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2247310" w:rsidR="00E60CD7" w:rsidRPr="00C0549B" w:rsidRDefault="00E60CD7" w:rsidP="00635C4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0549B">
        <w:rPr>
          <w:rFonts w:ascii="Arial Narrow" w:eastAsia="Arial Narrow" w:hAnsi="Arial Narrow" w:cs="Arial Narrow"/>
          <w:b/>
          <w:color w:val="000000"/>
          <w:kern w:val="0"/>
          <w:lang w:eastAsia="es-PE"/>
          <w14:ligatures w14:val="none"/>
        </w:rPr>
        <w:t xml:space="preserve">EXPEDIENTE </w:t>
      </w:r>
      <w:r w:rsidRPr="00C0549B">
        <w:rPr>
          <w:rFonts w:ascii="Arial Narrow" w:eastAsia="Arial Narrow" w:hAnsi="Arial Narrow" w:cs="Arial Narrow"/>
          <w:b/>
          <w:color w:val="000000"/>
          <w:kern w:val="0"/>
          <w:lang w:eastAsia="es-PE"/>
          <w14:ligatures w14:val="none"/>
        </w:rPr>
        <w:tab/>
        <w:t>:</w:t>
      </w:r>
      <w:r w:rsidRPr="00C0549B">
        <w:rPr>
          <w:rFonts w:ascii="Arial Narrow" w:eastAsia="Arial Narrow" w:hAnsi="Arial Narrow" w:cs="Arial Narrow"/>
          <w:b/>
          <w:color w:val="000000"/>
          <w:kern w:val="0"/>
          <w:lang w:eastAsia="es-PE"/>
          <w14:ligatures w14:val="none"/>
        </w:rPr>
        <w:tab/>
      </w:r>
      <w:r w:rsidR="00A52451" w:rsidRPr="00C0549B">
        <w:rPr>
          <w:rFonts w:ascii="Arial Narrow" w:eastAsia="Times New Roman" w:hAnsi="Arial Narrow" w:cs="Times New Roman"/>
          <w:b/>
          <w:bCs/>
          <w:color w:val="000000"/>
          <w:kern w:val="0"/>
          <w:shd w:val="clear" w:color="auto" w:fill="FFFFFF"/>
          <w:lang w:eastAsia="es-PE"/>
          <w14:ligatures w14:val="none"/>
        </w:rPr>
        <w:t>1513-2025</w:t>
      </w:r>
      <w:r w:rsidRPr="00C0549B">
        <w:rPr>
          <w:rFonts w:ascii="Arial Narrow" w:eastAsia="Times New Roman" w:hAnsi="Arial Narrow" w:cs="Times New Roman"/>
          <w:b/>
          <w:bCs/>
          <w:color w:val="000000"/>
          <w:kern w:val="0"/>
          <w:shd w:val="clear" w:color="auto" w:fill="FFFFFF"/>
          <w:lang w:eastAsia="es-PE"/>
          <w14:ligatures w14:val="none"/>
        </w:rPr>
        <w:t>/CC1</w:t>
      </w:r>
    </w:p>
    <w:p w14:paraId="174737B6" w14:textId="20E65F74" w:rsidR="00E60CD7" w:rsidRPr="00C0549B" w:rsidRDefault="00E60CD7" w:rsidP="00635C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49B">
        <w:rPr>
          <w:rFonts w:ascii="Arial Narrow" w:eastAsia="Arial Narrow" w:hAnsi="Arial Narrow" w:cs="Arial Narrow"/>
          <w:b/>
          <w:color w:val="000000"/>
          <w:kern w:val="0"/>
          <w:lang w:eastAsia="es-PE"/>
          <w14:ligatures w14:val="none"/>
        </w:rPr>
        <w:t xml:space="preserve">DENUNCIANTE:[DENUNCIANTE] (SEÑOR [APELLIDO])</w:t>
      </w:r>
      <w:r w:rsidRPr="00C0549B">
        <w:rPr>
          <w:rFonts w:ascii="Arial Narrow" w:eastAsia="Arial Narrow" w:hAnsi="Arial Narrow" w:cs="Arial Narrow"/>
          <w:b/>
          <w:color w:val="000000"/>
          <w:kern w:val="0"/>
          <w:lang w:eastAsia="es-PE"/>
          <w14:ligatures w14:val="none"/>
        </w:rPr>
        <w:tab/>
        <w:t/>
      </w:r>
      <w:r w:rsidRPr="00C0549B">
        <w:rPr>
          <w:rFonts w:ascii="Arial Narrow" w:eastAsia="Arial Narrow" w:hAnsi="Arial Narrow" w:cs="Arial Narrow"/>
          <w:b/>
          <w:color w:val="000000"/>
          <w:kern w:val="0"/>
          <w:lang w:eastAsia="es-PE"/>
          <w14:ligatures w14:val="none"/>
        </w:rPr>
        <w:tab/>
      </w:r>
      <w:r w:rsidR="00A52451" w:rsidRPr="00C0549B">
        <w:rPr>
          <w:rFonts w:ascii="Arial Narrow" w:eastAsia="Arial Narrow" w:hAnsi="Arial Narrow" w:cs="Arial Narrow"/>
          <w:b/>
          <w:color w:val="000000"/>
          <w:kern w:val="0"/>
          <w:lang w:eastAsia="es-PE"/>
          <w14:ligatures w14:val="none"/>
        </w:rPr>
        <w:t/>
      </w:r>
      <w:r w:rsidR="002060AA">
        <w:rPr>
          <w:rFonts w:ascii="Arial Narrow" w:eastAsia="Arial Narrow" w:hAnsi="Arial Narrow" w:cs="Arial Narrow"/>
          <w:b/>
          <w:color w:val="000000"/>
          <w:kern w:val="0"/>
          <w:lang w:eastAsia="es-PE"/>
          <w14:ligatures w14:val="none"/>
        </w:rPr>
        <w:t/>
      </w:r>
      <w:r w:rsidR="00A52451" w:rsidRPr="00C0549B">
        <w:rPr>
          <w:rFonts w:ascii="Arial Narrow" w:eastAsia="Arial Narrow" w:hAnsi="Arial Narrow" w:cs="Arial Narrow"/>
          <w:b/>
          <w:color w:val="000000"/>
          <w:kern w:val="0"/>
          <w:lang w:eastAsia="es-PE"/>
          <w14:ligatures w14:val="none"/>
        </w:rPr>
        <w:t xml:space="preserve"/>
      </w:r>
      <w:r w:rsidRPr="00C0549B">
        <w:rPr>
          <w:rFonts w:ascii="Arial Narrow" w:eastAsia="Arial Narrow" w:hAnsi="Arial Narrow" w:cs="Arial Narrow"/>
          <w:b/>
          <w:color w:val="000000"/>
          <w:kern w:val="0"/>
          <w:lang w:eastAsia="es-PE"/>
          <w14:ligatures w14:val="none"/>
        </w:rPr>
        <w:t xml:space="preserve"/>
      </w:r>
      <w:r w:rsidR="00A52451" w:rsidRPr="00C0549B">
        <w:rPr>
          <w:rFonts w:ascii="Arial Narrow" w:eastAsia="Arial Narrow" w:hAnsi="Arial Narrow" w:cs="Arial Narrow"/>
          <w:b/>
          <w:color w:val="000000"/>
          <w:kern w:val="0"/>
          <w:lang w:eastAsia="es-PE"/>
          <w14:ligatures w14:val="none"/>
        </w:rPr>
        <w:t/>
      </w:r>
      <w:r w:rsidRPr="00C0549B">
        <w:rPr>
          <w:rFonts w:ascii="Arial Narrow" w:eastAsia="Arial Narrow" w:hAnsi="Arial Narrow" w:cs="Arial Narrow"/>
          <w:b/>
          <w:color w:val="000000"/>
          <w:kern w:val="0"/>
          <w:lang w:eastAsia="es-PE"/>
          <w14:ligatures w14:val="none"/>
        </w:rPr>
        <w:t/>
      </w:r>
    </w:p>
    <w:p w14:paraId="223101EF" w14:textId="0BB9DA55" w:rsidR="00E60CD7" w:rsidRPr="00C0549B" w:rsidRDefault="00E60CD7" w:rsidP="00635C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49B">
        <w:rPr>
          <w:rFonts w:ascii="Arial Narrow" w:eastAsia="Arial Narrow" w:hAnsi="Arial Narrow" w:cs="Arial Narrow"/>
          <w:b/>
          <w:color w:val="000000"/>
          <w:kern w:val="0"/>
          <w:lang w:eastAsia="es-PE"/>
          <w14:ligatures w14:val="none"/>
        </w:rPr>
        <w:t>DENUNCIADOS</w:t>
      </w:r>
      <w:r w:rsidRPr="00C0549B">
        <w:rPr>
          <w:rFonts w:ascii="Arial Narrow" w:eastAsia="Arial Narrow" w:hAnsi="Arial Narrow" w:cs="Arial Narrow"/>
          <w:b/>
          <w:color w:val="000000"/>
          <w:kern w:val="0"/>
          <w:lang w:eastAsia="es-PE"/>
          <w14:ligatures w14:val="none"/>
        </w:rPr>
        <w:tab/>
        <w:t>:</w:t>
      </w:r>
      <w:r w:rsidRPr="00C0549B">
        <w:rPr>
          <w:rFonts w:ascii="Arial Narrow" w:eastAsia="Arial Narrow" w:hAnsi="Arial Narrow" w:cs="Arial Narrow"/>
          <w:b/>
          <w:color w:val="000000"/>
          <w:kern w:val="0"/>
          <w:lang w:eastAsia="es-PE"/>
          <w14:ligatures w14:val="none"/>
        </w:rPr>
        <w:tab/>
      </w:r>
      <w:r w:rsidR="00A52451" w:rsidRPr="00C0549B">
        <w:rPr>
          <w:rFonts w:ascii="Arial Narrow" w:eastAsia="Arial Narrow" w:hAnsi="Arial Narrow" w:cs="Arial Narrow"/>
          <w:b/>
          <w:color w:val="000000"/>
          <w:kern w:val="0"/>
          <w:lang w:eastAsia="es-PE"/>
          <w14:ligatures w14:val="none"/>
        </w:rPr>
        <w:t xml:space="preserve">RÍMAC SEGUROS Y REASEGUROS S.A. </w:t>
      </w:r>
      <w:r w:rsidRPr="00C0549B">
        <w:rPr>
          <w:rFonts w:ascii="Arial Narrow" w:eastAsia="Arial Narrow" w:hAnsi="Arial Narrow" w:cs="Arial Narrow"/>
          <w:b/>
          <w:color w:val="000000"/>
          <w:kern w:val="0"/>
          <w:lang w:eastAsia="es-PE"/>
          <w14:ligatures w14:val="none"/>
        </w:rPr>
        <w:t>(</w:t>
      </w:r>
      <w:r w:rsidR="00A52451" w:rsidRPr="00C0549B">
        <w:rPr>
          <w:rFonts w:ascii="Arial Narrow" w:eastAsia="Arial Narrow" w:hAnsi="Arial Narrow" w:cs="Arial Narrow"/>
          <w:b/>
          <w:color w:val="000000"/>
          <w:kern w:val="0"/>
          <w:lang w:eastAsia="es-PE"/>
          <w14:ligatures w14:val="none"/>
        </w:rPr>
        <w:t>RÍMAC</w:t>
      </w:r>
      <w:r w:rsidRPr="00C0549B">
        <w:rPr>
          <w:rFonts w:ascii="Arial Narrow" w:eastAsia="Arial Narrow" w:hAnsi="Arial Narrow" w:cs="Arial Narrow"/>
          <w:b/>
          <w:color w:val="000000"/>
          <w:kern w:val="0"/>
          <w:lang w:eastAsia="es-PE"/>
          <w14:ligatures w14:val="none"/>
        </w:rPr>
        <w:t xml:space="preserve">) </w:t>
      </w:r>
    </w:p>
    <w:p w14:paraId="4D23E5DF" w14:textId="33A521FE" w:rsidR="00E60CD7" w:rsidRPr="00C0549B" w:rsidRDefault="00E60CD7" w:rsidP="00635C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49B">
        <w:rPr>
          <w:rFonts w:ascii="Arial Narrow" w:eastAsia="Arial Narrow" w:hAnsi="Arial Narrow" w:cs="Arial Narrow"/>
          <w:b/>
          <w:color w:val="000000"/>
          <w:kern w:val="0"/>
          <w:lang w:eastAsia="es-PE"/>
          <w14:ligatures w14:val="none"/>
        </w:rPr>
        <w:tab/>
      </w:r>
      <w:r w:rsidRPr="00C0549B">
        <w:rPr>
          <w:rFonts w:ascii="Arial Narrow" w:eastAsia="Arial Narrow" w:hAnsi="Arial Narrow" w:cs="Arial Narrow"/>
          <w:b/>
          <w:color w:val="000000"/>
          <w:kern w:val="0"/>
          <w:lang w:eastAsia="es-PE"/>
          <w14:ligatures w14:val="none"/>
        </w:rPr>
        <w:tab/>
      </w:r>
      <w:r w:rsidR="00A52451" w:rsidRPr="00C0549B">
        <w:rPr>
          <w:rFonts w:ascii="Arial Narrow" w:eastAsia="Arial Narrow" w:hAnsi="Arial Narrow" w:cs="Arial Narrow"/>
          <w:b/>
          <w:color w:val="000000"/>
          <w:kern w:val="0"/>
          <w:lang w:eastAsia="es-PE"/>
          <w14:ligatures w14:val="none"/>
        </w:rPr>
        <w:t>CITY MOTORS S.A.C.</w:t>
      </w:r>
      <w:r w:rsidRPr="00C0549B">
        <w:rPr>
          <w:rFonts w:ascii="Arial Narrow" w:eastAsia="Arial Narrow" w:hAnsi="Arial Narrow" w:cs="Arial Narrow"/>
          <w:b/>
          <w:color w:val="000000"/>
          <w:kern w:val="0"/>
          <w:lang w:eastAsia="es-PE"/>
          <w14:ligatures w14:val="none"/>
        </w:rPr>
        <w:t xml:space="preserve"> (</w:t>
      </w:r>
      <w:r w:rsidR="00A52451" w:rsidRPr="00C0549B">
        <w:rPr>
          <w:rFonts w:ascii="Arial Narrow" w:eastAsia="Arial Narrow" w:hAnsi="Arial Narrow" w:cs="Arial Narrow"/>
          <w:b/>
          <w:color w:val="000000"/>
          <w:kern w:val="0"/>
          <w:lang w:eastAsia="es-PE"/>
          <w14:ligatures w14:val="none"/>
        </w:rPr>
        <w:t>CITY MOTORS</w:t>
      </w:r>
      <w:r w:rsidRPr="00C0549B">
        <w:rPr>
          <w:rFonts w:ascii="Arial Narrow" w:eastAsia="Arial Narrow" w:hAnsi="Arial Narrow" w:cs="Arial Narrow"/>
          <w:b/>
          <w:color w:val="000000"/>
          <w:kern w:val="0"/>
          <w:lang w:eastAsia="es-PE"/>
          <w14:ligatures w14:val="none"/>
        </w:rPr>
        <w:t>)</w:t>
      </w:r>
    </w:p>
    <w:p w14:paraId="753670C1" w14:textId="77777777" w:rsidR="00E60CD7" w:rsidRPr="00C0549B" w:rsidRDefault="00E60CD7" w:rsidP="00635C4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549B">
        <w:rPr>
          <w:rFonts w:ascii="Arial Narrow" w:eastAsia="Arial Narrow" w:hAnsi="Arial Narrow" w:cs="Arial Narrow"/>
          <w:b/>
          <w:color w:val="000000"/>
          <w:kern w:val="0"/>
          <w:lang w:eastAsia="es-PE"/>
          <w14:ligatures w14:val="none"/>
        </w:rPr>
        <w:t>MATERIAS</w:t>
      </w:r>
      <w:r w:rsidRPr="00C0549B">
        <w:rPr>
          <w:rFonts w:ascii="Arial Narrow" w:eastAsia="Arial Narrow" w:hAnsi="Arial Narrow" w:cs="Arial Narrow"/>
          <w:b/>
          <w:color w:val="000000"/>
          <w:kern w:val="0"/>
          <w:lang w:eastAsia="es-PE"/>
          <w14:ligatures w14:val="none"/>
        </w:rPr>
        <w:tab/>
        <w:t xml:space="preserve">: </w:t>
      </w:r>
      <w:r w:rsidRPr="00C0549B">
        <w:rPr>
          <w:rFonts w:ascii="Arial Narrow" w:eastAsia="Arial Narrow" w:hAnsi="Arial Narrow" w:cs="Arial Narrow"/>
          <w:b/>
          <w:color w:val="000000"/>
          <w:kern w:val="0"/>
          <w:lang w:eastAsia="es-PE"/>
          <w14:ligatures w14:val="none"/>
        </w:rPr>
        <w:tab/>
        <w:t>ADMISIÓN A TRÁMITE</w:t>
      </w:r>
    </w:p>
    <w:p w14:paraId="449086A9" w14:textId="77777777" w:rsidR="00E60CD7" w:rsidRPr="00C0549B" w:rsidRDefault="00E60CD7" w:rsidP="00635C4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0549B">
        <w:rPr>
          <w:rFonts w:ascii="Arial Narrow" w:eastAsia="Arial Narrow" w:hAnsi="Arial Narrow" w:cs="Arial Narrow"/>
          <w:b/>
          <w:color w:val="000000"/>
          <w:kern w:val="0"/>
          <w:lang w:eastAsia="es-PE"/>
          <w14:ligatures w14:val="none"/>
        </w:rPr>
        <w:t xml:space="preserve">REQUERIMIENTO DE INFORMACIÓN </w:t>
      </w:r>
    </w:p>
    <w:p w14:paraId="778AE69F" w14:textId="1E2DEDC8" w:rsidR="00E60CD7" w:rsidRPr="004D71B7" w:rsidRDefault="00E60CD7" w:rsidP="00635C4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D71B7">
        <w:rPr>
          <w:rFonts w:ascii="Arial Narrow" w:eastAsia="Arial Narrow" w:hAnsi="Arial Narrow" w:cs="Arial Narrow"/>
          <w:b/>
          <w:color w:val="000000"/>
          <w:kern w:val="0"/>
          <w:lang w:eastAsia="es-PE"/>
          <w14:ligatures w14:val="none"/>
        </w:rPr>
        <w:t xml:space="preserve">RESOLUCIÓN </w:t>
      </w:r>
      <w:r w:rsidRPr="004D71B7">
        <w:rPr>
          <w:rFonts w:ascii="Arial Narrow" w:eastAsia="Arial Narrow" w:hAnsi="Arial Narrow" w:cs="Arial Narrow"/>
          <w:b/>
          <w:color w:val="000000"/>
          <w:kern w:val="0"/>
          <w:lang w:eastAsia="es-PE"/>
          <w14:ligatures w14:val="none"/>
        </w:rPr>
        <w:tab/>
        <w:t>:</w:t>
      </w:r>
      <w:r w:rsidRPr="004D71B7">
        <w:rPr>
          <w:rFonts w:ascii="Arial Narrow" w:eastAsia="Arial Narrow" w:hAnsi="Arial Narrow" w:cs="Arial Narrow"/>
          <w:b/>
          <w:color w:val="000000"/>
          <w:kern w:val="0"/>
          <w:lang w:eastAsia="es-PE"/>
          <w14:ligatures w14:val="none"/>
        </w:rPr>
        <w:tab/>
      </w:r>
      <w:r w:rsidR="00A52451" w:rsidRPr="004D71B7">
        <w:rPr>
          <w:rFonts w:ascii="Arial Narrow" w:eastAsia="Arial Narrow" w:hAnsi="Arial Narrow" w:cs="Arial Narrow"/>
          <w:b/>
          <w:color w:val="000000"/>
          <w:kern w:val="0"/>
          <w:lang w:eastAsia="es-PE"/>
          <w14:ligatures w14:val="none"/>
        </w:rPr>
        <w:t>2</w:t>
      </w:r>
    </w:p>
    <w:p w14:paraId="26BE4AD0" w14:textId="77777777" w:rsidR="00E60CD7" w:rsidRPr="004D71B7" w:rsidRDefault="00E60CD7" w:rsidP="00635C4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664B71A" w:rsidR="00E60CD7" w:rsidRPr="00D5131F" w:rsidRDefault="00E60CD7" w:rsidP="00635C4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D71B7">
        <w:rPr>
          <w:rFonts w:ascii="Arial Narrow" w:eastAsia="Times New Roman" w:hAnsi="Arial Narrow" w:cs="Times New Roman"/>
          <w:color w:val="000000"/>
          <w:kern w:val="0"/>
          <w:shd w:val="clear" w:color="auto" w:fill="FFFFFF"/>
          <w:lang w:eastAsia="es-PE"/>
          <w14:ligatures w14:val="none"/>
        </w:rPr>
        <w:t xml:space="preserve">Lima, </w:t>
      </w:r>
      <w:r w:rsidR="00FA693C">
        <w:rPr>
          <w:rFonts w:ascii="Arial Narrow" w:eastAsia="Times New Roman" w:hAnsi="Arial Narrow" w:cs="Times New Roman"/>
          <w:color w:val="000000"/>
          <w:kern w:val="0"/>
          <w:shd w:val="clear" w:color="auto" w:fill="FFFFFF"/>
          <w:lang w:eastAsia="es-PE"/>
          <w14:ligatures w14:val="none"/>
        </w:rPr>
        <w:t>15</w:t>
      </w:r>
      <w:r w:rsidRPr="004D71B7">
        <w:rPr>
          <w:rFonts w:ascii="Arial Narrow" w:eastAsia="Times New Roman" w:hAnsi="Arial Narrow" w:cs="Times New Roman"/>
          <w:color w:val="000000"/>
          <w:kern w:val="0"/>
          <w:shd w:val="clear" w:color="auto" w:fill="FFFFFF"/>
          <w:lang w:eastAsia="es-PE"/>
          <w14:ligatures w14:val="none"/>
        </w:rPr>
        <w:t xml:space="preserve"> de </w:t>
      </w:r>
      <w:r w:rsidR="00C0549B" w:rsidRPr="004D71B7">
        <w:rPr>
          <w:rFonts w:ascii="Arial Narrow" w:eastAsia="Times New Roman" w:hAnsi="Arial Narrow" w:cs="Times New Roman"/>
          <w:color w:val="000000"/>
          <w:kern w:val="0"/>
          <w:shd w:val="clear" w:color="auto" w:fill="FFFFFF"/>
          <w:lang w:eastAsia="es-PE"/>
          <w14:ligatures w14:val="none"/>
        </w:rPr>
        <w:t>ag</w:t>
      </w:r>
      <w:r w:rsidR="00C0549B">
        <w:rPr>
          <w:rFonts w:ascii="Arial Narrow" w:eastAsia="Times New Roman" w:hAnsi="Arial Narrow" w:cs="Times New Roman"/>
          <w:color w:val="000000"/>
          <w:kern w:val="0"/>
          <w:shd w:val="clear" w:color="auto" w:fill="FFFFFF"/>
          <w:lang w:eastAsia="es-PE"/>
          <w14:ligatures w14:val="none"/>
        </w:rPr>
        <w:t>osto</w:t>
      </w:r>
      <w:r w:rsidRPr="00D5131F">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D5131F" w:rsidRDefault="00E60CD7" w:rsidP="00635C4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635C4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635C48">
      <w:pPr>
        <w:spacing w:after="0" w:line="240" w:lineRule="auto"/>
        <w:jc w:val="both"/>
        <w:rPr>
          <w:rFonts w:ascii="Arial Narrow" w:eastAsia="Times New Roman" w:hAnsi="Arial Narrow" w:cs="Times New Roman"/>
          <w:color w:val="000000"/>
          <w:kern w:val="0"/>
          <w:lang w:eastAsia="es-PE"/>
          <w14:ligatures w14:val="none"/>
        </w:rPr>
      </w:pPr>
    </w:p>
    <w:p w14:paraId="5ECFCB1A" w14:textId="35FD1987" w:rsidR="00E60CD7" w:rsidRPr="00D5131F" w:rsidRDefault="00E60CD7" w:rsidP="00635C4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17 de abril de 2025, complementado con los escritos del 5 de junio de 2025, 19 de junio de 2025, 7 de julio de 2025 y 8 de julio de 2025, y subsanada mediante dos escritos del 4 de agosto de 2025, el señor [APELLIDO] denunció a Rímac y City Motors por presuntas infracciones a la Ley 29571, Código de Protección y Defensa del Consumidor (en adelante, Código), señalando lo siguiente:</w:t>
      </w:r>
      <w:r w:rsidRPr="00C6087B">
        <w:rPr>
          <w:rFonts w:ascii="Arial Narrow" w:eastAsia="Times New Roman" w:hAnsi="Arial Narrow" w:cs="Arial"/>
          <w:color w:val="000000"/>
          <w:kern w:val="0"/>
          <w:lang w:val="es-ES" w:eastAsia="es-ES"/>
          <w14:ligatures w14:val="none"/>
        </w:rPr>
        <w:t xml:space="preserve"/>
      </w:r>
      <w:r w:rsidR="00C6087B" w:rsidRPr="00C6087B">
        <w:rPr>
          <w:rFonts w:ascii="Arial Narrow" w:eastAsia="Times New Roman" w:hAnsi="Arial Narrow" w:cs="Arial"/>
          <w:color w:val="000000"/>
          <w:kern w:val="0"/>
          <w:lang w:val="es-ES" w:eastAsia="es-ES"/>
          <w14:ligatures w14:val="none"/>
        </w:rPr>
        <w:t xml:space="preserve"/>
      </w:r>
      <w:r w:rsidR="00C6087B" w:rsidRPr="00411EF8">
        <w:rPr>
          <w:rFonts w:ascii="Arial Narrow" w:eastAsia="Times New Roman" w:hAnsi="Arial Narrow" w:cs="Arial"/>
          <w:color w:val="000000"/>
          <w:kern w:val="0"/>
          <w:lang w:val="es-ES" w:eastAsia="es-ES"/>
          <w14:ligatures w14:val="none"/>
        </w:rPr>
        <w:t/>
      </w:r>
      <w:r w:rsidRPr="00735B2E">
        <w:rPr>
          <w:rFonts w:ascii="Arial Narrow" w:eastAsia="Times New Roman" w:hAnsi="Arial Narrow" w:cs="Times New Roman"/>
          <w:color w:val="000000"/>
          <w:kern w:val="0"/>
          <w:vertAlign w:val="superscript"/>
          <w:lang w:val="es-ES" w:eastAsia="es-ES"/>
          <w14:ligatures w14:val="none"/>
        </w:rPr>
        <w:footnoteReference w:id="1"/>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w:r>
      <w:r w:rsidR="00A05E20">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xml:space="preserve"/>
      </w:r>
      <w:r w:rsidR="00D24893">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w:r>
      <w:r w:rsidR="00A05E20">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xml:space="preserve"/>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xml:space="preserve"/>
      </w:r>
      <w:r w:rsidRPr="00735B2E">
        <w:rPr>
          <w:rFonts w:ascii="Arial Narrow" w:eastAsia="Times New Roman" w:hAnsi="Arial Narrow" w:cs="Arial"/>
          <w:color w:val="000000"/>
          <w:kern w:val="0"/>
          <w:lang w:val="es-ES" w:eastAsia="es-ES"/>
          <w14:ligatures w14:val="none"/>
        </w:rPr>
        <w:t/>
      </w:r>
      <w:r w:rsidR="00411EF8" w:rsidRPr="00735B2E">
        <w:rPr>
          <w:rFonts w:ascii="Arial Narrow" w:eastAsia="Times New Roman" w:hAnsi="Arial Narrow" w:cs="Arial"/>
          <w:color w:val="000000"/>
          <w:kern w:val="0"/>
          <w:lang w:val="es-ES" w:eastAsia="es-ES"/>
          <w14:ligatures w14:val="none"/>
        </w:rPr>
        <w:t/>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w:r>
      <w:r w:rsidRPr="00735B2E">
        <w:rPr>
          <w:rFonts w:ascii="Arial Narrow" w:eastAsia="Times New Roman" w:hAnsi="Arial Narrow" w:cs="Arial"/>
          <w:color w:val="000000"/>
          <w:kern w:val="0"/>
          <w:lang w:val="es-ES" w:eastAsia="es-ES"/>
          <w14:ligatures w14:val="none"/>
        </w:rPr>
        <w:t xml:space="preserve"/>
      </w:r>
      <w:r w:rsidRPr="00735B2E">
        <w:rPr>
          <w:rFonts w:ascii="Arial Narrow" w:eastAsia="Calibri" w:hAnsi="Arial Narrow" w:cs="Arial"/>
          <w:kern w:val="0"/>
          <w14:ligatures w14:val="none"/>
        </w:rPr>
        <w:t xml:space="preserve"/>
      </w:r>
      <w:r w:rsidR="00735B2E" w:rsidRPr="00735B2E">
        <w:rPr>
          <w:rFonts w:ascii="Arial Narrow" w:eastAsia="Calibri" w:hAnsi="Arial Narrow" w:cs="Arial"/>
          <w:kern w:val="0"/>
          <w14:ligatures w14:val="none"/>
        </w:rPr>
        <w:t/>
      </w:r>
      <w:r w:rsidR="002060AA">
        <w:rPr>
          <w:rFonts w:ascii="Arial Narrow" w:eastAsia="Calibri" w:hAnsi="Arial Narrow" w:cs="Arial"/>
          <w:kern w:val="0"/>
          <w14:ligatures w14:val="none"/>
        </w:rPr>
        <w:t/>
      </w:r>
      <w:r w:rsidR="00735B2E" w:rsidRPr="00735B2E">
        <w:rPr>
          <w:rFonts w:ascii="Arial Narrow" w:eastAsia="Calibri" w:hAnsi="Arial Narrow" w:cs="Arial"/>
          <w:kern w:val="0"/>
          <w14:ligatures w14:val="none"/>
        </w:rPr>
        <w:t xml:space="preserve"/>
      </w:r>
      <w:r w:rsidRPr="00735B2E">
        <w:rPr>
          <w:rFonts w:ascii="Arial Narrow" w:eastAsia="Calibri" w:hAnsi="Arial Narrow" w:cs="Arial"/>
          <w:kern w:val="0"/>
          <w14:ligatures w14:val="none"/>
        </w:rPr>
        <w:t/>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xml:space="preserve"/>
      </w:r>
      <w:r w:rsidRPr="00735B2E">
        <w:rPr>
          <w:rFonts w:ascii="Arial Narrow" w:eastAsia="Times New Roman" w:hAnsi="Arial Narrow" w:cs="Arial"/>
          <w:color w:val="000000"/>
          <w:kern w:val="0"/>
          <w:lang w:val="es-ES" w:eastAsia="es-ES"/>
          <w14:ligatures w14:val="none"/>
        </w:rPr>
        <w:t xml:space="preserve"/>
      </w:r>
      <w:r w:rsidR="00411EF8" w:rsidRPr="00735B2E">
        <w:rPr>
          <w:rFonts w:ascii="Arial Narrow" w:eastAsia="Times New Roman" w:hAnsi="Arial Narrow" w:cs="Arial"/>
          <w:color w:val="000000"/>
          <w:kern w:val="0"/>
          <w:lang w:val="es-ES" w:eastAsia="es-ES"/>
          <w14:ligatures w14:val="none"/>
        </w:rPr>
        <w:t xml:space="preserve"/>
      </w:r>
      <w:r w:rsidRPr="00735B2E">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w:r>
      <w:r w:rsidRPr="00D5131F">
        <w:rPr>
          <w:rFonts w:ascii="Arial Narrow" w:eastAsia="Times New Roman" w:hAnsi="Arial Narrow" w:cs="Arial"/>
          <w:bCs/>
          <w:color w:val="000000"/>
          <w:kern w:val="0"/>
          <w:lang w:val="es-ES" w:eastAsia="es-ES"/>
          <w14:ligatures w14:val="none"/>
        </w:rPr>
        <w:t/>
      </w:r>
    </w:p>
    <w:p w14:paraId="64AF7FDB" w14:textId="77777777" w:rsidR="00E60CD7" w:rsidRPr="00D5131F" w:rsidRDefault="00E60CD7" w:rsidP="00635C4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97E61A6" w14:textId="17046458" w:rsidR="00183232"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3822F7">
        <w:rPr>
          <w:rFonts w:ascii="Arial Narrow" w:eastAsia="Times New Roman" w:hAnsi="Arial Narrow" w:cs="Arial"/>
          <w:color w:val="000000"/>
          <w:kern w:val="0"/>
          <w:lang w:eastAsia="es-ES"/>
          <w14:ligatures w14:val="none"/>
        </w:rPr>
        <w:t xml:space="preserve">Con anterioridad al 4 de octubre de 2024, contrató </w:t>
      </w:r>
      <w:r w:rsidR="003F0C08">
        <w:rPr>
          <w:rFonts w:ascii="Arial Narrow" w:eastAsia="Times New Roman" w:hAnsi="Arial Narrow" w:cs="Arial"/>
          <w:color w:val="000000"/>
          <w:kern w:val="0"/>
          <w:lang w:eastAsia="es-ES"/>
          <w14:ligatures w14:val="none"/>
        </w:rPr>
        <w:t>el</w:t>
      </w:r>
      <w:r w:rsidRPr="003822F7">
        <w:rPr>
          <w:rFonts w:ascii="Arial Narrow" w:eastAsia="Times New Roman" w:hAnsi="Arial Narrow" w:cs="Arial"/>
          <w:color w:val="000000"/>
          <w:kern w:val="0"/>
          <w:lang w:eastAsia="es-ES"/>
          <w14:ligatures w14:val="none"/>
        </w:rPr>
        <w:t xml:space="preserve"> Seguro </w:t>
      </w:r>
      <w:r w:rsidR="004D2992">
        <w:rPr>
          <w:rFonts w:ascii="Arial Narrow" w:eastAsia="Times New Roman" w:hAnsi="Arial Narrow" w:cs="Arial"/>
          <w:color w:val="000000"/>
          <w:kern w:val="0"/>
          <w:lang w:eastAsia="es-ES"/>
          <w14:ligatures w14:val="none"/>
        </w:rPr>
        <w:t>Vehicular</w:t>
      </w:r>
      <w:r w:rsidRPr="003822F7">
        <w:rPr>
          <w:rFonts w:ascii="Arial Narrow" w:eastAsia="Times New Roman" w:hAnsi="Arial Narrow" w:cs="Arial"/>
          <w:color w:val="000000"/>
          <w:kern w:val="0"/>
          <w:lang w:eastAsia="es-ES"/>
          <w14:ligatures w14:val="none"/>
        </w:rPr>
        <w:t xml:space="preserve"> – Póliza </w:t>
      </w:r>
      <w:r w:rsidR="001427AF" w:rsidRPr="001427AF">
        <w:rPr>
          <w:rFonts w:ascii="Arial Narrow" w:eastAsia="Times New Roman" w:hAnsi="Arial Narrow" w:cs="Arial"/>
          <w:color w:val="000000"/>
          <w:kern w:val="0"/>
          <w:lang w:eastAsia="es-ES"/>
          <w14:ligatures w14:val="none"/>
        </w:rPr>
        <w:t xml:space="preserve">2101-1106499 </w:t>
      </w:r>
      <w:r w:rsidRPr="003822F7">
        <w:rPr>
          <w:rFonts w:ascii="Arial Narrow" w:eastAsia="Times New Roman" w:hAnsi="Arial Narrow" w:cs="Arial"/>
          <w:color w:val="000000"/>
          <w:kern w:val="0"/>
          <w:lang w:eastAsia="es-ES"/>
          <w14:ligatures w14:val="none"/>
        </w:rPr>
        <w:t xml:space="preserve">(en adelante, </w:t>
      </w:r>
      <w:r w:rsidR="004D2992" w:rsidRPr="003822F7">
        <w:rPr>
          <w:rFonts w:ascii="Arial Narrow" w:eastAsia="Times New Roman" w:hAnsi="Arial Narrow" w:cs="Arial"/>
          <w:color w:val="000000"/>
          <w:kern w:val="0"/>
          <w:lang w:eastAsia="es-ES"/>
          <w14:ligatures w14:val="none"/>
        </w:rPr>
        <w:t xml:space="preserve">Seguro </w:t>
      </w:r>
      <w:r w:rsidR="004D2992">
        <w:rPr>
          <w:rFonts w:ascii="Arial Narrow" w:eastAsia="Times New Roman" w:hAnsi="Arial Narrow" w:cs="Arial"/>
          <w:color w:val="000000"/>
          <w:kern w:val="0"/>
          <w:lang w:eastAsia="es-ES"/>
          <w14:ligatures w14:val="none"/>
        </w:rPr>
        <w:t>Vehicular</w:t>
      </w:r>
      <w:r w:rsidRPr="003822F7">
        <w:rPr>
          <w:rFonts w:ascii="Arial Narrow" w:eastAsia="Times New Roman" w:hAnsi="Arial Narrow" w:cs="Arial"/>
          <w:color w:val="000000"/>
          <w:kern w:val="0"/>
          <w:lang w:eastAsia="es-ES"/>
          <w14:ligatures w14:val="none"/>
        </w:rPr>
        <w:t>) con Rímac, para la cobertura de</w:t>
      </w:r>
      <w:r w:rsidR="004D2992">
        <w:rPr>
          <w:rFonts w:ascii="Arial Narrow" w:eastAsia="Times New Roman" w:hAnsi="Arial Narrow" w:cs="Arial"/>
          <w:color w:val="000000"/>
          <w:kern w:val="0"/>
          <w:lang w:eastAsia="es-ES"/>
          <w14:ligatures w14:val="none"/>
        </w:rPr>
        <w:t xml:space="preserve"> su</w:t>
      </w:r>
      <w:r w:rsidRPr="003822F7">
        <w:rPr>
          <w:rFonts w:ascii="Arial Narrow" w:eastAsia="Times New Roman" w:hAnsi="Arial Narrow" w:cs="Arial"/>
          <w:color w:val="000000"/>
          <w:kern w:val="0"/>
          <w:lang w:eastAsia="es-ES"/>
          <w14:ligatures w14:val="none"/>
        </w:rPr>
        <w:t xml:space="preserve"> vehículo con Placa de Rodaje BMX244. </w:t>
      </w:r>
    </w:p>
    <w:p w14:paraId="4E350669" w14:textId="77777777" w:rsidR="00183232" w:rsidRDefault="00183232" w:rsidP="00635C48">
      <w:pPr>
        <w:pStyle w:val="Prrafodelista"/>
        <w:spacing w:line="240" w:lineRule="auto"/>
        <w:ind w:left="1430"/>
        <w:jc w:val="both"/>
        <w:rPr>
          <w:rFonts w:ascii="Arial Narrow" w:eastAsia="Times New Roman" w:hAnsi="Arial Narrow" w:cs="Arial"/>
          <w:color w:val="000000"/>
          <w:kern w:val="0"/>
          <w:lang w:eastAsia="es-ES"/>
          <w14:ligatures w14:val="none"/>
        </w:rPr>
      </w:pPr>
    </w:p>
    <w:p w14:paraId="3C51CEBC" w14:textId="4A14F228" w:rsidR="00183232"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3822F7">
        <w:rPr>
          <w:rFonts w:ascii="Arial Narrow" w:eastAsia="Times New Roman" w:hAnsi="Arial Narrow" w:cs="Arial"/>
          <w:color w:val="000000"/>
          <w:kern w:val="0"/>
          <w:lang w:eastAsia="es-ES"/>
          <w14:ligatures w14:val="none"/>
        </w:rPr>
        <w:t xml:space="preserve">El 4 de octubre de 2024, ocurrió un siniestro de </w:t>
      </w:r>
      <w:r w:rsidR="00C36BE0">
        <w:rPr>
          <w:rFonts w:ascii="Arial Narrow" w:eastAsia="Times New Roman" w:hAnsi="Arial Narrow" w:cs="Arial"/>
          <w:color w:val="000000"/>
          <w:kern w:val="0"/>
          <w:lang w:eastAsia="es-ES"/>
          <w14:ligatures w14:val="none"/>
        </w:rPr>
        <w:t>sustracción</w:t>
      </w:r>
      <w:r w:rsidRPr="003822F7">
        <w:rPr>
          <w:rFonts w:ascii="Arial Narrow" w:eastAsia="Times New Roman" w:hAnsi="Arial Narrow" w:cs="Arial"/>
          <w:color w:val="000000"/>
          <w:kern w:val="0"/>
          <w:lang w:eastAsia="es-ES"/>
          <w14:ligatures w14:val="none"/>
        </w:rPr>
        <w:t xml:space="preserve"> parcial de</w:t>
      </w:r>
      <w:r w:rsidR="00C61E49">
        <w:rPr>
          <w:rFonts w:ascii="Arial Narrow" w:eastAsia="Times New Roman" w:hAnsi="Arial Narrow" w:cs="Arial"/>
          <w:color w:val="000000"/>
          <w:kern w:val="0"/>
          <w:lang w:eastAsia="es-ES"/>
          <w14:ligatures w14:val="none"/>
        </w:rPr>
        <w:t xml:space="preserve"> su</w:t>
      </w:r>
      <w:r w:rsidRPr="003822F7">
        <w:rPr>
          <w:rFonts w:ascii="Arial Narrow" w:eastAsia="Times New Roman" w:hAnsi="Arial Narrow" w:cs="Arial"/>
          <w:color w:val="000000"/>
          <w:kern w:val="0"/>
          <w:lang w:eastAsia="es-ES"/>
          <w14:ligatures w14:val="none"/>
        </w:rPr>
        <w:t xml:space="preserve"> vehículo asegurado. El mismo día, trasladó el vehículo al concesionario oficial con conocimiento de Rímac, quien gestionó el servicio de grúa. Posteriormente, </w:t>
      </w:r>
      <w:r w:rsidR="005E3B1A">
        <w:rPr>
          <w:rFonts w:ascii="Arial Narrow" w:eastAsia="Times New Roman" w:hAnsi="Arial Narrow" w:cs="Arial"/>
          <w:color w:val="000000"/>
          <w:kern w:val="0"/>
          <w:lang w:eastAsia="es-ES"/>
          <w14:ligatures w14:val="none"/>
        </w:rPr>
        <w:t>la compañía aseguradora</w:t>
      </w:r>
      <w:r w:rsidRPr="003822F7">
        <w:rPr>
          <w:rFonts w:ascii="Arial Narrow" w:eastAsia="Times New Roman" w:hAnsi="Arial Narrow" w:cs="Arial"/>
          <w:color w:val="000000"/>
          <w:kern w:val="0"/>
          <w:lang w:eastAsia="es-ES"/>
          <w14:ligatures w14:val="none"/>
        </w:rPr>
        <w:t xml:space="preserve"> le indicó retirar el vehículo del concesionario </w:t>
      </w:r>
      <w:r w:rsidR="00805DC4">
        <w:rPr>
          <w:rFonts w:ascii="Arial Narrow" w:eastAsia="Times New Roman" w:hAnsi="Arial Narrow" w:cs="Arial"/>
          <w:color w:val="000000"/>
          <w:kern w:val="0"/>
          <w:lang w:eastAsia="es-ES"/>
          <w14:ligatures w14:val="none"/>
        </w:rPr>
        <w:t xml:space="preserve">para ser derivado y retenido </w:t>
      </w:r>
      <w:r w:rsidRPr="003822F7">
        <w:rPr>
          <w:rFonts w:ascii="Arial Narrow" w:eastAsia="Times New Roman" w:hAnsi="Arial Narrow" w:cs="Arial"/>
          <w:color w:val="000000"/>
          <w:kern w:val="0"/>
          <w:lang w:eastAsia="es-ES"/>
          <w14:ligatures w14:val="none"/>
        </w:rPr>
        <w:t xml:space="preserve">al taller </w:t>
      </w:r>
      <w:r w:rsidR="005E3B1A">
        <w:rPr>
          <w:rFonts w:ascii="Arial Narrow" w:eastAsia="Times New Roman" w:hAnsi="Arial Narrow" w:cs="Arial"/>
          <w:color w:val="000000"/>
          <w:kern w:val="0"/>
          <w:lang w:eastAsia="es-ES"/>
          <w14:ligatures w14:val="none"/>
        </w:rPr>
        <w:t>de</w:t>
      </w:r>
      <w:r w:rsidRPr="003822F7">
        <w:rPr>
          <w:rFonts w:ascii="Arial Narrow" w:eastAsia="Times New Roman" w:hAnsi="Arial Narrow" w:cs="Arial"/>
          <w:color w:val="000000"/>
          <w:kern w:val="0"/>
          <w:lang w:eastAsia="es-ES"/>
          <w14:ligatures w14:val="none"/>
        </w:rPr>
        <w:t xml:space="preserve"> City Motors</w:t>
      </w:r>
      <w:r w:rsidR="005E3B1A">
        <w:rPr>
          <w:rFonts w:ascii="Arial Narrow" w:eastAsia="Times New Roman" w:hAnsi="Arial Narrow" w:cs="Arial"/>
          <w:color w:val="000000"/>
          <w:kern w:val="0"/>
          <w:lang w:eastAsia="es-ES"/>
          <w14:ligatures w14:val="none"/>
        </w:rPr>
        <w:t>.</w:t>
      </w:r>
    </w:p>
    <w:p w14:paraId="592B81DE" w14:textId="77777777" w:rsidR="00DD3DA6" w:rsidRPr="00DD3DA6" w:rsidRDefault="00DD3DA6" w:rsidP="00635C48">
      <w:pPr>
        <w:pStyle w:val="Prrafodelista"/>
        <w:spacing w:line="240" w:lineRule="auto"/>
        <w:rPr>
          <w:rFonts w:ascii="Arial Narrow" w:eastAsia="Times New Roman" w:hAnsi="Arial Narrow" w:cs="Arial"/>
          <w:color w:val="000000"/>
          <w:kern w:val="0"/>
          <w:lang w:eastAsia="es-ES"/>
          <w14:ligatures w14:val="none"/>
        </w:rPr>
      </w:pPr>
    </w:p>
    <w:p w14:paraId="5A31957B" w14:textId="544CBCB0" w:rsidR="00DD3DA6" w:rsidRPr="00BD727B" w:rsidRDefault="005645EF"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w:t>
      </w:r>
      <w:r w:rsidR="00DD3DA6" w:rsidRPr="003057DB">
        <w:rPr>
          <w:rFonts w:ascii="Arial Narrow" w:eastAsia="Times New Roman" w:hAnsi="Arial Narrow" w:cs="Arial"/>
          <w:color w:val="000000"/>
          <w:kern w:val="0"/>
          <w:lang w:eastAsia="es-ES"/>
          <w14:ligatures w14:val="none"/>
        </w:rPr>
        <w:t xml:space="preserve">l 14 de febrero de 2025, </w:t>
      </w:r>
      <w:r w:rsidR="003057DB" w:rsidRPr="003057DB">
        <w:rPr>
          <w:rFonts w:ascii="Arial Narrow" w:eastAsia="Times New Roman" w:hAnsi="Arial Narrow" w:cs="Arial"/>
          <w:color w:val="000000"/>
          <w:kern w:val="0"/>
          <w:lang w:eastAsia="es-ES"/>
          <w14:ligatures w14:val="none"/>
        </w:rPr>
        <w:t>producto de</w:t>
      </w:r>
      <w:r w:rsidR="00795958">
        <w:rPr>
          <w:rFonts w:ascii="Arial Narrow" w:eastAsia="Times New Roman" w:hAnsi="Arial Narrow" w:cs="Arial"/>
          <w:color w:val="000000"/>
          <w:kern w:val="0"/>
          <w:lang w:eastAsia="es-ES"/>
          <w14:ligatures w14:val="none"/>
        </w:rPr>
        <w:t xml:space="preserve"> </w:t>
      </w:r>
      <w:r w:rsidR="00795958" w:rsidRPr="003057DB">
        <w:rPr>
          <w:rFonts w:ascii="Arial Narrow" w:eastAsia="Times New Roman" w:hAnsi="Arial Narrow" w:cs="Arial"/>
          <w:color w:val="000000"/>
          <w:kern w:val="0"/>
          <w:lang w:eastAsia="es-ES"/>
          <w14:ligatures w14:val="none"/>
        </w:rPr>
        <w:t>la tensión emocional</w:t>
      </w:r>
      <w:r w:rsidR="00795958">
        <w:rPr>
          <w:rFonts w:ascii="Arial Narrow" w:eastAsia="Times New Roman" w:hAnsi="Arial Narrow" w:cs="Arial"/>
          <w:color w:val="000000"/>
          <w:kern w:val="0"/>
          <w:lang w:eastAsia="es-ES"/>
          <w14:ligatures w14:val="none"/>
        </w:rPr>
        <w:t xml:space="preserve"> y</w:t>
      </w:r>
      <w:r w:rsidR="003057DB" w:rsidRPr="003057DB">
        <w:rPr>
          <w:rFonts w:ascii="Arial Narrow" w:eastAsia="Times New Roman" w:hAnsi="Arial Narrow" w:cs="Arial"/>
          <w:color w:val="000000"/>
          <w:kern w:val="0"/>
          <w:lang w:eastAsia="es-ES"/>
          <w14:ligatures w14:val="none"/>
        </w:rPr>
        <w:t xml:space="preserve"> esfuerzo físico </w:t>
      </w:r>
      <w:r w:rsidR="00DD3DA6" w:rsidRPr="003057DB">
        <w:rPr>
          <w:rFonts w:ascii="Arial Narrow" w:eastAsia="Times New Roman" w:hAnsi="Arial Narrow" w:cs="Arial"/>
          <w:color w:val="000000"/>
          <w:kern w:val="0"/>
          <w:lang w:eastAsia="es-ES"/>
          <w14:ligatures w14:val="none"/>
        </w:rPr>
        <w:t xml:space="preserve">fue diagnosticado con lumbago no especificado por el Hospital Alberto Barton Thompson, con restricción de movilidad y </w:t>
      </w:r>
      <w:r w:rsidR="00DD3DA6" w:rsidRPr="00BD727B">
        <w:rPr>
          <w:rFonts w:ascii="Arial Narrow" w:eastAsia="Times New Roman" w:hAnsi="Arial Narrow" w:cs="Arial"/>
          <w:color w:val="000000"/>
          <w:kern w:val="0"/>
          <w:lang w:eastAsia="es-ES"/>
          <w14:ligatures w14:val="none"/>
        </w:rPr>
        <w:t>calidad de vida.</w:t>
      </w:r>
    </w:p>
    <w:p w14:paraId="3B407BBB" w14:textId="77777777" w:rsidR="00DD3DA6" w:rsidRPr="00BD727B" w:rsidRDefault="00DD3DA6" w:rsidP="00635C48">
      <w:pPr>
        <w:pStyle w:val="Prrafodelista"/>
        <w:spacing w:line="240" w:lineRule="auto"/>
        <w:rPr>
          <w:rFonts w:ascii="Arial Narrow" w:eastAsia="Times New Roman" w:hAnsi="Arial Narrow" w:cs="Arial"/>
          <w:color w:val="000000"/>
          <w:kern w:val="0"/>
          <w:lang w:eastAsia="es-ES"/>
          <w14:ligatures w14:val="none"/>
        </w:rPr>
      </w:pPr>
    </w:p>
    <w:p w14:paraId="31C6A51D" w14:textId="0DD5589C" w:rsidR="00E97FBD" w:rsidRPr="00AE7E14" w:rsidRDefault="00DD3DA6"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D727B">
        <w:rPr>
          <w:rFonts w:ascii="Arial Narrow" w:eastAsia="Times New Roman" w:hAnsi="Arial Narrow" w:cs="Arial"/>
          <w:color w:val="000000"/>
          <w:kern w:val="0"/>
          <w:lang w:eastAsia="es-ES"/>
          <w14:ligatures w14:val="none"/>
        </w:rPr>
        <w:t>El 3 de marzo de 2025, Rímac emitió una carta</w:t>
      </w:r>
      <w:r w:rsidR="00644A80" w:rsidRPr="00BD727B">
        <w:rPr>
          <w:rFonts w:ascii="Arial Narrow" w:eastAsia="Times New Roman" w:hAnsi="Arial Narrow" w:cs="Arial"/>
          <w:color w:val="000000"/>
          <w:kern w:val="0"/>
          <w:lang w:eastAsia="es-ES"/>
          <w14:ligatures w14:val="none"/>
        </w:rPr>
        <w:t xml:space="preserve"> en la que señalaba aplicar el deducible del 20% sin sustento técnico y </w:t>
      </w:r>
      <w:r w:rsidRPr="00BD727B">
        <w:rPr>
          <w:rFonts w:ascii="Arial Narrow" w:eastAsia="Times New Roman" w:hAnsi="Arial Narrow" w:cs="Arial"/>
          <w:color w:val="000000"/>
          <w:kern w:val="0"/>
          <w:lang w:eastAsia="es-ES"/>
          <w14:ligatures w14:val="none"/>
        </w:rPr>
        <w:t>reconociendo</w:t>
      </w:r>
      <w:r w:rsidRPr="00DD3DA6">
        <w:rPr>
          <w:rFonts w:ascii="Arial Narrow" w:eastAsia="Times New Roman" w:hAnsi="Arial Narrow" w:cs="Arial"/>
          <w:color w:val="000000"/>
          <w:kern w:val="0"/>
          <w:lang w:eastAsia="es-ES"/>
          <w14:ligatures w14:val="none"/>
        </w:rPr>
        <w:t xml:space="preserve"> que el repues</w:t>
      </w:r>
      <w:r w:rsidRPr="006871A6">
        <w:rPr>
          <w:rFonts w:ascii="Arial Narrow" w:eastAsia="Times New Roman" w:hAnsi="Arial Narrow" w:cs="Arial"/>
          <w:color w:val="000000"/>
          <w:kern w:val="0"/>
          <w:lang w:eastAsia="es-ES"/>
          <w14:ligatures w14:val="none"/>
        </w:rPr>
        <w:t xml:space="preserve">to principal </w:t>
      </w:r>
      <w:r w:rsidR="00CB0B71" w:rsidRPr="006871A6">
        <w:rPr>
          <w:rFonts w:ascii="Arial Narrow" w:eastAsia="Times New Roman" w:hAnsi="Arial Narrow" w:cs="Arial"/>
          <w:color w:val="000000"/>
          <w:kern w:val="0"/>
          <w:lang w:eastAsia="es-ES"/>
          <w14:ligatures w14:val="none"/>
        </w:rPr>
        <w:t xml:space="preserve">consistente en el </w:t>
      </w:r>
      <w:r w:rsidRPr="006871A6">
        <w:rPr>
          <w:rFonts w:ascii="Arial Narrow" w:eastAsia="Times New Roman" w:hAnsi="Arial Narrow" w:cs="Arial"/>
          <w:color w:val="000000"/>
          <w:kern w:val="0"/>
          <w:lang w:eastAsia="es-ES"/>
          <w14:ligatures w14:val="none"/>
        </w:rPr>
        <w:t>ramal del tablero no existía en stock ni se fabricaba</w:t>
      </w:r>
      <w:r w:rsidR="00644A80" w:rsidRPr="006871A6">
        <w:rPr>
          <w:rFonts w:ascii="Arial Narrow" w:eastAsia="Times New Roman" w:hAnsi="Arial Narrow" w:cs="Arial"/>
          <w:color w:val="000000"/>
          <w:kern w:val="0"/>
          <w:lang w:eastAsia="es-ES"/>
          <w14:ligatures w14:val="none"/>
        </w:rPr>
        <w:t>;</w:t>
      </w:r>
      <w:r w:rsidRPr="006871A6">
        <w:rPr>
          <w:rFonts w:ascii="Arial Narrow" w:eastAsia="Times New Roman" w:hAnsi="Arial Narrow" w:cs="Arial"/>
          <w:color w:val="000000"/>
          <w:kern w:val="0"/>
          <w:lang w:eastAsia="es-ES"/>
          <w14:ligatures w14:val="none"/>
        </w:rPr>
        <w:t xml:space="preserve"> </w:t>
      </w:r>
      <w:r w:rsidR="00644A80" w:rsidRPr="006871A6">
        <w:rPr>
          <w:rFonts w:ascii="Arial Narrow" w:eastAsia="Times New Roman" w:hAnsi="Arial Narrow" w:cs="Arial"/>
          <w:color w:val="000000"/>
          <w:kern w:val="0"/>
          <w:lang w:eastAsia="es-ES"/>
          <w14:ligatures w14:val="none"/>
        </w:rPr>
        <w:t>asimismo, autorizaba</w:t>
      </w:r>
      <w:r w:rsidRPr="006871A6">
        <w:rPr>
          <w:rFonts w:ascii="Arial Narrow" w:eastAsia="Times New Roman" w:hAnsi="Arial Narrow" w:cs="Arial"/>
          <w:color w:val="000000"/>
          <w:kern w:val="0"/>
          <w:lang w:eastAsia="es-ES"/>
          <w14:ligatures w14:val="none"/>
        </w:rPr>
        <w:t xml:space="preserve"> el pago de una indemnización de S/ 8 290,00</w:t>
      </w:r>
      <w:r w:rsidR="00841D62" w:rsidRPr="006871A6">
        <w:rPr>
          <w:rFonts w:ascii="Arial Narrow" w:eastAsia="Times New Roman" w:hAnsi="Arial Narrow" w:cs="Arial"/>
          <w:color w:val="000000"/>
          <w:kern w:val="0"/>
          <w:lang w:eastAsia="es-ES"/>
          <w14:ligatures w14:val="none"/>
        </w:rPr>
        <w:t>, lo cual implica</w:t>
      </w:r>
      <w:r w:rsidR="00146C59" w:rsidRPr="006871A6">
        <w:rPr>
          <w:rFonts w:ascii="Arial Narrow" w:eastAsia="Times New Roman" w:hAnsi="Arial Narrow" w:cs="Arial"/>
          <w:color w:val="000000"/>
          <w:kern w:val="0"/>
          <w:lang w:eastAsia="es-ES"/>
          <w14:ligatures w14:val="none"/>
        </w:rPr>
        <w:t>ba</w:t>
      </w:r>
      <w:r w:rsidR="00841D62" w:rsidRPr="006871A6">
        <w:rPr>
          <w:rFonts w:ascii="Arial Narrow" w:eastAsia="Times New Roman" w:hAnsi="Arial Narrow" w:cs="Arial"/>
          <w:color w:val="000000"/>
          <w:kern w:val="0"/>
          <w:lang w:eastAsia="es-ES"/>
          <w14:ligatures w14:val="none"/>
        </w:rPr>
        <w:t xml:space="preserve"> la activación de </w:t>
      </w:r>
      <w:r w:rsidR="00841D62" w:rsidRPr="00AE7E14">
        <w:rPr>
          <w:rFonts w:ascii="Arial Narrow" w:eastAsia="Times New Roman" w:hAnsi="Arial Narrow" w:cs="Arial"/>
          <w:color w:val="000000"/>
          <w:kern w:val="0"/>
          <w:lang w:eastAsia="es-ES"/>
          <w14:ligatures w14:val="none"/>
        </w:rPr>
        <w:t>la cláusula</w:t>
      </w:r>
      <w:r w:rsidR="0002354C" w:rsidRPr="00AE7E14">
        <w:rPr>
          <w:rFonts w:ascii="Arial Narrow" w:eastAsia="Times New Roman" w:hAnsi="Arial Narrow" w:cs="Arial"/>
          <w:color w:val="000000"/>
          <w:kern w:val="0"/>
          <w:lang w:eastAsia="es-ES"/>
          <w14:ligatures w14:val="none"/>
        </w:rPr>
        <w:t xml:space="preserve"> VEH018</w:t>
      </w:r>
      <w:r w:rsidR="00841D62" w:rsidRPr="00AE7E14">
        <w:rPr>
          <w:rFonts w:ascii="Arial Narrow" w:eastAsia="Times New Roman" w:hAnsi="Arial Narrow" w:cs="Arial"/>
          <w:color w:val="000000"/>
          <w:kern w:val="0"/>
          <w:lang w:eastAsia="es-ES"/>
          <w14:ligatures w14:val="none"/>
        </w:rPr>
        <w:t xml:space="preserve"> </w:t>
      </w:r>
      <w:r w:rsidR="003777CA" w:rsidRPr="00AE7E14">
        <w:rPr>
          <w:rFonts w:ascii="Arial Narrow" w:eastAsia="Times New Roman" w:hAnsi="Arial Narrow" w:cs="Arial"/>
          <w:color w:val="000000"/>
          <w:kern w:val="0"/>
          <w:lang w:eastAsia="es-ES"/>
          <w14:ligatures w14:val="none"/>
        </w:rPr>
        <w:t>de indemnización</w:t>
      </w:r>
      <w:r w:rsidR="00841D62" w:rsidRPr="00AE7E14">
        <w:rPr>
          <w:rFonts w:ascii="Arial Narrow" w:eastAsia="Times New Roman" w:hAnsi="Arial Narrow" w:cs="Arial"/>
          <w:color w:val="000000"/>
          <w:kern w:val="0"/>
          <w:lang w:eastAsia="es-ES"/>
          <w14:ligatures w14:val="none"/>
        </w:rPr>
        <w:t xml:space="preserve"> por imposibilidad de </w:t>
      </w:r>
      <w:r w:rsidR="00146C59" w:rsidRPr="00AE7E14">
        <w:rPr>
          <w:rFonts w:ascii="Arial Narrow" w:eastAsia="Times New Roman" w:hAnsi="Arial Narrow" w:cs="Arial"/>
          <w:color w:val="000000"/>
          <w:kern w:val="0"/>
          <w:lang w:eastAsia="es-ES"/>
          <w14:ligatures w14:val="none"/>
        </w:rPr>
        <w:t>reparación, pero no la activó</w:t>
      </w:r>
      <w:r w:rsidR="00E97FBD" w:rsidRPr="00AE7E14">
        <w:rPr>
          <w:rFonts w:ascii="Arial Narrow" w:eastAsia="Times New Roman" w:hAnsi="Arial Narrow" w:cs="Arial"/>
          <w:color w:val="000000"/>
          <w:kern w:val="0"/>
          <w:lang w:eastAsia="es-ES"/>
          <w14:ligatures w14:val="none"/>
        </w:rPr>
        <w:t>.</w:t>
      </w:r>
    </w:p>
    <w:p w14:paraId="7EB842DE" w14:textId="77777777" w:rsidR="00593F17" w:rsidRPr="00AE7E14" w:rsidRDefault="00593F17" w:rsidP="00635C48">
      <w:pPr>
        <w:pStyle w:val="Prrafodelista"/>
        <w:spacing w:line="240" w:lineRule="auto"/>
        <w:rPr>
          <w:rFonts w:ascii="Arial Narrow" w:eastAsia="Times New Roman" w:hAnsi="Arial Narrow" w:cs="Arial"/>
          <w:color w:val="000000"/>
          <w:kern w:val="0"/>
          <w:lang w:eastAsia="es-ES"/>
          <w14:ligatures w14:val="none"/>
        </w:rPr>
      </w:pPr>
    </w:p>
    <w:p w14:paraId="1EDF7C82" w14:textId="358155A2" w:rsidR="00593F17" w:rsidRPr="00742745" w:rsidRDefault="00593F1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AE7E14">
        <w:rPr>
          <w:rFonts w:ascii="Arial Narrow" w:eastAsia="Times New Roman" w:hAnsi="Arial Narrow" w:cs="Arial"/>
          <w:color w:val="000000"/>
          <w:kern w:val="0"/>
          <w:lang w:eastAsia="es-ES"/>
          <w14:ligatures w14:val="none"/>
        </w:rPr>
        <w:t xml:space="preserve">No obstante, el repuesto facturado </w:t>
      </w:r>
      <w:r w:rsidR="00DD522D" w:rsidRPr="00AE7E14">
        <w:rPr>
          <w:rFonts w:ascii="Arial Narrow" w:eastAsia="Times New Roman" w:hAnsi="Arial Narrow" w:cs="Arial"/>
          <w:color w:val="000000"/>
          <w:kern w:val="0"/>
          <w:lang w:eastAsia="es-ES"/>
          <w14:ligatures w14:val="none"/>
        </w:rPr>
        <w:t xml:space="preserve">el 17 de marzo de 2025 </w:t>
      </w:r>
      <w:r w:rsidRPr="00AE7E14">
        <w:rPr>
          <w:rFonts w:ascii="Arial Narrow" w:eastAsia="Times New Roman" w:hAnsi="Arial Narrow" w:cs="Arial"/>
          <w:color w:val="000000"/>
          <w:kern w:val="0"/>
          <w:lang w:eastAsia="es-ES"/>
          <w14:ligatures w14:val="none"/>
        </w:rPr>
        <w:t xml:space="preserve">por el taller autorizado </w:t>
      </w:r>
      <w:r w:rsidR="000977C7" w:rsidRPr="00AE7E14">
        <w:rPr>
          <w:rFonts w:ascii="Arial Narrow" w:eastAsia="Times New Roman" w:hAnsi="Arial Narrow" w:cs="Arial"/>
          <w:color w:val="000000"/>
          <w:kern w:val="0"/>
          <w:lang w:eastAsia="es-ES"/>
          <w14:ligatures w14:val="none"/>
        </w:rPr>
        <w:t>ascendió</w:t>
      </w:r>
      <w:r w:rsidRPr="00AE7E14">
        <w:rPr>
          <w:rFonts w:ascii="Arial Narrow" w:eastAsia="Times New Roman" w:hAnsi="Arial Narrow" w:cs="Arial"/>
          <w:color w:val="000000"/>
          <w:kern w:val="0"/>
          <w:lang w:eastAsia="es-ES"/>
          <w14:ligatures w14:val="none"/>
        </w:rPr>
        <w:t xml:space="preserve"> a S/ 12 431,37 generando una diferencia de S/ 4 141,37 </w:t>
      </w:r>
      <w:r w:rsidR="000977C7" w:rsidRPr="00AE7E14">
        <w:rPr>
          <w:rFonts w:ascii="Arial Narrow" w:eastAsia="Times New Roman" w:hAnsi="Arial Narrow" w:cs="Arial"/>
          <w:color w:val="000000"/>
          <w:kern w:val="0"/>
          <w:lang w:eastAsia="es-ES"/>
          <w14:ligatures w14:val="none"/>
        </w:rPr>
        <w:t xml:space="preserve">con respecto al pago de la indemnización </w:t>
      </w:r>
      <w:r w:rsidR="00DD522D" w:rsidRPr="00AE7E14">
        <w:rPr>
          <w:rFonts w:ascii="Arial Narrow" w:eastAsia="Times New Roman" w:hAnsi="Arial Narrow" w:cs="Arial"/>
          <w:color w:val="000000"/>
          <w:kern w:val="0"/>
          <w:lang w:eastAsia="es-ES"/>
          <w14:ligatures w14:val="none"/>
        </w:rPr>
        <w:t xml:space="preserve">señalada por </w:t>
      </w:r>
      <w:r w:rsidR="00DD522D" w:rsidRPr="00742745">
        <w:rPr>
          <w:rFonts w:ascii="Arial Narrow" w:eastAsia="Times New Roman" w:hAnsi="Arial Narrow" w:cs="Arial"/>
          <w:color w:val="000000"/>
          <w:kern w:val="0"/>
          <w:lang w:eastAsia="es-ES"/>
          <w14:ligatures w14:val="none"/>
        </w:rPr>
        <w:t xml:space="preserve">Rímac </w:t>
      </w:r>
      <w:r w:rsidR="000977C7" w:rsidRPr="00742745">
        <w:rPr>
          <w:rFonts w:ascii="Arial Narrow" w:eastAsia="Times New Roman" w:hAnsi="Arial Narrow" w:cs="Arial"/>
          <w:color w:val="000000"/>
          <w:kern w:val="0"/>
          <w:lang w:eastAsia="es-ES"/>
          <w14:ligatures w14:val="none"/>
        </w:rPr>
        <w:t>y por tanto</w:t>
      </w:r>
      <w:r w:rsidRPr="00742745">
        <w:rPr>
          <w:rFonts w:ascii="Arial Narrow" w:eastAsia="Times New Roman" w:hAnsi="Arial Narrow" w:cs="Arial"/>
          <w:color w:val="000000"/>
          <w:kern w:val="0"/>
          <w:lang w:eastAsia="es-ES"/>
          <w14:ligatures w14:val="none"/>
        </w:rPr>
        <w:t xml:space="preserve"> impide cubrir el daño principal</w:t>
      </w:r>
      <w:r w:rsidR="000977C7" w:rsidRPr="00742745">
        <w:rPr>
          <w:rFonts w:ascii="Arial Narrow" w:eastAsia="Times New Roman" w:hAnsi="Arial Narrow" w:cs="Arial"/>
          <w:color w:val="000000"/>
          <w:kern w:val="0"/>
          <w:lang w:eastAsia="es-ES"/>
          <w14:ligatures w14:val="none"/>
        </w:rPr>
        <w:t>.</w:t>
      </w:r>
    </w:p>
    <w:p w14:paraId="2974C8CE" w14:textId="77777777" w:rsidR="00183232" w:rsidRPr="00742745" w:rsidRDefault="00183232" w:rsidP="00635C48">
      <w:pPr>
        <w:pStyle w:val="Prrafodelista"/>
        <w:spacing w:line="240" w:lineRule="auto"/>
        <w:rPr>
          <w:rFonts w:ascii="Arial Narrow" w:eastAsia="Times New Roman" w:hAnsi="Arial Narrow" w:cs="Arial"/>
          <w:color w:val="000000"/>
          <w:kern w:val="0"/>
          <w:lang w:eastAsia="es-ES"/>
          <w14:ligatures w14:val="none"/>
        </w:rPr>
      </w:pPr>
    </w:p>
    <w:p w14:paraId="12BE4ACB" w14:textId="1CA1731B" w:rsidR="00183232" w:rsidRPr="00742745"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742745">
        <w:rPr>
          <w:rFonts w:ascii="Arial Narrow" w:eastAsia="Times New Roman" w:hAnsi="Arial Narrow" w:cs="Arial"/>
          <w:color w:val="000000"/>
          <w:kern w:val="0"/>
          <w:lang w:eastAsia="es-ES"/>
          <w14:ligatures w14:val="none"/>
        </w:rPr>
        <w:t xml:space="preserve">El 3 de abril de 2025, presentó un reclamo a Rímac exigiendo medidas compensatorias por la inoperatividad prolongada del vehículo, los daños personales y económicos sufridos, la falta de comunicación efectiva y la desinformación sobre los repuestos. </w:t>
      </w:r>
    </w:p>
    <w:p w14:paraId="2948092A" w14:textId="77777777" w:rsidR="00183232" w:rsidRPr="00742745" w:rsidRDefault="00183232" w:rsidP="00635C48">
      <w:pPr>
        <w:pStyle w:val="Prrafodelista"/>
        <w:spacing w:line="240" w:lineRule="auto"/>
        <w:rPr>
          <w:rFonts w:ascii="Arial Narrow" w:eastAsia="Times New Roman" w:hAnsi="Arial Narrow" w:cs="Arial"/>
          <w:color w:val="000000"/>
          <w:kern w:val="0"/>
          <w:lang w:eastAsia="es-ES"/>
          <w14:ligatures w14:val="none"/>
        </w:rPr>
      </w:pPr>
    </w:p>
    <w:p w14:paraId="6536F9B8" w14:textId="0A54D441" w:rsidR="00DD3DA6" w:rsidRPr="005B4A75"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742745">
        <w:rPr>
          <w:rFonts w:ascii="Arial Narrow" w:eastAsia="Times New Roman" w:hAnsi="Arial Narrow" w:cs="Arial"/>
          <w:color w:val="000000"/>
          <w:kern w:val="0"/>
          <w:lang w:eastAsia="es-ES"/>
          <w14:ligatures w14:val="none"/>
        </w:rPr>
        <w:lastRenderedPageBreak/>
        <w:t xml:space="preserve">El 14 de abril de 2025, Rímac </w:t>
      </w:r>
      <w:r w:rsidR="000E370A" w:rsidRPr="00742745">
        <w:rPr>
          <w:rFonts w:ascii="Arial Narrow" w:eastAsia="Times New Roman" w:hAnsi="Arial Narrow" w:cs="Arial"/>
          <w:color w:val="000000"/>
          <w:kern w:val="0"/>
          <w:lang w:eastAsia="es-ES"/>
          <w14:ligatures w14:val="none"/>
        </w:rPr>
        <w:t>le</w:t>
      </w:r>
      <w:r w:rsidRPr="00742745">
        <w:rPr>
          <w:rFonts w:ascii="Arial Narrow" w:eastAsia="Times New Roman" w:hAnsi="Arial Narrow" w:cs="Arial"/>
          <w:color w:val="000000"/>
          <w:kern w:val="0"/>
          <w:lang w:eastAsia="es-ES"/>
          <w14:ligatures w14:val="none"/>
        </w:rPr>
        <w:t xml:space="preserve"> respondió declarando infundado el reclamo, deslindando responsabilidades en el taller y el proveedor del repuesto, y señalando que el vehículo estaba “casi listo”, sin </w:t>
      </w:r>
      <w:r w:rsidRPr="005B4A75">
        <w:rPr>
          <w:rFonts w:ascii="Arial Narrow" w:eastAsia="Times New Roman" w:hAnsi="Arial Narrow" w:cs="Arial"/>
          <w:color w:val="000000"/>
          <w:kern w:val="0"/>
          <w:lang w:eastAsia="es-ES"/>
          <w14:ligatures w14:val="none"/>
        </w:rPr>
        <w:t xml:space="preserve">precisar estado técnico, informes detallados ni fecha de entrega. </w:t>
      </w:r>
    </w:p>
    <w:p w14:paraId="18BBD938" w14:textId="77777777" w:rsidR="00034E9C" w:rsidRPr="005B4A75" w:rsidRDefault="00034E9C" w:rsidP="00635C48">
      <w:pPr>
        <w:pStyle w:val="Prrafodelista"/>
        <w:spacing w:line="240" w:lineRule="auto"/>
        <w:rPr>
          <w:rFonts w:ascii="Arial Narrow" w:eastAsia="Times New Roman" w:hAnsi="Arial Narrow" w:cs="Arial"/>
          <w:color w:val="000000"/>
          <w:kern w:val="0"/>
          <w:lang w:eastAsia="es-ES"/>
          <w14:ligatures w14:val="none"/>
        </w:rPr>
      </w:pPr>
    </w:p>
    <w:p w14:paraId="46E6A103" w14:textId="2877648E" w:rsidR="00034E9C" w:rsidRDefault="00034E9C"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commentRangeStart w:id="1"/>
      <w:r w:rsidRPr="005B4A75">
        <w:rPr>
          <w:rFonts w:ascii="Arial Narrow" w:eastAsia="Times New Roman" w:hAnsi="Arial Narrow" w:cs="Arial"/>
          <w:color w:val="000000"/>
          <w:kern w:val="0"/>
          <w:lang w:eastAsia="es-ES"/>
          <w14:ligatures w14:val="none"/>
        </w:rPr>
        <w:t xml:space="preserve">Pese a haberse optado por la indemnización, Rímac procedió a cobrar </w:t>
      </w:r>
      <w:r w:rsidR="00885388" w:rsidRPr="005B4A75">
        <w:rPr>
          <w:rFonts w:ascii="Arial Narrow" w:eastAsia="Times New Roman" w:hAnsi="Arial Narrow" w:cs="Arial"/>
          <w:color w:val="000000"/>
          <w:kern w:val="0"/>
          <w:lang w:eastAsia="es-ES"/>
          <w14:ligatures w14:val="none"/>
        </w:rPr>
        <w:t xml:space="preserve">sin justificación </w:t>
      </w:r>
      <w:r w:rsidRPr="005B4A75">
        <w:rPr>
          <w:rFonts w:ascii="Arial Narrow" w:eastAsia="Times New Roman" w:hAnsi="Arial Narrow" w:cs="Arial"/>
          <w:color w:val="000000"/>
          <w:kern w:val="0"/>
          <w:lang w:eastAsia="es-ES"/>
          <w14:ligatures w14:val="none"/>
        </w:rPr>
        <w:t>un deducible de USD 1,220.34, monto correspondiente a una reparación que nunca fue completa</w:t>
      </w:r>
      <w:commentRangeEnd w:id="1"/>
      <w:r w:rsidR="00DC00C6" w:rsidRPr="005B4A75">
        <w:rPr>
          <w:rStyle w:val="Refdecomentario"/>
        </w:rPr>
        <w:commentReference w:id="1"/>
      </w:r>
      <w:r w:rsidRPr="005B4A75">
        <w:rPr>
          <w:rFonts w:ascii="Arial Narrow" w:eastAsia="Times New Roman" w:hAnsi="Arial Narrow" w:cs="Arial"/>
          <w:color w:val="000000"/>
          <w:kern w:val="0"/>
          <w:lang w:eastAsia="es-ES"/>
          <w14:ligatures w14:val="none"/>
        </w:rPr>
        <w:t>, conforme consta en la liquidación de deducible final y el informe técnico emitido por City Motors.</w:t>
      </w:r>
      <w:r w:rsidR="00795958" w:rsidRPr="005B4A75">
        <w:rPr>
          <w:rFonts w:ascii="Arial Narrow" w:eastAsia="Times New Roman" w:hAnsi="Arial Narrow" w:cs="Arial"/>
          <w:color w:val="000000"/>
          <w:kern w:val="0"/>
          <w:lang w:eastAsia="es-ES"/>
          <w14:ligatures w14:val="none"/>
        </w:rPr>
        <w:t xml:space="preserve"> </w:t>
      </w:r>
      <w:r w:rsidR="00A42BFC" w:rsidRPr="005B4A75">
        <w:rPr>
          <w:rFonts w:ascii="Arial Narrow" w:eastAsia="Times New Roman" w:hAnsi="Arial Narrow" w:cs="Arial"/>
          <w:color w:val="000000"/>
          <w:kern w:val="0"/>
          <w:lang w:eastAsia="es-ES"/>
          <w14:ligatures w14:val="none"/>
        </w:rPr>
        <w:t>Tampoco</w:t>
      </w:r>
      <w:r w:rsidR="00795958" w:rsidRPr="005B4A75">
        <w:rPr>
          <w:rFonts w:ascii="Arial Narrow" w:eastAsia="Times New Roman" w:hAnsi="Arial Narrow" w:cs="Arial"/>
          <w:color w:val="000000"/>
          <w:kern w:val="0"/>
          <w:lang w:eastAsia="es-ES"/>
          <w14:ligatures w14:val="none"/>
        </w:rPr>
        <w:t xml:space="preserve"> declaró</w:t>
      </w:r>
      <w:r w:rsidR="00795958" w:rsidRPr="00BD32A7">
        <w:rPr>
          <w:rFonts w:ascii="Arial Narrow" w:eastAsia="Times New Roman" w:hAnsi="Arial Narrow" w:cs="Arial"/>
          <w:color w:val="000000"/>
          <w:kern w:val="0"/>
          <w:lang w:eastAsia="es-ES"/>
          <w14:ligatures w14:val="none"/>
        </w:rPr>
        <w:t xml:space="preserve"> la pérdida total funcional del vehículo, pese al perjuicio prolongado</w:t>
      </w:r>
      <w:r w:rsidR="00795958">
        <w:rPr>
          <w:rFonts w:ascii="Arial Narrow" w:eastAsia="Times New Roman" w:hAnsi="Arial Narrow" w:cs="Arial"/>
          <w:color w:val="000000"/>
          <w:kern w:val="0"/>
          <w:lang w:eastAsia="es-ES"/>
          <w14:ligatures w14:val="none"/>
        </w:rPr>
        <w:t>.</w:t>
      </w:r>
    </w:p>
    <w:p w14:paraId="0916E223" w14:textId="77777777" w:rsidR="00DD3DA6" w:rsidRPr="00DD3DA6" w:rsidRDefault="00DD3DA6" w:rsidP="00635C48">
      <w:pPr>
        <w:pStyle w:val="Prrafodelista"/>
        <w:spacing w:line="240" w:lineRule="auto"/>
        <w:rPr>
          <w:rFonts w:ascii="Arial Narrow" w:eastAsia="Times New Roman" w:hAnsi="Arial Narrow" w:cs="Arial"/>
          <w:color w:val="000000"/>
          <w:kern w:val="0"/>
          <w:lang w:eastAsia="es-ES"/>
          <w14:ligatures w14:val="none"/>
        </w:rPr>
      </w:pPr>
    </w:p>
    <w:p w14:paraId="032DBB13" w14:textId="77777777" w:rsidR="00364387" w:rsidRDefault="003822F7" w:rsidP="00364387">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2817C4">
        <w:rPr>
          <w:rFonts w:ascii="Arial Narrow" w:eastAsia="Times New Roman" w:hAnsi="Arial Narrow" w:cs="Arial"/>
          <w:color w:val="000000"/>
          <w:kern w:val="0"/>
          <w:lang w:eastAsia="es-ES"/>
          <w14:ligatures w14:val="none"/>
        </w:rPr>
        <w:t xml:space="preserve">El 17 de junio de 2025, </w:t>
      </w:r>
      <w:r w:rsidR="00BE79BC" w:rsidRPr="002817C4">
        <w:rPr>
          <w:rFonts w:ascii="Arial Narrow" w:eastAsia="Times New Roman" w:hAnsi="Arial Narrow" w:cs="Arial"/>
          <w:color w:val="000000"/>
          <w:kern w:val="0"/>
          <w:lang w:eastAsia="es-ES"/>
          <w14:ligatures w14:val="none"/>
        </w:rPr>
        <w:t>la compañía aseguradora</w:t>
      </w:r>
      <w:r w:rsidRPr="002817C4">
        <w:rPr>
          <w:rFonts w:ascii="Arial Narrow" w:eastAsia="Times New Roman" w:hAnsi="Arial Narrow" w:cs="Arial"/>
          <w:color w:val="000000"/>
          <w:kern w:val="0"/>
          <w:lang w:eastAsia="es-ES"/>
          <w14:ligatures w14:val="none"/>
        </w:rPr>
        <w:t xml:space="preserve"> </w:t>
      </w:r>
      <w:r w:rsidR="000E370A" w:rsidRPr="002817C4">
        <w:rPr>
          <w:rFonts w:ascii="Arial Narrow" w:eastAsia="Times New Roman" w:hAnsi="Arial Narrow" w:cs="Arial"/>
          <w:color w:val="000000"/>
          <w:kern w:val="0"/>
          <w:lang w:eastAsia="es-ES"/>
          <w14:ligatures w14:val="none"/>
        </w:rPr>
        <w:t xml:space="preserve">le </w:t>
      </w:r>
      <w:r w:rsidRPr="002817C4">
        <w:rPr>
          <w:rFonts w:ascii="Arial Narrow" w:eastAsia="Times New Roman" w:hAnsi="Arial Narrow" w:cs="Arial"/>
          <w:color w:val="000000"/>
          <w:kern w:val="0"/>
          <w:lang w:eastAsia="es-ES"/>
          <w14:ligatures w14:val="none"/>
        </w:rPr>
        <w:t xml:space="preserve">emitió una respuesta final </w:t>
      </w:r>
      <w:r w:rsidR="000E370A" w:rsidRPr="002817C4">
        <w:rPr>
          <w:rFonts w:ascii="Arial Narrow" w:eastAsia="Times New Roman" w:hAnsi="Arial Narrow" w:cs="Arial"/>
          <w:color w:val="000000"/>
          <w:kern w:val="0"/>
          <w:lang w:eastAsia="es-ES"/>
          <w14:ligatures w14:val="none"/>
        </w:rPr>
        <w:t>a su</w:t>
      </w:r>
      <w:r w:rsidRPr="002817C4">
        <w:rPr>
          <w:rFonts w:ascii="Arial Narrow" w:eastAsia="Times New Roman" w:hAnsi="Arial Narrow" w:cs="Arial"/>
          <w:color w:val="000000"/>
          <w:kern w:val="0"/>
          <w:lang w:eastAsia="es-ES"/>
          <w14:ligatures w14:val="none"/>
        </w:rPr>
        <w:t xml:space="preserve"> reclamo</w:t>
      </w:r>
      <w:r w:rsidR="00163E15" w:rsidRPr="002817C4">
        <w:rPr>
          <w:rFonts w:ascii="Arial Narrow" w:eastAsia="Times New Roman" w:hAnsi="Arial Narrow" w:cs="Arial"/>
          <w:color w:val="000000"/>
          <w:kern w:val="0"/>
          <w:lang w:eastAsia="es-ES"/>
          <w14:ligatures w14:val="none"/>
        </w:rPr>
        <w:t xml:space="preserve"> (Ref. 25- SBS015628)</w:t>
      </w:r>
      <w:r w:rsidRPr="002817C4">
        <w:rPr>
          <w:rFonts w:ascii="Arial Narrow" w:eastAsia="Times New Roman" w:hAnsi="Arial Narrow" w:cs="Arial"/>
          <w:color w:val="000000"/>
          <w:kern w:val="0"/>
          <w:lang w:eastAsia="es-ES"/>
          <w14:ligatures w14:val="none"/>
        </w:rPr>
        <w:t>, declarándolo infundado</w:t>
      </w:r>
      <w:r w:rsidR="00163E15" w:rsidRPr="002817C4">
        <w:rPr>
          <w:rFonts w:ascii="Arial Narrow" w:eastAsia="Times New Roman" w:hAnsi="Arial Narrow" w:cs="Arial"/>
          <w:color w:val="000000"/>
          <w:kern w:val="0"/>
          <w:lang w:eastAsia="es-ES"/>
          <w14:ligatures w14:val="none"/>
        </w:rPr>
        <w:t xml:space="preserve">, </w:t>
      </w:r>
      <w:r w:rsidRPr="002817C4">
        <w:rPr>
          <w:rFonts w:ascii="Arial Narrow" w:eastAsia="Times New Roman" w:hAnsi="Arial Narrow" w:cs="Arial"/>
          <w:color w:val="000000"/>
          <w:kern w:val="0"/>
          <w:lang w:eastAsia="es-ES"/>
          <w14:ligatures w14:val="none"/>
        </w:rPr>
        <w:t>omitiendo la propuesta verbal de indemnización del 40% ofrecida por su representante legal en audiencia</w:t>
      </w:r>
      <w:r w:rsidR="00255B0A" w:rsidRPr="002817C4">
        <w:rPr>
          <w:rFonts w:ascii="Arial Narrow" w:eastAsia="Times New Roman" w:hAnsi="Arial Narrow" w:cs="Arial"/>
          <w:color w:val="000000"/>
          <w:kern w:val="0"/>
          <w:lang w:eastAsia="es-ES"/>
          <w14:ligatures w14:val="none"/>
        </w:rPr>
        <w:t xml:space="preserve"> de conciliación</w:t>
      </w:r>
      <w:r w:rsidR="00A42BFC" w:rsidRPr="002817C4">
        <w:rPr>
          <w:rFonts w:ascii="Arial Narrow" w:eastAsia="Times New Roman" w:hAnsi="Arial Narrow" w:cs="Arial"/>
          <w:color w:val="000000"/>
          <w:kern w:val="0"/>
          <w:lang w:eastAsia="es-ES"/>
          <w14:ligatures w14:val="none"/>
        </w:rPr>
        <w:t>,</w:t>
      </w:r>
      <w:r w:rsidR="00163E15" w:rsidRPr="002817C4">
        <w:rPr>
          <w:rFonts w:ascii="Arial Narrow" w:eastAsia="Times New Roman" w:hAnsi="Arial Narrow" w:cs="Arial"/>
          <w:color w:val="000000"/>
          <w:kern w:val="0"/>
          <w:lang w:eastAsia="es-ES"/>
          <w14:ligatures w14:val="none"/>
        </w:rPr>
        <w:t xml:space="preserve"> y omitiendo el hecho de que el repuesto </w:t>
      </w:r>
      <w:r w:rsidR="00BE79BC" w:rsidRPr="009A5F9B">
        <w:rPr>
          <w:rFonts w:ascii="Arial Narrow" w:eastAsia="Times New Roman" w:hAnsi="Arial Narrow" w:cs="Arial"/>
          <w:color w:val="000000"/>
          <w:kern w:val="0"/>
          <w:lang w:eastAsia="es-ES"/>
          <w14:ligatures w14:val="none"/>
        </w:rPr>
        <w:t xml:space="preserve">consistente en el </w:t>
      </w:r>
      <w:r w:rsidR="00163E15" w:rsidRPr="009A5F9B">
        <w:rPr>
          <w:rFonts w:ascii="Arial Narrow" w:eastAsia="Times New Roman" w:hAnsi="Arial Narrow" w:cs="Arial"/>
          <w:color w:val="000000"/>
          <w:kern w:val="0"/>
          <w:lang w:eastAsia="es-ES"/>
          <w14:ligatures w14:val="none"/>
        </w:rPr>
        <w:t>ramal del tablero, que inicialmente Rímac declaró inexistente, fue adquirido, instalado y facturado.</w:t>
      </w:r>
    </w:p>
    <w:p w14:paraId="0C6E81FA" w14:textId="77777777" w:rsidR="00364387" w:rsidRPr="00364387" w:rsidRDefault="00364387" w:rsidP="00364387">
      <w:pPr>
        <w:pStyle w:val="Prrafodelista"/>
        <w:rPr>
          <w:rFonts w:ascii="Arial Narrow" w:eastAsia="Times New Roman" w:hAnsi="Arial Narrow" w:cs="Arial"/>
          <w:color w:val="000000"/>
          <w:kern w:val="0"/>
          <w:lang w:eastAsia="es-ES"/>
          <w14:ligatures w14:val="none"/>
        </w:rPr>
      </w:pPr>
    </w:p>
    <w:p w14:paraId="3A2EDEB0" w14:textId="2F08E45E" w:rsidR="00672D9B" w:rsidRPr="00364387" w:rsidRDefault="00672D9B" w:rsidP="00364387">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364387">
        <w:rPr>
          <w:rFonts w:ascii="Arial Narrow" w:eastAsia="Times New Roman" w:hAnsi="Arial Narrow" w:cs="Arial"/>
          <w:color w:val="000000"/>
          <w:kern w:val="0"/>
          <w:lang w:eastAsia="es-ES"/>
          <w14:ligatures w14:val="none"/>
        </w:rPr>
        <w:t>El 24 de junio de 2025, Rímac le propuso una solución económica parcial por correo electrónico, reconociendo parcialmente el conflicto, sin resolver técnicamente la controversia ni explicar la proporcionalidad del deducible</w:t>
      </w:r>
      <w:r w:rsidR="00641A1E" w:rsidRPr="00364387">
        <w:rPr>
          <w:rFonts w:ascii="Arial Narrow" w:eastAsia="Times New Roman" w:hAnsi="Arial Narrow" w:cs="Arial"/>
          <w:color w:val="000000"/>
          <w:kern w:val="0"/>
          <w:lang w:eastAsia="es-ES"/>
          <w14:ligatures w14:val="none"/>
        </w:rPr>
        <w:t>.</w:t>
      </w:r>
    </w:p>
    <w:p w14:paraId="3321E77F" w14:textId="77777777" w:rsidR="00672D9B" w:rsidRPr="00FD3419" w:rsidRDefault="00672D9B" w:rsidP="00635C48">
      <w:pPr>
        <w:pStyle w:val="Prrafodelista"/>
        <w:spacing w:line="240" w:lineRule="auto"/>
        <w:rPr>
          <w:rFonts w:ascii="Arial Narrow" w:eastAsia="Times New Roman" w:hAnsi="Arial Narrow" w:cs="Arial"/>
          <w:color w:val="000000"/>
          <w:kern w:val="0"/>
          <w:lang w:eastAsia="es-ES"/>
          <w14:ligatures w14:val="none"/>
        </w:rPr>
      </w:pPr>
    </w:p>
    <w:p w14:paraId="12A34079" w14:textId="66327E94" w:rsidR="0091191B" w:rsidRPr="00FD3419"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FD3419">
        <w:rPr>
          <w:rFonts w:ascii="Arial Narrow" w:eastAsia="Times New Roman" w:hAnsi="Arial Narrow" w:cs="Arial"/>
          <w:color w:val="000000"/>
          <w:kern w:val="0"/>
          <w:lang w:eastAsia="es-ES"/>
          <w14:ligatures w14:val="none"/>
        </w:rPr>
        <w:t xml:space="preserve">El 4 de julio de 2025, City Motors afirmó estar a la espera de un nuevo informe del concesionario. </w:t>
      </w:r>
      <w:r w:rsidR="004D3968" w:rsidRPr="00FD3419">
        <w:rPr>
          <w:rFonts w:ascii="Arial Narrow" w:eastAsia="Times New Roman" w:hAnsi="Arial Narrow" w:cs="Arial"/>
          <w:color w:val="000000"/>
          <w:kern w:val="0"/>
          <w:lang w:eastAsia="es-ES"/>
          <w14:ligatures w14:val="none"/>
        </w:rPr>
        <w:t>Posteriormente</w:t>
      </w:r>
      <w:r w:rsidRPr="00FD3419">
        <w:rPr>
          <w:rFonts w:ascii="Arial Narrow" w:eastAsia="Times New Roman" w:hAnsi="Arial Narrow" w:cs="Arial"/>
          <w:color w:val="000000"/>
          <w:kern w:val="0"/>
          <w:lang w:eastAsia="es-ES"/>
          <w14:ligatures w14:val="none"/>
        </w:rPr>
        <w:t xml:space="preserve">, el jefe de taller de City Motors </w:t>
      </w:r>
      <w:r w:rsidR="004D3968" w:rsidRPr="00FD3419">
        <w:rPr>
          <w:rFonts w:ascii="Arial Narrow" w:eastAsia="Times New Roman" w:hAnsi="Arial Narrow" w:cs="Arial"/>
          <w:color w:val="000000"/>
          <w:kern w:val="0"/>
          <w:lang w:eastAsia="es-ES"/>
          <w14:ligatures w14:val="none"/>
        </w:rPr>
        <w:t xml:space="preserve">remitió como </w:t>
      </w:r>
      <w:r w:rsidR="005645EF" w:rsidRPr="00FD3419">
        <w:rPr>
          <w:rFonts w:ascii="Arial Narrow" w:eastAsia="Times New Roman" w:hAnsi="Arial Narrow" w:cs="Arial"/>
          <w:color w:val="000000"/>
          <w:kern w:val="0"/>
          <w:lang w:eastAsia="es-ES"/>
          <w14:ligatures w14:val="none"/>
        </w:rPr>
        <w:t>“</w:t>
      </w:r>
      <w:r w:rsidR="004D3968" w:rsidRPr="00FD3419">
        <w:rPr>
          <w:rFonts w:ascii="Arial Narrow" w:eastAsia="Times New Roman" w:hAnsi="Arial Narrow" w:cs="Arial"/>
          <w:color w:val="000000"/>
          <w:kern w:val="0"/>
          <w:lang w:eastAsia="es-ES"/>
          <w14:ligatures w14:val="none"/>
        </w:rPr>
        <w:t>respuesta final</w:t>
      </w:r>
      <w:r w:rsidR="005645EF" w:rsidRPr="00FD3419">
        <w:rPr>
          <w:rFonts w:ascii="Arial Narrow" w:eastAsia="Times New Roman" w:hAnsi="Arial Narrow" w:cs="Arial"/>
          <w:color w:val="000000"/>
          <w:kern w:val="0"/>
          <w:lang w:eastAsia="es-ES"/>
          <w14:ligatures w14:val="none"/>
        </w:rPr>
        <w:t>”</w:t>
      </w:r>
      <w:r w:rsidR="004D3968" w:rsidRPr="00FD3419">
        <w:rPr>
          <w:rFonts w:ascii="Arial Narrow" w:eastAsia="Times New Roman" w:hAnsi="Arial Narrow" w:cs="Arial"/>
          <w:color w:val="000000"/>
          <w:kern w:val="0"/>
          <w:lang w:eastAsia="es-ES"/>
          <w14:ligatures w14:val="none"/>
        </w:rPr>
        <w:t xml:space="preserve"> dos documentos previamente conocidos: el mismo informe técnico interno que ya había sido observado, y un informe del concesionario, sin actualización, sin datos técnicos esenciales ni firma de</w:t>
      </w:r>
      <w:r w:rsidR="004D72DE" w:rsidRPr="00FD3419">
        <w:rPr>
          <w:rFonts w:ascii="Arial Narrow" w:eastAsia="Times New Roman" w:hAnsi="Arial Narrow" w:cs="Arial"/>
          <w:color w:val="000000"/>
          <w:kern w:val="0"/>
          <w:lang w:eastAsia="es-ES"/>
          <w14:ligatures w14:val="none"/>
        </w:rPr>
        <w:t>l</w:t>
      </w:r>
      <w:r w:rsidR="004D3968" w:rsidRPr="00FD3419">
        <w:rPr>
          <w:rFonts w:ascii="Arial Narrow" w:eastAsia="Times New Roman" w:hAnsi="Arial Narrow" w:cs="Arial"/>
          <w:color w:val="000000"/>
          <w:kern w:val="0"/>
          <w:lang w:eastAsia="es-ES"/>
          <w14:ligatures w14:val="none"/>
        </w:rPr>
        <w:t xml:space="preserve"> técnico responsable.</w:t>
      </w:r>
      <w:r w:rsidR="00FA68A3" w:rsidRPr="00FD3419">
        <w:rPr>
          <w:rFonts w:ascii="Arial Narrow" w:eastAsia="Times New Roman" w:hAnsi="Arial Narrow" w:cs="Arial"/>
          <w:color w:val="000000"/>
          <w:kern w:val="0"/>
          <w:lang w:eastAsia="es-ES"/>
          <w14:ligatures w14:val="none"/>
        </w:rPr>
        <w:t xml:space="preserve"> </w:t>
      </w:r>
    </w:p>
    <w:p w14:paraId="1BED198E" w14:textId="77777777" w:rsidR="0091191B" w:rsidRPr="00FD3419" w:rsidRDefault="0091191B" w:rsidP="00635C48">
      <w:pPr>
        <w:pStyle w:val="Prrafodelista"/>
        <w:spacing w:line="240" w:lineRule="auto"/>
        <w:rPr>
          <w:rFonts w:ascii="Arial Narrow" w:eastAsia="Times New Roman" w:hAnsi="Arial Narrow" w:cs="Arial"/>
          <w:color w:val="000000"/>
          <w:kern w:val="0"/>
          <w:lang w:eastAsia="es-ES"/>
          <w14:ligatures w14:val="none"/>
        </w:rPr>
      </w:pPr>
    </w:p>
    <w:p w14:paraId="54FF1A33" w14:textId="5DA98D3C" w:rsidR="00BD32A7" w:rsidRPr="00FD3419" w:rsidRDefault="00FA68A3"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FD3419">
        <w:rPr>
          <w:rFonts w:ascii="Arial Narrow" w:eastAsia="Times New Roman" w:hAnsi="Arial Narrow" w:cs="Arial"/>
          <w:color w:val="000000"/>
          <w:kern w:val="0"/>
          <w:lang w:eastAsia="es-ES"/>
          <w14:ligatures w14:val="none"/>
        </w:rPr>
        <w:t>Asimismo, City Motors instaló repuestos al vehículo</w:t>
      </w:r>
      <w:r w:rsidR="00543DBD" w:rsidRPr="00FD3419">
        <w:rPr>
          <w:rFonts w:ascii="Arial Narrow" w:eastAsia="Times New Roman" w:hAnsi="Arial Narrow" w:cs="Arial"/>
          <w:color w:val="000000"/>
          <w:kern w:val="0"/>
          <w:lang w:eastAsia="es-ES"/>
          <w14:ligatures w14:val="none"/>
        </w:rPr>
        <w:t xml:space="preserve"> asegurado</w:t>
      </w:r>
      <w:r w:rsidRPr="00FD3419">
        <w:rPr>
          <w:rFonts w:ascii="Arial Narrow" w:eastAsia="Times New Roman" w:hAnsi="Arial Narrow" w:cs="Arial"/>
          <w:color w:val="000000"/>
          <w:kern w:val="0"/>
          <w:lang w:eastAsia="es-ES"/>
          <w14:ligatures w14:val="none"/>
        </w:rPr>
        <w:t xml:space="preserve"> sin brindarle información previa sobre condiciones de garantía o respaldo documental</w:t>
      </w:r>
      <w:r w:rsidR="0091191B" w:rsidRPr="00FD3419">
        <w:rPr>
          <w:rFonts w:ascii="Arial Narrow" w:eastAsia="Times New Roman" w:hAnsi="Arial Narrow" w:cs="Arial"/>
          <w:color w:val="000000"/>
          <w:kern w:val="0"/>
          <w:lang w:eastAsia="es-ES"/>
          <w14:ligatures w14:val="none"/>
        </w:rPr>
        <w:t xml:space="preserve"> y no gestionó adecuadamente la validación técnica con el concesionario oficial de la marca, a pesar de la complejidad del daño.</w:t>
      </w:r>
    </w:p>
    <w:p w14:paraId="599CFE60" w14:textId="77777777" w:rsidR="00BD32A7" w:rsidRPr="00FD3419" w:rsidRDefault="00BD32A7" w:rsidP="00635C48">
      <w:pPr>
        <w:pStyle w:val="Prrafodelista"/>
        <w:spacing w:line="240" w:lineRule="auto"/>
        <w:rPr>
          <w:rFonts w:ascii="Arial Narrow" w:eastAsia="Times New Roman" w:hAnsi="Arial Narrow" w:cs="Arial"/>
          <w:color w:val="000000"/>
          <w:kern w:val="0"/>
          <w:lang w:eastAsia="es-ES"/>
          <w14:ligatures w14:val="none"/>
        </w:rPr>
      </w:pPr>
    </w:p>
    <w:p w14:paraId="76630485" w14:textId="78F054AE" w:rsidR="00E60CD7" w:rsidRPr="00635C48" w:rsidRDefault="003822F7" w:rsidP="00635C48">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FD3419">
        <w:rPr>
          <w:rFonts w:ascii="Arial Narrow" w:eastAsia="Times New Roman" w:hAnsi="Arial Narrow" w:cs="Arial"/>
          <w:color w:val="000000"/>
          <w:kern w:val="0"/>
          <w:lang w:eastAsia="es-ES"/>
          <w14:ligatures w14:val="none"/>
        </w:rPr>
        <w:t>Hasta la fecha</w:t>
      </w:r>
      <w:r w:rsidR="009B6521" w:rsidRPr="00FD3419">
        <w:rPr>
          <w:rFonts w:ascii="Arial Narrow" w:eastAsia="Times New Roman" w:hAnsi="Arial Narrow" w:cs="Arial"/>
          <w:color w:val="000000"/>
          <w:kern w:val="0"/>
          <w:lang w:eastAsia="es-ES"/>
          <w14:ligatures w14:val="none"/>
        </w:rPr>
        <w:t xml:space="preserve">, </w:t>
      </w:r>
      <w:r w:rsidR="00103197" w:rsidRPr="00FD3419">
        <w:rPr>
          <w:rFonts w:ascii="Arial Narrow" w:eastAsia="Times New Roman" w:hAnsi="Arial Narrow" w:cs="Arial"/>
          <w:color w:val="000000"/>
          <w:kern w:val="0"/>
          <w:lang w:eastAsia="es-ES"/>
          <w14:ligatures w14:val="none"/>
        </w:rPr>
        <w:t>su</w:t>
      </w:r>
      <w:r w:rsidRPr="00FD3419">
        <w:rPr>
          <w:rFonts w:ascii="Arial Narrow" w:eastAsia="Times New Roman" w:hAnsi="Arial Narrow" w:cs="Arial"/>
          <w:color w:val="000000"/>
          <w:kern w:val="0"/>
          <w:lang w:eastAsia="es-ES"/>
          <w14:ligatures w14:val="none"/>
        </w:rPr>
        <w:t xml:space="preserve"> vehículo permaneció inoperativo por más de </w:t>
      </w:r>
      <w:r w:rsidR="000B6AD8" w:rsidRPr="00FD3419">
        <w:rPr>
          <w:rFonts w:ascii="Arial Narrow" w:eastAsia="Times New Roman" w:hAnsi="Arial Narrow" w:cs="Arial"/>
          <w:color w:val="000000"/>
          <w:kern w:val="0"/>
          <w:lang w:eastAsia="es-ES"/>
          <w14:ligatures w14:val="none"/>
        </w:rPr>
        <w:t>ocho</w:t>
      </w:r>
      <w:r w:rsidRPr="00FD3419">
        <w:rPr>
          <w:rFonts w:ascii="Arial Narrow" w:eastAsia="Times New Roman" w:hAnsi="Arial Narrow" w:cs="Arial"/>
          <w:color w:val="000000"/>
          <w:kern w:val="0"/>
          <w:lang w:eastAsia="es-ES"/>
          <w14:ligatures w14:val="none"/>
        </w:rPr>
        <w:t xml:space="preserve"> meses en </w:t>
      </w:r>
      <w:r w:rsidR="001E4D1F" w:rsidRPr="00FD3419">
        <w:rPr>
          <w:rFonts w:ascii="Arial Narrow" w:eastAsia="Times New Roman" w:hAnsi="Arial Narrow" w:cs="Arial"/>
          <w:color w:val="000000"/>
          <w:kern w:val="0"/>
          <w:lang w:eastAsia="es-ES"/>
          <w14:ligatures w14:val="none"/>
        </w:rPr>
        <w:t>el taller</w:t>
      </w:r>
      <w:r w:rsidRPr="00FD3419">
        <w:rPr>
          <w:rFonts w:ascii="Arial Narrow" w:eastAsia="Times New Roman" w:hAnsi="Arial Narrow" w:cs="Arial"/>
          <w:color w:val="000000"/>
          <w:kern w:val="0"/>
          <w:lang w:eastAsia="es-ES"/>
          <w14:ligatures w14:val="none"/>
        </w:rPr>
        <w:t xml:space="preserve"> de City Motors</w:t>
      </w:r>
      <w:r w:rsidR="0099637C" w:rsidRPr="00FD3419">
        <w:rPr>
          <w:rFonts w:ascii="Arial Narrow" w:eastAsia="Times New Roman" w:hAnsi="Arial Narrow" w:cs="Arial"/>
          <w:color w:val="000000"/>
          <w:kern w:val="0"/>
          <w:lang w:eastAsia="es-ES"/>
          <w14:ligatures w14:val="none"/>
        </w:rPr>
        <w:t xml:space="preserve"> sin entregar documentación técnica oportuna que acreditara su operatividad funcional</w:t>
      </w:r>
      <w:r w:rsidR="0099637C" w:rsidRPr="00FD7C5B">
        <w:rPr>
          <w:rFonts w:ascii="Arial Narrow" w:eastAsia="Times New Roman" w:hAnsi="Arial Narrow" w:cs="Arial"/>
          <w:color w:val="000000"/>
          <w:kern w:val="0"/>
          <w:lang w:eastAsia="es-ES"/>
          <w14:ligatures w14:val="none"/>
        </w:rPr>
        <w:t xml:space="preserve">; asimismo, </w:t>
      </w:r>
      <w:r w:rsidR="00BB6E50" w:rsidRPr="00FD7C5B">
        <w:rPr>
          <w:rFonts w:ascii="Arial Narrow" w:eastAsia="Times New Roman" w:hAnsi="Arial Narrow" w:cs="Arial"/>
          <w:color w:val="000000"/>
          <w:kern w:val="0"/>
          <w:lang w:eastAsia="es-ES"/>
          <w14:ligatures w14:val="none"/>
        </w:rPr>
        <w:t xml:space="preserve">tampoco </w:t>
      </w:r>
      <w:r w:rsidR="00C61E49" w:rsidRPr="00FD7C5B">
        <w:rPr>
          <w:rFonts w:ascii="Arial Narrow" w:eastAsia="Times New Roman" w:hAnsi="Arial Narrow" w:cs="Arial"/>
          <w:color w:val="000000"/>
          <w:kern w:val="0"/>
          <w:lang w:eastAsia="es-ES"/>
          <w14:ligatures w14:val="none"/>
        </w:rPr>
        <w:t xml:space="preserve">le </w:t>
      </w:r>
      <w:r w:rsidR="00BB6E50" w:rsidRPr="00FD7C5B">
        <w:rPr>
          <w:rFonts w:ascii="Arial Narrow" w:eastAsia="Times New Roman" w:hAnsi="Arial Narrow" w:cs="Arial"/>
          <w:color w:val="000000"/>
          <w:kern w:val="0"/>
          <w:lang w:eastAsia="es-ES"/>
          <w14:ligatures w14:val="none"/>
        </w:rPr>
        <w:t>entregó facturas originales de los repuestos utilizados</w:t>
      </w:r>
      <w:r w:rsidRPr="00FD7C5B">
        <w:rPr>
          <w:rFonts w:ascii="Arial Narrow" w:eastAsia="Times New Roman" w:hAnsi="Arial Narrow" w:cs="Arial"/>
          <w:color w:val="000000"/>
          <w:kern w:val="0"/>
          <w:lang w:eastAsia="es-ES"/>
          <w14:ligatures w14:val="none"/>
        </w:rPr>
        <w:t xml:space="preserve">. Como consecuencia directa de la inoperatividad del vehículo, incurrió en gastos mensuales de S/ 1 740,00 </w:t>
      </w:r>
      <w:r w:rsidR="00C61E49" w:rsidRPr="00FD7C5B">
        <w:rPr>
          <w:rFonts w:ascii="Arial Narrow" w:eastAsia="Times New Roman" w:hAnsi="Arial Narrow" w:cs="Arial"/>
          <w:color w:val="000000"/>
          <w:kern w:val="0"/>
          <w:lang w:eastAsia="es-ES"/>
          <w14:ligatures w14:val="none"/>
        </w:rPr>
        <w:t>para</w:t>
      </w:r>
      <w:r w:rsidRPr="00FD7C5B">
        <w:rPr>
          <w:rFonts w:ascii="Arial Narrow" w:eastAsia="Times New Roman" w:hAnsi="Arial Narrow" w:cs="Arial"/>
          <w:color w:val="000000"/>
          <w:kern w:val="0"/>
          <w:lang w:eastAsia="es-ES"/>
          <w14:ligatures w14:val="none"/>
        </w:rPr>
        <w:t xml:space="preserve"> movilidad</w:t>
      </w:r>
      <w:r w:rsidR="007D3C97" w:rsidRPr="00FD7C5B">
        <w:rPr>
          <w:rFonts w:ascii="Arial Narrow" w:eastAsia="Times New Roman" w:hAnsi="Arial Narrow" w:cs="Arial"/>
          <w:color w:val="000000"/>
          <w:kern w:val="0"/>
          <w:lang w:eastAsia="es-ES"/>
          <w14:ligatures w14:val="none"/>
        </w:rPr>
        <w:t xml:space="preserve"> familiar</w:t>
      </w:r>
      <w:r w:rsidRPr="00FD7C5B">
        <w:rPr>
          <w:rFonts w:ascii="Arial Narrow" w:eastAsia="Times New Roman" w:hAnsi="Arial Narrow" w:cs="Arial"/>
          <w:color w:val="000000"/>
          <w:kern w:val="0"/>
          <w:lang w:eastAsia="es-ES"/>
          <w14:ligatures w14:val="none"/>
        </w:rPr>
        <w:t>.</w:t>
      </w:r>
    </w:p>
    <w:p w14:paraId="4FB15987" w14:textId="1F8110F7" w:rsidR="00E60CD7" w:rsidRPr="00D5131F" w:rsidRDefault="00E60CD7" w:rsidP="00635C4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D7C5B">
        <w:rPr>
          <w:rFonts w:ascii="Arial Narrow" w:eastAsia="Times New Roman" w:hAnsi="Arial Narrow" w:cs="Arial"/>
          <w:color w:val="000000"/>
          <w:kern w:val="0"/>
          <w:lang w:val="es-ES" w:eastAsia="es-ES"/>
          <w14:ligatures w14:val="none"/>
        </w:rPr>
        <w:t xml:space="preserve">El señor [APELLIDO] solicitó, en calidad de medida correctiva, que se disponga: (i) El reconocimiento de pérdida total funcional del vehículo asegurado, por afectación prolongada, incertidumbre técnica, riesgo operativo y ausencia de verificación independiente; en su defecto, condicionar la entrega a la emisión de un informe técnico completo, suscrito por el concesionario oficial de la marca, incluyendo: kilometraje, diagnóstico, trazabilidad del repuesto y pruebas mecánicas. (ii) La exoneración de al menos el 90% del deducible exigido, por incumplimientos contractuales, contradicciones en la aplicación de la cláusula VEH018 y perjuicio económico acumulado. (iii) El reembolso del íntegro de los gastos en movilidad generados desde octubre de 2024. (iv) Ordenar a Rímac presentar las facturas originales de los repuestos utilizados. (v) Ordenar a Rímac ampliar por escrito la garantía técnica del vehículo. (vi) Ordenar a Rímac cubrir cualquier daño colateral causado por la inactividad prolongada. (vii) Ordenar a Rímac exonerar el deducible y asumir responsabilidad por defectos actuales o futuros. (viii) Ordenar a Rímac cubrir íntegramente el costo de una nueva póliza anual de seguro vehicular.</w:t>
      </w:r>
      <w:r w:rsidRPr="00FD7C5B">
        <w:rPr>
          <w:rFonts w:ascii="Arial Narrow" w:eastAsia="Calibri" w:hAnsi="Arial Narrow" w:cs="Arial"/>
          <w:kern w:val="0"/>
          <w14:ligatures w14:val="none"/>
        </w:rPr>
        <w:t xml:space="preserve"/>
      </w:r>
      <w:r w:rsidR="00735B2E" w:rsidRPr="00FD7C5B">
        <w:rPr>
          <w:rFonts w:ascii="Arial Narrow" w:eastAsia="Calibri" w:hAnsi="Arial Narrow" w:cs="Arial"/>
          <w:kern w:val="0"/>
          <w14:ligatures w14:val="none"/>
        </w:rPr>
        <w:t xml:space="preserve"/>
      </w:r>
      <w:r w:rsidRPr="00FD7C5B">
        <w:rPr>
          <w:rFonts w:ascii="Arial Narrow" w:eastAsia="Times New Roman" w:hAnsi="Arial Narrow" w:cs="Arial"/>
          <w:color w:val="000000"/>
          <w:kern w:val="0"/>
          <w:lang w:val="es-ES" w:eastAsia="es-ES"/>
          <w14:ligatures w14:val="none"/>
        </w:rPr>
        <w:t/>
      </w:r>
      <w:r w:rsidRPr="00083ECE">
        <w:rPr>
          <w:rFonts w:ascii="Arial Narrow" w:eastAsia="Times New Roman" w:hAnsi="Arial Narrow" w:cs="Arial"/>
          <w:color w:val="000000"/>
          <w:kern w:val="0"/>
          <w:lang w:val="es-ES" w:eastAsia="es-ES"/>
          <w14:ligatures w14:val="none"/>
        </w:rPr>
        <w:t xml:space="preserve"/>
      </w:r>
      <w:r w:rsidR="008B69FD">
        <w:rPr>
          <w:rFonts w:ascii="Arial Narrow" w:eastAsia="Times New Roman" w:hAnsi="Arial Narrow" w:cs="Arial"/>
          <w:color w:val="000000"/>
          <w:kern w:val="0"/>
          <w:lang w:val="es-ES" w:eastAsia="es-ES"/>
          <w14:ligatures w14:val="none"/>
        </w:rPr>
        <w:t xml:space="preserve"/>
      </w:r>
      <w:r w:rsidR="005E2389">
        <w:rPr>
          <w:rFonts w:ascii="Arial Narrow" w:eastAsia="Times New Roman" w:hAnsi="Arial Narrow" w:cs="Arial"/>
          <w:color w:val="000000"/>
          <w:kern w:val="0"/>
          <w:lang w:val="es-ES" w:eastAsia="es-ES"/>
          <w14:ligatures w14:val="none"/>
        </w:rPr>
        <w:t/>
      </w:r>
      <w:r w:rsidR="008B69FD" w:rsidRPr="008B69FD">
        <w:rPr>
          <w:rFonts w:ascii="Arial Narrow" w:eastAsia="Times New Roman" w:hAnsi="Arial Narrow" w:cs="Arial"/>
          <w:color w:val="000000"/>
          <w:kern w:val="0"/>
          <w:lang w:val="es-ES" w:eastAsia="es-ES"/>
          <w14:ligatures w14:val="none"/>
        </w:rPr>
        <w:t/>
      </w:r>
      <w:r w:rsidR="008B69FD">
        <w:rPr>
          <w:rFonts w:ascii="Arial Narrow" w:eastAsia="Times New Roman" w:hAnsi="Arial Narrow" w:cs="Arial"/>
          <w:color w:val="000000"/>
          <w:kern w:val="0"/>
          <w:lang w:val="es-ES" w:eastAsia="es-ES"/>
          <w14:ligatures w14:val="none"/>
        </w:rPr>
        <w:t xml:space="preserve"/>
      </w:r>
      <w:r w:rsidR="008B69FD" w:rsidRPr="008B69FD">
        <w:rPr>
          <w:rFonts w:ascii="Arial Narrow" w:eastAsia="Times New Roman" w:hAnsi="Arial Narrow" w:cs="Arial"/>
          <w:color w:val="000000"/>
          <w:kern w:val="0"/>
          <w:lang w:val="es-ES" w:eastAsia="es-ES"/>
          <w14:ligatures w14:val="none"/>
        </w:rPr>
        <w:t/>
      </w:r>
      <w:r w:rsidR="005E2389">
        <w:rPr>
          <w:rFonts w:ascii="Arial Narrow" w:eastAsia="Times New Roman" w:hAnsi="Arial Narrow" w:cs="Arial"/>
          <w:color w:val="000000"/>
          <w:kern w:val="0"/>
          <w:lang w:val="es-ES" w:eastAsia="es-ES"/>
          <w14:ligatures w14:val="none"/>
        </w:rPr>
        <w:t/>
      </w:r>
      <w:r w:rsidR="008B69FD" w:rsidRPr="008B69FD">
        <w:rPr>
          <w:rFonts w:ascii="Arial Narrow" w:eastAsia="Times New Roman" w:hAnsi="Arial Narrow" w:cs="Arial"/>
          <w:color w:val="000000"/>
          <w:kern w:val="0"/>
          <w:lang w:val="es-ES" w:eastAsia="es-ES"/>
          <w14:ligatures w14:val="none"/>
        </w:rPr>
        <w:t xml:space="preserve"/>
      </w:r>
      <w:r w:rsidR="005E2389">
        <w:rPr>
          <w:rFonts w:ascii="Arial Narrow" w:eastAsia="Times New Roman" w:hAnsi="Arial Narrow" w:cs="Arial"/>
          <w:color w:val="000000"/>
          <w:kern w:val="0"/>
          <w:lang w:val="es-ES" w:eastAsia="es-ES"/>
          <w14:ligatures w14:val="none"/>
        </w:rPr>
        <w:t/>
      </w:r>
      <w:r w:rsidR="008B69FD" w:rsidRPr="008B69FD">
        <w:rPr>
          <w:rFonts w:ascii="Arial Narrow" w:eastAsia="Times New Roman" w:hAnsi="Arial Narrow" w:cs="Arial"/>
          <w:color w:val="000000"/>
          <w:kern w:val="0"/>
          <w:lang w:val="es-ES" w:eastAsia="es-ES"/>
          <w14:ligatures w14:val="none"/>
        </w:rPr>
        <w:t xml:space="preserve"/>
      </w:r>
      <w:r w:rsidR="005E2389">
        <w:rPr>
          <w:rFonts w:ascii="Arial Narrow" w:eastAsia="Times New Roman" w:hAnsi="Arial Narrow" w:cs="Arial"/>
          <w:color w:val="000000"/>
          <w:kern w:val="0"/>
          <w:lang w:val="es-ES" w:eastAsia="es-ES"/>
          <w14:ligatures w14:val="none"/>
        </w:rPr>
        <w:t/>
      </w:r>
      <w:r w:rsidR="008B69FD" w:rsidRPr="008B69FD">
        <w:rPr>
          <w:rFonts w:ascii="Arial Narrow" w:eastAsia="Times New Roman" w:hAnsi="Arial Narrow" w:cs="Arial"/>
          <w:color w:val="000000"/>
          <w:kern w:val="0"/>
          <w:lang w:val="es-ES" w:eastAsia="es-ES"/>
          <w14:ligatures w14:val="none"/>
        </w:rPr>
        <w:t/>
      </w:r>
      <w:r w:rsidR="005E2389">
        <w:rPr>
          <w:rFonts w:ascii="Arial Narrow" w:eastAsia="Times New Roman" w:hAnsi="Arial Narrow" w:cs="Arial"/>
          <w:color w:val="000000"/>
          <w:kern w:val="0"/>
          <w:lang w:val="es-ES" w:eastAsia="es-ES"/>
          <w14:ligatures w14:val="none"/>
        </w:rPr>
        <w:t/>
      </w:r>
      <w:r w:rsidR="003A5ED0">
        <w:rPr>
          <w:rFonts w:ascii="Arial Narrow" w:eastAsia="Times New Roman" w:hAnsi="Arial Narrow" w:cs="Arial"/>
          <w:color w:val="000000"/>
          <w:kern w:val="0"/>
          <w:lang w:val="es-ES" w:eastAsia="es-ES"/>
          <w14:ligatures w14:val="none"/>
        </w:rPr>
        <w:t/>
      </w:r>
      <w:r w:rsidR="005E2389">
        <w:rPr>
          <w:rFonts w:ascii="Arial Narrow" w:eastAsia="Times New Roman" w:hAnsi="Arial Narrow" w:cs="Arial"/>
          <w:color w:val="000000"/>
          <w:kern w:val="0"/>
          <w:lang w:val="es-ES" w:eastAsia="es-ES"/>
          <w14:ligatures w14:val="none"/>
        </w:rPr>
        <w:t xml:space="preserve"/>
      </w:r>
      <w:r w:rsidR="008B69FD" w:rsidRPr="008B69FD">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w:r>
      <w:r w:rsidR="0029284C">
        <w:rPr>
          <w:rFonts w:ascii="Arial Narrow" w:eastAsia="Times New Roman" w:hAnsi="Arial Narrow" w:cs="Arial"/>
          <w:color w:val="000000"/>
          <w:kern w:val="0"/>
          <w:lang w:val="es-ES" w:eastAsia="es-ES"/>
          <w14:ligatures w14:val="none"/>
        </w:rPr>
        <w:t xml:space="preserve"/>
      </w:r>
      <w:r w:rsidR="003A5ED0">
        <w:rPr>
          <w:rFonts w:ascii="Arial Narrow" w:eastAsia="Times New Roman" w:hAnsi="Arial Narrow" w:cs="Arial"/>
          <w:color w:val="000000"/>
          <w:kern w:val="0"/>
          <w:lang w:val="es-ES" w:eastAsia="es-ES"/>
          <w14:ligatures w14:val="none"/>
        </w:rPr>
        <w:t/>
      </w:r>
      <w:r w:rsidR="0029284C">
        <w:rPr>
          <w:rFonts w:ascii="Arial Narrow" w:eastAsia="Times New Roman" w:hAnsi="Arial Narrow" w:cs="Arial"/>
          <w:color w:val="000000"/>
          <w:kern w:val="0"/>
          <w:lang w:val="es-ES" w:eastAsia="es-ES"/>
          <w14:ligatures w14:val="none"/>
        </w:rPr>
        <w:t/>
      </w:r>
      <w:r w:rsidR="0029284C" w:rsidRPr="0029284C">
        <w:rPr>
          <w:rFonts w:ascii="Arial Narrow" w:eastAsia="Times New Roman" w:hAnsi="Arial Narrow" w:cs="Arial"/>
          <w:color w:val="000000"/>
          <w:kern w:val="0"/>
          <w:lang w:val="es-ES" w:eastAsia="es-ES"/>
          <w14:ligatures w14:val="none"/>
        </w:rPr>
        <w:t xml:space="preserve"/>
      </w:r>
      <w:r w:rsidR="0029284C">
        <w:rPr>
          <w:rFonts w:ascii="Arial Narrow" w:eastAsia="Times New Roman" w:hAnsi="Arial Narrow" w:cs="Arial"/>
          <w:color w:val="000000"/>
          <w:kern w:val="0"/>
          <w:lang w:val="es-ES" w:eastAsia="es-ES"/>
          <w14:ligatures w14:val="none"/>
        </w:rPr>
        <w:t/>
      </w:r>
      <w:r w:rsidR="0029284C" w:rsidRPr="0029284C">
        <w:rPr>
          <w:rFonts w:ascii="Arial Narrow" w:eastAsia="Times New Roman" w:hAnsi="Arial Narrow" w:cs="Arial"/>
          <w:color w:val="000000"/>
          <w:kern w:val="0"/>
          <w:lang w:val="es-ES" w:eastAsia="es-ES"/>
          <w14:ligatures w14:val="none"/>
        </w:rPr>
        <w:t xml:space="preserve"/>
      </w:r>
      <w:r w:rsidR="0029284C">
        <w:rPr>
          <w:rFonts w:ascii="Arial Narrow" w:eastAsia="Times New Roman" w:hAnsi="Arial Narrow" w:cs="Arial"/>
          <w:color w:val="000000"/>
          <w:kern w:val="0"/>
          <w:lang w:val="es-ES" w:eastAsia="es-ES"/>
          <w14:ligatures w14:val="none"/>
        </w:rPr>
        <w:t/>
      </w:r>
      <w:r w:rsidR="0029284C" w:rsidRPr="0029284C">
        <w:rPr>
          <w:rFonts w:ascii="Arial Narrow" w:eastAsia="Times New Roman" w:hAnsi="Arial Narrow" w:cs="Arial"/>
          <w:color w:val="000000"/>
          <w:kern w:val="0"/>
          <w:lang w:val="es-ES" w:eastAsia="es-ES"/>
          <w14:ligatures w14:val="none"/>
        </w:rPr>
        <w:t xml:space="preserve"/>
      </w:r>
      <w:r w:rsidR="0029284C">
        <w:rPr>
          <w:rFonts w:ascii="Arial Narrow" w:eastAsia="Times New Roman" w:hAnsi="Arial Narrow" w:cs="Arial"/>
          <w:color w:val="000000"/>
          <w:kern w:val="0"/>
          <w:lang w:val="es-ES" w:eastAsia="es-ES"/>
          <w14:ligatures w14:val="none"/>
        </w:rPr>
        <w:t/>
      </w:r>
      <w:r w:rsidR="0029284C" w:rsidRPr="0029284C">
        <w:rPr>
          <w:rFonts w:ascii="Arial Narrow" w:eastAsia="Times New Roman" w:hAnsi="Arial Narrow" w:cs="Arial"/>
          <w:color w:val="000000"/>
          <w:kern w:val="0"/>
          <w:lang w:val="es-ES" w:eastAsia="es-ES"/>
          <w14:ligatures w14:val="none"/>
        </w:rPr>
        <w:t xml:space="preserve"/>
      </w:r>
      <w:r w:rsidR="0029284C">
        <w:rPr>
          <w:rFonts w:ascii="Arial Narrow" w:eastAsia="Times New Roman" w:hAnsi="Arial Narrow" w:cs="Arial"/>
          <w:color w:val="000000"/>
          <w:kern w:val="0"/>
          <w:lang w:val="es-ES" w:eastAsia="es-ES"/>
          <w14:ligatures w14:val="none"/>
        </w:rPr>
        <w:t/>
      </w:r>
      <w:r w:rsidR="003A5ED0">
        <w:rPr>
          <w:rFonts w:ascii="Arial Narrow" w:eastAsia="Times New Roman" w:hAnsi="Arial Narrow" w:cs="Arial"/>
          <w:color w:val="000000"/>
          <w:kern w:val="0"/>
          <w:lang w:val="es-ES" w:eastAsia="es-ES"/>
          <w14:ligatures w14:val="none"/>
        </w:rPr>
        <w:t/>
      </w:r>
      <w:r w:rsidR="0029284C">
        <w:rPr>
          <w:rFonts w:ascii="Arial Narrow" w:eastAsia="Times New Roman" w:hAnsi="Arial Narrow" w:cs="Arial"/>
          <w:color w:val="000000"/>
          <w:kern w:val="0"/>
          <w:lang w:val="es-ES" w:eastAsia="es-ES"/>
          <w14:ligatures w14:val="none"/>
        </w:rPr>
        <w:t xml:space="preserve"/>
      </w:r>
      <w:r w:rsidR="003A5ED0">
        <w:rPr>
          <w:rFonts w:ascii="Arial Narrow" w:eastAsia="Times New Roman" w:hAnsi="Arial Narrow" w:cs="Arial"/>
          <w:color w:val="000000"/>
          <w:kern w:val="0"/>
          <w:lang w:val="es-ES" w:eastAsia="es-ES"/>
          <w14:ligatures w14:val="none"/>
        </w:rPr>
        <w:t/>
      </w:r>
      <w:r w:rsidR="0029284C" w:rsidRPr="0029284C">
        <w:rPr>
          <w:rFonts w:ascii="Arial Narrow" w:eastAsia="Times New Roman" w:hAnsi="Arial Narrow" w:cs="Arial"/>
          <w:color w:val="000000"/>
          <w:kern w:val="0"/>
          <w:lang w:val="es-ES" w:eastAsia="es-ES"/>
          <w14:ligatures w14:val="none"/>
        </w:rPr>
        <w:t/>
      </w:r>
      <w:r w:rsidR="0029284C">
        <w:rPr>
          <w:rFonts w:ascii="Arial Narrow" w:eastAsia="Times New Roman" w:hAnsi="Arial Narrow" w:cs="Arial"/>
          <w:color w:val="000000"/>
          <w:kern w:val="0"/>
          <w:lang w:val="es-ES" w:eastAsia="es-ES"/>
          <w14:ligatures w14:val="none"/>
        </w:rPr>
        <w:t/>
      </w:r>
    </w:p>
    <w:p w14:paraId="61C46995" w14:textId="77777777" w:rsidR="00E60CD7" w:rsidRPr="00D5131F" w:rsidRDefault="00E60CD7" w:rsidP="00635C48">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58331A" w:rsidRDefault="00E60CD7" w:rsidP="00635C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58331A" w:rsidRDefault="00E60CD7" w:rsidP="00635C4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1D09C35" w14:textId="7240FCB3" w:rsidR="00E60CD7" w:rsidRPr="0058331A" w:rsidRDefault="00E60CD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58331A">
        <w:rPr>
          <w:rFonts w:ascii="Arial Narrow" w:eastAsia="Times New Roman" w:hAnsi="Arial Narrow" w:cs="Segoe UI"/>
          <w:color w:val="000000"/>
          <w:kern w:val="0"/>
          <w:lang w:eastAsia="es-PE"/>
          <w14:ligatures w14:val="none"/>
        </w:rPr>
        <w:t xml:space="preserve">La Secretaría </w:t>
      </w:r>
      <w:bookmarkEnd w:id="2"/>
      <w:bookmarkEnd w:id="3"/>
      <w:bookmarkEnd w:id="4"/>
      <w:r w:rsidRPr="0058331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58331A">
        <w:rPr>
          <w:rFonts w:ascii="Arial Narrow" w:eastAsia="Arial Narrow" w:hAnsi="Arial Narrow" w:cs="Arial Narrow"/>
          <w:kern w:val="0"/>
          <w:vertAlign w:val="superscript"/>
          <w14:ligatures w14:val="none"/>
        </w:rPr>
        <w:footnoteReference w:id="3"/>
      </w:r>
      <w:r w:rsidRPr="0058331A">
        <w:rPr>
          <w:rFonts w:ascii="Arial Narrow" w:eastAsia="Times New Roman" w:hAnsi="Arial Narrow" w:cs="Segoe UI"/>
          <w:color w:val="000000"/>
          <w:kern w:val="0"/>
          <w:lang w:eastAsia="es-PE"/>
          <w14:ligatures w14:val="none"/>
        </w:rPr>
        <w:t xml:space="preserve">, considera </w:t>
      </w:r>
      <w:r w:rsidRPr="0058331A">
        <w:rPr>
          <w:rFonts w:ascii="Arial Narrow" w:eastAsia="Arial Narrow" w:hAnsi="Arial Narrow" w:cs="Arial Narrow"/>
          <w:kern w:val="0"/>
          <w14:ligatures w14:val="none"/>
        </w:rPr>
        <w:t>que el hecho denuncia</w:t>
      </w:r>
      <w:r w:rsidRPr="00BD727B">
        <w:rPr>
          <w:rFonts w:ascii="Arial Narrow" w:eastAsia="Arial Narrow" w:hAnsi="Arial Narrow" w:cs="Arial Narrow"/>
          <w:kern w:val="0"/>
          <w14:ligatures w14:val="none"/>
        </w:rPr>
        <w:t xml:space="preserve">do, consistente en que </w:t>
      </w:r>
      <w:r w:rsidR="00D1049C" w:rsidRPr="00D1049C">
        <w:rPr>
          <w:rFonts w:ascii="Arial Narrow" w:eastAsia="Arial Narrow" w:hAnsi="Arial Narrow" w:cs="Arial Narrow"/>
          <w:bCs/>
        </w:rPr>
        <w:t>la compañía aseguradora habría aplicado indebidamente un deducible del 20% sobre el valor de reparación del vehículo asegurado con Placa de Rodaje BMX244 sin sustento técnico documentado</w:t>
      </w:r>
      <w:r w:rsidRPr="00BD727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D727B">
        <w:rPr>
          <w:rFonts w:ascii="Arial Narrow" w:eastAsia="Times New Roman" w:hAnsi="Arial Narrow" w:cs="Segoe UI"/>
          <w:color w:val="000000"/>
          <w:kern w:val="0"/>
          <w:lang w:eastAsia="es-PE"/>
          <w14:ligatures w14:val="none"/>
        </w:rPr>
        <w:t/>
      </w:r>
      <w:r w:rsidRPr="00BD727B">
        <w:rPr>
          <w:rFonts w:ascii="Arial Narrow" w:eastAsia="Arial Narrow" w:hAnsi="Arial Narrow" w:cs="Arial Narrow"/>
          <w:kern w:val="0"/>
          <w14:ligatures w14:val="none"/>
        </w:rPr>
        <w:t xml:space="preserve"> y 19</w:t>
      </w:r>
      <w:r w:rsidRPr="00BD727B">
        <w:rPr>
          <w:rFonts w:ascii="Arial Narrow" w:eastAsia="Times New Roman" w:hAnsi="Arial Narrow" w:cs="Segoe UI"/>
          <w:color w:val="000000"/>
          <w:kern w:val="0"/>
          <w:lang w:eastAsia="es-PE"/>
          <w14:ligatures w14:val="none"/>
        </w:rPr>
        <w:t/>
      </w:r>
      <w:r w:rsidRPr="00BD727B">
        <w:rPr>
          <w:rFonts w:ascii="Arial Narrow" w:eastAsia="Arial Narrow" w:hAnsi="Arial Narrow" w:cs="Arial Narrow"/>
          <w:kern w:val="0"/>
          <w14:ligatures w14:val="none"/>
        </w:rPr>
        <w:t xml:space="preserve"> del Código</w:t>
      </w:r>
      <w:r w:rsidRPr="00BD727B">
        <w:rPr>
          <w:rFonts w:ascii="Arial Narrow" w:eastAsia="Arial Narrow" w:hAnsi="Arial Narrow" w:cs="Arial"/>
          <w:kern w:val="0"/>
          <w:vertAlign w:val="superscript"/>
          <w14:ligatures w14:val="none"/>
        </w:rPr>
        <w:footnoteReference w:id="4"/>
      </w:r>
      <w:r w:rsidRPr="00BD727B">
        <w:rPr>
          <w:rFonts w:ascii="Arial Narrow" w:eastAsia="Arial Narrow" w:hAnsi="Arial Narrow" w:cs="Arial Narrow"/>
          <w:kern w:val="0"/>
          <w14:ligatures w14:val="none"/>
        </w:rPr>
        <w:t>.</w:t>
      </w:r>
    </w:p>
    <w:p w14:paraId="3B0550BB" w14:textId="77777777" w:rsidR="00E60CD7" w:rsidRPr="0058331A" w:rsidRDefault="00E60CD7" w:rsidP="00635C48">
      <w:pPr>
        <w:spacing w:after="0" w:line="240" w:lineRule="auto"/>
        <w:jc w:val="both"/>
        <w:rPr>
          <w:rFonts w:ascii="Arial Narrow" w:eastAsia="Arial Narrow" w:hAnsi="Arial Narrow" w:cs="Arial Narrow"/>
          <w:kern w:val="0"/>
          <w14:ligatures w14:val="none"/>
        </w:rPr>
      </w:pPr>
    </w:p>
    <w:p w14:paraId="55F6E79B" w14:textId="1734D760" w:rsidR="00E60CD7" w:rsidRPr="00953CC3" w:rsidRDefault="00E60CD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D1049C" w:rsidRPr="00D1049C">
        <w:rPr>
          <w:rFonts w:ascii="Arial Narrow" w:eastAsia="Arial Narrow" w:hAnsi="Arial Narrow" w:cs="Arial Narrow"/>
          <w:kern w:val="0"/>
          <w14:ligatures w14:val="none"/>
        </w:rPr>
        <w:t>la compañía aseguradora se habría negado a activar la cláusula VEH018 alegando que el repuesto no se fabricaba, pese a que posteriormente lo adquirió, instaló y facturó</w:t>
      </w:r>
      <w:r w:rsidRPr="006871A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871A6">
        <w:rPr>
          <w:rFonts w:ascii="Arial Narrow" w:eastAsia="Times New Roman" w:hAnsi="Arial Narrow" w:cs="Segoe UI"/>
          <w:color w:val="000000"/>
          <w:kern w:val="0"/>
          <w:lang w:eastAsia="es-PE"/>
          <w14:ligatures w14:val="none"/>
        </w:rPr>
        <w:t/>
      </w:r>
      <w:r w:rsidRPr="006871A6">
        <w:rPr>
          <w:rFonts w:ascii="Arial Narrow" w:eastAsia="Arial Narrow" w:hAnsi="Arial Narrow" w:cs="Arial Narrow"/>
          <w:kern w:val="0"/>
          <w14:ligatures w14:val="none"/>
        </w:rPr>
        <w:t xml:space="preserve"> y 19</w:t>
      </w:r>
      <w:r w:rsidRPr="006871A6">
        <w:rPr>
          <w:rFonts w:ascii="Arial Narrow" w:eastAsia="Times New Roman" w:hAnsi="Arial Narrow" w:cs="Segoe UI"/>
          <w:color w:val="000000"/>
          <w:kern w:val="0"/>
          <w:lang w:eastAsia="es-PE"/>
          <w14:ligatures w14:val="none"/>
        </w:rPr>
        <w:t/>
      </w:r>
      <w:r w:rsidRPr="006871A6">
        <w:rPr>
          <w:rFonts w:ascii="Arial Narrow" w:eastAsia="Arial Narrow" w:hAnsi="Arial Narrow" w:cs="Arial Narrow"/>
          <w:kern w:val="0"/>
          <w14:ligatures w14:val="none"/>
        </w:rPr>
        <w:t xml:space="preserve"> del Código.</w:t>
      </w:r>
    </w:p>
    <w:p w14:paraId="7C2015B3" w14:textId="77777777" w:rsidR="00E60CD7" w:rsidRPr="00953CC3" w:rsidRDefault="00E60CD7" w:rsidP="00635C48">
      <w:pPr>
        <w:spacing w:after="0" w:line="240" w:lineRule="auto"/>
        <w:jc w:val="both"/>
        <w:rPr>
          <w:rFonts w:ascii="Arial Narrow" w:eastAsia="Arial Narrow" w:hAnsi="Arial Narrow" w:cs="Arial Narrow"/>
          <w:kern w:val="0"/>
          <w14:ligatures w14:val="none"/>
        </w:rPr>
      </w:pPr>
    </w:p>
    <w:p w14:paraId="75ED5F8C" w14:textId="6B33668F" w:rsidR="00E60CD7" w:rsidRPr="00742745" w:rsidRDefault="00E60CD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D1049C" w:rsidRPr="00D1049C">
        <w:rPr>
          <w:rFonts w:ascii="Arial Narrow" w:eastAsia="Arial Narrow" w:hAnsi="Arial Narrow" w:cs="Arial Narrow"/>
          <w:bCs/>
        </w:rPr>
        <w:t>la compañía aseguradora habría autorizado inadecuadamente el 3 de marzo de 2025 una indemnización por S/ 8 290,00 para cubrir el daño principal del vehículo asegurado pese a que el repuesto requerido fue facturado el 17 de marzo de 2025 por el taller autorizado en S/ 12 431,37, generando una diferencia de S/ 4 141,37 que habría impedido la reparación efectiva del vehículo asegurado</w:t>
      </w:r>
      <w:r w:rsidR="000122DB" w:rsidRPr="00AE7E1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w:t>
      </w:r>
      <w:r w:rsidRPr="00AE7E14">
        <w:rPr>
          <w:rFonts w:ascii="Arial Narrow" w:eastAsia="Arial Narrow" w:hAnsi="Arial Narrow" w:cs="Arial"/>
          <w:bCs/>
          <w:color w:val="000000"/>
          <w:kern w:val="0"/>
          <w:lang w:eastAsia="es-PE"/>
          <w14:ligatures w14:val="none"/>
        </w:rPr>
        <w:t xml:space="preserve">. </w:t>
      </w:r>
      <w:r w:rsidR="000122DB" w:rsidRPr="00AE7E14">
        <w:rPr>
          <w:rFonts w:ascii="Arial Narrow" w:eastAsia="Arial Narrow" w:hAnsi="Arial Narrow" w:cs="Arial Narrow"/>
          <w:kern w:val="0"/>
          <w14:ligatures w14:val="none"/>
        </w:rPr>
        <w:t xml:space="preserve">Por consiguiente, corresponde calificar el hecho materia de </w:t>
      </w:r>
      <w:r w:rsidR="000122DB" w:rsidRPr="00742745">
        <w:rPr>
          <w:rFonts w:ascii="Arial Narrow" w:eastAsia="Arial Narrow" w:hAnsi="Arial Narrow" w:cs="Arial Narrow"/>
          <w:kern w:val="0"/>
          <w14:ligatures w14:val="none"/>
        </w:rPr>
        <w:t>denuncia como una presunta infracción al deber de idoneidad, tipificado en los artículos 18</w:t>
      </w:r>
      <w:r w:rsidR="000122DB" w:rsidRPr="00742745">
        <w:rPr>
          <w:rFonts w:ascii="Arial Narrow" w:eastAsia="Times New Roman" w:hAnsi="Arial Narrow" w:cs="Segoe UI"/>
          <w:color w:val="000000"/>
          <w:kern w:val="0"/>
          <w:lang w:eastAsia="es-PE"/>
          <w14:ligatures w14:val="none"/>
        </w:rPr>
        <w:t/>
      </w:r>
      <w:r w:rsidR="000122DB" w:rsidRPr="00742745">
        <w:rPr>
          <w:rFonts w:ascii="Arial Narrow" w:eastAsia="Arial Narrow" w:hAnsi="Arial Narrow" w:cs="Arial Narrow"/>
          <w:kern w:val="0"/>
          <w14:ligatures w14:val="none"/>
        </w:rPr>
        <w:t xml:space="preserve"> y 19</w:t>
      </w:r>
      <w:r w:rsidR="000122DB" w:rsidRPr="00742745">
        <w:rPr>
          <w:rFonts w:ascii="Arial Narrow" w:eastAsia="Times New Roman" w:hAnsi="Arial Narrow" w:cs="Segoe UI"/>
          <w:color w:val="000000"/>
          <w:kern w:val="0"/>
          <w:lang w:eastAsia="es-PE"/>
          <w14:ligatures w14:val="none"/>
        </w:rPr>
        <w:t/>
      </w:r>
      <w:r w:rsidR="000122DB" w:rsidRPr="00742745">
        <w:rPr>
          <w:rFonts w:ascii="Arial Narrow" w:eastAsia="Arial Narrow" w:hAnsi="Arial Narrow" w:cs="Arial Narrow"/>
          <w:kern w:val="0"/>
          <w14:ligatures w14:val="none"/>
        </w:rPr>
        <w:t xml:space="preserve"> del Código</w:t>
      </w:r>
    </w:p>
    <w:p w14:paraId="3ECF2C05" w14:textId="77777777" w:rsidR="00451E77" w:rsidRPr="00742745" w:rsidRDefault="00451E77" w:rsidP="00635C48">
      <w:pPr>
        <w:pStyle w:val="Prrafodelista"/>
        <w:spacing w:line="240" w:lineRule="auto"/>
        <w:rPr>
          <w:rFonts w:ascii="Arial Narrow" w:eastAsia="Arial Narrow" w:hAnsi="Arial Narrow" w:cs="Arial Narrow"/>
          <w:kern w:val="0"/>
          <w14:ligatures w14:val="none"/>
        </w:rPr>
      </w:pPr>
    </w:p>
    <w:p w14:paraId="791C2EA2" w14:textId="7F9A759E" w:rsidR="00451E77" w:rsidRPr="00742745"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42745">
        <w:rPr>
          <w:rFonts w:ascii="Arial Narrow" w:eastAsia="Arial Narrow" w:hAnsi="Arial Narrow" w:cs="Arial Narrow"/>
          <w:kern w:val="0"/>
          <w14:ligatures w14:val="none"/>
        </w:rPr>
        <w:lastRenderedPageBreak/>
        <w:t xml:space="preserve">Asimismo, la Secretaría Técnica, en ejercicio de sus facultades, </w:t>
      </w:r>
      <w:r w:rsidRPr="00742745">
        <w:rPr>
          <w:rFonts w:ascii="Arial Narrow" w:eastAsia="Times New Roman" w:hAnsi="Arial Narrow" w:cs="Segoe UI"/>
          <w:color w:val="000000"/>
          <w:kern w:val="0"/>
          <w:lang w:eastAsia="es-PE"/>
          <w14:ligatures w14:val="none"/>
        </w:rPr>
        <w:t xml:space="preserve">considera </w:t>
      </w:r>
      <w:r w:rsidRPr="00742745">
        <w:rPr>
          <w:rFonts w:ascii="Arial Narrow" w:eastAsia="Arial Narrow" w:hAnsi="Arial Narrow" w:cs="Arial Narrow"/>
          <w:kern w:val="0"/>
          <w14:ligatures w14:val="none"/>
        </w:rPr>
        <w:t xml:space="preserve">que el hecho denunciado, consistente en que </w:t>
      </w:r>
      <w:r w:rsidR="00D1049C" w:rsidRPr="00D1049C">
        <w:rPr>
          <w:rFonts w:ascii="Arial Narrow" w:eastAsia="Arial Narrow" w:hAnsi="Arial Narrow" w:cs="Arial Narrow"/>
          <w:kern w:val="0"/>
          <w14:ligatures w14:val="none"/>
        </w:rPr>
        <w:t>la compañía aseguradora habría brindado una respuesta inadecuada al reclamo presentado por el denunciante el 14 de abril de 2025</w:t>
      </w:r>
      <w:r w:rsidRPr="00742745">
        <w:rPr>
          <w:rFonts w:ascii="Arial Narrow" w:eastAsia="Arial Narrow" w:hAnsi="Arial Narrow" w:cs="Arial Narrow"/>
          <w:kern w:val="0"/>
          <w14:ligatures w14:val="none"/>
        </w:rPr>
        <w:t xml:space="preserve">. </w:t>
      </w:r>
      <w:r w:rsidR="00713315" w:rsidRPr="00742745">
        <w:rPr>
          <w:rFonts w:ascii="Arial Narrow" w:eastAsia="Times New Roman" w:hAnsi="Arial Narrow" w:cs="Segoe UI"/>
          <w:color w:val="000000"/>
          <w:kern w:val="0"/>
          <w:lang w:eastAsia="es-PE"/>
          <w14:ligatures w14:val="none"/>
        </w:rPr>
        <w:t>Por consiguiente, corresponde calificar el hecho materia de denuncia como una presunta infracción al</w:t>
      </w:r>
      <w:r w:rsidR="00713315" w:rsidRPr="00742745">
        <w:rPr>
          <w:rFonts w:ascii="Arial Narrow" w:eastAsia="Arial Narrow" w:hAnsi="Arial Narrow" w:cs="Arial Narrow"/>
          <w:kern w:val="0"/>
          <w14:ligatures w14:val="none"/>
        </w:rPr>
        <w:t xml:space="preserve"> numeral 88.1 del artículo 88 del Código</w:t>
      </w:r>
      <w:r w:rsidR="00713315" w:rsidRPr="00742745">
        <w:rPr>
          <w:rFonts w:ascii="Arial Narrow" w:eastAsia="Arial Narrow" w:hAnsi="Arial Narrow" w:cs="Arial"/>
          <w:kern w:val="0"/>
          <w:vertAlign w:val="superscript"/>
          <w14:ligatures w14:val="none"/>
        </w:rPr>
        <w:footnoteReference w:id="5"/>
      </w:r>
      <w:r w:rsidR="00713315" w:rsidRPr="00742745">
        <w:rPr>
          <w:rFonts w:ascii="Arial Narrow" w:eastAsia="Arial Narrow" w:hAnsi="Arial Narrow" w:cs="Arial Narrow"/>
          <w:kern w:val="0"/>
          <w14:ligatures w14:val="none"/>
        </w:rPr>
        <w:t>.</w:t>
      </w:r>
    </w:p>
    <w:p w14:paraId="4935F3B0" w14:textId="77777777" w:rsidR="00451E77" w:rsidRPr="0058331A" w:rsidRDefault="00451E77" w:rsidP="00635C48">
      <w:pPr>
        <w:spacing w:after="0" w:line="240" w:lineRule="auto"/>
        <w:jc w:val="both"/>
        <w:rPr>
          <w:rFonts w:ascii="Arial Narrow" w:eastAsia="Arial Narrow" w:hAnsi="Arial Narrow" w:cs="Arial Narrow"/>
          <w:kern w:val="0"/>
          <w14:ligatures w14:val="none"/>
        </w:rPr>
      </w:pPr>
    </w:p>
    <w:p w14:paraId="4F6757DF" w14:textId="3AB10559" w:rsidR="004516FB" w:rsidRPr="009A5F9B"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w:t>
      </w:r>
      <w:r w:rsidRPr="004516FB">
        <w:rPr>
          <w:rFonts w:ascii="Arial Narrow" w:eastAsia="Arial Narrow" w:hAnsi="Arial Narrow" w:cs="Arial Narrow"/>
          <w:kern w:val="0"/>
          <w14:ligatures w14:val="none"/>
        </w:rPr>
        <w:t xml:space="preserve">Técnica, en ejercicio de sus facultades, </w:t>
      </w:r>
      <w:r w:rsidRPr="004516FB">
        <w:rPr>
          <w:rFonts w:ascii="Arial Narrow" w:eastAsia="Times New Roman" w:hAnsi="Arial Narrow" w:cs="Segoe UI"/>
          <w:kern w:val="0"/>
          <w:lang w:eastAsia="es-PE"/>
          <w14:ligatures w14:val="none"/>
        </w:rPr>
        <w:t xml:space="preserve">considera </w:t>
      </w:r>
      <w:r w:rsidRPr="004516FB">
        <w:rPr>
          <w:rFonts w:ascii="Arial Narrow" w:eastAsia="Arial Narrow" w:hAnsi="Arial Narrow" w:cs="Arial Narrow"/>
          <w:kern w:val="0"/>
          <w14:ligatures w14:val="none"/>
        </w:rPr>
        <w:t xml:space="preserve">que el hecho denunciado, consistente en que </w:t>
      </w:r>
      <w:r w:rsidR="007B367B" w:rsidRPr="007B367B">
        <w:rPr>
          <w:rFonts w:ascii="Arial Narrow" w:eastAsia="Arial Narrow" w:hAnsi="Arial Narrow" w:cs="Arial Narrow"/>
          <w:kern w:val="0"/>
          <w14:ligatures w14:val="none"/>
        </w:rPr>
        <w:t>la compañía aseguradora habría cobrado indebidamente un deducible de USD 1,220,34, correspondiente a una reparación incompleta del vehículo asegurado con Placa de Rodaje BMX244, sin brindar al denunciante una explicación técnica proporcional o sustentada, ni documentación que justifique dicho cargo económico</w:t>
      </w:r>
      <w:r w:rsidR="004516FB" w:rsidRPr="004516FB">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w:t>
      </w:r>
      <w:r w:rsidR="004516FB" w:rsidRPr="009A5F9B">
        <w:rPr>
          <w:rFonts w:ascii="Arial Narrow" w:eastAsia="Arial Narrow" w:hAnsi="Arial Narrow" w:cs="Arial Narrow"/>
          <w:kern w:val="0"/>
          <w14:ligatures w14:val="none"/>
        </w:rPr>
        <w:t>que realmente recibió. Por consiguiente, corresponde calificar el hecho materia de denuncia como una presunta infracción al deber de idoneidad, tipificado en los artículos 18</w:t>
      </w:r>
      <w:r w:rsidR="004516FB" w:rsidRPr="009A5F9B">
        <w:rPr>
          <w:rFonts w:ascii="Arial Narrow" w:eastAsia="Times New Roman" w:hAnsi="Arial Narrow" w:cs="Segoe UI"/>
          <w:color w:val="000000"/>
          <w:kern w:val="0"/>
          <w:lang w:eastAsia="es-PE"/>
          <w14:ligatures w14:val="none"/>
        </w:rPr>
        <w:t/>
      </w:r>
      <w:r w:rsidR="004516FB" w:rsidRPr="009A5F9B">
        <w:rPr>
          <w:rFonts w:ascii="Arial Narrow" w:eastAsia="Arial Narrow" w:hAnsi="Arial Narrow" w:cs="Arial Narrow"/>
          <w:kern w:val="0"/>
          <w14:ligatures w14:val="none"/>
        </w:rPr>
        <w:t xml:space="preserve"> y 19</w:t>
      </w:r>
      <w:r w:rsidR="004516FB" w:rsidRPr="009A5F9B">
        <w:rPr>
          <w:rFonts w:ascii="Arial Narrow" w:eastAsia="Times New Roman" w:hAnsi="Arial Narrow" w:cs="Segoe UI"/>
          <w:color w:val="000000"/>
          <w:kern w:val="0"/>
          <w:lang w:eastAsia="es-PE"/>
          <w14:ligatures w14:val="none"/>
        </w:rPr>
        <w:t/>
      </w:r>
      <w:r w:rsidR="004516FB" w:rsidRPr="009A5F9B">
        <w:rPr>
          <w:rFonts w:ascii="Arial Narrow" w:eastAsia="Arial Narrow" w:hAnsi="Arial Narrow" w:cs="Arial Narrow"/>
          <w:kern w:val="0"/>
          <w14:ligatures w14:val="none"/>
        </w:rPr>
        <w:t xml:space="preserve"> del Código.</w:t>
      </w:r>
    </w:p>
    <w:p w14:paraId="68219E46" w14:textId="77777777" w:rsidR="00451E77" w:rsidRPr="004516FB" w:rsidRDefault="00451E77" w:rsidP="00635C48">
      <w:pPr>
        <w:pStyle w:val="Prrafodelista"/>
        <w:spacing w:after="0" w:line="240" w:lineRule="auto"/>
        <w:ind w:left="567"/>
        <w:jc w:val="both"/>
        <w:rPr>
          <w:rFonts w:ascii="Arial Narrow" w:eastAsia="Arial Narrow" w:hAnsi="Arial Narrow" w:cs="Arial Narrow"/>
          <w:kern w:val="0"/>
          <w14:ligatures w14:val="none"/>
        </w:rPr>
      </w:pPr>
    </w:p>
    <w:p w14:paraId="6CC1C74F" w14:textId="5445D126" w:rsidR="00451E77" w:rsidRPr="007A2BF7"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7B367B" w:rsidRPr="007B367B">
        <w:rPr>
          <w:rFonts w:ascii="Arial Narrow" w:eastAsia="Arial Narrow" w:hAnsi="Arial Narrow" w:cs="Arial Narrow"/>
          <w:bCs/>
        </w:rPr>
        <w:t>la compañía aseguradora habría brindado una respuesta inadecuada al reclamo presentado por el denunciante el 17 de junio de 2025</w:t>
      </w:r>
      <w:r w:rsidRPr="007A2BF7">
        <w:rPr>
          <w:rFonts w:ascii="Arial Narrow" w:eastAsia="Arial Narrow" w:hAnsi="Arial Narrow" w:cs="Arial"/>
          <w:bCs/>
          <w:color w:val="000000"/>
          <w:kern w:val="0"/>
          <w:lang w:eastAsia="es-PE"/>
          <w14:ligatures w14:val="none"/>
        </w:rPr>
        <w:t xml:space="preserve">. </w:t>
      </w:r>
      <w:r w:rsidR="00713315" w:rsidRPr="007A2BF7">
        <w:rPr>
          <w:rFonts w:ascii="Arial Narrow" w:eastAsia="Times New Roman" w:hAnsi="Arial Narrow" w:cs="Segoe UI"/>
          <w:color w:val="000000"/>
          <w:kern w:val="0"/>
          <w:lang w:eastAsia="es-PE"/>
          <w14:ligatures w14:val="none"/>
        </w:rPr>
        <w:t>Por consiguiente, corresponde calificar el hecho materia de denuncia como una presunta infracción al</w:t>
      </w:r>
      <w:r w:rsidR="00713315" w:rsidRPr="007A2BF7">
        <w:rPr>
          <w:rFonts w:ascii="Arial Narrow" w:eastAsia="Arial Narrow" w:hAnsi="Arial Narrow" w:cs="Arial Narrow"/>
          <w:kern w:val="0"/>
          <w14:ligatures w14:val="none"/>
        </w:rPr>
        <w:t xml:space="preserve"> numeral 88.1 del artículo 88 del Código.</w:t>
      </w:r>
    </w:p>
    <w:p w14:paraId="61080068" w14:textId="77777777" w:rsidR="00451E77" w:rsidRPr="00451E77" w:rsidRDefault="00451E77" w:rsidP="00635C48">
      <w:pPr>
        <w:pStyle w:val="Prrafodelista"/>
        <w:spacing w:line="240" w:lineRule="auto"/>
        <w:rPr>
          <w:rFonts w:ascii="Arial Narrow" w:eastAsia="Arial Narrow" w:hAnsi="Arial Narrow" w:cs="Arial Narrow"/>
          <w:kern w:val="0"/>
          <w14:ligatures w14:val="none"/>
        </w:rPr>
      </w:pPr>
    </w:p>
    <w:p w14:paraId="5F965F63" w14:textId="2F79CCCE" w:rsidR="00451E77" w:rsidRPr="009A5F9B"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7B367B" w:rsidRPr="007B367B">
        <w:rPr>
          <w:rFonts w:ascii="Arial Narrow" w:eastAsia="Times New Roman" w:hAnsi="Arial Narrow" w:cs="Times New Roman"/>
          <w:kern w:val="0"/>
          <w:shd w:val="clear" w:color="auto" w:fill="FFFFFF"/>
          <w:lang w:eastAsia="es-PE"/>
          <w14:ligatures w14:val="none"/>
        </w:rPr>
        <w:t>la compañía aseguradora no habría gestionado la entrega del vehículo asegurado debidamente reparado al denunciante en la fecha pactada</w:t>
      </w:r>
      <w:r w:rsidRPr="009A5F9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A5F9B">
        <w:rPr>
          <w:rFonts w:ascii="Arial Narrow" w:eastAsia="Times New Roman" w:hAnsi="Arial Narrow" w:cs="Segoe UI"/>
          <w:color w:val="000000"/>
          <w:kern w:val="0"/>
          <w:lang w:eastAsia="es-PE"/>
          <w14:ligatures w14:val="none"/>
        </w:rPr>
        <w:t/>
      </w:r>
      <w:r w:rsidRPr="009A5F9B">
        <w:rPr>
          <w:rFonts w:ascii="Arial Narrow" w:eastAsia="Arial Narrow" w:hAnsi="Arial Narrow" w:cs="Arial Narrow"/>
          <w:kern w:val="0"/>
          <w14:ligatures w14:val="none"/>
        </w:rPr>
        <w:t xml:space="preserve"> y 19</w:t>
      </w:r>
      <w:r w:rsidRPr="009A5F9B">
        <w:rPr>
          <w:rFonts w:ascii="Arial Narrow" w:eastAsia="Times New Roman" w:hAnsi="Arial Narrow" w:cs="Segoe UI"/>
          <w:color w:val="000000"/>
          <w:kern w:val="0"/>
          <w:lang w:eastAsia="es-PE"/>
          <w14:ligatures w14:val="none"/>
        </w:rPr>
        <w:t/>
      </w:r>
      <w:r w:rsidRPr="009A5F9B">
        <w:rPr>
          <w:rFonts w:ascii="Arial Narrow" w:eastAsia="Arial Narrow" w:hAnsi="Arial Narrow" w:cs="Arial Narrow"/>
          <w:kern w:val="0"/>
          <w14:ligatures w14:val="none"/>
        </w:rPr>
        <w:t xml:space="preserve"> del Código.</w:t>
      </w:r>
    </w:p>
    <w:p w14:paraId="5DA0B0E5" w14:textId="77777777" w:rsidR="00451E77" w:rsidRPr="00451E77" w:rsidRDefault="00451E77" w:rsidP="00635C48">
      <w:pPr>
        <w:pStyle w:val="Prrafodelista"/>
        <w:spacing w:line="240" w:lineRule="auto"/>
        <w:rPr>
          <w:rFonts w:ascii="Arial Narrow" w:eastAsia="Arial Narrow" w:hAnsi="Arial Narrow" w:cs="Arial Narrow"/>
          <w:kern w:val="0"/>
          <w14:ligatures w14:val="none"/>
        </w:rPr>
      </w:pPr>
    </w:p>
    <w:p w14:paraId="00765512" w14:textId="59D7B1D5" w:rsidR="00451E77" w:rsidRPr="00451E77"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BA2573" w:rsidRPr="00BA2573">
        <w:rPr>
          <w:rFonts w:ascii="Arial Narrow" w:eastAsia="Arial Narrow" w:hAnsi="Arial Narrow" w:cs="Arial Narrow"/>
          <w:bCs/>
        </w:rPr>
        <w:t>la compañía aseguradora no habría cumplido con otorgar oportunamente a denunciante la cobertura por pérdida total del vehículo con Placa de Rodaje BMX244 en virtud del Seguro Vehicular – Póliza 2101-1106499</w:t>
      </w:r>
      <w:r w:rsidR="000122DB" w:rsidRPr="0011335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122DB" w:rsidRPr="00113359">
        <w:rPr>
          <w:rFonts w:ascii="Arial Narrow" w:eastAsia="Times New Roman" w:hAnsi="Arial Narrow" w:cs="Segoe UI"/>
          <w:color w:val="000000"/>
          <w:kern w:val="0"/>
          <w:lang w:eastAsia="es-PE"/>
          <w14:ligatures w14:val="none"/>
        </w:rPr>
        <w:t/>
      </w:r>
      <w:r w:rsidR="000122DB" w:rsidRPr="00113359">
        <w:rPr>
          <w:rFonts w:ascii="Arial Narrow" w:eastAsia="Arial Narrow" w:hAnsi="Arial Narrow" w:cs="Arial Narrow"/>
          <w:kern w:val="0"/>
          <w14:ligatures w14:val="none"/>
        </w:rPr>
        <w:t xml:space="preserve"> y 19</w:t>
      </w:r>
      <w:r w:rsidR="000122DB" w:rsidRPr="00113359">
        <w:rPr>
          <w:rFonts w:ascii="Arial Narrow" w:eastAsia="Times New Roman" w:hAnsi="Arial Narrow" w:cs="Segoe UI"/>
          <w:color w:val="000000"/>
          <w:kern w:val="0"/>
          <w:lang w:eastAsia="es-PE"/>
          <w14:ligatures w14:val="none"/>
        </w:rPr>
        <w:t/>
      </w:r>
      <w:r w:rsidR="000122DB" w:rsidRPr="00113359">
        <w:rPr>
          <w:rFonts w:ascii="Arial Narrow" w:eastAsia="Arial Narrow" w:hAnsi="Arial Narrow" w:cs="Arial Narrow"/>
          <w:kern w:val="0"/>
          <w14:ligatures w14:val="none"/>
        </w:rPr>
        <w:t xml:space="preserve"> del Código.</w:t>
      </w:r>
    </w:p>
    <w:p w14:paraId="56AA39FA" w14:textId="77777777" w:rsidR="00451E77" w:rsidRPr="00451E77" w:rsidRDefault="00451E77" w:rsidP="00635C48">
      <w:pPr>
        <w:pStyle w:val="Prrafodelista"/>
        <w:spacing w:line="240" w:lineRule="auto"/>
        <w:rPr>
          <w:rFonts w:ascii="Arial Narrow" w:eastAsia="Arial Narrow" w:hAnsi="Arial Narrow" w:cs="Arial Narrow"/>
          <w:kern w:val="0"/>
          <w14:ligatures w14:val="none"/>
        </w:rPr>
      </w:pPr>
    </w:p>
    <w:p w14:paraId="3DBD7768" w14:textId="265BE5CE" w:rsidR="00AA0547" w:rsidRPr="00FD3419" w:rsidRDefault="00451E77" w:rsidP="00AA054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A0547">
        <w:rPr>
          <w:rFonts w:ascii="Arial Narrow" w:eastAsia="Arial Narrow" w:hAnsi="Arial Narrow" w:cs="Arial Narrow"/>
          <w:kern w:val="0"/>
          <w14:ligatures w14:val="none"/>
        </w:rPr>
        <w:t xml:space="preserve">Asimismo, la Secretaría Técnica, en ejercicio de sus facultades, </w:t>
      </w:r>
      <w:r w:rsidRPr="00AA0547">
        <w:rPr>
          <w:rFonts w:ascii="Arial Narrow" w:eastAsia="Times New Roman" w:hAnsi="Arial Narrow" w:cs="Segoe UI"/>
          <w:color w:val="000000"/>
          <w:kern w:val="0"/>
          <w:lang w:eastAsia="es-PE"/>
          <w14:ligatures w14:val="none"/>
        </w:rPr>
        <w:t xml:space="preserve">considera </w:t>
      </w:r>
      <w:r w:rsidRPr="00AA0547">
        <w:rPr>
          <w:rFonts w:ascii="Arial Narrow" w:eastAsia="Arial Narrow" w:hAnsi="Arial Narrow" w:cs="Arial Narrow"/>
          <w:kern w:val="0"/>
          <w14:ligatures w14:val="none"/>
        </w:rPr>
        <w:t xml:space="preserve">que el hecho denunciado, consistente en que </w:t>
      </w:r>
      <w:r w:rsidR="00BA2573" w:rsidRPr="00BA2573">
        <w:rPr>
          <w:rFonts w:ascii="Arial Narrow" w:eastAsia="Arial Narrow" w:hAnsi="Arial Narrow" w:cs="Arial Narrow"/>
          <w:bCs/>
        </w:rPr>
        <w:t>la compañía aseguradora habría propuesto inadecuadamente al denunciante una solución económica parcial por correo electrónico el 24 de junio de 2025, sin resolver técnicamente la controversia ni explicar la proporcionalidad del deducible aplicado</w:t>
      </w:r>
      <w:r w:rsidR="00AA0547">
        <w:rPr>
          <w:rFonts w:ascii="Arial Narrow" w:eastAsia="Arial Narrow" w:hAnsi="Arial Narrow" w:cs="Arial Narrow"/>
          <w:kern w:val="0"/>
          <w14:ligatures w14:val="none"/>
        </w:rPr>
        <w:t>;</w:t>
      </w:r>
      <w:r w:rsidR="002817C4" w:rsidRPr="00AA0547">
        <w:rPr>
          <w:rFonts w:ascii="Arial Narrow" w:eastAsia="Arial Narrow" w:hAnsi="Arial Narrow" w:cs="Arial Narrow"/>
          <w:kern w:val="0"/>
          <w14:ligatures w14:val="none"/>
        </w:rPr>
        <w:t xml:space="preserve"> </w:t>
      </w:r>
      <w:r w:rsidR="00AA0547" w:rsidRPr="00FD3419">
        <w:rPr>
          <w:rFonts w:ascii="Arial Narrow" w:eastAsia="Arial Narrow" w:hAnsi="Arial Narrow" w:cs="Arial Narrow"/>
          <w:kern w:val="0"/>
          <w14:ligatures w14:val="none"/>
        </w:rPr>
        <w:t xml:space="preserve">involucraría una presunta afectación a sus expectativas, quien no habría encontrado una correspondencia entre lo que esperaba recibir de parte del proveedor y lo que realmente recibió. Por consiguiente, </w:t>
      </w:r>
      <w:r w:rsidR="00AA0547" w:rsidRPr="00FD3419">
        <w:rPr>
          <w:rFonts w:ascii="Arial Narrow" w:eastAsia="Arial Narrow" w:hAnsi="Arial Narrow" w:cs="Arial Narrow"/>
          <w:kern w:val="0"/>
          <w14:ligatures w14:val="none"/>
        </w:rPr>
        <w:lastRenderedPageBreak/>
        <w:t>corresponde calificar el hecho materia de denuncia como una presunta infracción al deber de idoneidad, tipificado en los artículos 18</w:t>
      </w:r>
      <w:r w:rsidR="00AA0547" w:rsidRPr="00FD3419">
        <w:rPr>
          <w:rFonts w:ascii="Arial Narrow" w:eastAsia="Times New Roman" w:hAnsi="Arial Narrow" w:cs="Segoe UI"/>
          <w:color w:val="000000"/>
          <w:kern w:val="0"/>
          <w:lang w:eastAsia="es-PE"/>
          <w14:ligatures w14:val="none"/>
        </w:rPr>
        <w:t/>
      </w:r>
      <w:r w:rsidR="00AA0547" w:rsidRPr="00FD3419">
        <w:rPr>
          <w:rFonts w:ascii="Arial Narrow" w:eastAsia="Arial Narrow" w:hAnsi="Arial Narrow" w:cs="Arial Narrow"/>
          <w:kern w:val="0"/>
          <w14:ligatures w14:val="none"/>
        </w:rPr>
        <w:t xml:space="preserve"> y 19</w:t>
      </w:r>
      <w:r w:rsidR="00AA0547" w:rsidRPr="00FD3419">
        <w:rPr>
          <w:rFonts w:ascii="Arial Narrow" w:eastAsia="Times New Roman" w:hAnsi="Arial Narrow" w:cs="Segoe UI"/>
          <w:color w:val="000000"/>
          <w:kern w:val="0"/>
          <w:lang w:eastAsia="es-PE"/>
          <w14:ligatures w14:val="none"/>
        </w:rPr>
        <w:t/>
      </w:r>
      <w:r w:rsidR="00AA0547" w:rsidRPr="00FD3419">
        <w:rPr>
          <w:rFonts w:ascii="Arial Narrow" w:eastAsia="Arial Narrow" w:hAnsi="Arial Narrow" w:cs="Arial Narrow"/>
          <w:kern w:val="0"/>
          <w14:ligatures w14:val="none"/>
        </w:rPr>
        <w:t xml:space="preserve"> del Código.</w:t>
      </w:r>
    </w:p>
    <w:p w14:paraId="34145581" w14:textId="289AB5B6" w:rsidR="00451E77" w:rsidRPr="00AA0547" w:rsidRDefault="00451E77" w:rsidP="006B6F81">
      <w:pPr>
        <w:pStyle w:val="Prrafodelista"/>
        <w:spacing w:after="0" w:line="240" w:lineRule="auto"/>
        <w:ind w:left="567"/>
        <w:jc w:val="both"/>
        <w:rPr>
          <w:rFonts w:ascii="Arial Narrow" w:eastAsia="Arial Narrow" w:hAnsi="Arial Narrow" w:cs="Arial Narrow"/>
          <w:kern w:val="0"/>
          <w14:ligatures w14:val="none"/>
        </w:rPr>
      </w:pPr>
    </w:p>
    <w:p w14:paraId="0B21079D" w14:textId="2DD57636" w:rsidR="00451E77" w:rsidRPr="00FD3419"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BA2573" w:rsidRPr="00BA2573">
        <w:rPr>
          <w:rFonts w:ascii="Arial Narrow" w:eastAsia="Arial Narrow" w:hAnsi="Arial Narrow" w:cs="Arial Narrow"/>
          <w:bCs/>
        </w:rPr>
        <w:t>City Motors S.A.C. no habría cumplido con entregar un informe técnico actualizado y completo el 4 de julio de 2025, limitándose a enviar un informe del concesionario sin actualización, sin datos técnicos esenciales ni firma del técnico responsable</w:t>
      </w:r>
      <w:r w:rsidRPr="00FD341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3419">
        <w:rPr>
          <w:rFonts w:ascii="Arial Narrow" w:eastAsia="Times New Roman" w:hAnsi="Arial Narrow" w:cs="Segoe UI"/>
          <w:color w:val="000000"/>
          <w:kern w:val="0"/>
          <w:lang w:eastAsia="es-PE"/>
          <w14:ligatures w14:val="none"/>
        </w:rPr>
        <w:t/>
      </w:r>
      <w:r w:rsidRPr="00FD3419">
        <w:rPr>
          <w:rFonts w:ascii="Arial Narrow" w:eastAsia="Arial Narrow" w:hAnsi="Arial Narrow" w:cs="Arial Narrow"/>
          <w:kern w:val="0"/>
          <w14:ligatures w14:val="none"/>
        </w:rPr>
        <w:t xml:space="preserve"> y 19</w:t>
      </w:r>
      <w:r w:rsidRPr="00FD3419">
        <w:rPr>
          <w:rFonts w:ascii="Arial Narrow" w:eastAsia="Times New Roman" w:hAnsi="Arial Narrow" w:cs="Segoe UI"/>
          <w:color w:val="000000"/>
          <w:kern w:val="0"/>
          <w:lang w:eastAsia="es-PE"/>
          <w14:ligatures w14:val="none"/>
        </w:rPr>
        <w:t/>
      </w:r>
      <w:r w:rsidRPr="00FD3419">
        <w:rPr>
          <w:rFonts w:ascii="Arial Narrow" w:eastAsia="Arial Narrow" w:hAnsi="Arial Narrow" w:cs="Arial Narrow"/>
          <w:kern w:val="0"/>
          <w14:ligatures w14:val="none"/>
        </w:rPr>
        <w:t xml:space="preserve"> del Código.</w:t>
      </w:r>
    </w:p>
    <w:p w14:paraId="0D2DCC08" w14:textId="77777777" w:rsidR="00451E77" w:rsidRPr="00953CC3" w:rsidRDefault="00451E77" w:rsidP="00635C48">
      <w:pPr>
        <w:spacing w:after="0" w:line="240" w:lineRule="auto"/>
        <w:jc w:val="both"/>
        <w:rPr>
          <w:rFonts w:ascii="Arial Narrow" w:eastAsia="Arial Narrow" w:hAnsi="Arial Narrow" w:cs="Arial Narrow"/>
          <w:kern w:val="0"/>
          <w14:ligatures w14:val="none"/>
        </w:rPr>
      </w:pPr>
    </w:p>
    <w:p w14:paraId="30F91903" w14:textId="77ADD173" w:rsidR="00451E77" w:rsidRPr="00451E77"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consistente en que </w:t>
      </w:r>
      <w:r w:rsidR="009B4067" w:rsidRPr="009B4067">
        <w:rPr>
          <w:rFonts w:ascii="Arial Narrow" w:eastAsia="Arial Narrow" w:hAnsi="Arial Narrow" w:cs="Arial Narrow"/>
          <w:kern w:val="0"/>
          <w14:ligatures w14:val="none"/>
        </w:rPr>
        <w:t>City Motors S.A.C. no habría cumplido con brindarle información previa sobre condiciones de garantía o respaldo para la instalación de los repuestos del vehículo asegurado con Placa de Rodaje BMX244</w:t>
      </w:r>
      <w:r w:rsidR="009B4067">
        <w:rPr>
          <w:rFonts w:ascii="Arial Narrow" w:eastAsia="Arial Narrow" w:hAnsi="Arial Narrow" w:cs="Arial Narrow"/>
          <w:kern w:val="0"/>
          <w14:ligatures w14:val="none"/>
        </w:rPr>
        <w:t xml:space="preserve">. </w:t>
      </w:r>
      <w:r w:rsidR="00AA0547" w:rsidRPr="002817C4">
        <w:rPr>
          <w:rFonts w:ascii="Arial Narrow" w:eastAsia="Arial Narrow" w:hAnsi="Arial Narrow" w:cs="Arial"/>
          <w:bCs/>
          <w:color w:val="000000"/>
          <w:kern w:val="0"/>
          <w:lang w:eastAsia="es-PE"/>
          <w14:ligatures w14:val="none"/>
        </w:rPr>
        <w:t>Por consiguiente, corresponde calificar el hecho materia de denuncia como una presunta infracción al deber de información, tipificado en el artículo 1, numeral 1, literal b) y al artículo 2 del Código</w:t>
      </w:r>
      <w:r w:rsidR="00AA0547" w:rsidRPr="002817C4">
        <w:rPr>
          <w:rFonts w:ascii="Arial Narrow" w:eastAsia="Arial Narrow" w:hAnsi="Arial Narrow" w:cs="Arial"/>
          <w:bCs/>
          <w:color w:val="000000"/>
          <w:kern w:val="0"/>
          <w:vertAlign w:val="superscript"/>
          <w:lang w:eastAsia="es-PE"/>
          <w14:ligatures w14:val="none"/>
        </w:rPr>
        <w:footnoteReference w:id="6"/>
      </w:r>
      <w:r w:rsidR="00AA0547" w:rsidRPr="002817C4">
        <w:rPr>
          <w:rFonts w:ascii="Arial Narrow" w:eastAsia="Arial Narrow" w:hAnsi="Arial Narrow" w:cs="Arial"/>
          <w:bCs/>
          <w:color w:val="000000"/>
          <w:kern w:val="0"/>
          <w:lang w:eastAsia="es-PE"/>
          <w14:ligatures w14:val="none"/>
        </w:rPr>
        <w:t xml:space="preserve">. </w:t>
      </w:r>
    </w:p>
    <w:p w14:paraId="5F415437" w14:textId="77777777" w:rsidR="00451E77" w:rsidRPr="00451E77" w:rsidRDefault="00451E77" w:rsidP="00635C48">
      <w:pPr>
        <w:pStyle w:val="Prrafodelista"/>
        <w:spacing w:line="240" w:lineRule="auto"/>
        <w:rPr>
          <w:rFonts w:ascii="Arial Narrow" w:eastAsia="Arial Narrow" w:hAnsi="Arial Narrow" w:cs="Arial Narrow"/>
          <w:kern w:val="0"/>
          <w14:ligatures w14:val="none"/>
        </w:rPr>
      </w:pPr>
    </w:p>
    <w:p w14:paraId="25E50294" w14:textId="25974B87" w:rsidR="00451E77" w:rsidRDefault="00451E77" w:rsidP="00635C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364387" w:rsidRPr="00364387">
        <w:rPr>
          <w:rFonts w:ascii="Arial Narrow" w:eastAsia="Arial Narrow" w:hAnsi="Arial Narrow" w:cs="Arial Narrow"/>
          <w:kern w:val="0"/>
          <w14:ligatures w14:val="none"/>
        </w:rPr>
        <w:t>City Motors S.A.C. habría incumplido con gestionar adecuadamente la validación técnica con el concesionario oficial, a pesar de la complejidad del daño del vehículo siniestrado con Placa de Rodaje BMX244</w:t>
      </w:r>
      <w:r w:rsidRPr="00FD7C5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7C5B">
        <w:rPr>
          <w:rFonts w:ascii="Arial Narrow" w:eastAsia="Times New Roman" w:hAnsi="Arial Narrow" w:cs="Segoe UI"/>
          <w:color w:val="000000"/>
          <w:kern w:val="0"/>
          <w:lang w:eastAsia="es-PE"/>
          <w14:ligatures w14:val="none"/>
        </w:rPr>
        <w:t/>
      </w:r>
      <w:r w:rsidRPr="00FD7C5B">
        <w:rPr>
          <w:rFonts w:ascii="Arial Narrow" w:eastAsia="Arial Narrow" w:hAnsi="Arial Narrow" w:cs="Arial Narrow"/>
          <w:kern w:val="0"/>
          <w14:ligatures w14:val="none"/>
        </w:rPr>
        <w:t xml:space="preserve"> y 19</w:t>
      </w:r>
      <w:r w:rsidRPr="00FD7C5B">
        <w:rPr>
          <w:rFonts w:ascii="Arial Narrow" w:eastAsia="Times New Roman" w:hAnsi="Arial Narrow" w:cs="Segoe UI"/>
          <w:color w:val="000000"/>
          <w:kern w:val="0"/>
          <w:lang w:eastAsia="es-PE"/>
          <w14:ligatures w14:val="none"/>
        </w:rPr>
        <w:t/>
      </w:r>
      <w:r w:rsidRPr="00FD7C5B">
        <w:rPr>
          <w:rFonts w:ascii="Arial Narrow" w:eastAsia="Arial Narrow" w:hAnsi="Arial Narrow" w:cs="Arial Narrow"/>
          <w:kern w:val="0"/>
          <w14:ligatures w14:val="none"/>
        </w:rPr>
        <w:t xml:space="preserve"> del Código</w:t>
      </w:r>
      <w:r w:rsidRPr="00953CC3">
        <w:rPr>
          <w:rFonts w:ascii="Arial Narrow" w:eastAsia="Arial Narrow" w:hAnsi="Arial Narrow" w:cs="Arial Narrow"/>
          <w:kern w:val="0"/>
          <w14:ligatures w14:val="none"/>
        </w:rPr>
        <w:t>.</w:t>
      </w:r>
    </w:p>
    <w:p w14:paraId="5787AEF6" w14:textId="77777777" w:rsidR="00A11FD8" w:rsidRPr="00A11FD8" w:rsidRDefault="00A11FD8" w:rsidP="00A11FD8">
      <w:pPr>
        <w:pStyle w:val="Prrafodelista"/>
        <w:rPr>
          <w:rFonts w:ascii="Arial Narrow" w:eastAsia="Arial Narrow" w:hAnsi="Arial Narrow" w:cs="Arial Narrow"/>
          <w:kern w:val="0"/>
          <w14:ligatures w14:val="none"/>
        </w:rPr>
      </w:pPr>
    </w:p>
    <w:p w14:paraId="5C202065" w14:textId="61EDC88C" w:rsidR="00A11FD8" w:rsidRPr="00A11FD8" w:rsidRDefault="00A11FD8" w:rsidP="00A11FD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364387" w:rsidRPr="00364387">
        <w:rPr>
          <w:rFonts w:ascii="Arial Narrow" w:eastAsia="Arial Narrow" w:hAnsi="Arial Narrow" w:cs="Arial Narrow"/>
          <w:kern w:val="0"/>
          <w14:ligatures w14:val="none"/>
        </w:rPr>
        <w:t>City Motors S.A.C. habría retenido indebidamente el vehículo asegurado con Placa de Rodaje BMX244 sin entregar documentación técnica oportuna que acreditara su operatividad funcional</w:t>
      </w:r>
      <w:r w:rsidRPr="00FD7C5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7C5B">
        <w:rPr>
          <w:rFonts w:ascii="Arial Narrow" w:eastAsia="Times New Roman" w:hAnsi="Arial Narrow" w:cs="Segoe UI"/>
          <w:color w:val="000000"/>
          <w:kern w:val="0"/>
          <w:lang w:eastAsia="es-PE"/>
          <w14:ligatures w14:val="none"/>
        </w:rPr>
        <w:t/>
      </w:r>
      <w:r w:rsidRPr="00FD7C5B">
        <w:rPr>
          <w:rFonts w:ascii="Arial Narrow" w:eastAsia="Arial Narrow" w:hAnsi="Arial Narrow" w:cs="Arial Narrow"/>
          <w:kern w:val="0"/>
          <w14:ligatures w14:val="none"/>
        </w:rPr>
        <w:t xml:space="preserve"> y 19</w:t>
      </w:r>
      <w:r w:rsidRPr="00FD7C5B">
        <w:rPr>
          <w:rFonts w:ascii="Arial Narrow" w:eastAsia="Times New Roman" w:hAnsi="Arial Narrow" w:cs="Segoe UI"/>
          <w:color w:val="000000"/>
          <w:kern w:val="0"/>
          <w:lang w:eastAsia="es-PE"/>
          <w14:ligatures w14:val="none"/>
        </w:rPr>
        <w:t/>
      </w:r>
      <w:r w:rsidRPr="00FD7C5B">
        <w:rPr>
          <w:rFonts w:ascii="Arial Narrow" w:eastAsia="Arial Narrow" w:hAnsi="Arial Narrow" w:cs="Arial Narrow"/>
          <w:kern w:val="0"/>
          <w14:ligatures w14:val="none"/>
        </w:rPr>
        <w:t xml:space="preserve"> del Código</w:t>
      </w:r>
      <w:r w:rsidRPr="00953CC3">
        <w:rPr>
          <w:rFonts w:ascii="Arial Narrow" w:eastAsia="Arial Narrow" w:hAnsi="Arial Narrow" w:cs="Arial Narrow"/>
          <w:kern w:val="0"/>
          <w14:ligatures w14:val="none"/>
        </w:rPr>
        <w:t>.</w:t>
      </w:r>
    </w:p>
    <w:p w14:paraId="2E7770E0" w14:textId="77777777" w:rsidR="00E60CD7" w:rsidRPr="0026598E" w:rsidRDefault="00E60CD7" w:rsidP="00635C48">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635C4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635C4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635C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635C48">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9C22F9" w:rsidRDefault="00E60CD7" w:rsidP="00635C4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9C22F9">
        <w:rPr>
          <w:rFonts w:ascii="Arial Narrow" w:eastAsia="Times New Roman" w:hAnsi="Arial Narrow" w:cs="Arial"/>
          <w:color w:val="000000"/>
          <w:kern w:val="0"/>
          <w:lang w:val="es-ES" w:eastAsia="es-ES"/>
          <w14:ligatures w14:val="none"/>
        </w:rPr>
        <w:t>confiere, conviene requerir a los proveedores denunciados que, en un plazo no mayor de cinco (5) días</w:t>
      </w:r>
      <w:r w:rsidRPr="000077B4">
        <w:rPr>
          <w:rFonts w:ascii="Arial Narrow" w:eastAsia="Times New Roman" w:hAnsi="Arial Narrow" w:cs="Arial"/>
          <w:color w:val="000000"/>
          <w:kern w:val="0"/>
          <w:lang w:val="es-ES" w:eastAsia="es-ES"/>
          <w14:ligatures w14:val="none"/>
        </w:rPr>
        <w:t xml:space="preserve"> hábiles contado a partir del día sig</w:t>
      </w:r>
      <w:r w:rsidRPr="009C22F9">
        <w:rPr>
          <w:rFonts w:ascii="Arial Narrow" w:eastAsia="Times New Roman" w:hAnsi="Arial Narrow" w:cs="Arial"/>
          <w:color w:val="000000"/>
          <w:kern w:val="0"/>
          <w:lang w:val="es-ES" w:eastAsia="es-ES"/>
          <w14:ligatures w14:val="none"/>
        </w:rPr>
        <w:t>uiente de la notificación de la presente resolución, cumplan con lo siguiente:</w:t>
      </w:r>
    </w:p>
    <w:p w14:paraId="345D7F88" w14:textId="77777777" w:rsidR="00E60CD7" w:rsidRPr="009C22F9" w:rsidRDefault="00E60CD7" w:rsidP="00635C4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6282A796" w:rsidR="00E60CD7" w:rsidRPr="008B53DF" w:rsidRDefault="00E60CD7" w:rsidP="00635C48">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9C22F9">
        <w:rPr>
          <w:rFonts w:ascii="Arial Narrow" w:eastAsia="Times New Roman" w:hAnsi="Arial Narrow" w:cs="Arial"/>
          <w:color w:val="000000"/>
          <w:kern w:val="0"/>
          <w:u w:val="single"/>
          <w:lang w:val="es-ES" w:eastAsia="es-ES"/>
          <w14:ligatures w14:val="none"/>
        </w:rPr>
        <w:t xml:space="preserve">A </w:t>
      </w:r>
      <w:r w:rsidR="009C22F9" w:rsidRPr="009C22F9">
        <w:rPr>
          <w:rFonts w:ascii="Arial Narrow" w:eastAsia="Times New Roman" w:hAnsi="Arial Narrow" w:cs="Arial"/>
          <w:color w:val="000000"/>
          <w:kern w:val="0"/>
          <w:u w:val="single"/>
          <w:lang w:val="es-ES" w:eastAsia="es-ES"/>
          <w14:ligatures w14:val="none"/>
        </w:rPr>
        <w:t>Rímac</w:t>
      </w:r>
      <w:r w:rsidRPr="0050492F">
        <w:rPr>
          <w:rFonts w:ascii="Arial Narrow" w:eastAsia="Times New Roman" w:hAnsi="Arial Narrow" w:cs="Arial"/>
          <w:color w:val="000000"/>
          <w:kern w:val="0"/>
          <w:lang w:val="es-ES" w:eastAsia="es-ES"/>
          <w14:ligatures w14:val="none"/>
        </w:rPr>
        <w:t xml:space="preserve">: </w:t>
      </w:r>
      <w:r w:rsidR="004534AF" w:rsidRPr="004534AF">
        <w:rPr>
          <w:rFonts w:ascii="Arial Narrow" w:eastAsia="Times New Roman" w:hAnsi="Arial Narrow" w:cs="Arial"/>
          <w:color w:val="000000"/>
          <w:kern w:val="0"/>
          <w:lang w:val="es-ES" w:eastAsia="es-ES"/>
          <w14:ligatures w14:val="none"/>
        </w:rPr>
        <w:t>(i) presentar una copia debidamente suscrita de la Póliza 2101-1106499 del Seguro Vehicular materia de denuncia; y, (ii) presentar todas las comunicaciones cursadas con la parte denunciante en virtud de los hechos materia de denuncia</w:t>
      </w:r>
      <w:r w:rsidRPr="008B53DF">
        <w:rPr>
          <w:rFonts w:ascii="Arial Narrow" w:eastAsia="Times New Roman" w:hAnsi="Arial Narrow" w:cs="Arial"/>
          <w:color w:val="000000"/>
          <w:kern w:val="0"/>
          <w:lang w:val="es-ES" w:eastAsia="es-ES"/>
          <w14:ligatures w14:val="none"/>
        </w:rPr>
        <w:t>.</w:t>
      </w:r>
    </w:p>
    <w:p w14:paraId="48503CFE" w14:textId="77777777" w:rsidR="00E60CD7" w:rsidRPr="008B53DF" w:rsidRDefault="00E60CD7" w:rsidP="00635C4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B93F629" w:rsidR="00E60CD7" w:rsidRPr="000077B4" w:rsidRDefault="00E60CD7" w:rsidP="00635C4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8B53DF">
        <w:rPr>
          <w:rFonts w:ascii="Arial Narrow" w:eastAsia="Times New Roman" w:hAnsi="Arial Narrow" w:cs="Arial"/>
          <w:color w:val="000000"/>
          <w:kern w:val="0"/>
          <w:u w:val="single"/>
          <w:lang w:val="es-ES" w:eastAsia="es-ES"/>
          <w14:ligatures w14:val="none"/>
        </w:rPr>
        <w:t xml:space="preserve">A </w:t>
      </w:r>
      <w:r w:rsidR="009C22F9" w:rsidRPr="008B53DF">
        <w:rPr>
          <w:rFonts w:ascii="Arial Narrow" w:eastAsia="Times New Roman" w:hAnsi="Arial Narrow" w:cs="Arial"/>
          <w:color w:val="000000"/>
          <w:kern w:val="0"/>
          <w:u w:val="single"/>
          <w:lang w:val="es-ES" w:eastAsia="es-ES"/>
          <w14:ligatures w14:val="none"/>
        </w:rPr>
        <w:t>City Motors</w:t>
      </w:r>
      <w:r w:rsidRPr="008B53DF">
        <w:rPr>
          <w:rFonts w:ascii="Arial Narrow" w:eastAsia="Times New Roman" w:hAnsi="Arial Narrow" w:cs="Arial"/>
          <w:color w:val="000000"/>
          <w:kern w:val="0"/>
          <w:lang w:val="es-ES" w:eastAsia="es-ES"/>
          <w14:ligatures w14:val="none"/>
        </w:rPr>
        <w:t>:</w:t>
      </w:r>
      <w:r w:rsidRPr="008B53DF">
        <w:rPr>
          <w:rFonts w:ascii="Arial Narrow" w:eastAsia="Times New Roman" w:hAnsi="Arial Narrow" w:cs="Arial"/>
          <w:color w:val="000000"/>
          <w:kern w:val="0"/>
          <w:lang w:eastAsia="es-ES"/>
          <w14:ligatures w14:val="none"/>
        </w:rPr>
        <w:t xml:space="preserve"> </w:t>
      </w:r>
      <w:r w:rsidR="004534AF" w:rsidRPr="004534AF">
        <w:rPr>
          <w:rFonts w:ascii="Arial Narrow" w:eastAsia="Times New Roman" w:hAnsi="Arial Narrow" w:cs="Arial"/>
          <w:color w:val="000000"/>
          <w:kern w:val="0"/>
          <w:lang w:val="es-ES" w:eastAsia="es-ES"/>
          <w14:ligatures w14:val="none"/>
        </w:rPr>
        <w:t>(i) presentar los medios probatorios que acrediten que realizó un adecuado análisis de evaluación del vehículo asegurado con Placa de Rodaje BMX244; y, (ii) presentar todas las comunicaciones cursadas con la parte denunciante en virtud de los hechos materia de denuncia</w:t>
      </w:r>
      <w:r w:rsidRPr="0050492F">
        <w:rPr>
          <w:rFonts w:ascii="Arial Narrow" w:eastAsia="Times New Roman" w:hAnsi="Arial Narrow" w:cs="Arial"/>
          <w:color w:val="000000"/>
          <w:kern w:val="0"/>
          <w:lang w:val="es-ES" w:eastAsia="es-ES"/>
          <w14:ligatures w14:val="none"/>
        </w:rPr>
        <w:t>.</w:t>
      </w:r>
    </w:p>
    <w:p w14:paraId="525DE1CC" w14:textId="77777777" w:rsidR="00E60CD7" w:rsidRPr="005E3FEC" w:rsidRDefault="00E60CD7" w:rsidP="00635C48">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635C4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635C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635C48">
      <w:pPr>
        <w:spacing w:after="0" w:line="240" w:lineRule="auto"/>
        <w:jc w:val="both"/>
        <w:rPr>
          <w:rFonts w:ascii="Arial Narrow" w:eastAsia="Arial Narrow" w:hAnsi="Arial Narrow" w:cs="Arial Narrow"/>
          <w:b/>
          <w:color w:val="000000"/>
          <w:kern w:val="0"/>
          <w:lang w:eastAsia="es-PE"/>
          <w14:ligatures w14:val="none"/>
        </w:rPr>
      </w:pPr>
    </w:p>
    <w:p w14:paraId="239FC5E1" w14:textId="1D560546" w:rsidR="00E60CD7" w:rsidRPr="00011F89" w:rsidRDefault="00E60CD7" w:rsidP="00635C4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17 de abril de 2025, complementado con los escritos del 5 de junio de 2025, 19 de junio de 2025, 7 de julio de 2025 y 8 de julio de 2025, y subsanada mediante escritos del 4 de agosto de 2025, interpuesta por el señor [DENUNCIANTE] contra Rímac Seguros y Reaseguros S.A. y City Motors S.A.C.,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9C22F9" w:rsidRPr="009C22F9">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011F89">
        <w:rPr>
          <w:rFonts w:ascii="Arial Narrow" w:eastAsia="Times New Roman" w:hAnsi="Arial Narrow" w:cs="Times New Roman"/>
          <w:color w:val="000000"/>
          <w:kern w:val="0"/>
          <w:shd w:val="clear" w:color="auto" w:fill="FFFFFF"/>
          <w:lang w:eastAsia="es-PE"/>
          <w14:ligatures w14:val="none"/>
        </w:rPr>
        <w:t xml:space="preserve"/>
      </w:r>
      <w:r w:rsidR="002060AA" w:rsidRPr="00011F89">
        <w:rPr>
          <w:rFonts w:ascii="Arial Narrow" w:hAnsi="Arial Narrow" w:cs="Arial"/>
          <w:bCs/>
          <w:spacing w:val="-3"/>
          <w:kern w:val="0"/>
          <w14:ligatures w14:val="none"/>
        </w:rPr>
        <w:t xml:space="preserve"/>
      </w:r>
      <w:r w:rsidRPr="00011F89">
        <w:rPr>
          <w:rFonts w:ascii="Arial Narrow" w:eastAsia="Times New Roman" w:hAnsi="Arial Narrow" w:cs="Times New Roman"/>
          <w:color w:val="000000"/>
          <w:kern w:val="0"/>
          <w:shd w:val="clear" w:color="auto" w:fill="FFFFFF"/>
          <w:lang w:eastAsia="es-PE"/>
          <w14:ligatures w14:val="none"/>
        </w:rPr>
        <w:t xml:space="preserve"/>
      </w:r>
      <w:r w:rsidR="0002124B" w:rsidRPr="00011F89">
        <w:rPr>
          <w:rFonts w:ascii="Arial Narrow" w:hAnsi="Arial Narrow" w:cs="Arial"/>
          <w:bCs/>
          <w:spacing w:val="-3"/>
          <w:kern w:val="0"/>
          <w14:ligatures w14:val="none"/>
        </w:rPr>
        <w:t xml:space="preserve"/>
      </w:r>
      <w:r w:rsidRPr="00011F89">
        <w:rPr>
          <w:rFonts w:ascii="Arial Narrow" w:eastAsia="Arial Narrow" w:hAnsi="Arial Narrow" w:cs="Arial Narrow"/>
          <w:bCs/>
        </w:rPr>
        <w:t xml:space="preserve"/>
      </w:r>
      <w:r w:rsidR="0002124B" w:rsidRPr="00011F89">
        <w:rPr>
          <w:rFonts w:ascii="Arial Narrow" w:eastAsia="Times New Roman" w:hAnsi="Arial Narrow" w:cs="Times New Roman"/>
          <w:color w:val="000000"/>
          <w:kern w:val="0"/>
          <w:shd w:val="clear" w:color="auto" w:fill="FFFFFF"/>
          <w:lang w:eastAsia="es-PE"/>
          <w14:ligatures w14:val="none"/>
        </w:rPr>
        <w:t/>
      </w:r>
      <w:r w:rsidRPr="00011F89">
        <w:rPr>
          <w:rFonts w:ascii="Arial Narrow" w:eastAsia="Times New Roman" w:hAnsi="Arial Narrow" w:cs="Times New Roman"/>
          <w:color w:val="000000"/>
          <w:kern w:val="0"/>
          <w:shd w:val="clear" w:color="auto" w:fill="FFFFFF"/>
          <w:lang w:eastAsia="es-PE"/>
          <w14:ligatures w14:val="none"/>
        </w:rPr>
        <w:t/>
      </w:r>
    </w:p>
    <w:p w14:paraId="4377044E" w14:textId="77777777" w:rsidR="00E60CD7" w:rsidRPr="00011F89" w:rsidRDefault="00E60CD7" w:rsidP="00635C48">
      <w:pPr>
        <w:spacing w:after="0" w:line="240" w:lineRule="auto"/>
        <w:jc w:val="both"/>
        <w:rPr>
          <w:rFonts w:ascii="Arial Narrow" w:eastAsia="Calibri" w:hAnsi="Arial Narrow" w:cs="Arial Narrow"/>
          <w:color w:val="000000"/>
          <w:kern w:val="0"/>
          <w:lang w:eastAsia="es-PE"/>
          <w14:ligatures w14:val="none"/>
        </w:rPr>
      </w:pPr>
    </w:p>
    <w:p w14:paraId="47ED0DAF" w14:textId="15C27159" w:rsidR="00E60CD7" w:rsidRPr="008E629E" w:rsidRDefault="00E60CD7" w:rsidP="00635C4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D727B">
        <w:rPr>
          <w:rFonts w:ascii="Arial Narrow" w:eastAsia="Calibri" w:hAnsi="Arial Narrow" w:cs="Arial Narrow"/>
          <w:color w:val="000000"/>
          <w:kern w:val="0"/>
          <w:lang w:eastAsia="es-PE"/>
          <w14:ligatures w14:val="none"/>
        </w:rPr>
        <w:t>Presunta</w:t>
      </w:r>
      <w:r w:rsidRPr="00BD727B">
        <w:rPr>
          <w:rFonts w:ascii="Arial Narrow" w:eastAsia="Times New Roman" w:hAnsi="Arial Narrow" w:cs="Times New Roman"/>
          <w:kern w:val="0"/>
          <w:shd w:val="clear" w:color="auto" w:fill="FFFFFF"/>
          <w:lang w:eastAsia="es-PE"/>
          <w14:ligatures w14:val="none"/>
        </w:rPr>
        <w:t xml:space="preserve"> infracción a los artículos 18 y 19</w:t>
      </w:r>
      <w:r w:rsidRPr="00BD727B">
        <w:rPr>
          <w:rFonts w:ascii="Arial Narrow" w:eastAsia="Calibri" w:hAnsi="Arial Narrow" w:cs="Arial Narrow"/>
          <w:kern w:val="0"/>
          <w:lang w:eastAsia="es-PE"/>
          <w14:ligatures w14:val="none"/>
        </w:rPr>
        <w:t xml:space="preserve"> de </w:t>
      </w:r>
      <w:r w:rsidRPr="00BD727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D727B" w:rsidRPr="00D1049C">
        <w:rPr>
          <w:rFonts w:ascii="Arial Narrow" w:eastAsia="Arial Narrow" w:hAnsi="Arial Narrow" w:cs="Arial Narrow"/>
          <w:bCs/>
        </w:rPr>
        <w:t xml:space="preserve">la compañía aseguradora habría aplicado </w:t>
      </w:r>
      <w:r w:rsidR="00A42899" w:rsidRPr="00D1049C">
        <w:rPr>
          <w:rFonts w:ascii="Arial Narrow" w:eastAsia="Arial Narrow" w:hAnsi="Arial Narrow" w:cs="Arial Narrow"/>
          <w:bCs/>
        </w:rPr>
        <w:t xml:space="preserve">indebidamente </w:t>
      </w:r>
      <w:r w:rsidR="00BD727B" w:rsidRPr="00D1049C">
        <w:rPr>
          <w:rFonts w:ascii="Arial Narrow" w:eastAsia="Arial Narrow" w:hAnsi="Arial Narrow" w:cs="Arial Narrow"/>
          <w:bCs/>
        </w:rPr>
        <w:t>un deducible del 20% sobre el valor de reparación del vehículo asegurado con Placa de Rodaje BMX244 sin sustento técnico documentado</w:t>
      </w:r>
      <w:r w:rsidRPr="008E629E">
        <w:rPr>
          <w:rFonts w:ascii="Arial Narrow" w:eastAsia="Arial Narrow" w:hAnsi="Arial Narrow" w:cs="Arial Narrow"/>
          <w:kern w:val="0"/>
          <w14:ligatures w14:val="none"/>
        </w:rPr>
        <w:t>.</w:t>
      </w:r>
    </w:p>
    <w:p w14:paraId="6C32DB3F" w14:textId="77777777" w:rsidR="00E60CD7" w:rsidRPr="008E629E" w:rsidRDefault="00E60CD7" w:rsidP="00635C48">
      <w:pPr>
        <w:pStyle w:val="Prrafodelista"/>
        <w:spacing w:after="0" w:line="240" w:lineRule="auto"/>
        <w:ind w:left="567"/>
        <w:jc w:val="both"/>
        <w:rPr>
          <w:rFonts w:ascii="Arial Narrow" w:eastAsia="Arial Narrow" w:hAnsi="Arial Narrow" w:cs="Arial Narrow"/>
          <w:kern w:val="0"/>
          <w14:ligatures w14:val="none"/>
        </w:rPr>
      </w:pPr>
    </w:p>
    <w:p w14:paraId="1265E9E8" w14:textId="3F5A4B16" w:rsidR="008E629E" w:rsidRDefault="00E60CD7"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E629E">
        <w:rPr>
          <w:rFonts w:ascii="Arial Narrow" w:eastAsia="Calibri" w:hAnsi="Arial Narrow" w:cs="Arial Narrow"/>
          <w:color w:val="000000"/>
          <w:kern w:val="0"/>
          <w:lang w:eastAsia="es-PE"/>
          <w14:ligatures w14:val="none"/>
        </w:rPr>
        <w:t>Presunta</w:t>
      </w:r>
      <w:r w:rsidRPr="008E629E">
        <w:rPr>
          <w:rFonts w:ascii="Arial Narrow" w:eastAsia="Times New Roman" w:hAnsi="Arial Narrow" w:cs="Times New Roman"/>
          <w:kern w:val="0"/>
          <w:shd w:val="clear" w:color="auto" w:fill="FFFFFF"/>
          <w:lang w:eastAsia="es-PE"/>
          <w14:ligatures w14:val="none"/>
        </w:rPr>
        <w:t xml:space="preserve"> infracción a los artículos 18 y 19</w:t>
      </w:r>
      <w:r w:rsidRPr="008E629E">
        <w:rPr>
          <w:rFonts w:ascii="Arial Narrow" w:eastAsia="Calibri" w:hAnsi="Arial Narrow" w:cs="Arial Narrow"/>
          <w:kern w:val="0"/>
          <w:lang w:eastAsia="es-PE"/>
          <w14:ligatures w14:val="none"/>
        </w:rPr>
        <w:t xml:space="preserve"> de </w:t>
      </w:r>
      <w:r w:rsidRPr="008E629E">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8E629E">
        <w:rPr>
          <w:rFonts w:ascii="Arial Narrow" w:eastAsia="Arial Narrow" w:hAnsi="Arial Narrow" w:cs="Arial Narrow"/>
          <w:kern w:val="0"/>
          <w14:ligatures w14:val="none"/>
        </w:rPr>
        <w:t xml:space="preserve"> </w:t>
      </w:r>
      <w:r w:rsidR="009E1A02" w:rsidRPr="00D1049C">
        <w:rPr>
          <w:rFonts w:ascii="Arial Narrow" w:eastAsia="Arial Narrow" w:hAnsi="Arial Narrow" w:cs="Arial Narrow"/>
          <w:kern w:val="0"/>
          <w14:ligatures w14:val="none"/>
        </w:rPr>
        <w:t xml:space="preserve">la compañía aseguradora </w:t>
      </w:r>
      <w:r w:rsidR="00635C48" w:rsidRPr="00D1049C">
        <w:rPr>
          <w:rFonts w:ascii="Arial Narrow" w:eastAsia="Arial Narrow" w:hAnsi="Arial Narrow" w:cs="Arial Narrow"/>
          <w:kern w:val="0"/>
          <w14:ligatures w14:val="none"/>
        </w:rPr>
        <w:t>se habría negado a</w:t>
      </w:r>
      <w:r w:rsidR="00FA6517" w:rsidRPr="00D1049C">
        <w:rPr>
          <w:rFonts w:ascii="Arial Narrow" w:eastAsia="Arial Narrow" w:hAnsi="Arial Narrow" w:cs="Arial Narrow"/>
          <w:kern w:val="0"/>
          <w14:ligatures w14:val="none"/>
        </w:rPr>
        <w:t xml:space="preserve"> activar la cláusula VEH018 </w:t>
      </w:r>
      <w:r w:rsidR="00635C48" w:rsidRPr="00D1049C">
        <w:rPr>
          <w:rFonts w:ascii="Arial Narrow" w:eastAsia="Arial Narrow" w:hAnsi="Arial Narrow" w:cs="Arial Narrow"/>
          <w:kern w:val="0"/>
          <w14:ligatures w14:val="none"/>
        </w:rPr>
        <w:t xml:space="preserve">alegando que el repuesto no se fabricaba, pese a que posteriormente </w:t>
      </w:r>
      <w:r w:rsidR="00EA465C" w:rsidRPr="00D1049C">
        <w:rPr>
          <w:rFonts w:ascii="Arial Narrow" w:eastAsia="Arial Narrow" w:hAnsi="Arial Narrow" w:cs="Arial Narrow"/>
          <w:kern w:val="0"/>
          <w14:ligatures w14:val="none"/>
        </w:rPr>
        <w:t>lo adquirió, instaló y facturó</w:t>
      </w:r>
      <w:r w:rsidR="00EA465C">
        <w:rPr>
          <w:rFonts w:ascii="Arial Narrow" w:eastAsia="Arial Narrow" w:hAnsi="Arial Narrow" w:cs="Arial Narrow"/>
          <w:kern w:val="0"/>
          <w14:ligatures w14:val="none"/>
        </w:rPr>
        <w:t>.</w:t>
      </w:r>
    </w:p>
    <w:p w14:paraId="2F9B8A45" w14:textId="77777777" w:rsidR="00EA465C" w:rsidRPr="00EA465C" w:rsidRDefault="00EA465C" w:rsidP="00EA465C">
      <w:pPr>
        <w:spacing w:after="0" w:line="240" w:lineRule="auto"/>
        <w:jc w:val="both"/>
        <w:rPr>
          <w:rFonts w:ascii="Arial Narrow" w:eastAsia="Arial Narrow" w:hAnsi="Arial Narrow" w:cs="Arial Narrow"/>
          <w:kern w:val="0"/>
          <w14:ligatures w14:val="none"/>
        </w:rPr>
      </w:pPr>
    </w:p>
    <w:p w14:paraId="60137CB3" w14:textId="678F747A" w:rsidR="00451E77" w:rsidRPr="00742745" w:rsidRDefault="003F072D"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E7E14">
        <w:rPr>
          <w:rFonts w:ascii="Arial Narrow" w:eastAsia="Arial Narrow" w:hAnsi="Arial Narrow" w:cs="Arial Narrow"/>
          <w:kern w:val="0"/>
          <w14:ligatures w14:val="none"/>
        </w:rPr>
        <w:t xml:space="preserve">Presunta infracción a los artículos 18 y 19 </w:t>
      </w:r>
      <w:r w:rsidR="00E60CD7" w:rsidRPr="00AE7E14">
        <w:rPr>
          <w:rFonts w:ascii="Arial Narrow" w:eastAsia="Arial Narrow" w:hAnsi="Arial Narrow" w:cs="Arial Narrow"/>
          <w:kern w:val="0"/>
          <w14:ligatures w14:val="none"/>
        </w:rPr>
        <w:t xml:space="preserve">de la Ley 29571, Código de Protección y Defensa del Consumidor, en tanto </w:t>
      </w:r>
      <w:r w:rsidR="00FD29BB" w:rsidRPr="00D1049C">
        <w:rPr>
          <w:rFonts w:ascii="Arial Narrow" w:eastAsia="Arial Narrow" w:hAnsi="Arial Narrow" w:cs="Arial Narrow"/>
          <w:bCs/>
        </w:rPr>
        <w:t>la compañía aseguradora habría autorizado</w:t>
      </w:r>
      <w:r w:rsidR="00A42899" w:rsidRPr="00D1049C">
        <w:rPr>
          <w:rFonts w:ascii="Arial Narrow" w:eastAsia="Arial Narrow" w:hAnsi="Arial Narrow" w:cs="Arial Narrow"/>
          <w:bCs/>
        </w:rPr>
        <w:t xml:space="preserve"> inadecuadamente</w:t>
      </w:r>
      <w:r w:rsidR="00FD29BB" w:rsidRPr="00D1049C">
        <w:rPr>
          <w:rFonts w:ascii="Arial Narrow" w:eastAsia="Arial Narrow" w:hAnsi="Arial Narrow" w:cs="Arial Narrow"/>
          <w:bCs/>
        </w:rPr>
        <w:t xml:space="preserve"> el 3 de marzo de 2025 una indemnización </w:t>
      </w:r>
      <w:r w:rsidR="00EA465C" w:rsidRPr="00D1049C">
        <w:rPr>
          <w:rFonts w:ascii="Arial Narrow" w:eastAsia="Arial Narrow" w:hAnsi="Arial Narrow" w:cs="Arial Narrow"/>
          <w:bCs/>
        </w:rPr>
        <w:t>por</w:t>
      </w:r>
      <w:r w:rsidR="00FD29BB" w:rsidRPr="00D1049C">
        <w:rPr>
          <w:rFonts w:ascii="Arial Narrow" w:eastAsia="Arial Narrow" w:hAnsi="Arial Narrow" w:cs="Arial Narrow"/>
          <w:bCs/>
        </w:rPr>
        <w:t xml:space="preserve"> S/ 8 290,00 para cubrir el daño principal del vehículo </w:t>
      </w:r>
      <w:r w:rsidR="00EA465C" w:rsidRPr="00D1049C">
        <w:rPr>
          <w:rFonts w:ascii="Arial Narrow" w:eastAsia="Arial Narrow" w:hAnsi="Arial Narrow" w:cs="Arial Narrow"/>
          <w:bCs/>
        </w:rPr>
        <w:t>asegurado</w:t>
      </w:r>
      <w:r w:rsidR="00FD29BB" w:rsidRPr="00D1049C">
        <w:rPr>
          <w:rFonts w:ascii="Arial Narrow" w:eastAsia="Arial Narrow" w:hAnsi="Arial Narrow" w:cs="Arial Narrow"/>
          <w:bCs/>
        </w:rPr>
        <w:t xml:space="preserve"> pese a que el repuesto requerido fue facturado el 17 de marzo de 2025 por el taller autorizado en S/ 12 431,37, generando una diferencia de S/ 4 141,37 que habría impedido la reparación efectiva del vehículo asegurado</w:t>
      </w:r>
      <w:r w:rsidR="00E60CD7" w:rsidRPr="00742745">
        <w:rPr>
          <w:rFonts w:ascii="Arial Narrow" w:eastAsia="Arial Narrow" w:hAnsi="Arial Narrow" w:cs="Arial Narrow"/>
          <w:kern w:val="0"/>
          <w14:ligatures w14:val="none"/>
        </w:rPr>
        <w:t>.</w:t>
      </w:r>
    </w:p>
    <w:p w14:paraId="66A3D809" w14:textId="77777777" w:rsidR="00451E77" w:rsidRPr="00742745" w:rsidRDefault="00451E77" w:rsidP="00635C48">
      <w:pPr>
        <w:spacing w:after="0" w:line="240" w:lineRule="auto"/>
        <w:jc w:val="both"/>
        <w:rPr>
          <w:rFonts w:ascii="Arial Narrow" w:eastAsia="Calibri" w:hAnsi="Arial Narrow" w:cs="Arial Narrow"/>
          <w:color w:val="000000"/>
          <w:kern w:val="0"/>
          <w:lang w:eastAsia="es-PE"/>
          <w14:ligatures w14:val="none"/>
        </w:rPr>
      </w:pPr>
    </w:p>
    <w:p w14:paraId="36A3B886" w14:textId="6858271D" w:rsidR="00451E77" w:rsidRPr="00504CD2"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42745">
        <w:rPr>
          <w:rFonts w:ascii="Arial Narrow" w:eastAsia="Calibri" w:hAnsi="Arial Narrow" w:cs="Arial Narrow"/>
          <w:color w:val="000000"/>
          <w:kern w:val="0"/>
          <w:lang w:eastAsia="es-PE"/>
          <w14:ligatures w14:val="none"/>
        </w:rPr>
        <w:t>Presunta</w:t>
      </w:r>
      <w:r w:rsidRPr="00742745">
        <w:rPr>
          <w:rFonts w:ascii="Arial Narrow" w:eastAsia="Times New Roman" w:hAnsi="Arial Narrow" w:cs="Times New Roman"/>
          <w:kern w:val="0"/>
          <w:shd w:val="clear" w:color="auto" w:fill="FFFFFF"/>
          <w:lang w:eastAsia="es-PE"/>
          <w14:ligatures w14:val="none"/>
        </w:rPr>
        <w:t xml:space="preserve"> infracción a</w:t>
      </w:r>
      <w:r w:rsidR="008B3EB0" w:rsidRPr="00742745">
        <w:rPr>
          <w:rFonts w:ascii="Arial Narrow" w:eastAsia="Times New Roman" w:hAnsi="Arial Narrow" w:cs="Times New Roman"/>
          <w:kern w:val="0"/>
          <w:shd w:val="clear" w:color="auto" w:fill="FFFFFF"/>
          <w:lang w:eastAsia="es-PE"/>
          <w14:ligatures w14:val="none"/>
        </w:rPr>
        <w:t>l</w:t>
      </w:r>
      <w:r w:rsidRPr="00742745">
        <w:rPr>
          <w:rFonts w:ascii="Arial Narrow" w:eastAsia="Times New Roman" w:hAnsi="Arial Narrow" w:cs="Times New Roman"/>
          <w:kern w:val="0"/>
          <w:shd w:val="clear" w:color="auto" w:fill="FFFFFF"/>
          <w:lang w:eastAsia="es-PE"/>
          <w14:ligatures w14:val="none"/>
        </w:rPr>
        <w:t xml:space="preserve"> </w:t>
      </w:r>
      <w:r w:rsidR="008B3EB0" w:rsidRPr="00742745">
        <w:rPr>
          <w:rFonts w:ascii="Arial Narrow" w:eastAsia="Times New Roman" w:hAnsi="Arial Narrow" w:cs="Times New Roman"/>
          <w:kern w:val="0"/>
          <w:shd w:val="clear" w:color="auto" w:fill="FFFFFF"/>
          <w:lang w:eastAsia="es-PE"/>
          <w14:ligatures w14:val="none"/>
        </w:rPr>
        <w:t>numeral 88.1 del artículo 88</w:t>
      </w:r>
      <w:r w:rsidRPr="00742745">
        <w:rPr>
          <w:rFonts w:ascii="Arial Narrow" w:eastAsia="Calibri" w:hAnsi="Arial Narrow" w:cs="Arial Narrow"/>
          <w:kern w:val="0"/>
          <w:lang w:eastAsia="es-PE"/>
          <w14:ligatures w14:val="none"/>
        </w:rPr>
        <w:t xml:space="preserve"> de </w:t>
      </w:r>
      <w:r w:rsidRPr="0074274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42745" w:rsidRPr="00D1049C">
        <w:rPr>
          <w:rFonts w:ascii="Arial Narrow" w:eastAsia="Arial Narrow" w:hAnsi="Arial Narrow" w:cs="Arial Narrow"/>
          <w:bCs/>
        </w:rPr>
        <w:t>la compañía aseguradora habría brindado una respuesta inadecuada al reclamo presentado por el denunciante el 14 de abril de 2025</w:t>
      </w:r>
      <w:r w:rsidRPr="00504CD2">
        <w:rPr>
          <w:rFonts w:ascii="Arial Narrow" w:eastAsia="Arial Narrow" w:hAnsi="Arial Narrow" w:cs="Arial Narrow"/>
          <w:kern w:val="0"/>
          <w14:ligatures w14:val="none"/>
        </w:rPr>
        <w:t>.</w:t>
      </w:r>
    </w:p>
    <w:p w14:paraId="41EAABB2" w14:textId="77777777" w:rsidR="00451E77" w:rsidRPr="00504CD2" w:rsidRDefault="00451E77" w:rsidP="00635C48">
      <w:pPr>
        <w:pStyle w:val="Prrafodelista"/>
        <w:spacing w:after="0" w:line="240" w:lineRule="auto"/>
        <w:ind w:left="567"/>
        <w:jc w:val="both"/>
        <w:rPr>
          <w:rFonts w:ascii="Arial Narrow" w:eastAsia="Arial Narrow" w:hAnsi="Arial Narrow" w:cs="Arial Narrow"/>
          <w:kern w:val="0"/>
          <w14:ligatures w14:val="none"/>
        </w:rPr>
      </w:pPr>
    </w:p>
    <w:p w14:paraId="62C99C49" w14:textId="2E987F75" w:rsidR="00451E77" w:rsidRPr="00504CD2"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04CD2">
        <w:rPr>
          <w:rFonts w:ascii="Arial Narrow" w:eastAsia="Calibri" w:hAnsi="Arial Narrow" w:cs="Arial Narrow"/>
          <w:color w:val="000000"/>
          <w:kern w:val="0"/>
          <w:lang w:eastAsia="es-PE"/>
          <w14:ligatures w14:val="none"/>
        </w:rPr>
        <w:t>Presunta</w:t>
      </w:r>
      <w:r w:rsidRPr="00504CD2">
        <w:rPr>
          <w:rFonts w:ascii="Arial Narrow" w:eastAsia="Times New Roman" w:hAnsi="Arial Narrow" w:cs="Times New Roman"/>
          <w:kern w:val="0"/>
          <w:shd w:val="clear" w:color="auto" w:fill="FFFFFF"/>
          <w:lang w:eastAsia="es-PE"/>
          <w14:ligatures w14:val="none"/>
        </w:rPr>
        <w:t xml:space="preserve"> infracción a los artículos 18 y 19</w:t>
      </w:r>
      <w:r w:rsidRPr="00504CD2">
        <w:rPr>
          <w:rFonts w:ascii="Arial Narrow" w:eastAsia="Calibri" w:hAnsi="Arial Narrow" w:cs="Arial Narrow"/>
          <w:kern w:val="0"/>
          <w:lang w:eastAsia="es-PE"/>
          <w14:ligatures w14:val="none"/>
        </w:rPr>
        <w:t xml:space="preserve"> de </w:t>
      </w:r>
      <w:r w:rsidRPr="00504CD2">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504CD2">
        <w:rPr>
          <w:rFonts w:ascii="Arial Narrow" w:eastAsia="Arial Narrow" w:hAnsi="Arial Narrow" w:cs="Arial Narrow"/>
          <w:kern w:val="0"/>
          <w14:ligatures w14:val="none"/>
        </w:rPr>
        <w:t xml:space="preserve"> </w:t>
      </w:r>
      <w:r w:rsidR="00504CD2" w:rsidRPr="007B367B">
        <w:rPr>
          <w:rFonts w:ascii="Arial Narrow" w:eastAsia="Arial Narrow" w:hAnsi="Arial Narrow" w:cs="Arial Narrow"/>
          <w:kern w:val="0"/>
          <w14:ligatures w14:val="none"/>
        </w:rPr>
        <w:t>la compañía aseguradora habría cobrado indebidamente un deducible de USD 1,220</w:t>
      </w:r>
      <w:r w:rsidR="0097517C" w:rsidRPr="007B367B">
        <w:rPr>
          <w:rFonts w:ascii="Arial Narrow" w:eastAsia="Arial Narrow" w:hAnsi="Arial Narrow" w:cs="Arial Narrow"/>
          <w:kern w:val="0"/>
          <w14:ligatures w14:val="none"/>
        </w:rPr>
        <w:t>,</w:t>
      </w:r>
      <w:r w:rsidR="00504CD2" w:rsidRPr="007B367B">
        <w:rPr>
          <w:rFonts w:ascii="Arial Narrow" w:eastAsia="Arial Narrow" w:hAnsi="Arial Narrow" w:cs="Arial Narrow"/>
          <w:kern w:val="0"/>
          <w14:ligatures w14:val="none"/>
        </w:rPr>
        <w:t xml:space="preserve">34, correspondiente a una reparación incompleta </w:t>
      </w:r>
      <w:r w:rsidR="00504CD2" w:rsidRPr="007B367B">
        <w:rPr>
          <w:rFonts w:ascii="Arial Narrow" w:eastAsia="Arial Narrow" w:hAnsi="Arial Narrow" w:cs="Arial Narrow"/>
          <w:bCs/>
        </w:rPr>
        <w:t>del vehículo asegurado con Placa de Rodaje BMX244</w:t>
      </w:r>
      <w:r w:rsidR="00504CD2" w:rsidRPr="007B367B">
        <w:rPr>
          <w:rFonts w:ascii="Arial Narrow" w:eastAsia="Arial Narrow" w:hAnsi="Arial Narrow" w:cs="Arial Narrow"/>
          <w:kern w:val="0"/>
          <w14:ligatures w14:val="none"/>
        </w:rPr>
        <w:t>, sin brindar al denunciante una explicación técnica proporcional o sustentada, ni documentación que justifique dicho cargo económico</w:t>
      </w:r>
      <w:r w:rsidRPr="00504CD2">
        <w:rPr>
          <w:rFonts w:ascii="Arial Narrow" w:eastAsia="Times New Roman" w:hAnsi="Arial Narrow" w:cs="Arial"/>
          <w:color w:val="000000"/>
          <w:kern w:val="0"/>
          <w:lang w:eastAsia="es-ES"/>
          <w14:ligatures w14:val="none"/>
        </w:rPr>
        <w:t xml:space="preserve">. </w:t>
      </w:r>
    </w:p>
    <w:p w14:paraId="6B7D8771" w14:textId="77777777" w:rsidR="00451E77" w:rsidRPr="007A2BF7" w:rsidRDefault="00451E77" w:rsidP="00635C48">
      <w:pPr>
        <w:pStyle w:val="Prrafodelista"/>
        <w:spacing w:line="240" w:lineRule="auto"/>
        <w:rPr>
          <w:rFonts w:ascii="Arial Narrow" w:eastAsia="Arial Narrow" w:hAnsi="Arial Narrow" w:cs="Arial Narrow"/>
          <w:kern w:val="0"/>
          <w14:ligatures w14:val="none"/>
        </w:rPr>
      </w:pPr>
    </w:p>
    <w:p w14:paraId="49C1DB9B" w14:textId="7FCAADBA" w:rsidR="00451E77" w:rsidRPr="009A5F9B"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A2BF7">
        <w:rPr>
          <w:rFonts w:ascii="Arial Narrow" w:eastAsia="Arial Narrow" w:hAnsi="Arial Narrow" w:cs="Arial Narrow"/>
          <w:kern w:val="0"/>
          <w14:ligatures w14:val="none"/>
        </w:rPr>
        <w:t xml:space="preserve">Presunta infracción al </w:t>
      </w:r>
      <w:r w:rsidR="009362FA" w:rsidRPr="007A2BF7">
        <w:rPr>
          <w:rFonts w:ascii="Arial Narrow" w:eastAsia="Arial Narrow" w:hAnsi="Arial Narrow" w:cs="Arial Narrow"/>
          <w:kern w:val="0"/>
          <w14:ligatures w14:val="none"/>
        </w:rPr>
        <w:t xml:space="preserve">numeral 88.1 del artículo 88 </w:t>
      </w:r>
      <w:r w:rsidRPr="007A2BF7">
        <w:rPr>
          <w:rFonts w:ascii="Arial Narrow" w:eastAsia="Arial Narrow" w:hAnsi="Arial Narrow" w:cs="Arial Narrow"/>
          <w:kern w:val="0"/>
          <w14:ligatures w14:val="none"/>
        </w:rPr>
        <w:t xml:space="preserve">de la Ley 29571, </w:t>
      </w:r>
      <w:r w:rsidRPr="009A5F9B">
        <w:rPr>
          <w:rFonts w:ascii="Arial Narrow" w:eastAsia="Arial Narrow" w:hAnsi="Arial Narrow" w:cs="Arial Narrow"/>
          <w:kern w:val="0"/>
          <w14:ligatures w14:val="none"/>
        </w:rPr>
        <w:t xml:space="preserve">Código de Protección y Defensa del Consumidor, en tanto </w:t>
      </w:r>
      <w:r w:rsidR="007A2BF7" w:rsidRPr="007B367B">
        <w:rPr>
          <w:rFonts w:ascii="Arial Narrow" w:eastAsia="Arial Narrow" w:hAnsi="Arial Narrow" w:cs="Arial Narrow"/>
          <w:bCs/>
        </w:rPr>
        <w:t>la compañía aseguradora habría brindado una respuesta inadecuada al reclamo presentado por el denunciante el 17 de junio de 2025</w:t>
      </w:r>
      <w:r w:rsidRPr="009A5F9B">
        <w:rPr>
          <w:rFonts w:ascii="Arial Narrow" w:eastAsia="Arial Narrow" w:hAnsi="Arial Narrow" w:cs="Arial Narrow"/>
          <w:kern w:val="0"/>
          <w14:ligatures w14:val="none"/>
        </w:rPr>
        <w:t>.</w:t>
      </w:r>
    </w:p>
    <w:p w14:paraId="1DF32BA0" w14:textId="77777777" w:rsidR="00451E77" w:rsidRDefault="00451E77" w:rsidP="00635C48">
      <w:pPr>
        <w:spacing w:after="0" w:line="240" w:lineRule="auto"/>
        <w:jc w:val="both"/>
        <w:rPr>
          <w:rFonts w:ascii="Arial Narrow" w:eastAsia="Calibri" w:hAnsi="Arial Narrow" w:cs="Arial Narrow"/>
          <w:color w:val="000000"/>
          <w:kern w:val="0"/>
          <w:lang w:eastAsia="es-PE"/>
          <w14:ligatures w14:val="none"/>
        </w:rPr>
      </w:pPr>
    </w:p>
    <w:p w14:paraId="02B8966C" w14:textId="1939E480" w:rsidR="00EA465C" w:rsidRPr="00FD7C5B" w:rsidRDefault="00EA465C" w:rsidP="00EA465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D3419">
        <w:rPr>
          <w:rFonts w:ascii="Arial Narrow" w:eastAsia="Calibri" w:hAnsi="Arial Narrow" w:cs="Arial Narrow"/>
          <w:color w:val="000000"/>
          <w:kern w:val="0"/>
          <w:lang w:eastAsia="es-PE"/>
          <w14:ligatures w14:val="none"/>
        </w:rPr>
        <w:t>Presunta</w:t>
      </w:r>
      <w:r w:rsidRPr="00FD3419">
        <w:rPr>
          <w:rFonts w:ascii="Arial Narrow" w:eastAsia="Times New Roman" w:hAnsi="Arial Narrow" w:cs="Times New Roman"/>
          <w:kern w:val="0"/>
          <w:shd w:val="clear" w:color="auto" w:fill="FFFFFF"/>
          <w:lang w:eastAsia="es-PE"/>
          <w14:ligatures w14:val="none"/>
        </w:rPr>
        <w:t xml:space="preserve"> infracción a los artículos 18 y 19</w:t>
      </w:r>
      <w:r w:rsidRPr="003E4873">
        <w:rPr>
          <w:rFonts w:ascii="Arial Narrow" w:eastAsia="Times New Roman" w:hAnsi="Arial Narrow" w:cs="Times New Roman"/>
          <w:kern w:val="0"/>
          <w:shd w:val="clear" w:color="auto" w:fill="FFFFFF"/>
          <w:lang w:eastAsia="es-PE"/>
          <w14:ligatures w14:val="none"/>
        </w:rPr>
        <w:t/>
      </w:r>
      <w:r w:rsidRPr="003E4873">
        <w:rPr>
          <w:rFonts w:ascii="Arial Narrow" w:eastAsia="Calibri" w:hAnsi="Arial Narrow" w:cs="Arial Narrow"/>
          <w:kern w:val="0"/>
          <w:lang w:eastAsia="es-PE"/>
          <w14:ligatures w14:val="none"/>
        </w:rPr>
        <w:t xml:space="preserve"> de </w:t>
      </w:r>
      <w:r w:rsidRPr="003E4873">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3E4873">
        <w:rPr>
          <w:rFonts w:ascii="Arial Narrow" w:eastAsia="Arial Narrow" w:hAnsi="Arial Narrow" w:cs="Arial Narrow"/>
          <w:kern w:val="0"/>
          <w14:ligatures w14:val="none"/>
        </w:rPr>
        <w:t xml:space="preserve"> </w:t>
      </w:r>
      <w:r w:rsidRPr="007B367B">
        <w:rPr>
          <w:rFonts w:ascii="Arial Narrow" w:eastAsia="Arial Narrow" w:hAnsi="Arial Narrow" w:cs="Arial Narrow"/>
          <w:kern w:val="0"/>
          <w14:ligatures w14:val="none"/>
        </w:rPr>
        <w:t>la compañía aseguradora no habría gestionado la entrega del vehículo asegurado debidamente reparado al denunciante en la fecha pactada</w:t>
      </w:r>
      <w:r>
        <w:rPr>
          <w:rFonts w:ascii="Arial Narrow" w:eastAsia="Arial Narrow" w:hAnsi="Arial Narrow" w:cs="Arial Narrow"/>
          <w:kern w:val="0"/>
          <w14:ligatures w14:val="none"/>
        </w:rPr>
        <w:t>.</w:t>
      </w:r>
    </w:p>
    <w:p w14:paraId="723BFF28" w14:textId="77777777" w:rsidR="00EA465C" w:rsidRDefault="00EA465C" w:rsidP="00635C48">
      <w:pPr>
        <w:spacing w:after="0" w:line="240" w:lineRule="auto"/>
        <w:jc w:val="both"/>
        <w:rPr>
          <w:rFonts w:ascii="Arial Narrow" w:eastAsia="Calibri" w:hAnsi="Arial Narrow" w:cs="Arial Narrow"/>
          <w:color w:val="000000"/>
          <w:kern w:val="0"/>
          <w:lang w:eastAsia="es-PE"/>
          <w14:ligatures w14:val="none"/>
        </w:rPr>
      </w:pPr>
    </w:p>
    <w:p w14:paraId="0638865B" w14:textId="77777777" w:rsidR="00EA465C" w:rsidRPr="00FD7C5B" w:rsidRDefault="00EA465C" w:rsidP="00EA465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D3419">
        <w:rPr>
          <w:rFonts w:ascii="Arial Narrow" w:eastAsia="Calibri" w:hAnsi="Arial Narrow" w:cs="Arial Narrow"/>
          <w:color w:val="000000"/>
          <w:kern w:val="0"/>
          <w:lang w:eastAsia="es-PE"/>
          <w14:ligatures w14:val="none"/>
        </w:rPr>
        <w:t>Presunta</w:t>
      </w:r>
      <w:r w:rsidRPr="00FD3419">
        <w:rPr>
          <w:rFonts w:ascii="Arial Narrow" w:eastAsia="Times New Roman" w:hAnsi="Arial Narrow" w:cs="Times New Roman"/>
          <w:kern w:val="0"/>
          <w:shd w:val="clear" w:color="auto" w:fill="FFFFFF"/>
          <w:lang w:eastAsia="es-PE"/>
          <w14:ligatures w14:val="none"/>
        </w:rPr>
        <w:t xml:space="preserve"> infracción a los artículos 18 y 19</w:t>
      </w:r>
      <w:r w:rsidRPr="003E4873">
        <w:rPr>
          <w:rFonts w:ascii="Arial Narrow" w:eastAsia="Times New Roman" w:hAnsi="Arial Narrow" w:cs="Times New Roman"/>
          <w:kern w:val="0"/>
          <w:shd w:val="clear" w:color="auto" w:fill="FFFFFF"/>
          <w:lang w:eastAsia="es-PE"/>
          <w14:ligatures w14:val="none"/>
        </w:rPr>
        <w:t/>
      </w:r>
      <w:r w:rsidRPr="003E4873">
        <w:rPr>
          <w:rFonts w:ascii="Arial Narrow" w:eastAsia="Calibri" w:hAnsi="Arial Narrow" w:cs="Arial Narrow"/>
          <w:kern w:val="0"/>
          <w:lang w:eastAsia="es-PE"/>
          <w14:ligatures w14:val="none"/>
        </w:rPr>
        <w:t xml:space="preserve"> de </w:t>
      </w:r>
      <w:r w:rsidRPr="003E4873">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3E4873">
        <w:rPr>
          <w:rFonts w:ascii="Arial Narrow" w:eastAsia="Arial Narrow" w:hAnsi="Arial Narrow" w:cs="Arial Narrow"/>
          <w:kern w:val="0"/>
          <w14:ligatures w14:val="none"/>
        </w:rPr>
        <w:t xml:space="preserve"> </w:t>
      </w:r>
      <w:r w:rsidRPr="00BA2573">
        <w:rPr>
          <w:rFonts w:ascii="Arial Narrow" w:eastAsia="Arial Narrow" w:hAnsi="Arial Narrow" w:cs="Arial Narrow"/>
          <w:kern w:val="0"/>
          <w14:ligatures w14:val="none"/>
        </w:rPr>
        <w:t>la compañía aseguradora no habría cumplido con otorgar oportunamente a denunciante la cobertura por pérdida total del vehículo con Placa de Rodaje BMX244 en virtud del Seguro Vehicular – Póliza 2101-1106499</w:t>
      </w:r>
      <w:r w:rsidRPr="00FD7C5B">
        <w:rPr>
          <w:rFonts w:ascii="Arial Narrow" w:eastAsia="Times New Roman" w:hAnsi="Arial Narrow" w:cs="Arial"/>
          <w:color w:val="000000"/>
          <w:kern w:val="0"/>
          <w:lang w:eastAsia="es-ES"/>
          <w14:ligatures w14:val="none"/>
        </w:rPr>
        <w:t xml:space="preserve">. </w:t>
      </w:r>
    </w:p>
    <w:p w14:paraId="0445D63D" w14:textId="77777777" w:rsidR="00EA465C" w:rsidRPr="009A5F9B" w:rsidRDefault="00EA465C" w:rsidP="00635C48">
      <w:pPr>
        <w:spacing w:after="0" w:line="240" w:lineRule="auto"/>
        <w:jc w:val="both"/>
        <w:rPr>
          <w:rFonts w:ascii="Arial Narrow" w:eastAsia="Calibri" w:hAnsi="Arial Narrow" w:cs="Arial Narrow"/>
          <w:color w:val="000000"/>
          <w:kern w:val="0"/>
          <w:lang w:eastAsia="es-PE"/>
          <w14:ligatures w14:val="none"/>
        </w:rPr>
      </w:pPr>
    </w:p>
    <w:p w14:paraId="14DD5FC9" w14:textId="1AC8396D" w:rsidR="00451E77" w:rsidRPr="00113359"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A5F9B">
        <w:rPr>
          <w:rFonts w:ascii="Arial Narrow" w:eastAsia="Calibri" w:hAnsi="Arial Narrow" w:cs="Arial Narrow"/>
          <w:color w:val="000000"/>
          <w:kern w:val="0"/>
          <w:lang w:eastAsia="es-PE"/>
          <w14:ligatures w14:val="none"/>
        </w:rPr>
        <w:t>Presunta</w:t>
      </w:r>
      <w:r w:rsidRPr="009A5F9B">
        <w:rPr>
          <w:rFonts w:ascii="Arial Narrow" w:eastAsia="Times New Roman" w:hAnsi="Arial Narrow" w:cs="Times New Roman"/>
          <w:kern w:val="0"/>
          <w:shd w:val="clear" w:color="auto" w:fill="FFFFFF"/>
          <w:lang w:eastAsia="es-PE"/>
          <w14:ligatures w14:val="none"/>
        </w:rPr>
        <w:t xml:space="preserve"> infracción a los artículos 18 y 19</w:t>
      </w:r>
      <w:r w:rsidRPr="009A5F9B">
        <w:rPr>
          <w:rFonts w:ascii="Arial Narrow" w:eastAsia="Calibri" w:hAnsi="Arial Narrow" w:cs="Arial Narrow"/>
          <w:kern w:val="0"/>
          <w:lang w:eastAsia="es-PE"/>
          <w14:ligatures w14:val="none"/>
        </w:rPr>
        <w:t xml:space="preserve"> de </w:t>
      </w:r>
      <w:r w:rsidRPr="009A5F9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A5F9B" w:rsidRPr="00BA2573">
        <w:rPr>
          <w:rFonts w:ascii="Arial Narrow" w:eastAsia="Times New Roman" w:hAnsi="Arial Narrow" w:cs="Times New Roman"/>
          <w:kern w:val="0"/>
          <w:shd w:val="clear" w:color="auto" w:fill="FFFFFF"/>
          <w:lang w:eastAsia="es-PE"/>
          <w14:ligatures w14:val="none"/>
        </w:rPr>
        <w:t xml:space="preserve">la compañía aseguradora </w:t>
      </w:r>
      <w:r w:rsidR="009A5F9B" w:rsidRPr="00BA2573">
        <w:rPr>
          <w:rFonts w:ascii="Arial Narrow" w:eastAsia="Arial Narrow" w:hAnsi="Arial Narrow" w:cs="Arial Narrow"/>
          <w:bCs/>
        </w:rPr>
        <w:t>habría propuesto inadecuadamente al denunciante una solución económica parcial por correo electrónico el 24 de junio de 2025, sin resolver técnicamente la controversia ni explicar la proporcionalidad del deducible aplicado</w:t>
      </w:r>
      <w:r w:rsidRPr="00113359">
        <w:rPr>
          <w:rFonts w:ascii="Arial Narrow" w:eastAsia="Arial Narrow" w:hAnsi="Arial Narrow" w:cs="Arial Narrow"/>
          <w:kern w:val="0"/>
          <w14:ligatures w14:val="none"/>
        </w:rPr>
        <w:t>.</w:t>
      </w:r>
    </w:p>
    <w:p w14:paraId="0BB06083" w14:textId="77777777" w:rsidR="00451E77" w:rsidRPr="00113359" w:rsidRDefault="00451E77" w:rsidP="00635C48">
      <w:pPr>
        <w:pStyle w:val="Prrafodelista"/>
        <w:spacing w:after="0" w:line="240" w:lineRule="auto"/>
        <w:ind w:left="567"/>
        <w:jc w:val="both"/>
        <w:rPr>
          <w:rFonts w:ascii="Arial Narrow" w:eastAsia="Arial Narrow" w:hAnsi="Arial Narrow" w:cs="Arial Narrow"/>
          <w:kern w:val="0"/>
          <w14:ligatures w14:val="none"/>
        </w:rPr>
      </w:pPr>
    </w:p>
    <w:p w14:paraId="087347CD" w14:textId="0CF1875A" w:rsidR="00451E77" w:rsidRPr="00113359"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113359">
        <w:rPr>
          <w:rFonts w:ascii="Arial Narrow" w:eastAsia="Calibri" w:hAnsi="Arial Narrow" w:cs="Arial Narrow"/>
          <w:color w:val="000000"/>
          <w:kern w:val="0"/>
          <w:lang w:eastAsia="es-PE"/>
          <w14:ligatures w14:val="none"/>
        </w:rPr>
        <w:t>Presunta</w:t>
      </w:r>
      <w:r w:rsidRPr="00113359">
        <w:rPr>
          <w:rFonts w:ascii="Arial Narrow" w:eastAsia="Times New Roman" w:hAnsi="Arial Narrow" w:cs="Times New Roman"/>
          <w:kern w:val="0"/>
          <w:shd w:val="clear" w:color="auto" w:fill="FFFFFF"/>
          <w:lang w:eastAsia="es-PE"/>
          <w14:ligatures w14:val="none"/>
        </w:rPr>
        <w:t xml:space="preserve"> infracción a los artículos 18 y 19</w:t>
      </w:r>
      <w:r w:rsidRPr="00113359">
        <w:rPr>
          <w:rFonts w:ascii="Arial Narrow" w:eastAsia="Calibri" w:hAnsi="Arial Narrow" w:cs="Arial Narrow"/>
          <w:kern w:val="0"/>
          <w:lang w:eastAsia="es-PE"/>
          <w14:ligatures w14:val="none"/>
        </w:rPr>
        <w:t xml:space="preserve"> de </w:t>
      </w:r>
      <w:r w:rsidRPr="00113359">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113359">
        <w:rPr>
          <w:rFonts w:ascii="Arial Narrow" w:eastAsia="Arial Narrow" w:hAnsi="Arial Narrow" w:cs="Arial Narrow"/>
          <w:kern w:val="0"/>
          <w14:ligatures w14:val="none"/>
        </w:rPr>
        <w:t xml:space="preserve"> </w:t>
      </w:r>
      <w:r w:rsidR="00113359" w:rsidRPr="00BA2573">
        <w:rPr>
          <w:rFonts w:ascii="Arial Narrow" w:eastAsia="Arial Narrow" w:hAnsi="Arial Narrow" w:cs="Arial Narrow"/>
          <w:bCs/>
        </w:rPr>
        <w:t xml:space="preserve">City Motors S.A.C. </w:t>
      </w:r>
      <w:r w:rsidR="000D7FF9" w:rsidRPr="00BA2573">
        <w:rPr>
          <w:rFonts w:ascii="Arial Narrow" w:eastAsia="Arial Narrow" w:hAnsi="Arial Narrow" w:cs="Arial Narrow"/>
          <w:bCs/>
        </w:rPr>
        <w:t xml:space="preserve">no </w:t>
      </w:r>
      <w:r w:rsidR="00113359" w:rsidRPr="00BA2573">
        <w:rPr>
          <w:rFonts w:ascii="Arial Narrow" w:eastAsia="Arial Narrow" w:hAnsi="Arial Narrow" w:cs="Arial Narrow"/>
          <w:kern w:val="0"/>
          <w14:ligatures w14:val="none"/>
        </w:rPr>
        <w:t>habría cumplido con entregar un informe técnico actualizado y completo el 4 de julio de 2025, limitándose a enviar un informe del concesionario sin actualización, sin datos técnicos esenciales ni firma del técnico responsable</w:t>
      </w:r>
      <w:r w:rsidRPr="00113359">
        <w:rPr>
          <w:rFonts w:ascii="Arial Narrow" w:eastAsia="Times New Roman" w:hAnsi="Arial Narrow" w:cs="Arial"/>
          <w:color w:val="000000"/>
          <w:kern w:val="0"/>
          <w:lang w:eastAsia="es-ES"/>
          <w14:ligatures w14:val="none"/>
        </w:rPr>
        <w:t xml:space="preserve">. </w:t>
      </w:r>
    </w:p>
    <w:p w14:paraId="49963E84" w14:textId="77777777" w:rsidR="00451E77" w:rsidRPr="002817C4" w:rsidRDefault="00451E77" w:rsidP="00635C48">
      <w:pPr>
        <w:pStyle w:val="Prrafodelista"/>
        <w:spacing w:line="240" w:lineRule="auto"/>
        <w:rPr>
          <w:rFonts w:ascii="Arial Narrow" w:eastAsia="Arial Narrow" w:hAnsi="Arial Narrow" w:cs="Arial Narrow"/>
          <w:kern w:val="0"/>
          <w14:ligatures w14:val="none"/>
        </w:rPr>
      </w:pPr>
    </w:p>
    <w:p w14:paraId="23E92CE4" w14:textId="056A4CF7" w:rsidR="00451E77" w:rsidRPr="00FD3419" w:rsidRDefault="00451E77"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817C4">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002817C4" w:rsidRPr="009B4067">
        <w:rPr>
          <w:rFonts w:ascii="Arial Narrow" w:eastAsia="Arial Narrow" w:hAnsi="Arial Narrow" w:cs="Arial Narrow"/>
          <w:bCs/>
        </w:rPr>
        <w:t xml:space="preserve">City Motors S.A.C. </w:t>
      </w:r>
      <w:r w:rsidRPr="009B4067">
        <w:rPr>
          <w:rFonts w:ascii="Arial Narrow" w:eastAsia="Arial Narrow" w:hAnsi="Arial Narrow" w:cs="Arial Narrow"/>
          <w:kern w:val="0"/>
          <w14:ligatures w14:val="none"/>
        </w:rPr>
        <w:t xml:space="preserve">no habría </w:t>
      </w:r>
      <w:r w:rsidR="00EA465C" w:rsidRPr="009B4067">
        <w:rPr>
          <w:rFonts w:ascii="Arial Narrow" w:eastAsia="Arial Narrow" w:hAnsi="Arial Narrow" w:cs="Arial Narrow"/>
          <w:kern w:val="0"/>
          <w14:ligatures w14:val="none"/>
        </w:rPr>
        <w:t>cumplido con</w:t>
      </w:r>
      <w:r w:rsidR="002817C4" w:rsidRPr="009B4067">
        <w:rPr>
          <w:rFonts w:ascii="Arial Narrow" w:eastAsia="Arial Narrow" w:hAnsi="Arial Narrow" w:cs="Arial Narrow"/>
          <w:kern w:val="0"/>
          <w14:ligatures w14:val="none"/>
        </w:rPr>
        <w:t xml:space="preserve"> brindarle información previa sobre condiciones de garantía o respaldo para la instalación de los </w:t>
      </w:r>
      <w:r w:rsidR="00EE0F40" w:rsidRPr="009B4067">
        <w:rPr>
          <w:rFonts w:ascii="Arial Narrow" w:eastAsia="Arial Narrow" w:hAnsi="Arial Narrow" w:cs="Arial Narrow"/>
          <w:kern w:val="0"/>
          <w14:ligatures w14:val="none"/>
        </w:rPr>
        <w:t xml:space="preserve">repuestos </w:t>
      </w:r>
      <w:r w:rsidR="002817C4" w:rsidRPr="009B4067">
        <w:rPr>
          <w:rFonts w:ascii="Arial Narrow" w:eastAsia="Arial Narrow" w:hAnsi="Arial Narrow" w:cs="Arial Narrow"/>
          <w:bCs/>
        </w:rPr>
        <w:t>del vehículo asegurado con Placa de Rodaje BMX244</w:t>
      </w:r>
      <w:r w:rsidRPr="00FD3419">
        <w:rPr>
          <w:rFonts w:ascii="Arial Narrow" w:eastAsia="Arial Narrow" w:hAnsi="Arial Narrow" w:cs="Arial Narrow"/>
          <w:kern w:val="0"/>
          <w14:ligatures w14:val="none"/>
        </w:rPr>
        <w:t>.</w:t>
      </w:r>
    </w:p>
    <w:p w14:paraId="4321BBC6" w14:textId="77777777" w:rsidR="00451E77" w:rsidRPr="00FD3419" w:rsidRDefault="00451E77" w:rsidP="00635C48">
      <w:pPr>
        <w:spacing w:after="0" w:line="240" w:lineRule="auto"/>
        <w:jc w:val="both"/>
        <w:rPr>
          <w:rFonts w:ascii="Arial Narrow" w:eastAsia="Calibri" w:hAnsi="Arial Narrow" w:cs="Arial Narrow"/>
          <w:color w:val="000000"/>
          <w:kern w:val="0"/>
          <w:lang w:eastAsia="es-PE"/>
          <w14:ligatures w14:val="none"/>
        </w:rPr>
      </w:pPr>
    </w:p>
    <w:p w14:paraId="23A5C61D" w14:textId="076EFDEA" w:rsidR="00451E77" w:rsidRPr="00EA465C" w:rsidRDefault="00451E77" w:rsidP="00EA465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3419">
        <w:rPr>
          <w:rFonts w:ascii="Arial Narrow" w:eastAsia="Calibri" w:hAnsi="Arial Narrow" w:cs="Arial Narrow"/>
          <w:color w:val="000000"/>
          <w:kern w:val="0"/>
          <w:lang w:eastAsia="es-PE"/>
          <w14:ligatures w14:val="none"/>
        </w:rPr>
        <w:t>Presunta</w:t>
      </w:r>
      <w:r w:rsidRPr="00FD3419">
        <w:rPr>
          <w:rFonts w:ascii="Arial Narrow" w:eastAsia="Times New Roman" w:hAnsi="Arial Narrow" w:cs="Times New Roman"/>
          <w:kern w:val="0"/>
          <w:shd w:val="clear" w:color="auto" w:fill="FFFFFF"/>
          <w:lang w:eastAsia="es-PE"/>
          <w14:ligatures w14:val="none"/>
        </w:rPr>
        <w:t xml:space="preserve"> infracción a los artículos 18 y 19</w:t>
      </w:r>
      <w:r w:rsidRPr="00FD3419">
        <w:rPr>
          <w:rFonts w:ascii="Arial Narrow" w:eastAsia="Calibri" w:hAnsi="Arial Narrow" w:cs="Arial Narrow"/>
          <w:kern w:val="0"/>
          <w:lang w:eastAsia="es-PE"/>
          <w14:ligatures w14:val="none"/>
        </w:rPr>
        <w:t xml:space="preserve"> de </w:t>
      </w:r>
      <w:r w:rsidRPr="00FD341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D3419" w:rsidRPr="00364387">
        <w:rPr>
          <w:rFonts w:ascii="Arial Narrow" w:eastAsia="Arial Narrow" w:hAnsi="Arial Narrow" w:cs="Arial Narrow"/>
          <w:bCs/>
        </w:rPr>
        <w:t xml:space="preserve">City Motors S.A.C. habría incumplido con gestionar adecuadamente la validación técnica con el concesionario oficial, a pesar de la complejidad del daño del vehículo </w:t>
      </w:r>
      <w:r w:rsidR="00FA3D54" w:rsidRPr="00364387">
        <w:rPr>
          <w:rFonts w:ascii="Arial Narrow" w:eastAsia="Arial Narrow" w:hAnsi="Arial Narrow" w:cs="Arial Narrow"/>
          <w:bCs/>
        </w:rPr>
        <w:t>siniestrado</w:t>
      </w:r>
      <w:r w:rsidR="00FD3419" w:rsidRPr="00364387">
        <w:rPr>
          <w:rFonts w:ascii="Arial Narrow" w:eastAsia="Arial Narrow" w:hAnsi="Arial Narrow" w:cs="Arial Narrow"/>
          <w:bCs/>
        </w:rPr>
        <w:t xml:space="preserve"> con Placa de Rodaje BMX244</w:t>
      </w:r>
      <w:r w:rsidR="00FD3419" w:rsidRPr="00FD3419">
        <w:rPr>
          <w:rFonts w:ascii="Arial Narrow" w:eastAsia="Arial Narrow" w:hAnsi="Arial Narrow" w:cs="Arial Narrow"/>
          <w:bCs/>
        </w:rPr>
        <w:t>.</w:t>
      </w:r>
    </w:p>
    <w:p w14:paraId="1E1D2D19" w14:textId="77777777" w:rsidR="00EA465C" w:rsidRPr="00EA465C" w:rsidRDefault="00EA465C" w:rsidP="00EA465C">
      <w:pPr>
        <w:spacing w:after="0" w:line="240" w:lineRule="auto"/>
        <w:jc w:val="both"/>
        <w:rPr>
          <w:rFonts w:ascii="Arial Narrow" w:eastAsia="Calibri" w:hAnsi="Arial Narrow" w:cs="Arial Narrow"/>
          <w:kern w:val="0"/>
          <w:lang w:eastAsia="es-PE"/>
          <w14:ligatures w14:val="none"/>
        </w:rPr>
      </w:pPr>
    </w:p>
    <w:p w14:paraId="29AE1403" w14:textId="4EB4E3A1" w:rsidR="00451E77" w:rsidRPr="00FD7C5B" w:rsidRDefault="009B3B20" w:rsidP="00635C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FD7C5B">
        <w:rPr>
          <w:rFonts w:ascii="Arial Narrow" w:eastAsia="Calibri" w:hAnsi="Arial Narrow" w:cs="Arial Narrow"/>
          <w:color w:val="000000"/>
          <w:kern w:val="0"/>
          <w:lang w:eastAsia="es-PE"/>
          <w14:ligatures w14:val="none"/>
        </w:rPr>
        <w:t>Presunta</w:t>
      </w:r>
      <w:r w:rsidRPr="00FD7C5B">
        <w:rPr>
          <w:rFonts w:ascii="Arial Narrow" w:eastAsia="Times New Roman" w:hAnsi="Arial Narrow" w:cs="Times New Roman"/>
          <w:kern w:val="0"/>
          <w:shd w:val="clear" w:color="auto" w:fill="FFFFFF"/>
          <w:lang w:eastAsia="es-PE"/>
          <w14:ligatures w14:val="none"/>
        </w:rPr>
        <w:t xml:space="preserve"> infracción a los artículos 18 y 19</w:t>
      </w:r>
      <w:r w:rsidRPr="00FD7C5B">
        <w:rPr>
          <w:rFonts w:ascii="Arial Narrow" w:eastAsia="Calibri" w:hAnsi="Arial Narrow" w:cs="Arial Narrow"/>
          <w:kern w:val="0"/>
          <w:lang w:eastAsia="es-PE"/>
          <w14:ligatures w14:val="none"/>
        </w:rPr>
        <w:t xml:space="preserve"> de </w:t>
      </w:r>
      <w:r w:rsidRPr="00FD7C5B">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FD7C5B">
        <w:rPr>
          <w:rFonts w:ascii="Arial Narrow" w:eastAsia="Arial Narrow" w:hAnsi="Arial Narrow" w:cs="Arial Narrow"/>
          <w:kern w:val="0"/>
          <w14:ligatures w14:val="none"/>
        </w:rPr>
        <w:t xml:space="preserve"> </w:t>
      </w:r>
      <w:r w:rsidR="00FD7C5B" w:rsidRPr="00364387">
        <w:rPr>
          <w:rFonts w:ascii="Arial Narrow" w:eastAsia="Arial Narrow" w:hAnsi="Arial Narrow" w:cs="Arial Narrow"/>
          <w:kern w:val="0"/>
          <w14:ligatures w14:val="none"/>
        </w:rPr>
        <w:t>City Motors S.A.C. habría retenido indebidamente el vehículo asegurado con Placa de Rodaje BMX244 sin entregar documentación técnica oportuna que acreditara su operatividad funcional</w:t>
      </w:r>
      <w:r w:rsidR="00FD7C5B" w:rsidRPr="00FD7C5B">
        <w:rPr>
          <w:rFonts w:ascii="Arial Narrow" w:eastAsia="Arial Narrow" w:hAnsi="Arial Narrow" w:cs="Arial Narrow"/>
          <w:kern w:val="0"/>
          <w14:ligatures w14:val="none"/>
        </w:rPr>
        <w:t>.</w:t>
      </w:r>
    </w:p>
    <w:p w14:paraId="1DEB3481" w14:textId="77777777" w:rsidR="00E60CD7" w:rsidRPr="0026598E" w:rsidRDefault="00E60CD7" w:rsidP="00635C48">
      <w:pPr>
        <w:spacing w:after="0" w:line="240" w:lineRule="auto"/>
        <w:jc w:val="both"/>
        <w:rPr>
          <w:rFonts w:ascii="Arial Narrow" w:eastAsia="Arial Narrow" w:hAnsi="Arial Narrow" w:cs="Arial Narrow"/>
          <w:kern w:val="0"/>
          <w14:ligatures w14:val="none"/>
        </w:rPr>
      </w:pPr>
    </w:p>
    <w:p w14:paraId="634A0D61" w14:textId="373B1A14" w:rsidR="00E60CD7" w:rsidRPr="0026598E" w:rsidRDefault="00E60CD7" w:rsidP="00635C4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9C22F9">
        <w:rPr>
          <w:rFonts w:ascii="Arial Narrow" w:eastAsia="Arial Narrow" w:hAnsi="Arial Narrow" w:cs="Arial Narrow"/>
          <w:color w:val="000000"/>
          <w:kern w:val="0"/>
          <w:lang w:eastAsia="es-PE"/>
          <w14:ligatures w14:val="none"/>
        </w:rPr>
        <w:t xml:space="preserve">denuncia </w:t>
      </w:r>
      <w:r w:rsidRPr="009C22F9">
        <w:rPr>
          <w:rFonts w:ascii="Arial Narrow" w:eastAsia="Times New Roman" w:hAnsi="Arial Narrow" w:cs="Arial"/>
          <w:color w:val="000000"/>
          <w:kern w:val="0"/>
          <w:lang w:val="es-ES" w:eastAsia="es-ES"/>
          <w14:ligatures w14:val="none"/>
        </w:rPr>
        <w:t xml:space="preserve">del </w:t>
      </w:r>
      <w:r w:rsidR="009C22F9" w:rsidRPr="009C22F9">
        <w:rPr>
          <w:rFonts w:ascii="Arial Narrow" w:eastAsia="Times New Roman" w:hAnsi="Arial Narrow" w:cs="Arial"/>
          <w:color w:val="000000"/>
          <w:kern w:val="0"/>
          <w:lang w:val="es-ES" w:eastAsia="es-ES"/>
          <w14:ligatures w14:val="none"/>
        </w:rPr>
        <w:t>17 de abril de 2025, complementado con los escritos del 5 de junio de 2025, 19 de junio de 2025, 7 de julio de 2025 y 8 de julio de 2025, y subsanada mediante dos escritos del 4 de agosto de 2025</w:t>
      </w:r>
      <w:r w:rsidRPr="0026598E">
        <w:rPr>
          <w:rFonts w:ascii="Arial Narrow" w:eastAsia="Calibri" w:hAnsi="Arial Narrow" w:cs="Arial"/>
          <w:kern w:val="0"/>
          <w14:ligatures w14:val="none"/>
        </w:rPr>
        <w:t>.</w:t>
      </w:r>
    </w:p>
    <w:p w14:paraId="2AF03E3F" w14:textId="77777777" w:rsidR="00E60CD7" w:rsidRPr="0026598E" w:rsidRDefault="00E60CD7" w:rsidP="00635C48">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57FC5676" w:rsidR="00E60CD7" w:rsidRPr="0026598E" w:rsidRDefault="00E60CD7" w:rsidP="00635C4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2124B" w:rsidRPr="004E2D73">
        <w:rPr>
          <w:rFonts w:ascii="Arial Narrow" w:hAnsi="Arial Narrow" w:cs="Arial"/>
          <w:bCs/>
          <w:spacing w:val="-3"/>
          <w:kern w:val="0"/>
          <w14:ligatures w14:val="none"/>
        </w:rPr>
        <w:t xml:space="preserve">Rímac Seguros </w:t>
      </w:r>
      <w:r w:rsidR="0002124B">
        <w:rPr>
          <w:rFonts w:ascii="Arial Narrow" w:hAnsi="Arial Narrow" w:cs="Arial"/>
          <w:bCs/>
          <w:spacing w:val="-3"/>
          <w:kern w:val="0"/>
          <w14:ligatures w14:val="none"/>
        </w:rPr>
        <w:t>y</w:t>
      </w:r>
      <w:r w:rsidR="0002124B" w:rsidRPr="004E2D73">
        <w:rPr>
          <w:rFonts w:ascii="Arial Narrow" w:hAnsi="Arial Narrow" w:cs="Arial"/>
          <w:bCs/>
          <w:spacing w:val="-3"/>
          <w:kern w:val="0"/>
          <w14:ligatures w14:val="none"/>
        </w:rPr>
        <w:t xml:space="preserve"> Reaseguros S.A.</w:t>
      </w:r>
      <w:r w:rsidR="0002124B">
        <w:rPr>
          <w:rFonts w:ascii="Arial Narrow" w:hAnsi="Arial Narrow" w:cs="Arial"/>
          <w:bCs/>
          <w:spacing w:val="-3"/>
          <w:kern w:val="0"/>
          <w14:ligatures w14:val="none"/>
        </w:rPr>
        <w:t xml:space="preserve"> </w:t>
      </w:r>
      <w:r>
        <w:rPr>
          <w:rFonts w:ascii="Arial Narrow" w:eastAsia="Arial Narrow" w:hAnsi="Arial Narrow" w:cs="Arial Narrow"/>
          <w:bCs/>
        </w:rPr>
        <w:t xml:space="preserve">y </w:t>
      </w:r>
      <w:r w:rsidR="0002124B" w:rsidRPr="0002124B">
        <w:rPr>
          <w:rFonts w:ascii="Arial Narrow" w:eastAsia="Arial Narrow" w:hAnsi="Arial Narrow" w:cs="Arial Narrow"/>
          <w:bCs/>
        </w:rPr>
        <w:t>City Motors S.A.C.</w:t>
      </w:r>
      <w:r w:rsidR="0002124B">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635C48">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635C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documentos que acrediten su inscripción en los Registros Públicos o una declaración jurada que indique que cuenta con dicha inscripción;</w:t>
      </w:r>
    </w:p>
    <w:p w14:paraId="04A6E74B" w14:textId="77777777" w:rsidR="00E60CD7" w:rsidRPr="0026598E" w:rsidRDefault="00E60CD7" w:rsidP="00635C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635C4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635C4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635C4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B2AA0D1" w14:textId="77777777" w:rsidR="00E60CD7" w:rsidRPr="0026598E" w:rsidRDefault="00E60CD7" w:rsidP="00635C48">
      <w:pPr>
        <w:spacing w:after="0" w:line="240" w:lineRule="auto"/>
        <w:ind w:left="567"/>
        <w:jc w:val="both"/>
        <w:rPr>
          <w:rFonts w:ascii="Arial Narrow" w:eastAsia="Arial Narrow" w:hAnsi="Arial Narrow" w:cs="Arial Narrow"/>
          <w:color w:val="000000"/>
          <w:kern w:val="0"/>
          <w:lang w:eastAsia="es-PE"/>
          <w14:ligatures w14:val="none"/>
        </w:rPr>
      </w:pPr>
    </w:p>
    <w:p w14:paraId="4D68233A" w14:textId="0004C074" w:rsidR="00E60CD7" w:rsidRPr="0026598E" w:rsidRDefault="00E60CD7" w:rsidP="00635C4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8B2CC9" w:rsidRPr="008B2CC9">
        <w:rPr>
          <w:rFonts w:ascii="Arial Narrow" w:eastAsia="Times New Roman" w:hAnsi="Arial Narrow" w:cs="Arial"/>
          <w:color w:val="000000"/>
          <w:kern w:val="0"/>
          <w:lang w:val="es-ES" w:eastAsia="es-ES"/>
          <w14:ligatures w14:val="none"/>
        </w:rPr>
        <w:t>17 de abril de 2025, complementado con los escritos del 5 de junio de 2025, 19 de junio de 2025, 7 de julio de 2025 y 8 de julio de 2025, y subsanada mediante dos escritos del 4 de agosto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02124B" w:rsidRPr="004E2D73">
        <w:rPr>
          <w:rFonts w:ascii="Arial Narrow" w:hAnsi="Arial Narrow" w:cs="Arial"/>
          <w:bCs/>
          <w:spacing w:val="-3"/>
          <w:kern w:val="0"/>
          <w14:ligatures w14:val="none"/>
        </w:rPr>
        <w:t xml:space="preserve">Rímac Seguros </w:t>
      </w:r>
      <w:r w:rsidR="0002124B">
        <w:rPr>
          <w:rFonts w:ascii="Arial Narrow" w:hAnsi="Arial Narrow" w:cs="Arial"/>
          <w:bCs/>
          <w:spacing w:val="-3"/>
          <w:kern w:val="0"/>
          <w14:ligatures w14:val="none"/>
        </w:rPr>
        <w:t>y</w:t>
      </w:r>
      <w:r w:rsidR="0002124B" w:rsidRPr="004E2D73">
        <w:rPr>
          <w:rFonts w:ascii="Arial Narrow" w:hAnsi="Arial Narrow" w:cs="Arial"/>
          <w:bCs/>
          <w:spacing w:val="-3"/>
          <w:kern w:val="0"/>
          <w14:ligatures w14:val="none"/>
        </w:rPr>
        <w:t xml:space="preserve"> Reaseguros S.A.</w:t>
      </w:r>
      <w:r w:rsidR="0002124B">
        <w:rPr>
          <w:rFonts w:ascii="Arial Narrow" w:hAnsi="Arial Narrow" w:cs="Arial"/>
          <w:bCs/>
          <w:spacing w:val="-3"/>
          <w:kern w:val="0"/>
          <w14:ligatures w14:val="none"/>
        </w:rPr>
        <w:t xml:space="preserve"> </w:t>
      </w:r>
      <w:r w:rsidRPr="00F723BA">
        <w:rPr>
          <w:rFonts w:ascii="Arial Narrow" w:eastAsia="Arial Narrow" w:hAnsi="Arial Narrow" w:cs="Arial Narrow"/>
          <w:bCs/>
        </w:rPr>
        <w:t xml:space="preserve">y </w:t>
      </w:r>
      <w:r w:rsidR="0002124B" w:rsidRPr="0002124B">
        <w:rPr>
          <w:rFonts w:ascii="Arial Narrow" w:eastAsia="Times New Roman" w:hAnsi="Arial Narrow" w:cs="Times New Roman"/>
          <w:color w:val="000000"/>
          <w:kern w:val="0"/>
          <w:shd w:val="clear" w:color="auto" w:fill="FFFFFF"/>
          <w:lang w:eastAsia="es-PE"/>
          <w14:ligatures w14:val="none"/>
        </w:rPr>
        <w:t>City Motors S.A.C.</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635C48">
      <w:pPr>
        <w:spacing w:after="0" w:line="240" w:lineRule="auto"/>
        <w:jc w:val="both"/>
        <w:rPr>
          <w:rFonts w:ascii="Arial Narrow" w:eastAsia="Arial Narrow" w:hAnsi="Arial Narrow" w:cs="Arial Narrow"/>
          <w:color w:val="000000"/>
          <w:kern w:val="0"/>
          <w:lang w:eastAsia="es-PE"/>
          <w14:ligatures w14:val="none"/>
        </w:rPr>
      </w:pPr>
    </w:p>
    <w:p w14:paraId="6D15F6EA" w14:textId="4BC670CE" w:rsidR="00E60CD7" w:rsidRDefault="00E60CD7" w:rsidP="00635C4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0002124B" w:rsidRPr="004E2D73">
        <w:rPr>
          <w:rFonts w:ascii="Arial Narrow" w:hAnsi="Arial Narrow" w:cs="Arial"/>
          <w:bCs/>
          <w:spacing w:val="-3"/>
          <w:kern w:val="0"/>
          <w14:ligatures w14:val="none"/>
        </w:rPr>
        <w:t xml:space="preserve">Rímac Seguros </w:t>
      </w:r>
      <w:r w:rsidR="0002124B">
        <w:rPr>
          <w:rFonts w:ascii="Arial Narrow" w:hAnsi="Arial Narrow" w:cs="Arial"/>
          <w:bCs/>
          <w:spacing w:val="-3"/>
          <w:kern w:val="0"/>
          <w14:ligatures w14:val="none"/>
        </w:rPr>
        <w:t>y</w:t>
      </w:r>
      <w:r w:rsidR="0002124B" w:rsidRPr="004E2D73">
        <w:rPr>
          <w:rFonts w:ascii="Arial Narrow" w:hAnsi="Arial Narrow" w:cs="Arial"/>
          <w:bCs/>
          <w:spacing w:val="-3"/>
          <w:kern w:val="0"/>
          <w14:ligatures w14:val="none"/>
        </w:rPr>
        <w:t xml:space="preserve"> Reaseguros S.A.</w:t>
      </w:r>
      <w:r w:rsidRPr="00EE4AAB">
        <w:rPr>
          <w:rFonts w:ascii="Arial Narrow" w:eastAsia="Times New Roman" w:hAnsi="Arial Narrow" w:cs="Arial"/>
          <w:color w:val="000000"/>
          <w:kern w:val="0"/>
          <w:lang w:eastAsia="es-ES"/>
          <w14:ligatures w14:val="none"/>
        </w:rPr>
        <w:t xml:space="preserve">, </w:t>
      </w:r>
      <w:bookmarkEnd w:id="6"/>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8B53DF" w:rsidRPr="004534AF">
        <w:rPr>
          <w:rFonts w:ascii="Arial Narrow" w:eastAsia="Times New Roman" w:hAnsi="Arial Narrow" w:cs="Arial"/>
          <w:color w:val="000000"/>
          <w:kern w:val="0"/>
          <w:lang w:val="es-ES" w:eastAsia="es-ES"/>
          <w14:ligatures w14:val="none"/>
        </w:rPr>
        <w:t xml:space="preserve">(i) presentar una copia debidamente suscrita de la Póliza </w:t>
      </w:r>
      <w:r w:rsidR="008B53DF" w:rsidRPr="004534AF">
        <w:rPr>
          <w:rFonts w:ascii="Arial Narrow" w:eastAsia="Times New Roman" w:hAnsi="Arial Narrow" w:cs="Arial"/>
          <w:color w:val="000000"/>
          <w:kern w:val="0"/>
          <w:lang w:eastAsia="es-ES"/>
          <w14:ligatures w14:val="none"/>
        </w:rPr>
        <w:t xml:space="preserve">2101-1106499 </w:t>
      </w:r>
      <w:r w:rsidR="008B53DF" w:rsidRPr="004534AF">
        <w:rPr>
          <w:rFonts w:ascii="Arial Narrow" w:eastAsia="Times New Roman" w:hAnsi="Arial Narrow" w:cs="Arial"/>
          <w:color w:val="000000"/>
          <w:kern w:val="0"/>
          <w:lang w:val="es-ES" w:eastAsia="es-ES"/>
          <w14:ligatures w14:val="none"/>
        </w:rPr>
        <w:t>del Seguro Vehicular materia de denuncia; y, (ii)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635C48">
      <w:pPr>
        <w:spacing w:after="0" w:line="240" w:lineRule="auto"/>
        <w:jc w:val="both"/>
        <w:rPr>
          <w:rFonts w:ascii="Arial Narrow" w:eastAsia="Times New Roman" w:hAnsi="Arial Narrow" w:cs="Arial"/>
          <w:color w:val="000000"/>
          <w:kern w:val="0"/>
          <w:lang w:val="es-ES" w:eastAsia="es-ES"/>
          <w14:ligatures w14:val="none"/>
        </w:rPr>
      </w:pPr>
    </w:p>
    <w:p w14:paraId="018EE32A" w14:textId="7B07D546" w:rsidR="00E60CD7" w:rsidRPr="0026598E" w:rsidRDefault="00E60CD7" w:rsidP="00635C48">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02124B" w:rsidRPr="0002124B">
        <w:rPr>
          <w:rFonts w:ascii="Arial Narrow" w:eastAsia="Times New Roman" w:hAnsi="Arial Narrow" w:cs="Times New Roman"/>
          <w:color w:val="000000"/>
          <w:kern w:val="0"/>
          <w:shd w:val="clear" w:color="auto" w:fill="FFFFFF"/>
          <w:lang w:eastAsia="es-PE"/>
          <w14:ligatures w14:val="none"/>
        </w:rPr>
        <w:t>City Motors S.A.C.</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8B53DF" w:rsidRPr="004534AF">
        <w:rPr>
          <w:rFonts w:ascii="Arial Narrow" w:eastAsia="Times New Roman" w:hAnsi="Arial Narrow" w:cs="Arial"/>
          <w:color w:val="000000"/>
          <w:kern w:val="0"/>
          <w:lang w:val="es-ES" w:eastAsia="es-ES"/>
          <w14:ligatures w14:val="none"/>
        </w:rPr>
        <w:t>(i) presentar los medios probatorios que acrediten que realizó un adecuado análisis de evaluación del vehículo asegurado con Placa de Rodaje </w:t>
      </w:r>
      <w:r w:rsidR="008B53DF" w:rsidRPr="004534AF">
        <w:rPr>
          <w:rFonts w:ascii="Arial Narrow" w:eastAsia="Times New Roman" w:hAnsi="Arial Narrow" w:cs="Arial"/>
          <w:color w:val="000000"/>
          <w:kern w:val="0"/>
          <w:lang w:eastAsia="es-ES"/>
          <w14:ligatures w14:val="none"/>
        </w:rPr>
        <w:t xml:space="preserve"> BMX244</w:t>
      </w:r>
      <w:r w:rsidR="008B53DF" w:rsidRPr="004534AF">
        <w:rPr>
          <w:rFonts w:ascii="Arial Narrow" w:eastAsia="Times New Roman" w:hAnsi="Arial Narrow" w:cs="Arial"/>
          <w:color w:val="000000"/>
          <w:kern w:val="0"/>
          <w:lang w:val="es-ES" w:eastAsia="es-ES"/>
          <w14:ligatures w14:val="none"/>
        </w:rPr>
        <w:t>; y, (ii)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635C48">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635C4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635C4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635C4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635C4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635C48">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635C48">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635C48">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635C48">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788DCC47" w:rsidR="00E60CD7" w:rsidRPr="00A67ADF" w:rsidRDefault="00E60CD7" w:rsidP="00635C48">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E2D73">
        <w:rPr>
          <w:rFonts w:ascii="Arial Narrow" w:hAnsi="Arial Narrow" w:cs="Arial"/>
          <w:bCs/>
          <w:spacing w:val="-3"/>
          <w:kern w:val="0"/>
          <w14:ligatures w14:val="none"/>
        </w:rPr>
        <w:t/>
      </w:r>
      <w:r w:rsidR="004E2D73" w:rsidRPr="004E2D73">
        <w:rPr>
          <w:rFonts w:ascii="Arial Narrow" w:hAnsi="Arial Narrow" w:cs="Arial"/>
          <w:bCs/>
          <w:spacing w:val="-3"/>
          <w:kern w:val="0"/>
          <w14:ligatures w14:val="none"/>
        </w:rPr>
        <w:t/>
      </w:r>
      <w:r w:rsidR="002060AA">
        <w:rPr>
          <w:rFonts w:ascii="Arial Narrow" w:hAnsi="Arial Narrow" w:cs="Arial"/>
          <w:bCs/>
          <w:spacing w:val="-3"/>
          <w:kern w:val="0"/>
          <w14:ligatures w14:val="none"/>
        </w:rPr>
        <w:t/>
      </w:r>
      <w:r w:rsidR="004E2D73" w:rsidRPr="004E2D73">
        <w:rPr>
          <w:rFonts w:ascii="Arial Narrow" w:hAnsi="Arial Narrow" w:cs="Arial"/>
          <w:bCs/>
          <w:spacing w:val="-3"/>
          <w:kern w:val="0"/>
          <w14:ligatures w14:val="none"/>
        </w:rPr>
        <w:t xml:space="preserve"/>
      </w:r>
      <w:r w:rsidR="0002124B">
        <w:rPr>
          <w:rFonts w:ascii="Arial Narrow" w:hAnsi="Arial Narrow" w:cs="Arial"/>
          <w:bCs/>
          <w:spacing w:val="-3"/>
          <w:kern w:val="0"/>
          <w14:ligatures w14:val="none"/>
        </w:rPr>
        <w:t/>
      </w:r>
      <w:r w:rsidR="004E2D73" w:rsidRPr="004E2D73">
        <w:rPr>
          <w:rFonts w:ascii="Arial Narrow" w:hAnsi="Arial Narrow" w:cs="Arial"/>
          <w:bCs/>
          <w:spacing w:val="-3"/>
          <w:kern w:val="0"/>
          <w14:ligatures w14:val="none"/>
        </w:rPr>
        <w:t xml:space="preserve"/>
      </w:r>
      <w:r w:rsidRPr="004E2D73">
        <w:rPr>
          <w:rFonts w:ascii="Arial Narrow" w:hAnsi="Arial Narrow"/>
          <w:color w:val="000000"/>
        </w:rPr>
        <w:t/>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xml:space="preserve"/>
      </w:r>
      <w:r w:rsidR="004E2D73" w:rsidRPr="004E2D73">
        <w:rPr>
          <w:rFonts w:ascii="Arial Narrow" w:hAnsi="Arial Narrow"/>
          <w:color w:val="000000"/>
        </w:rPr>
        <w:t/>
      </w:r>
      <w:r w:rsidRPr="004E2D73">
        <w:rPr>
          <w:rFonts w:ascii="Arial Narrow" w:hAnsi="Arial Narrow"/>
          <w:color w:val="000000"/>
        </w:rPr>
        <w:t/>
      </w:r>
      <w:r w:rsidRPr="004E2D73">
        <w:rPr>
          <w:rFonts w:ascii="Arial Narrow" w:eastAsia="Times New Roman" w:hAnsi="Arial Narrow" w:cs="Segoe UI"/>
          <w:color w:val="000000"/>
          <w:kern w:val="0"/>
          <w:lang w:eastAsia="es-PE"/>
          <w14:ligatures w14:val="none"/>
        </w:rPr>
        <w:t/>
      </w:r>
      <w:r w:rsidRPr="004E2D73">
        <w:rPr>
          <w:rFonts w:ascii="Arial Narrow" w:hAnsi="Arial Narrow"/>
          <w:color w:val="000000"/>
        </w:rPr>
        <w:t xml:space="preserve"/>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26B1ED4B" w14:textId="77777777" w:rsidR="00E60CD7" w:rsidRPr="00A67ADF" w:rsidRDefault="00E60CD7" w:rsidP="00635C48">
      <w:pPr>
        <w:suppressAutoHyphens/>
        <w:spacing w:after="0" w:line="240" w:lineRule="auto"/>
        <w:jc w:val="both"/>
        <w:rPr>
          <w:rFonts w:ascii="Arial Narrow" w:hAnsi="Arial Narrow" w:cs="Arial"/>
        </w:rPr>
      </w:pPr>
    </w:p>
    <w:p w14:paraId="150F22E0" w14:textId="537BF4BE" w:rsidR="00E60CD7" w:rsidRPr="00E60DB7" w:rsidRDefault="00E60CD7" w:rsidP="00635C48">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F307D6" w:rsidRPr="00F307D6">
        <w:rPr>
          <w:rFonts w:ascii="Arial Narrow" w:eastAsia="Arial Narrow" w:hAnsi="Arial Narrow" w:cs="Arial Narrow"/>
          <w:bCs/>
        </w:rPr>
        <w:t xml:space="preserve">City Motors S.A.C. </w:t>
      </w:r>
      <w:r w:rsidRPr="00A67ADF">
        <w:rPr>
          <w:rFonts w:ascii="Arial Narrow" w:hAnsi="Arial Narrow"/>
          <w:shd w:val="clear" w:color="auto" w:fill="FFFFFF"/>
        </w:rPr>
        <w:t xml:space="preserve">para </w:t>
      </w:r>
      <w:r w:rsidRPr="00F307D6">
        <w:rPr>
          <w:rFonts w:ascii="Arial Narrow" w:hAnsi="Arial Narrow"/>
          <w:shd w:val="clear" w:color="auto" w:fill="FFFFFF"/>
        </w:rPr>
        <w:t xml:space="preserve">que </w:t>
      </w:r>
      <w:r w:rsidRPr="00F307D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r>
        <w:rPr>
          <w:rFonts w:ascii="Arial Narrow" w:hAnsi="Arial Narrow"/>
          <w:color w:val="000000"/>
        </w:rPr>
        <w:t xml:space="preserve"> </w:t>
      </w:r>
    </w:p>
    <w:p w14:paraId="00B9B615" w14:textId="77777777" w:rsidR="00E60CD7" w:rsidRPr="0026598E" w:rsidRDefault="00E60CD7" w:rsidP="00635C48">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635C48">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635C48">
      <w:pPr>
        <w:spacing w:after="0" w:line="240" w:lineRule="auto"/>
        <w:jc w:val="both"/>
        <w:rPr>
          <w:rFonts w:ascii="Arial Narrow" w:eastAsia="Arial Narrow" w:hAnsi="Arial Narrow" w:cs="Arial Narrow"/>
          <w:b/>
          <w:color w:val="000000"/>
          <w:kern w:val="0"/>
          <w:lang w:eastAsia="es-PE"/>
          <w14:ligatures w14:val="none"/>
        </w:rPr>
      </w:pPr>
    </w:p>
    <w:p w14:paraId="3A70E451" w14:textId="77777777" w:rsidR="00F307D6" w:rsidRPr="0026598E" w:rsidRDefault="00F307D6" w:rsidP="00635C48">
      <w:pPr>
        <w:spacing w:after="0" w:line="240" w:lineRule="auto"/>
        <w:jc w:val="both"/>
        <w:rPr>
          <w:rFonts w:ascii="Arial Narrow" w:eastAsia="Arial Narrow" w:hAnsi="Arial Narrow" w:cs="Arial Narrow"/>
          <w:b/>
          <w:color w:val="000000"/>
          <w:kern w:val="0"/>
          <w:lang w:eastAsia="es-PE"/>
          <w14:ligatures w14:val="none"/>
        </w:rPr>
      </w:pPr>
    </w:p>
    <w:p w14:paraId="41628FE5" w14:textId="77777777" w:rsidR="00621D96" w:rsidRPr="00CB742D" w:rsidRDefault="00621D96" w:rsidP="00635C48">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635C48">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635C48">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74C43D73" w14:textId="77777777" w:rsidR="00D17151" w:rsidRPr="0026598E" w:rsidRDefault="00D17151" w:rsidP="00635C48">
      <w:pPr>
        <w:spacing w:after="0" w:line="240" w:lineRule="auto"/>
        <w:jc w:val="both"/>
        <w:rPr>
          <w:rFonts w:ascii="Arial Narrow" w:eastAsia="Arial Narrow" w:hAnsi="Arial Narrow" w:cs="Arial Narrow"/>
          <w:b/>
          <w:color w:val="000000"/>
          <w:kern w:val="0"/>
          <w:lang w:eastAsia="es-PE"/>
          <w14:ligatures w14:val="none"/>
        </w:rPr>
      </w:pPr>
    </w:p>
    <w:p w14:paraId="68107EE2" w14:textId="720DA791" w:rsidR="00E60CD7" w:rsidRPr="00F307D6" w:rsidRDefault="00D17151" w:rsidP="00635C4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E60CD7" w:rsidRPr="00F307D6" w:rsidSect="00DA79A0">
      <w:headerReference w:type="default" r:id="rId12"/>
      <w:footerReference w:type="default" r:id="rId1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08-07T22:40:00Z" w:initials="JC">
    <w:p w14:paraId="6317FBCE" w14:textId="0CC3228A" w:rsidR="00DC00C6" w:rsidRDefault="00DC00C6" w:rsidP="00DC00C6">
      <w:pPr>
        <w:pStyle w:val="Textocomentario"/>
      </w:pPr>
      <w:r>
        <w:rPr>
          <w:rStyle w:val="Refdecomentario"/>
        </w:rPr>
        <w:annotationRef/>
      </w:r>
      <w:r>
        <w:rPr>
          <w:lang w:val="es-ES"/>
        </w:rPr>
        <w:t>Idoneidad cobro indebido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17FBC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10504" w16cex:dateUtc="2025-08-08T0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17FBCE" w16cid:durableId="2AD105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F9F6E" w14:textId="77777777" w:rsidR="007F6E3B" w:rsidRDefault="007F6E3B" w:rsidP="00DA79A0">
      <w:pPr>
        <w:spacing w:after="0" w:line="240" w:lineRule="auto"/>
      </w:pPr>
      <w:r>
        <w:separator/>
      </w:r>
    </w:p>
  </w:endnote>
  <w:endnote w:type="continuationSeparator" w:id="0">
    <w:p w14:paraId="70948478" w14:textId="77777777" w:rsidR="007F6E3B" w:rsidRDefault="007F6E3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B33C7" w14:textId="77777777" w:rsidR="007F6E3B" w:rsidRDefault="007F6E3B" w:rsidP="00DA79A0">
      <w:pPr>
        <w:spacing w:after="0" w:line="240" w:lineRule="auto"/>
      </w:pPr>
      <w:r>
        <w:separator/>
      </w:r>
    </w:p>
  </w:footnote>
  <w:footnote w:type="continuationSeparator" w:id="0">
    <w:p w14:paraId="09696165" w14:textId="77777777" w:rsidR="007F6E3B" w:rsidRDefault="007F6E3B" w:rsidP="00DA79A0">
      <w:pPr>
        <w:spacing w:after="0" w:line="240" w:lineRule="auto"/>
      </w:pPr>
      <w:r>
        <w:continuationSeparator/>
      </w:r>
    </w:p>
  </w:footnote>
  <w:footnote w:id="1">
    <w:p w14:paraId="35735FC9" w14:textId="0C505487" w:rsidR="00E60CD7" w:rsidRPr="00827364" w:rsidRDefault="00E60CD7" w:rsidP="00E60CD7">
      <w:pPr>
        <w:pStyle w:val="Textonotapie"/>
        <w:ind w:left="567" w:hanging="567"/>
        <w:jc w:val="both"/>
        <w:rPr>
          <w:rFonts w:ascii="Arial Narrow" w:hAnsi="Arial Narrow" w:cs="Arial"/>
          <w:sz w:val="16"/>
          <w:szCs w:val="16"/>
        </w:rPr>
      </w:pPr>
      <w:r w:rsidRPr="00C6087B">
        <w:rPr>
          <w:rStyle w:val="Refdenotaalpie"/>
          <w:rFonts w:ascii="Arial Narrow" w:hAnsi="Arial Narrow" w:cs="Arial"/>
          <w:sz w:val="16"/>
          <w:szCs w:val="16"/>
        </w:rPr>
        <w:footnoteRef/>
      </w:r>
      <w:r w:rsidRPr="00C6087B">
        <w:rPr>
          <w:rFonts w:ascii="Arial Narrow" w:hAnsi="Arial Narrow" w:cs="Arial"/>
          <w:sz w:val="16"/>
          <w:szCs w:val="16"/>
        </w:rPr>
        <w:t xml:space="preserve"> </w:t>
      </w:r>
      <w:r w:rsidRPr="00C6087B">
        <w:rPr>
          <w:rFonts w:ascii="Arial Narrow" w:hAnsi="Arial Narrow" w:cs="Arial"/>
          <w:sz w:val="16"/>
          <w:szCs w:val="16"/>
        </w:rPr>
        <w:tab/>
      </w:r>
      <w:r w:rsidR="00C6087B" w:rsidRPr="00C6087B">
        <w:rPr>
          <w:rFonts w:ascii="Arial Narrow" w:hAnsi="Arial Narrow" w:cs="Arial"/>
          <w:sz w:val="16"/>
          <w:szCs w:val="16"/>
        </w:rPr>
        <w:t xml:space="preserve">Denuncia remitida a esta Comisión mediante </w:t>
      </w:r>
      <w:r w:rsidR="00E82FD9" w:rsidRPr="00E82FD9">
        <w:rPr>
          <w:rFonts w:ascii="Arial Narrow" w:hAnsi="Arial Narrow" w:cs="Arial"/>
          <w:sz w:val="16"/>
          <w:szCs w:val="16"/>
        </w:rPr>
        <w:t>MEMORANDUM </w:t>
      </w:r>
      <w:r w:rsidR="00C6087B" w:rsidRPr="00C6087B">
        <w:rPr>
          <w:rFonts w:ascii="Arial Narrow" w:hAnsi="Arial Narrow" w:cs="Arial"/>
          <w:sz w:val="16"/>
          <w:szCs w:val="16"/>
        </w:rPr>
        <w:t>001661-2025-CC2/INDECOPI de fecha 27 de junio del 2025, recepcionada el 27 de junio del 2025</w:t>
      </w:r>
      <w:r w:rsidRPr="00C6087B">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C15B592"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4">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0828F5" w:rsidRDefault="00E60CD7" w:rsidP="00E60CD7">
      <w:pPr>
        <w:pStyle w:val="Textonotapie"/>
        <w:ind w:left="567" w:right="-1"/>
        <w:jc w:val="both"/>
        <w:rPr>
          <w:rFonts w:ascii="Arial Narrow" w:eastAsia="Arial Narrow" w:hAnsi="Arial Narrow" w:cs="Arial Narrow"/>
          <w:sz w:val="16"/>
          <w:szCs w:val="16"/>
        </w:rPr>
      </w:pP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79CCB19" w14:textId="77777777" w:rsidR="00E60CD7" w:rsidRPr="000828F5" w:rsidRDefault="00E60CD7" w:rsidP="00E60CD7">
      <w:pPr>
        <w:pStyle w:val="Textonotapie"/>
        <w:jc w:val="both"/>
        <w:rPr>
          <w:rFonts w:ascii="Arial Narrow" w:hAnsi="Arial Narrow"/>
          <w:sz w:val="16"/>
          <w:szCs w:val="16"/>
        </w:rPr>
      </w:pPr>
    </w:p>
  </w:footnote>
  <w:footnote w:id="5">
    <w:p w14:paraId="7150ADE2" w14:textId="77777777" w:rsidR="00713315" w:rsidRPr="006A0CE6" w:rsidRDefault="00713315" w:rsidP="00713315">
      <w:pPr>
        <w:pStyle w:val="Textonotapie"/>
        <w:tabs>
          <w:tab w:val="left" w:pos="567"/>
        </w:tabs>
        <w:ind w:left="567" w:right="-1" w:hanging="567"/>
        <w:jc w:val="both"/>
        <w:rPr>
          <w:rFonts w:ascii="Arial Narrow" w:eastAsia="Arial Narrow" w:hAnsi="Arial Narrow" w:cs="Arial Narrow"/>
          <w:b/>
          <w:bCs/>
          <w:sz w:val="15"/>
          <w:szCs w:val="15"/>
        </w:rPr>
      </w:pPr>
      <w:r w:rsidRPr="006A0CE6">
        <w:rPr>
          <w:rStyle w:val="Refdenotaalpie"/>
          <w:rFonts w:ascii="Arial Narrow" w:hAnsi="Arial Narrow"/>
          <w:sz w:val="15"/>
          <w:szCs w:val="15"/>
        </w:rPr>
        <w:footnoteRef/>
      </w:r>
      <w:r w:rsidRPr="006A0CE6">
        <w:rPr>
          <w:rFonts w:ascii="Arial Narrow" w:hAnsi="Arial Narrow"/>
          <w:sz w:val="15"/>
          <w:szCs w:val="15"/>
        </w:rPr>
        <w:t xml:space="preserve"> </w:t>
      </w:r>
      <w:r w:rsidRPr="006A0CE6">
        <w:rPr>
          <w:rFonts w:ascii="Arial Narrow" w:hAnsi="Arial Narrow"/>
          <w:sz w:val="15"/>
          <w:szCs w:val="15"/>
        </w:rPr>
        <w:tab/>
      </w:r>
      <w:r w:rsidRPr="006A0CE6">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F2BA386" w14:textId="77777777" w:rsidR="00713315" w:rsidRPr="006A0CE6" w:rsidRDefault="00713315" w:rsidP="00713315">
      <w:pPr>
        <w:pStyle w:val="Textonotapie"/>
        <w:ind w:left="567" w:right="-1"/>
        <w:jc w:val="both"/>
        <w:rPr>
          <w:rFonts w:ascii="Arial Narrow" w:eastAsia="Arial Narrow" w:hAnsi="Arial Narrow" w:cs="Arial Narrow"/>
          <w:b/>
          <w:bCs/>
          <w:sz w:val="15"/>
          <w:szCs w:val="15"/>
        </w:rPr>
      </w:pPr>
      <w:r w:rsidRPr="006A0CE6">
        <w:rPr>
          <w:rFonts w:ascii="Arial Narrow" w:eastAsia="Arial Narrow" w:hAnsi="Arial Narrow" w:cs="Arial Narrow"/>
          <w:b/>
          <w:bCs/>
          <w:sz w:val="15"/>
          <w:szCs w:val="15"/>
        </w:rPr>
        <w:t>Artículo 88.- Reclamo de productos o servicios financieros y de seguros</w:t>
      </w:r>
    </w:p>
    <w:p w14:paraId="082D1F3A" w14:textId="77777777" w:rsidR="00713315" w:rsidRPr="006A0CE6" w:rsidRDefault="00713315" w:rsidP="00713315">
      <w:pPr>
        <w:pStyle w:val="Textonotapie"/>
        <w:ind w:left="567" w:right="-1"/>
        <w:jc w:val="both"/>
        <w:rPr>
          <w:rFonts w:ascii="Arial Narrow" w:eastAsia="Arial Narrow" w:hAnsi="Arial Narrow" w:cs="Arial Narrow"/>
          <w:sz w:val="15"/>
          <w:szCs w:val="15"/>
        </w:rPr>
      </w:pPr>
      <w:r w:rsidRPr="006A0CE6">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4613BBDA" w14:textId="77777777" w:rsidR="00713315" w:rsidRPr="006A0CE6" w:rsidRDefault="00713315" w:rsidP="00713315">
      <w:pPr>
        <w:pStyle w:val="Textonotapie"/>
        <w:ind w:right="-1"/>
        <w:jc w:val="both"/>
        <w:rPr>
          <w:rFonts w:ascii="Arial Narrow" w:eastAsia="Arial Narrow" w:hAnsi="Arial Narrow" w:cs="Arial Narrow"/>
          <w:sz w:val="15"/>
          <w:szCs w:val="15"/>
        </w:rPr>
      </w:pPr>
    </w:p>
  </w:footnote>
  <w:footnote w:id="6">
    <w:p w14:paraId="7EDB87B1" w14:textId="77777777" w:rsidR="00AA0547" w:rsidRPr="006D4070" w:rsidRDefault="00AA0547" w:rsidP="00AA0547">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6F18BA9" w14:textId="77777777" w:rsidR="00AA0547" w:rsidRPr="006D4070" w:rsidRDefault="00AA0547" w:rsidP="00AA0547">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3B87A93D" w14:textId="77777777" w:rsidR="00AA0547" w:rsidRPr="006D4070" w:rsidRDefault="00AA0547" w:rsidP="00AA0547">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5E7450A4" w14:textId="77777777" w:rsidR="00AA0547" w:rsidRPr="006D4070" w:rsidRDefault="00AA0547" w:rsidP="00AA0547">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F46885C" w14:textId="77777777" w:rsidR="00AA0547" w:rsidRPr="006D4070" w:rsidRDefault="00AA0547" w:rsidP="00AA0547">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3FE9F0A9" w14:textId="77777777" w:rsidR="00AA0547" w:rsidRPr="006D4070" w:rsidRDefault="00AA0547" w:rsidP="00AA0547">
      <w:pPr>
        <w:pStyle w:val="Textonotapie"/>
        <w:tabs>
          <w:tab w:val="left" w:pos="567"/>
        </w:tabs>
        <w:ind w:left="567" w:right="-1" w:hanging="567"/>
        <w:jc w:val="both"/>
        <w:rPr>
          <w:rFonts w:ascii="Arial Narrow" w:eastAsia="Arial Narrow" w:hAnsi="Arial Narrow" w:cs="Arial"/>
          <w:b/>
          <w:bCs/>
          <w:sz w:val="16"/>
          <w:szCs w:val="16"/>
        </w:rPr>
      </w:pPr>
    </w:p>
    <w:p w14:paraId="0CC268ED" w14:textId="77777777" w:rsidR="00AA0547" w:rsidRPr="006D4070" w:rsidRDefault="00AA0547" w:rsidP="00AA0547">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1940044C" w14:textId="77777777" w:rsidR="00AA0547" w:rsidRPr="006D4070" w:rsidRDefault="00AA0547" w:rsidP="00AA054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7F193ED" w14:textId="77777777" w:rsidR="00AA0547" w:rsidRPr="006D4070" w:rsidRDefault="00AA0547" w:rsidP="00AA054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9C4CD68" w14:textId="77777777" w:rsidR="00AA0547" w:rsidRPr="006D4070" w:rsidRDefault="00AA0547" w:rsidP="00AA0547">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2E08CE3F" w14:textId="77777777" w:rsidR="00AA0547" w:rsidRPr="006D4070" w:rsidRDefault="00AA0547" w:rsidP="00AA0547">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22DD1AF5" w14:textId="77777777" w:rsidR="00AA0547" w:rsidRPr="006D4070" w:rsidRDefault="00AA0547" w:rsidP="00AA0547">
      <w:pPr>
        <w:pStyle w:val="Textonotapie"/>
        <w:ind w:firstLine="567"/>
        <w:rPr>
          <w:rFonts w:ascii="Arial Narrow" w:hAnsi="Arial Narrow"/>
          <w:sz w:val="16"/>
          <w:szCs w:val="16"/>
        </w:rPr>
      </w:pPr>
    </w:p>
  </w:footnote>
  <w:footnote w:id="7">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9">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0">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3">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F307D6"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w:t>
      </w:r>
      <w:r w:rsidRPr="00F307D6">
        <w:rPr>
          <w:rFonts w:ascii="Arial Narrow" w:hAnsi="Arial Narrow" w:cs="Arial"/>
          <w:bCs/>
          <w:sz w:val="16"/>
          <w:szCs w:val="16"/>
        </w:rPr>
        <w:t>podría estarse afectando intereses de terceros.</w:t>
      </w:r>
    </w:p>
    <w:p w14:paraId="385E5A2C" w14:textId="77777777" w:rsidR="00E60CD7" w:rsidRPr="00F307D6" w:rsidRDefault="00E60CD7" w:rsidP="00E60CD7">
      <w:pPr>
        <w:pStyle w:val="NormalWeb"/>
        <w:spacing w:after="0" w:line="240" w:lineRule="auto"/>
        <w:ind w:left="567"/>
        <w:jc w:val="both"/>
        <w:rPr>
          <w:rFonts w:ascii="Arial Narrow" w:hAnsi="Arial Narrow" w:cs="Arial"/>
          <w:sz w:val="16"/>
          <w:szCs w:val="16"/>
        </w:rPr>
      </w:pPr>
    </w:p>
  </w:footnote>
  <w:footnote w:id="14">
    <w:p w14:paraId="16B61717" w14:textId="77777777" w:rsidR="00E60CD7" w:rsidRPr="00F307D6" w:rsidRDefault="00E60CD7" w:rsidP="00E60CD7">
      <w:pPr>
        <w:pStyle w:val="Textonotapie"/>
        <w:ind w:left="567" w:hanging="567"/>
        <w:jc w:val="both"/>
        <w:rPr>
          <w:rFonts w:ascii="Arial Narrow" w:hAnsi="Arial Narrow" w:cs="Arial"/>
          <w:sz w:val="16"/>
          <w:szCs w:val="16"/>
        </w:rPr>
      </w:pPr>
      <w:r w:rsidRPr="00F307D6">
        <w:rPr>
          <w:rStyle w:val="Refdenotaalpie"/>
          <w:rFonts w:ascii="Arial Narrow" w:hAnsi="Arial Narrow" w:cs="Arial"/>
          <w:sz w:val="16"/>
          <w:szCs w:val="16"/>
        </w:rPr>
        <w:footnoteRef/>
      </w:r>
      <w:r w:rsidRPr="00F307D6">
        <w:rPr>
          <w:rFonts w:ascii="Arial Narrow" w:hAnsi="Arial Narrow" w:cs="Arial"/>
          <w:sz w:val="16"/>
          <w:szCs w:val="16"/>
        </w:rPr>
        <w:t xml:space="preserve"> </w:t>
      </w:r>
      <w:r w:rsidRPr="00F307D6">
        <w:rPr>
          <w:rFonts w:ascii="Arial Narrow" w:hAnsi="Arial Narrow" w:cs="Arial"/>
          <w:sz w:val="16"/>
          <w:szCs w:val="16"/>
        </w:rPr>
        <w:tab/>
      </w:r>
      <w:r w:rsidRPr="00F307D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F307D6" w:rsidRDefault="00E60CD7" w:rsidP="00E60CD7">
      <w:pPr>
        <w:pStyle w:val="Textonotapie"/>
        <w:ind w:left="1134" w:hanging="567"/>
        <w:jc w:val="both"/>
        <w:rPr>
          <w:rFonts w:ascii="Arial Narrow" w:hAnsi="Arial Narrow" w:cs="Arial"/>
          <w:b/>
          <w:bCs/>
          <w:sz w:val="16"/>
          <w:szCs w:val="16"/>
        </w:rPr>
      </w:pPr>
      <w:r w:rsidRPr="00F307D6">
        <w:rPr>
          <w:rFonts w:ascii="Arial Narrow" w:hAnsi="Arial Narrow" w:cs="Arial"/>
          <w:b/>
          <w:bCs/>
          <w:sz w:val="16"/>
          <w:szCs w:val="16"/>
        </w:rPr>
        <w:t>Artículo 20.- Modalidades de notificación</w:t>
      </w:r>
    </w:p>
    <w:p w14:paraId="41F42321" w14:textId="77777777" w:rsidR="00E60CD7" w:rsidRPr="00F307D6" w:rsidRDefault="00E60CD7" w:rsidP="00E60CD7">
      <w:pPr>
        <w:pStyle w:val="Textonotapie"/>
        <w:ind w:left="1134" w:hanging="567"/>
        <w:jc w:val="both"/>
        <w:rPr>
          <w:rFonts w:ascii="Arial Narrow" w:hAnsi="Arial Narrow" w:cs="Arial"/>
          <w:sz w:val="16"/>
          <w:szCs w:val="16"/>
        </w:rPr>
      </w:pPr>
      <w:r w:rsidRPr="00F307D6">
        <w:rPr>
          <w:rFonts w:ascii="Arial Narrow" w:hAnsi="Arial Narrow" w:cs="Arial"/>
          <w:sz w:val="16"/>
          <w:szCs w:val="16"/>
        </w:rPr>
        <w:t xml:space="preserve">20.4. </w:t>
      </w:r>
      <w:r w:rsidRPr="00F307D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F307D6" w:rsidRDefault="00E60CD7" w:rsidP="00E60CD7">
      <w:pPr>
        <w:pStyle w:val="Textonotapie"/>
        <w:ind w:left="1134"/>
        <w:jc w:val="both"/>
        <w:rPr>
          <w:rFonts w:ascii="Arial Narrow" w:hAnsi="Arial Narrow" w:cs="Arial"/>
          <w:sz w:val="16"/>
          <w:szCs w:val="16"/>
        </w:rPr>
      </w:pPr>
      <w:r w:rsidRPr="00F307D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F307D6">
        <w:rPr>
          <w:rFonts w:ascii="Arial Narrow" w:hAnsi="Arial Narrow" w:cs="Arial"/>
          <w:sz w:val="16"/>
          <w:szCs w:val="16"/>
        </w:rPr>
        <w:t>En caso de no recibirse respuesta automática</w:t>
      </w:r>
      <w:r w:rsidRPr="0026598E">
        <w:rPr>
          <w:rFonts w:ascii="Arial Narrow" w:hAnsi="Arial Narrow" w:cs="Arial"/>
          <w:sz w:val="16"/>
          <w:szCs w:val="16"/>
        </w:rPr>
        <w:t xml:space="preserve">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F89"/>
    <w:rsid w:val="000122DB"/>
    <w:rsid w:val="0002124B"/>
    <w:rsid w:val="0002354C"/>
    <w:rsid w:val="00034E9C"/>
    <w:rsid w:val="0008034A"/>
    <w:rsid w:val="00083ECE"/>
    <w:rsid w:val="000977C7"/>
    <w:rsid w:val="000A1272"/>
    <w:rsid w:val="000A2C5A"/>
    <w:rsid w:val="000B6AD8"/>
    <w:rsid w:val="000C03E0"/>
    <w:rsid w:val="000D187C"/>
    <w:rsid w:val="000D7FF9"/>
    <w:rsid w:val="000E370A"/>
    <w:rsid w:val="00103197"/>
    <w:rsid w:val="00113359"/>
    <w:rsid w:val="001427AF"/>
    <w:rsid w:val="00146C59"/>
    <w:rsid w:val="00163E15"/>
    <w:rsid w:val="00183232"/>
    <w:rsid w:val="001948AA"/>
    <w:rsid w:val="001B5674"/>
    <w:rsid w:val="001B6FB2"/>
    <w:rsid w:val="001E4D1F"/>
    <w:rsid w:val="002060AA"/>
    <w:rsid w:val="00223A7F"/>
    <w:rsid w:val="00255B0A"/>
    <w:rsid w:val="0027176D"/>
    <w:rsid w:val="002817C4"/>
    <w:rsid w:val="00281FBE"/>
    <w:rsid w:val="00290C55"/>
    <w:rsid w:val="0029284C"/>
    <w:rsid w:val="002B2DF7"/>
    <w:rsid w:val="003057DB"/>
    <w:rsid w:val="00364387"/>
    <w:rsid w:val="003748FB"/>
    <w:rsid w:val="003777CA"/>
    <w:rsid w:val="003822F7"/>
    <w:rsid w:val="003A5ED0"/>
    <w:rsid w:val="003D2072"/>
    <w:rsid w:val="003E4873"/>
    <w:rsid w:val="003F072D"/>
    <w:rsid w:val="003F0C08"/>
    <w:rsid w:val="00411EF8"/>
    <w:rsid w:val="00442F4E"/>
    <w:rsid w:val="00446534"/>
    <w:rsid w:val="004516FB"/>
    <w:rsid w:val="0045171E"/>
    <w:rsid w:val="00451E77"/>
    <w:rsid w:val="004534AF"/>
    <w:rsid w:val="004B660B"/>
    <w:rsid w:val="004D2992"/>
    <w:rsid w:val="004D3968"/>
    <w:rsid w:val="004D71B7"/>
    <w:rsid w:val="004D72DE"/>
    <w:rsid w:val="004E2D73"/>
    <w:rsid w:val="0050492F"/>
    <w:rsid w:val="00504CD2"/>
    <w:rsid w:val="00540797"/>
    <w:rsid w:val="00543DBD"/>
    <w:rsid w:val="005645EF"/>
    <w:rsid w:val="00593F17"/>
    <w:rsid w:val="005B4A75"/>
    <w:rsid w:val="005C2C85"/>
    <w:rsid w:val="005D7A26"/>
    <w:rsid w:val="005E2389"/>
    <w:rsid w:val="005E3B1A"/>
    <w:rsid w:val="00621D96"/>
    <w:rsid w:val="00626395"/>
    <w:rsid w:val="00635C48"/>
    <w:rsid w:val="00641A1E"/>
    <w:rsid w:val="00644A80"/>
    <w:rsid w:val="00654CF2"/>
    <w:rsid w:val="00672D9B"/>
    <w:rsid w:val="00681EA5"/>
    <w:rsid w:val="006871A6"/>
    <w:rsid w:val="006B6F81"/>
    <w:rsid w:val="006C0F0B"/>
    <w:rsid w:val="00713315"/>
    <w:rsid w:val="0073033D"/>
    <w:rsid w:val="00735B2E"/>
    <w:rsid w:val="00742745"/>
    <w:rsid w:val="00745B9F"/>
    <w:rsid w:val="00754C91"/>
    <w:rsid w:val="00771536"/>
    <w:rsid w:val="00795958"/>
    <w:rsid w:val="007A2BF7"/>
    <w:rsid w:val="007B367B"/>
    <w:rsid w:val="007D3C97"/>
    <w:rsid w:val="007F6E3B"/>
    <w:rsid w:val="00805DC4"/>
    <w:rsid w:val="0083186C"/>
    <w:rsid w:val="00841D62"/>
    <w:rsid w:val="0085392E"/>
    <w:rsid w:val="00871776"/>
    <w:rsid w:val="008834B0"/>
    <w:rsid w:val="00885388"/>
    <w:rsid w:val="00890B1F"/>
    <w:rsid w:val="00893CFD"/>
    <w:rsid w:val="008B2CC9"/>
    <w:rsid w:val="008B3EB0"/>
    <w:rsid w:val="008B53DF"/>
    <w:rsid w:val="008B69FD"/>
    <w:rsid w:val="008B7CCF"/>
    <w:rsid w:val="008C191A"/>
    <w:rsid w:val="008E629E"/>
    <w:rsid w:val="0091191B"/>
    <w:rsid w:val="00911A94"/>
    <w:rsid w:val="009216BE"/>
    <w:rsid w:val="009362FA"/>
    <w:rsid w:val="0097517C"/>
    <w:rsid w:val="0099637C"/>
    <w:rsid w:val="009A5F9B"/>
    <w:rsid w:val="009B3B20"/>
    <w:rsid w:val="009B4067"/>
    <w:rsid w:val="009B6521"/>
    <w:rsid w:val="009C22F9"/>
    <w:rsid w:val="009D2900"/>
    <w:rsid w:val="009D7D45"/>
    <w:rsid w:val="009E1A02"/>
    <w:rsid w:val="00A05E20"/>
    <w:rsid w:val="00A11FD8"/>
    <w:rsid w:val="00A37879"/>
    <w:rsid w:val="00A42899"/>
    <w:rsid w:val="00A42BFC"/>
    <w:rsid w:val="00A52451"/>
    <w:rsid w:val="00A84194"/>
    <w:rsid w:val="00AA0547"/>
    <w:rsid w:val="00AD3DFD"/>
    <w:rsid w:val="00AE0C18"/>
    <w:rsid w:val="00AE7E14"/>
    <w:rsid w:val="00B009C3"/>
    <w:rsid w:val="00B54620"/>
    <w:rsid w:val="00B74569"/>
    <w:rsid w:val="00B906B1"/>
    <w:rsid w:val="00B91E42"/>
    <w:rsid w:val="00BA2573"/>
    <w:rsid w:val="00BB6E50"/>
    <w:rsid w:val="00BD2086"/>
    <w:rsid w:val="00BD32A7"/>
    <w:rsid w:val="00BD6EED"/>
    <w:rsid w:val="00BD727B"/>
    <w:rsid w:val="00BE79BC"/>
    <w:rsid w:val="00C009F5"/>
    <w:rsid w:val="00C0549B"/>
    <w:rsid w:val="00C36BE0"/>
    <w:rsid w:val="00C40503"/>
    <w:rsid w:val="00C523DD"/>
    <w:rsid w:val="00C6087B"/>
    <w:rsid w:val="00C61E49"/>
    <w:rsid w:val="00C9765C"/>
    <w:rsid w:val="00CB0B71"/>
    <w:rsid w:val="00CD0C8E"/>
    <w:rsid w:val="00D04612"/>
    <w:rsid w:val="00D1049C"/>
    <w:rsid w:val="00D17151"/>
    <w:rsid w:val="00D24893"/>
    <w:rsid w:val="00D943DF"/>
    <w:rsid w:val="00DA79A0"/>
    <w:rsid w:val="00DC00C6"/>
    <w:rsid w:val="00DC0368"/>
    <w:rsid w:val="00DD3DA6"/>
    <w:rsid w:val="00DD522D"/>
    <w:rsid w:val="00DF401D"/>
    <w:rsid w:val="00E27FAD"/>
    <w:rsid w:val="00E31AB4"/>
    <w:rsid w:val="00E37C4E"/>
    <w:rsid w:val="00E60CD7"/>
    <w:rsid w:val="00E6140E"/>
    <w:rsid w:val="00E82FD9"/>
    <w:rsid w:val="00E97FBD"/>
    <w:rsid w:val="00EA465C"/>
    <w:rsid w:val="00ED4B2D"/>
    <w:rsid w:val="00EE0F40"/>
    <w:rsid w:val="00EE3204"/>
    <w:rsid w:val="00EE550E"/>
    <w:rsid w:val="00F205D0"/>
    <w:rsid w:val="00F307D6"/>
    <w:rsid w:val="00F871A3"/>
    <w:rsid w:val="00FA3D54"/>
    <w:rsid w:val="00FA6517"/>
    <w:rsid w:val="00FA68A3"/>
    <w:rsid w:val="00FA693C"/>
    <w:rsid w:val="00FD29BB"/>
    <w:rsid w:val="00FD3419"/>
    <w:rsid w:val="00FD7C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7176D"/>
    <w:rPr>
      <w:sz w:val="16"/>
      <w:szCs w:val="16"/>
    </w:rPr>
  </w:style>
  <w:style w:type="paragraph" w:styleId="Textocomentario">
    <w:name w:val="annotation text"/>
    <w:basedOn w:val="Normal"/>
    <w:link w:val="TextocomentarioCar"/>
    <w:uiPriority w:val="99"/>
    <w:unhideWhenUsed/>
    <w:rsid w:val="0027176D"/>
    <w:pPr>
      <w:spacing w:line="240" w:lineRule="auto"/>
    </w:pPr>
    <w:rPr>
      <w:sz w:val="20"/>
      <w:szCs w:val="20"/>
    </w:rPr>
  </w:style>
  <w:style w:type="character" w:customStyle="1" w:styleId="TextocomentarioCar">
    <w:name w:val="Texto comentario Car"/>
    <w:basedOn w:val="Fuentedeprrafopredeter"/>
    <w:link w:val="Textocomentario"/>
    <w:uiPriority w:val="99"/>
    <w:rsid w:val="0027176D"/>
    <w:rPr>
      <w:sz w:val="20"/>
      <w:szCs w:val="20"/>
    </w:rPr>
  </w:style>
  <w:style w:type="paragraph" w:styleId="Asuntodelcomentario">
    <w:name w:val="annotation subject"/>
    <w:basedOn w:val="Textocomentario"/>
    <w:next w:val="Textocomentario"/>
    <w:link w:val="AsuntodelcomentarioCar"/>
    <w:uiPriority w:val="99"/>
    <w:semiHidden/>
    <w:unhideWhenUsed/>
    <w:rsid w:val="0027176D"/>
    <w:rPr>
      <w:b/>
      <w:bCs/>
    </w:rPr>
  </w:style>
  <w:style w:type="character" w:customStyle="1" w:styleId="AsuntodelcomentarioCar">
    <w:name w:val="Asunto del comentario Car"/>
    <w:basedOn w:val="TextocomentarioCar"/>
    <w:link w:val="Asuntodelcomentario"/>
    <w:uiPriority w:val="99"/>
    <w:semiHidden/>
    <w:rsid w:val="002717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11</Pages>
  <Words>4095</Words>
  <Characters>22523</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39</cp:revision>
  <dcterms:created xsi:type="dcterms:W3CDTF">2024-06-18T08:44:00Z</dcterms:created>
  <dcterms:modified xsi:type="dcterms:W3CDTF">2025-08-21T19:59:00Z</dcterms:modified>
</cp:coreProperties>
</file>