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E573601" w:rsidR="00E60CD7" w:rsidRPr="0018772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45A06" w:rsidRPr="00187726">
        <w:rPr>
          <w:rFonts w:ascii="Arial Narrow" w:eastAsia="Times New Roman" w:hAnsi="Arial Narrow" w:cs="Times New Roman"/>
          <w:b/>
          <w:bCs/>
          <w:color w:val="000000"/>
          <w:kern w:val="0"/>
          <w:shd w:val="clear" w:color="auto" w:fill="FFFFFF"/>
          <w:lang w:eastAsia="es-PE"/>
          <w14:ligatures w14:val="none"/>
        </w:rPr>
        <w:t>1455-2026</w:t>
      </w:r>
      <w:r w:rsidRPr="00187726">
        <w:rPr>
          <w:rFonts w:ascii="Arial Narrow" w:eastAsia="Times New Roman" w:hAnsi="Arial Narrow" w:cs="Times New Roman"/>
          <w:b/>
          <w:bCs/>
          <w:color w:val="000000"/>
          <w:kern w:val="0"/>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DENUNCIANTE:[DENUNCIANTE] (SEÑOR [APELLIDO])</w:t>
      </w:r>
      <w:r w:rsidRPr="00187726">
        <w:rPr>
          <w:rFonts w:ascii="Arial Narrow" w:eastAsia="Arial Narrow" w:hAnsi="Arial Narrow" w:cs="Arial Narrow"/>
          <w:b/>
          <w:color w:val="000000"/>
          <w:kern w:val="0"/>
          <w:lang w:eastAsia="es-PE"/>
          <w14:ligatures w14:val="none"/>
        </w:rPr>
        <w:tab/>
        <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DENUNCIADOS</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ab/>
      </w:r>
      <w:r w:rsidRPr="00187726">
        <w:rPr>
          <w:rFonts w:ascii="Arial Narrow" w:eastAsia="Arial Narrow" w:hAnsi="Arial Narrow" w:cs="Arial Narrow"/>
          <w:b/>
          <w:color w:val="000000"/>
          <w:kern w:val="0"/>
          <w:lang w:eastAsia="es-PE"/>
          <w14:ligatures w14:val="none"/>
        </w:rPr>
        <w:tab/>
      </w:r>
      <w:r w:rsidR="00187726" w:rsidRPr="00187726">
        <w:rPr>
          <w:rFonts w:ascii="Arial Narrow" w:eastAsia="Arial Narrow" w:hAnsi="Arial Narrow" w:cs="Arial Narrow"/>
          <w:b/>
          <w:color w:val="000000"/>
          <w:kern w:val="0"/>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MATERIAS</w:t>
      </w:r>
      <w:r w:rsidRPr="00187726">
        <w:rPr>
          <w:rFonts w:ascii="Arial Narrow" w:eastAsia="Arial Narrow" w:hAnsi="Arial Narrow" w:cs="Arial Narrow"/>
          <w:b/>
          <w:color w:val="000000"/>
          <w:kern w:val="0"/>
          <w:lang w:eastAsia="es-PE"/>
          <w14:ligatures w14:val="none"/>
        </w:rPr>
        <w:tab/>
        <w:t xml:space="preserve">: </w:t>
      </w:r>
      <w:r w:rsidRPr="00187726">
        <w:rPr>
          <w:rFonts w:ascii="Arial Narrow" w:eastAsia="Arial Narrow" w:hAnsi="Arial Narrow" w:cs="Arial Narrow"/>
          <w:b/>
          <w:color w:val="000000"/>
          <w:kern w:val="0"/>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RESOLUCIÓN </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7726">
        <w:rPr>
          <w:rFonts w:ascii="Arial Narrow" w:eastAsia="Times New Roman" w:hAnsi="Arial Narrow" w:cs="Times New Roman"/>
          <w:color w:val="000000"/>
          <w:kern w:val="0"/>
          <w:shd w:val="clear" w:color="auto" w:fill="FFFFFF"/>
          <w:lang w:eastAsia="es-PE"/>
          <w14:ligatures w14:val="none"/>
        </w:rPr>
        <w:t xml:space="preserve">Lima, </w:t>
      </w:r>
      <w:r w:rsidR="00E45A06" w:rsidRPr="00187726">
        <w:rPr>
          <w:rFonts w:ascii="Arial Narrow" w:eastAsia="Times New Roman" w:hAnsi="Arial Narrow" w:cs="Times New Roman"/>
          <w:color w:val="000000"/>
          <w:kern w:val="0"/>
          <w:shd w:val="clear" w:color="auto" w:fill="FFFFFF"/>
          <w:lang w:eastAsia="es-PE"/>
          <w14:ligatures w14:val="none"/>
        </w:rPr>
        <w:t>21</w:t>
      </w:r>
      <w:r w:rsidR="001B6218" w:rsidRPr="00187726">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HECHOS </w:t>
      </w:r>
    </w:p>
    <w:p w14:paraId="4407157A" w14:textId="77777777" w:rsidR="00E60CD7" w:rsidRPr="00187726"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7726">
        <w:rPr>
          <w:rFonts w:ascii="Arial Narrow" w:eastAsia="Times New Roman" w:hAnsi="Arial Narrow" w:cs="Arial"/>
          <w:color w:val="000000"/>
          <w:kern w:val="0"/>
          <w:lang w:val="es-ES" w:eastAsia="es-ES"/>
          <w14:ligatures w14:val="none"/>
        </w:rPr>
        <w:t xml:space="preserve">Mediante la denuncia del 13 de febrero de 2026, el señor [APELLIDO] denunció a Rímac y al Banco por presuntas infracciones a la Ley 29571, Código de Protección y Defensa del Consumidor (en adelante, Código), señalando lo siguiente:</w:t>
      </w:r>
      <w:r w:rsidR="00215923" w:rsidRPr="00187726">
        <w:rPr>
          <w:rFonts w:ascii="Arial Narrow" w:eastAsia="Times New Roman" w:hAnsi="Arial Narrow" w:cs="Arial"/>
          <w:color w:val="000000"/>
          <w:kern w:val="0"/>
          <w:lang w:val="es-ES" w:eastAsia="es-ES"/>
          <w14:ligatures w14:val="none"/>
        </w:rPr>
        <w:t/>
      </w:r>
      <w:r w:rsidRPr="00187726">
        <w:rPr>
          <w:rFonts w:ascii="Arial Narrow" w:eastAsia="Times New Roman" w:hAnsi="Arial Narrow" w:cs="Arial"/>
          <w:color w:val="000000"/>
          <w:kern w:val="0"/>
          <w:lang w:val="es-ES" w:eastAsia="es-ES"/>
          <w14:ligatures w14:val="none"/>
        </w:rPr>
        <w:t xml:space="preserve"/>
      </w:r>
      <w:r w:rsidR="00215923" w:rsidRPr="00187726">
        <w:rPr>
          <w:rFonts w:ascii="Arial Narrow" w:eastAsia="Times New Roman" w:hAnsi="Arial Narrow" w:cs="Arial"/>
          <w:color w:val="000000"/>
          <w:kern w:val="0"/>
          <w:lang w:val="es-ES" w:eastAsia="es-ES"/>
          <w14:ligatures w14:val="none"/>
        </w:rPr>
        <w:t/>
      </w:r>
      <w:r w:rsidRPr="00187726">
        <w:rPr>
          <w:rFonts w:ascii="Arial Narrow" w:eastAsia="Times New Roman" w:hAnsi="Arial Narrow" w:cs="Arial"/>
          <w:color w:val="000000"/>
          <w:kern w:val="0"/>
          <w:lang w:val="es-ES" w:eastAsia="es-ES"/>
          <w14:ligatures w14:val="none"/>
        </w:rPr>
        <w:t xml:space="preserve"/>
      </w:r>
      <w:r w:rsidR="00215923" w:rsidRPr="00187726">
        <w:rPr>
          <w:rFonts w:ascii="Arial Narrow" w:eastAsia="Times New Roman" w:hAnsi="Arial Narrow" w:cs="Arial"/>
          <w:color w:val="000000"/>
          <w:kern w:val="0"/>
          <w:lang w:val="es-ES" w:eastAsia="es-ES"/>
          <w14:ligatures w14:val="none"/>
        </w:rPr>
        <w:t xml:space="preserve"/>
      </w:r>
      <w:r w:rsidR="00187726">
        <w:rPr>
          <w:rFonts w:ascii="Arial Narrow" w:eastAsia="Times New Roman" w:hAnsi="Arial Narrow" w:cs="Arial"/>
          <w:color w:val="000000"/>
          <w:kern w:val="0"/>
          <w:lang w:val="es-ES" w:eastAsia="es-ES"/>
          <w14:ligatures w14:val="none"/>
        </w:rPr>
        <w:t/>
      </w:r>
      <w:r w:rsidR="00187726" w:rsidRPr="00C01107">
        <w:rPr>
          <w:rFonts w:ascii="Arial Narrow" w:eastAsia="Times New Roman" w:hAnsi="Arial Narrow" w:cs="Times New Roman"/>
          <w:color w:val="000000"/>
          <w:kern w:val="0"/>
          <w:vertAlign w:val="superscript"/>
          <w:lang w:val="es-ES" w:eastAsia="es-ES"/>
          <w14:ligatures w14:val="none"/>
        </w:rPr>
        <w:footnoteReference w:id="1"/>
      </w:r>
      <w:r w:rsidRPr="00187726">
        <w:rPr>
          <w:rFonts w:ascii="Arial Narrow" w:eastAsia="Calibri" w:hAnsi="Arial Narrow" w:cs="Arial"/>
          <w:kern w:val="0"/>
          <w14:ligatures w14:val="none"/>
        </w:rPr>
        <w:t xml:space="preserve"/>
      </w:r>
      <w:r w:rsidR="00187726" w:rsidRPr="00187726">
        <w:rPr>
          <w:rFonts w:ascii="Arial Narrow" w:eastAsia="Calibri" w:hAnsi="Arial Narrow" w:cs="Arial"/>
          <w:kern w:val="0"/>
          <w14:ligatures w14:val="none"/>
        </w:rPr>
        <w:t xml:space="preserve"/>
      </w:r>
      <w:r w:rsidRPr="00187726">
        <w:rPr>
          <w:rFonts w:ascii="Arial Narrow" w:eastAsia="Calibri" w:hAnsi="Arial Narrow" w:cs="Arial"/>
          <w:kern w:val="0"/>
          <w14:ligatures w14:val="none"/>
        </w:rPr>
        <w:t/>
      </w:r>
      <w:r w:rsidRPr="00187726">
        <w:rPr>
          <w:rFonts w:ascii="Arial Narrow" w:eastAsia="Times New Roman" w:hAnsi="Arial Narrow" w:cs="Arial"/>
          <w:color w:val="000000"/>
          <w:kern w:val="0"/>
          <w:lang w:val="es-ES" w:eastAsia="es-ES"/>
          <w14:ligatures w14:val="none"/>
        </w:rPr>
        <w:t xml:space="preserve"/>
      </w:r>
      <w:r w:rsidR="00187726" w:rsidRPr="00187726">
        <w:rPr>
          <w:rFonts w:ascii="Arial Narrow" w:eastAsia="Times New Roman" w:hAnsi="Arial Narrow" w:cs="Arial"/>
          <w:color w:val="000000"/>
          <w:kern w:val="0"/>
          <w:lang w:val="es-ES" w:eastAsia="es-ES"/>
          <w14:ligatures w14:val="none"/>
        </w:rPr>
        <w:t xml:space="preserve"/>
      </w:r>
      <w:r w:rsidRPr="00187726">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35780">
        <w:rPr>
          <w:rFonts w:ascii="Arial Narrow" w:eastAsia="Times New Roman" w:hAnsi="Arial Narrow" w:cs="Arial"/>
          <w:color w:val="000000"/>
          <w:kern w:val="0"/>
          <w:lang w:val="es-ES" w:eastAsia="es-ES"/>
          <w14:ligatures w14:val="none"/>
        </w:rPr>
        <w:t/>
      </w:r>
      <w:r w:rsidRPr="00D35780">
        <w:rPr>
          <w:rFonts w:ascii="Arial Narrow" w:eastAsia="Times New Roman" w:hAnsi="Arial Narrow" w:cs="Times New Roman"/>
          <w:color w:val="000000"/>
          <w:kern w:val="0"/>
          <w:vertAlign w:val="superscript"/>
          <w:lang w:val="es-ES" w:eastAsia="es-ES"/>
          <w14:ligatures w14:val="none"/>
        </w:rPr>
        <w:footnoteReference w:id="2"/>
      </w:r>
      <w:r w:rsidRPr="00D35780">
        <w:rPr>
          <w:rFonts w:ascii="Arial Narrow" w:eastAsia="Times New Roman" w:hAnsi="Arial Narrow" w:cs="Arial"/>
          <w:color w:val="000000"/>
          <w:kern w:val="0"/>
          <w:lang w:val="es-ES" w:eastAsia="es-ES"/>
          <w14:ligatures w14:val="none"/>
        </w:rPr>
        <w:t xml:space="preserve"/>
      </w:r>
      <w:r w:rsidRPr="00D35780">
        <w:rPr>
          <w:rFonts w:ascii="Arial Narrow" w:eastAsia="Times New Roman" w:hAnsi="Arial Narrow" w:cs="Arial"/>
          <w:bCs/>
          <w:color w:val="000000"/>
          <w:kern w:val="0"/>
          <w:lang w:val="es-ES" w:eastAsia="es-ES"/>
          <w14:ligatures w14:val="none"/>
        </w:rPr>
        <w:t/>
      </w:r>
    </w:p>
    <w:p w14:paraId="251848E5" w14:textId="0163D2D1" w:rsidR="00E60CD7" w:rsidRPr="00D35780" w:rsidRDefault="00E60CD7" w:rsidP="00434376">
      <w:pPr>
        <w:spacing w:after="0" w:line="240" w:lineRule="auto"/>
        <w:jc w:val="both"/>
        <w:rPr>
          <w:rFonts w:ascii="Arial Narrow" w:eastAsia="Times New Roman" w:hAnsi="Arial Narrow" w:cs="Arial"/>
          <w:color w:val="000000"/>
          <w:kern w:val="0"/>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5780">
        <w:rPr>
          <w:rFonts w:ascii="Arial Narrow" w:eastAsia="Times New Roman" w:hAnsi="Arial Narrow" w:cs="Arial"/>
          <w:color w:val="000000"/>
          <w:kern w:val="0"/>
          <w:lang w:eastAsia="es-ES"/>
          <w14:ligatures w14:val="none"/>
        </w:rPr>
        <w:t>El</w:t>
      </w:r>
      <w:r w:rsidR="00434376" w:rsidRPr="00D35780">
        <w:rPr>
          <w:rFonts w:ascii="Arial Narrow" w:eastAsia="Times New Roman" w:hAnsi="Arial Narrow" w:cs="Arial"/>
          <w:color w:val="000000"/>
          <w:kern w:val="0"/>
          <w:lang w:eastAsia="es-ES"/>
          <w14:ligatures w14:val="none"/>
        </w:rPr>
        <w:t xml:space="preserve"> 12 de junio de 2023, </w:t>
      </w:r>
      <w:r w:rsidRPr="00D35780">
        <w:rPr>
          <w:rFonts w:ascii="Arial Narrow" w:eastAsia="Times New Roman" w:hAnsi="Arial Narrow" w:cs="Arial"/>
          <w:color w:val="000000"/>
          <w:kern w:val="0"/>
          <w:lang w:eastAsia="es-ES"/>
          <w14:ligatures w14:val="none"/>
        </w:rPr>
        <w:t>adquirió</w:t>
      </w:r>
      <w:r w:rsidR="00434376" w:rsidRPr="00D35780">
        <w:rPr>
          <w:rFonts w:ascii="Arial Narrow" w:eastAsia="Times New Roman" w:hAnsi="Arial Narrow" w:cs="Arial"/>
          <w:color w:val="000000"/>
          <w:kern w:val="0"/>
          <w:lang w:eastAsia="es-ES"/>
          <w14:ligatures w14:val="none"/>
        </w:rPr>
        <w:t xml:space="preserve">, a través del </w:t>
      </w:r>
      <w:r w:rsidRPr="00D35780">
        <w:rPr>
          <w:rFonts w:ascii="Arial Narrow" w:eastAsia="Times New Roman" w:hAnsi="Arial Narrow" w:cs="Arial"/>
          <w:color w:val="000000"/>
          <w:kern w:val="0"/>
          <w:lang w:val="es-ES" w:eastAsia="es-ES"/>
          <w14:ligatures w14:val="none"/>
        </w:rPr>
        <w:t>Banco</w:t>
      </w:r>
      <w:r w:rsidR="00434376" w:rsidRPr="00D35780">
        <w:rPr>
          <w:rFonts w:ascii="Arial Narrow" w:eastAsia="Times New Roman" w:hAnsi="Arial Narrow" w:cs="Arial"/>
          <w:color w:val="000000"/>
          <w:kern w:val="0"/>
          <w:lang w:eastAsia="es-ES"/>
          <w14:ligatures w14:val="none"/>
        </w:rPr>
        <w:t xml:space="preserve">, el Seguro Vehicular Plan Estándar – Póliza 2001-716888 </w:t>
      </w:r>
      <w:r w:rsidR="007D5D9C" w:rsidRPr="00D35780">
        <w:rPr>
          <w:rFonts w:ascii="Arial Narrow" w:eastAsia="Times New Roman" w:hAnsi="Arial Narrow" w:cs="Arial"/>
          <w:color w:val="000000"/>
          <w:kern w:val="0"/>
          <w:lang w:eastAsia="es-ES"/>
          <w14:ligatures w14:val="none"/>
        </w:rPr>
        <w:t xml:space="preserve">emitido por Rímac </w:t>
      </w:r>
      <w:r w:rsidR="00434376" w:rsidRPr="00D35780">
        <w:rPr>
          <w:rFonts w:ascii="Arial Narrow" w:eastAsia="Times New Roman" w:hAnsi="Arial Narrow" w:cs="Arial"/>
          <w:color w:val="000000"/>
          <w:kern w:val="0"/>
          <w:lang w:eastAsia="es-ES"/>
          <w14:ligatures w14:val="none"/>
        </w:rPr>
        <w:t>(en adelante, Seguro Vehicular Plan Estándar)</w:t>
      </w:r>
      <w:r w:rsidR="007D5D9C" w:rsidRPr="00D35780">
        <w:rPr>
          <w:rFonts w:ascii="Arial Narrow" w:eastAsia="Times New Roman" w:hAnsi="Arial Narrow" w:cs="Arial"/>
          <w:color w:val="000000"/>
          <w:kern w:val="0"/>
          <w:lang w:eastAsia="es-ES"/>
          <w14:ligatures w14:val="none"/>
        </w:rPr>
        <w:t xml:space="preserve"> para asegurar el</w:t>
      </w:r>
      <w:r w:rsidR="00434376" w:rsidRPr="00D35780">
        <w:rPr>
          <w:rFonts w:ascii="Arial Narrow" w:eastAsia="Times New Roman" w:hAnsi="Arial Narrow" w:cs="Arial"/>
          <w:color w:val="000000"/>
          <w:kern w:val="0"/>
          <w:lang w:eastAsia="es-ES"/>
          <w14:ligatures w14:val="none"/>
        </w:rPr>
        <w:t xml:space="preserve"> vehículo con Placa de Rodaje AXO-327</w:t>
      </w:r>
      <w:r w:rsidR="007D5D9C" w:rsidRPr="00D35780">
        <w:rPr>
          <w:rFonts w:ascii="Arial Narrow" w:eastAsia="Times New Roman" w:hAnsi="Arial Narrow" w:cs="Arial"/>
          <w:color w:val="000000"/>
          <w:kern w:val="0"/>
          <w:lang w:eastAsia="es-ES"/>
          <w14:ligatures w14:val="none"/>
        </w:rPr>
        <w:t xml:space="preserve"> (en adelante, </w:t>
      </w:r>
      <w:r w:rsidR="004456B2" w:rsidRPr="00D35780">
        <w:rPr>
          <w:rFonts w:ascii="Arial Narrow" w:eastAsia="Times New Roman" w:hAnsi="Arial Narrow" w:cs="Arial"/>
          <w:color w:val="000000"/>
          <w:kern w:val="0"/>
          <w:lang w:eastAsia="es-ES"/>
          <w14:ligatures w14:val="none"/>
        </w:rPr>
        <w:t>vehículo asegurado</w:t>
      </w:r>
      <w:r w:rsidR="007D5D9C" w:rsidRPr="00D35780">
        <w:rPr>
          <w:rFonts w:ascii="Arial Narrow" w:eastAsia="Times New Roman" w:hAnsi="Arial Narrow" w:cs="Arial"/>
          <w:color w:val="000000"/>
          <w:kern w:val="0"/>
          <w:lang w:eastAsia="es-ES"/>
          <w14:ligatures w14:val="none"/>
        </w:rPr>
        <w:t>)</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7D5D9C" w:rsidRPr="00D35780">
        <w:rPr>
          <w:rFonts w:ascii="Arial Narrow" w:eastAsia="Times New Roman" w:hAnsi="Arial Narrow" w:cs="Arial"/>
          <w:color w:val="000000"/>
          <w:kern w:val="0"/>
          <w:lang w:eastAsia="es-ES"/>
          <w14:ligatures w14:val="none"/>
        </w:rPr>
        <w:t>Asimismo</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434376" w:rsidRPr="00D35780">
        <w:rPr>
          <w:rFonts w:ascii="Arial Narrow" w:eastAsia="Times New Roman" w:hAnsi="Arial Narrow" w:cs="Arial"/>
          <w:color w:val="000000"/>
          <w:kern w:val="0"/>
          <w:lang w:eastAsia="es-ES"/>
          <w14:ligatures w14:val="none"/>
        </w:rPr>
        <w:t>se le indicó que la póliza sería remitida físicamente a su domicilio en un plazo máximo de 15 días</w:t>
      </w:r>
      <w:r w:rsidR="00DD71A6" w:rsidRPr="00D35780">
        <w:rPr>
          <w:rFonts w:ascii="Arial Narrow" w:eastAsia="Times New Roman" w:hAnsi="Arial Narrow" w:cs="Arial"/>
          <w:color w:val="000000"/>
          <w:kern w:val="0"/>
          <w:lang w:eastAsia="es-ES"/>
          <w14:ligatures w14:val="none"/>
        </w:rPr>
        <w:t xml:space="preserve">. </w:t>
      </w:r>
    </w:p>
    <w:p w14:paraId="22AEB779" w14:textId="77777777" w:rsidR="00D35780" w:rsidRDefault="00D35780" w:rsidP="00D3578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Para decidir adquirir el Seguro Vehicular Plan Estándar</w:t>
      </w:r>
      <w:r w:rsidR="00DD71A6" w:rsidRPr="007E3A4F">
        <w:rPr>
          <w:rFonts w:ascii="Arial Narrow" w:eastAsia="Times New Roman" w:hAnsi="Arial Narrow" w:cs="Arial"/>
          <w:color w:val="000000"/>
          <w:kern w:val="0"/>
          <w:lang w:eastAsia="es-ES"/>
          <w14:ligatures w14:val="none"/>
        </w:rPr>
        <w:t xml:space="preserve">, solo </w:t>
      </w:r>
      <w:r w:rsidRPr="007E3A4F">
        <w:rPr>
          <w:rFonts w:ascii="Arial Narrow" w:eastAsia="Times New Roman" w:hAnsi="Arial Narrow" w:cs="Arial"/>
          <w:color w:val="000000"/>
          <w:kern w:val="0"/>
          <w:lang w:eastAsia="es-ES"/>
          <w14:ligatures w14:val="none"/>
        </w:rPr>
        <w:t>se le entregó</w:t>
      </w:r>
      <w:r w:rsidR="00DD71A6" w:rsidRPr="007E3A4F">
        <w:rPr>
          <w:rFonts w:ascii="Arial Narrow" w:eastAsia="Times New Roman" w:hAnsi="Arial Narrow" w:cs="Arial"/>
          <w:color w:val="000000"/>
          <w:kern w:val="0"/>
          <w:lang w:eastAsia="es-ES"/>
          <w14:ligatures w14:val="none"/>
        </w:rPr>
        <w:t xml:space="preserve"> la “Cotización Seguro Vehicular 09604000221231”</w:t>
      </w:r>
      <w:r w:rsidR="001A01E5" w:rsidRPr="007E3A4F">
        <w:rPr>
          <w:rFonts w:ascii="Arial Narrow" w:eastAsia="Times New Roman" w:hAnsi="Arial Narrow" w:cs="Arial"/>
          <w:color w:val="000000"/>
          <w:kern w:val="0"/>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Times New Roman" w:hAnsi="Arial Narrow" w:cs="Arial"/>
          <w:color w:val="000000"/>
          <w:kern w:val="0"/>
          <w:lang w:eastAsia="es-ES"/>
          <w14:ligatures w14:val="none"/>
        </w:rPr>
        <w:t>, el cual no consignaba la relación de talleres afiliados ni restricciones vinculadas al tipo de taller autorizado para reparaciones</w:t>
      </w:r>
      <w:r w:rsidR="001A01E5" w:rsidRPr="007E3A4F">
        <w:rPr>
          <w:rFonts w:ascii="Arial Narrow" w:eastAsia="Times New Roman" w:hAnsi="Arial Narrow" w:cs="Arial"/>
          <w:color w:val="000000"/>
          <w:kern w:val="0"/>
          <w:lang w:eastAsia="es-ES"/>
          <w14:ligatures w14:val="none"/>
        </w:rPr>
        <w:t>.</w:t>
      </w:r>
    </w:p>
    <w:p w14:paraId="4399A4A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8 de setiembre de 2023, </w:t>
      </w:r>
      <w:r w:rsidR="001A01E5" w:rsidRPr="007E3A4F">
        <w:rPr>
          <w:rFonts w:ascii="Arial Narrow" w:eastAsia="Times New Roman" w:hAnsi="Arial Narrow" w:cs="Arial"/>
          <w:color w:val="000000"/>
          <w:kern w:val="0"/>
          <w:lang w:eastAsia="es-ES"/>
          <w14:ligatures w14:val="none"/>
        </w:rPr>
        <w:t>ocurrió</w:t>
      </w:r>
      <w:r w:rsidRPr="007E3A4F">
        <w:rPr>
          <w:rFonts w:ascii="Arial Narrow" w:eastAsia="Times New Roman" w:hAnsi="Arial Narrow" w:cs="Arial"/>
          <w:color w:val="000000"/>
          <w:kern w:val="0"/>
          <w:lang w:eastAsia="es-ES"/>
          <w14:ligatures w14:val="none"/>
        </w:rPr>
        <w:t xml:space="preserve"> un siniestro con daños materiales respecto del </w:t>
      </w:r>
      <w:r w:rsidR="00F31B5F" w:rsidRPr="007E3A4F">
        <w:rPr>
          <w:rFonts w:ascii="Arial Narrow" w:eastAsia="Times New Roman" w:hAnsi="Arial Narrow" w:cs="Arial"/>
          <w:color w:val="000000"/>
          <w:kern w:val="0"/>
          <w:lang w:eastAsia="es-ES"/>
          <w14:ligatures w14:val="none"/>
        </w:rPr>
        <w:t>vehículo asegurado</w:t>
      </w:r>
      <w:r w:rsidRPr="007E3A4F">
        <w:rPr>
          <w:rFonts w:ascii="Arial Narrow" w:eastAsia="Times New Roman" w:hAnsi="Arial Narrow" w:cs="Arial"/>
          <w:color w:val="000000"/>
          <w:kern w:val="0"/>
          <w:lang w:eastAsia="es-ES"/>
          <w14:ligatures w14:val="none"/>
        </w:rPr>
        <w:t xml:space="preserve">, motivo por el cual </w:t>
      </w:r>
      <w:r w:rsidR="00F31B5F" w:rsidRPr="007E3A4F">
        <w:rPr>
          <w:rFonts w:ascii="Arial Narrow" w:eastAsia="Times New Roman" w:hAnsi="Arial Narrow" w:cs="Arial"/>
          <w:color w:val="000000"/>
          <w:kern w:val="0"/>
          <w:lang w:eastAsia="es-ES"/>
          <w14:ligatures w14:val="none"/>
        </w:rPr>
        <w:t>solicitó el otorgamiento de la cobertura</w:t>
      </w:r>
      <w:r w:rsidRPr="007E3A4F">
        <w:rPr>
          <w:rFonts w:ascii="Arial Narrow" w:eastAsia="Times New Roman" w:hAnsi="Arial Narrow" w:cs="Arial"/>
          <w:color w:val="000000"/>
          <w:kern w:val="0"/>
          <w:lang w:eastAsia="es-ES"/>
          <w14:ligatures w14:val="none"/>
        </w:rPr>
        <w:t xml:space="preserve"> el Seguro Vehicular Plan Estándar a Rímac. </w:t>
      </w:r>
      <w:r w:rsidR="00F31B5F" w:rsidRPr="007E3A4F">
        <w:rPr>
          <w:rFonts w:ascii="Arial Narrow" w:eastAsia="Times New Roman" w:hAnsi="Arial Narrow" w:cs="Arial"/>
          <w:color w:val="000000"/>
          <w:kern w:val="0"/>
          <w:lang w:eastAsia="es-ES"/>
          <w14:ligatures w14:val="none"/>
        </w:rPr>
        <w:t>Luego, la compañía aseguradora</w:t>
      </w:r>
      <w:r w:rsidRPr="007E3A4F">
        <w:rPr>
          <w:rFonts w:ascii="Arial Narrow" w:eastAsia="Times New Roman" w:hAnsi="Arial Narrow" w:cs="Arial"/>
          <w:color w:val="000000"/>
          <w:kern w:val="0"/>
          <w:lang w:eastAsia="es-ES"/>
          <w14:ligatures w14:val="none"/>
        </w:rPr>
        <w:t xml:space="preserve"> dispuso el traslado del </w:t>
      </w:r>
      <w:r w:rsidR="007C6534"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mediante grúa hacia </w:t>
      </w:r>
      <w:r w:rsidR="00D35780" w:rsidRPr="007E3A4F">
        <w:rPr>
          <w:rFonts w:ascii="Arial Narrow" w:eastAsia="Times New Roman" w:hAnsi="Arial Narrow" w:cs="Arial"/>
          <w:color w:val="000000"/>
          <w:kern w:val="0"/>
          <w:lang w:eastAsia="es-ES"/>
          <w14:ligatures w14:val="none"/>
        </w:rPr>
        <w:t>un</w:t>
      </w:r>
      <w:r w:rsidRPr="007E3A4F">
        <w:rPr>
          <w:rFonts w:ascii="Arial Narrow" w:eastAsia="Times New Roman" w:hAnsi="Arial Narrow" w:cs="Arial"/>
          <w:color w:val="000000"/>
          <w:kern w:val="0"/>
          <w:lang w:eastAsia="es-ES"/>
          <w14:ligatures w14:val="none"/>
        </w:rPr>
        <w:t xml:space="preserve"> taller.</w:t>
      </w:r>
    </w:p>
    <w:p w14:paraId="4CC83E55"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no estar de acuerdo con la limitada lista de talleres que no le fue informado en la contratación del Seguro Vehicular Plan Estándar</w:t>
      </w:r>
      <w:r w:rsidR="00434376" w:rsidRPr="007E3A4F">
        <w:rPr>
          <w:rFonts w:ascii="Arial Narrow" w:eastAsia="Times New Roman" w:hAnsi="Arial Narrow" w:cs="Arial"/>
          <w:color w:val="000000"/>
          <w:kern w:val="0"/>
          <w:lang w:eastAsia="es-ES"/>
          <w14:ligatures w14:val="none"/>
        </w:rPr>
        <w:t xml:space="preserve">, </w:t>
      </w:r>
      <w:r w:rsidR="009E5AE4" w:rsidRPr="007E3A4F">
        <w:rPr>
          <w:rFonts w:ascii="Arial Narrow" w:eastAsia="Times New Roman" w:hAnsi="Arial Narrow" w:cs="Arial"/>
          <w:color w:val="000000"/>
          <w:kern w:val="0"/>
          <w:lang w:eastAsia="es-ES"/>
          <w14:ligatures w14:val="none"/>
        </w:rPr>
        <w:t xml:space="preserve">ese mismo día </w:t>
      </w:r>
      <w:r w:rsidR="00434376" w:rsidRPr="007E3A4F">
        <w:rPr>
          <w:rFonts w:ascii="Arial Narrow" w:eastAsia="Times New Roman" w:hAnsi="Arial Narrow" w:cs="Arial"/>
          <w:color w:val="000000"/>
          <w:kern w:val="0"/>
          <w:lang w:eastAsia="es-ES"/>
          <w14:ligatures w14:val="none"/>
        </w:rPr>
        <w:t xml:space="preserve">presentó </w:t>
      </w:r>
      <w:r w:rsidR="004E2063" w:rsidRPr="007E3A4F">
        <w:rPr>
          <w:rFonts w:ascii="Arial Narrow" w:eastAsia="Times New Roman" w:hAnsi="Arial Narrow" w:cs="Arial"/>
          <w:color w:val="000000"/>
          <w:kern w:val="0"/>
          <w:lang w:eastAsia="es-ES"/>
          <w14:ligatures w14:val="none"/>
        </w:rPr>
        <w:t xml:space="preserve">al Banco </w:t>
      </w:r>
      <w:r w:rsidR="00434376" w:rsidRPr="007E3A4F">
        <w:rPr>
          <w:rFonts w:ascii="Arial Narrow" w:eastAsia="Times New Roman" w:hAnsi="Arial Narrow" w:cs="Arial"/>
          <w:color w:val="000000"/>
          <w:kern w:val="0"/>
          <w:lang w:eastAsia="es-ES"/>
          <w14:ligatures w14:val="none"/>
        </w:rPr>
        <w:t xml:space="preserve">el Reclamo 18102300796 mediante banca telefónica, solicitando la cobertura del importe de </w:t>
      </w:r>
      <w:r w:rsidR="00434376" w:rsidRPr="007E3A4F">
        <w:rPr>
          <w:rFonts w:ascii="Arial Narrow" w:eastAsia="Times New Roman" w:hAnsi="Arial Narrow" w:cs="Arial"/>
          <w:color w:val="000000"/>
          <w:kern w:val="0"/>
          <w:lang w:eastAsia="es-ES"/>
          <w14:ligatures w14:val="none"/>
        </w:rPr>
        <w:lastRenderedPageBreak/>
        <w:t>US$ 500,00 correspondiente a la elaboración del presupuesto</w:t>
      </w:r>
      <w:r w:rsidR="00D95EAF" w:rsidRPr="007E3A4F">
        <w:rPr>
          <w:rFonts w:ascii="Arial Narrow" w:eastAsia="Times New Roman" w:hAnsi="Arial Narrow" w:cs="Arial"/>
          <w:color w:val="000000"/>
          <w:kern w:val="0"/>
          <w:lang w:eastAsia="es-ES"/>
          <w14:ligatures w14:val="none"/>
        </w:rPr>
        <w:t xml:space="preserve"> de reparación del vehículo asegurado</w:t>
      </w:r>
      <w:r w:rsidR="00434376" w:rsidRPr="007E3A4F">
        <w:rPr>
          <w:rFonts w:ascii="Arial Narrow" w:eastAsia="Times New Roman" w:hAnsi="Arial Narrow" w:cs="Arial"/>
          <w:color w:val="000000"/>
          <w:kern w:val="0"/>
          <w:lang w:eastAsia="es-ES"/>
          <w14:ligatures w14:val="none"/>
        </w:rPr>
        <w:t xml:space="preserve"> y manifestando su disconformidad con las condiciones del Seguro Vehicular Plan Estándar</w:t>
      </w:r>
      <w:r w:rsidR="00D95EAF" w:rsidRPr="007E3A4F">
        <w:rPr>
          <w:rFonts w:ascii="Arial Narrow" w:eastAsia="Times New Roman" w:hAnsi="Arial Narrow" w:cs="Arial"/>
          <w:color w:val="000000"/>
          <w:kern w:val="0"/>
          <w:lang w:eastAsia="es-ES"/>
          <w14:ligatures w14:val="none"/>
        </w:rPr>
        <w:t>.</w:t>
      </w:r>
      <w:r w:rsidR="00034103" w:rsidRPr="007E3A4F">
        <w:rPr>
          <w:rFonts w:ascii="Arial Narrow" w:eastAsia="Times New Roman" w:hAnsi="Arial Narrow" w:cs="Arial"/>
          <w:color w:val="000000"/>
          <w:kern w:val="0"/>
          <w:lang w:eastAsia="es-ES"/>
          <w14:ligatures w14:val="none"/>
        </w:rPr>
        <w:t xml:space="preserve"> </w:t>
      </w:r>
    </w:p>
    <w:p w14:paraId="67A6424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a uno de los talleres autorizados conforme al plan contratado.</w:t>
      </w:r>
      <w:r w:rsidR="00D95EAF" w:rsidRPr="007E3A4F">
        <w:rPr>
          <w:rFonts w:ascii="Arial Narrow" w:eastAsia="Times New Roman" w:hAnsi="Arial Narrow" w:cs="Arial"/>
          <w:color w:val="000000"/>
          <w:kern w:val="0"/>
          <w:lang w:eastAsia="es-ES"/>
          <w14:ligatures w14:val="none"/>
        </w:rPr>
        <w:t xml:space="preserve"> </w:t>
      </w:r>
      <w:r w:rsidR="002C5141" w:rsidRPr="007E3A4F">
        <w:rPr>
          <w:rFonts w:ascii="Arial Narrow" w:eastAsia="Times New Roman" w:hAnsi="Arial Narrow" w:cs="Arial"/>
          <w:color w:val="000000"/>
          <w:kern w:val="0"/>
          <w:lang w:eastAsia="es-ES"/>
          <w14:ligatures w14:val="none"/>
        </w:rPr>
        <w:t>Asimismo,</w:t>
      </w:r>
      <w:r w:rsidR="00700763" w:rsidRPr="007E3A4F">
        <w:rPr>
          <w:rFonts w:ascii="Arial Narrow" w:eastAsia="Times New Roman" w:hAnsi="Arial Narrow" w:cs="Arial"/>
          <w:color w:val="000000"/>
          <w:kern w:val="0"/>
          <w:lang w:eastAsia="es-ES"/>
          <w14:ligatures w14:val="none"/>
        </w:rPr>
        <w:t xml:space="preserve"> en dicho correo, compañía aseguradora </w:t>
      </w:r>
      <w:r w:rsidRPr="007E3A4F">
        <w:rPr>
          <w:rFonts w:ascii="Arial Narrow" w:eastAsia="Times New Roman" w:hAnsi="Arial Narrow" w:cs="Arial"/>
          <w:color w:val="000000"/>
          <w:kern w:val="0"/>
          <w:lang w:eastAsia="es-ES"/>
          <w14:ligatures w14:val="none"/>
        </w:rPr>
        <w:t xml:space="preserve">adjuntó un documento contractual correspondiente a una “Póliza Plan Besito”, </w:t>
      </w:r>
      <w:r w:rsidR="00700763" w:rsidRPr="007E3A4F">
        <w:rPr>
          <w:rFonts w:ascii="Arial Narrow" w:eastAsia="Times New Roman" w:hAnsi="Arial Narrow" w:cs="Arial"/>
          <w:color w:val="000000"/>
          <w:kern w:val="0"/>
          <w:lang w:eastAsia="es-ES"/>
          <w14:ligatures w14:val="none"/>
        </w:rPr>
        <w:t>el cual no</w:t>
      </w:r>
      <w:r w:rsidRPr="007E3A4F">
        <w:rPr>
          <w:rFonts w:ascii="Arial Narrow" w:eastAsia="Times New Roman" w:hAnsi="Arial Narrow" w:cs="Arial"/>
          <w:color w:val="000000"/>
          <w:kern w:val="0"/>
          <w:lang w:eastAsia="es-ES"/>
          <w14:ligatures w14:val="none"/>
        </w:rPr>
        <w:t xml:space="preserve"> le fue ofertado ni contratado durante el proceso de adquisición del </w:t>
      </w:r>
      <w:r w:rsidR="00700763" w:rsidRPr="007E3A4F">
        <w:rPr>
          <w:rFonts w:ascii="Arial Narrow" w:eastAsia="Times New Roman" w:hAnsi="Arial Narrow" w:cs="Arial"/>
          <w:color w:val="000000"/>
          <w:kern w:val="0"/>
          <w:lang w:eastAsia="es-ES"/>
          <w14:ligatures w14:val="none"/>
        </w:rPr>
        <w:t>Seguro Vehicular Plan Estándar</w:t>
      </w:r>
      <w:r w:rsidRPr="007E3A4F">
        <w:rPr>
          <w:rFonts w:ascii="Arial Narrow" w:eastAsia="Times New Roman" w:hAnsi="Arial Narrow" w:cs="Arial"/>
          <w:color w:val="000000"/>
          <w:kern w:val="0"/>
          <w:lang w:eastAsia="es-ES"/>
          <w14:ligatures w14:val="none"/>
        </w:rPr>
        <w:t>.</w:t>
      </w:r>
      <w:r w:rsidR="00700763" w:rsidRPr="007E3A4F">
        <w:rPr>
          <w:rFonts w:ascii="Arial Narrow" w:eastAsia="Times New Roman" w:hAnsi="Arial Narrow" w:cs="Arial"/>
          <w:color w:val="000000"/>
          <w:kern w:val="0"/>
          <w:lang w:eastAsia="es-ES"/>
          <w14:ligatures w14:val="none"/>
        </w:rPr>
        <w:t xml:space="preserve"> </w:t>
      </w:r>
    </w:p>
    <w:p w14:paraId="45F1B6B1" w14:textId="77777777" w:rsidR="00845732" w:rsidRPr="007E3A4F" w:rsidRDefault="00845732" w:rsidP="00845732">
      <w:pPr>
        <w:pStyle w:val="Prrafodelista"/>
        <w:rPr>
          <w:rFonts w:ascii="Arial Narrow" w:eastAsia="Times New Roman" w:hAnsi="Arial Narrow" w:cs="Arial"/>
          <w:color w:val="000000"/>
          <w:kern w:val="0"/>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Tanto la entrega del Seguro Vehicular Plan </w:t>
      </w:r>
      <w:r w:rsidR="003D35D4" w:rsidRPr="007E3A4F">
        <w:rPr>
          <w:rFonts w:ascii="Arial Narrow" w:eastAsia="Times New Roman" w:hAnsi="Arial Narrow" w:cs="Arial"/>
          <w:color w:val="000000"/>
          <w:kern w:val="0"/>
          <w:lang w:eastAsia="es-ES"/>
          <w14:ligatures w14:val="none"/>
        </w:rPr>
        <w:t>Estándar,</w:t>
      </w:r>
      <w:r w:rsidRPr="007E3A4F">
        <w:rPr>
          <w:rFonts w:ascii="Arial Narrow" w:eastAsia="Times New Roman" w:hAnsi="Arial Narrow" w:cs="Arial"/>
          <w:color w:val="000000"/>
          <w:kern w:val="0"/>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Times New Roman" w:hAnsi="Arial Narrow" w:cs="Arial"/>
          <w:color w:val="000000"/>
          <w:kern w:val="0"/>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after="0" w:line="240" w:lineRule="auto"/>
        <w:jc w:val="both"/>
        <w:rPr>
          <w:rFonts w:ascii="Arial Narrow" w:eastAsia="Times New Roman" w:hAnsi="Arial Narrow" w:cs="Arial"/>
          <w:color w:val="000000"/>
          <w:kern w:val="0"/>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30 de octubre de 2023, ingresó el </w:t>
      </w:r>
      <w:r w:rsidR="002C5141"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al taller </w:t>
      </w:r>
      <w:r w:rsidR="00181D9A" w:rsidRPr="007E3A4F">
        <w:rPr>
          <w:rFonts w:ascii="Arial Narrow" w:eastAsia="Times New Roman" w:hAnsi="Arial Narrow" w:cs="Arial"/>
          <w:color w:val="000000"/>
          <w:kern w:val="0"/>
          <w:lang w:eastAsia="es-ES"/>
          <w14:ligatures w14:val="none"/>
        </w:rPr>
        <w:t xml:space="preserve">Germania Automotriz S.A.C. (en adelante, Germania Automotriz) </w:t>
      </w:r>
      <w:r w:rsidRPr="007E3A4F">
        <w:rPr>
          <w:rFonts w:ascii="Arial Narrow" w:eastAsia="Times New Roman" w:hAnsi="Arial Narrow" w:cs="Arial"/>
          <w:color w:val="000000"/>
          <w:kern w:val="0"/>
          <w:lang w:eastAsia="es-ES"/>
          <w14:ligatures w14:val="none"/>
        </w:rPr>
        <w:t>para la ejecución de las reparaciones derivadas del siniestro ocurrido el 8 de setiembre de 2023</w:t>
      </w:r>
      <w:r w:rsidR="002C5141" w:rsidRPr="007E3A4F">
        <w:rPr>
          <w:rFonts w:ascii="Arial Narrow" w:eastAsia="Times New Roman" w:hAnsi="Arial Narrow" w:cs="Arial"/>
          <w:color w:val="000000"/>
          <w:kern w:val="0"/>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12 de junio de 2024, el Banco</w:t>
      </w:r>
      <w:r w:rsidR="009019BD" w:rsidRPr="007E3A4F">
        <w:rPr>
          <w:rFonts w:ascii="Arial Narrow" w:eastAsia="Times New Roman" w:hAnsi="Arial Narrow" w:cs="Arial"/>
          <w:color w:val="000000"/>
          <w:kern w:val="0"/>
          <w:lang w:eastAsia="es-ES"/>
          <w14:ligatures w14:val="none"/>
        </w:rPr>
        <w:t>, sin su consentimiento,</w:t>
      </w:r>
      <w:r w:rsidRPr="007E3A4F">
        <w:rPr>
          <w:rFonts w:ascii="Arial Narrow" w:eastAsia="Times New Roman" w:hAnsi="Arial Narrow" w:cs="Arial"/>
          <w:color w:val="000000"/>
          <w:kern w:val="0"/>
          <w:lang w:eastAsia="es-ES"/>
          <w14:ligatures w14:val="none"/>
        </w:rPr>
        <w:t xml:space="preserve"> efectuó débitos en su cuenta de ahorros y gestionó </w:t>
      </w:r>
      <w:r w:rsidR="004B506A" w:rsidRPr="007E3A4F">
        <w:rPr>
          <w:rFonts w:ascii="Arial Narrow" w:eastAsia="Times New Roman" w:hAnsi="Arial Narrow" w:cs="Arial"/>
          <w:color w:val="000000"/>
          <w:kern w:val="0"/>
          <w:lang w:eastAsia="es-ES"/>
          <w14:ligatures w14:val="none"/>
        </w:rPr>
        <w:t xml:space="preserve">unilateralmente </w:t>
      </w:r>
      <w:r w:rsidRPr="007E3A4F">
        <w:rPr>
          <w:rFonts w:ascii="Arial Narrow" w:eastAsia="Times New Roman" w:hAnsi="Arial Narrow" w:cs="Arial"/>
          <w:color w:val="000000"/>
          <w:kern w:val="0"/>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respecto,</w:t>
      </w:r>
      <w:r w:rsidR="00434376" w:rsidRPr="007E3A4F">
        <w:rPr>
          <w:rFonts w:ascii="Arial Narrow" w:eastAsia="Times New Roman" w:hAnsi="Arial Narrow" w:cs="Arial"/>
          <w:color w:val="000000"/>
          <w:kern w:val="0"/>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after="0" w:line="240" w:lineRule="auto"/>
        <w:jc w:val="both"/>
        <w:rPr>
          <w:rFonts w:ascii="Arial Narrow" w:eastAsia="Times New Roman" w:hAnsi="Arial Narrow" w:cs="Arial"/>
          <w:color w:val="000000"/>
          <w:kern w:val="0"/>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junio de 2024, acudió al taller Germania Automotriz para recoger el vehículo</w:t>
      </w:r>
      <w:r w:rsidR="002C7554" w:rsidRPr="007E3A4F">
        <w:rPr>
          <w:rFonts w:ascii="Arial Narrow" w:eastAsia="Times New Roman" w:hAnsi="Arial Narrow" w:cs="Arial"/>
          <w:color w:val="000000"/>
          <w:kern w:val="0"/>
          <w:lang w:eastAsia="es-ES"/>
          <w14:ligatures w14:val="none"/>
        </w:rPr>
        <w:t xml:space="preserve"> asegurado que le indicaron que ya se encontraba reparado </w:t>
      </w:r>
      <w:r w:rsidRPr="007E3A4F">
        <w:rPr>
          <w:rFonts w:ascii="Arial Narrow" w:eastAsia="Times New Roman" w:hAnsi="Arial Narrow" w:cs="Arial"/>
          <w:color w:val="000000"/>
          <w:kern w:val="0"/>
          <w:lang w:eastAsia="es-ES"/>
          <w14:ligatures w14:val="none"/>
        </w:rPr>
        <w:t>y, antes de suscribir la “Constancia de Conformidad ET-000-127367 – Rímac Seguros”, realizó una prueba del vehículo</w:t>
      </w:r>
      <w:r w:rsidR="002C7554" w:rsidRPr="007E3A4F">
        <w:rPr>
          <w:rFonts w:ascii="Arial Narrow" w:eastAsia="Times New Roman" w:hAnsi="Arial Narrow" w:cs="Arial"/>
          <w:color w:val="000000"/>
          <w:kern w:val="0"/>
          <w:lang w:eastAsia="es-ES"/>
          <w14:ligatures w14:val="none"/>
        </w:rPr>
        <w:t xml:space="preserve"> asegurado</w:t>
      </w:r>
      <w:r w:rsidRPr="007E3A4F">
        <w:rPr>
          <w:rFonts w:ascii="Arial Narrow" w:eastAsia="Times New Roman" w:hAnsi="Arial Narrow" w:cs="Arial"/>
          <w:color w:val="000000"/>
          <w:kern w:val="0"/>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Times New Roman" w:hAnsi="Arial Narrow" w:cs="Arial"/>
          <w:color w:val="000000"/>
          <w:kern w:val="0"/>
          <w:lang w:eastAsia="es-ES"/>
          <w14:ligatures w14:val="none"/>
        </w:rPr>
        <w:t xml:space="preserve"> Por ello,</w:t>
      </w:r>
      <w:r w:rsidRPr="007E3A4F">
        <w:rPr>
          <w:rFonts w:ascii="Arial Narrow" w:eastAsia="Times New Roman" w:hAnsi="Arial Narrow" w:cs="Arial"/>
          <w:color w:val="000000"/>
          <w:kern w:val="0"/>
          <w:lang w:eastAsia="es-ES"/>
          <w14:ligatures w14:val="none"/>
        </w:rPr>
        <w:t xml:space="preserve"> rechazó suscribir la “Constancia de Conformidad ET-000-127367 – Rímac Seguros” y solicitó la reparación integral del vehículo </w:t>
      </w:r>
      <w:r w:rsidR="001A129A"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debido a la persistencia de las fallas detectadas.</w:t>
      </w:r>
    </w:p>
    <w:p w14:paraId="7EB9C7F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25 de setiembre de 2024, retiró el </w:t>
      </w:r>
      <w:r w:rsidR="001A129A"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del taller Germania Automotriz, dejando constancia de la persistencia de desperfectos en la “Constancia de Conformidad ET-000-127367”</w:t>
      </w:r>
      <w:r w:rsidR="004F3B78" w:rsidRPr="007E3A4F">
        <w:rPr>
          <w:rFonts w:ascii="Arial Narrow" w:eastAsia="Times New Roman" w:hAnsi="Arial Narrow" w:cs="Arial"/>
          <w:color w:val="000000"/>
          <w:kern w:val="0"/>
          <w:lang w:eastAsia="es-ES"/>
          <w14:ligatures w14:val="none"/>
        </w:rPr>
        <w:t>, habiendo demorado la reparación del referido vehículo más de once (11) meses</w:t>
      </w:r>
      <w:r w:rsidRPr="007E3A4F">
        <w:rPr>
          <w:rFonts w:ascii="Arial Narrow" w:eastAsia="Times New Roman" w:hAnsi="Arial Narrow" w:cs="Arial"/>
          <w:color w:val="000000"/>
          <w:kern w:val="0"/>
          <w:lang w:eastAsia="es-ES"/>
          <w14:ligatures w14:val="none"/>
        </w:rPr>
        <w:t>.</w:t>
      </w:r>
      <w:r w:rsidR="001A129A" w:rsidRPr="007E3A4F">
        <w:rPr>
          <w:rFonts w:ascii="Arial Narrow" w:eastAsia="Times New Roman" w:hAnsi="Arial Narrow" w:cs="Arial"/>
          <w:color w:val="000000"/>
          <w:kern w:val="0"/>
          <w:lang w:eastAsia="es-ES"/>
          <w14:ligatures w14:val="none"/>
        </w:rPr>
        <w:t xml:space="preserve"> </w:t>
      </w:r>
    </w:p>
    <w:p w14:paraId="0AD7EA1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Times New Roman" w:hAnsi="Arial Narrow" w:cs="Arial"/>
          <w:color w:val="000000"/>
          <w:kern w:val="0"/>
          <w:lang w:eastAsia="es-ES"/>
          <w14:ligatures w14:val="none"/>
        </w:rPr>
        <w:lastRenderedPageBreak/>
        <w:t xml:space="preserve">0011-0960-400****258, motivo por el cual acudió a </w:t>
      </w:r>
      <w:r w:rsidR="00E00B36" w:rsidRPr="007E3A4F">
        <w:rPr>
          <w:rFonts w:ascii="Arial Narrow" w:eastAsia="Times New Roman" w:hAnsi="Arial Narrow" w:cs="Arial"/>
          <w:color w:val="000000"/>
          <w:kern w:val="0"/>
          <w:lang w:eastAsia="es-ES"/>
          <w14:ligatures w14:val="none"/>
        </w:rPr>
        <w:t>al</w:t>
      </w:r>
      <w:r w:rsidRPr="007E3A4F">
        <w:rPr>
          <w:rFonts w:ascii="Arial Narrow" w:eastAsia="Times New Roman" w:hAnsi="Arial Narrow" w:cs="Arial"/>
          <w:color w:val="000000"/>
          <w:kern w:val="0"/>
          <w:lang w:eastAsia="es-ES"/>
          <w14:ligatures w14:val="none"/>
        </w:rPr>
        <w:t xml:space="preserve"> Banco para solicitar información sobre dichos cargos.</w:t>
      </w:r>
      <w:r w:rsidR="00E00B36"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No obstante,</w:t>
      </w:r>
      <w:r w:rsidR="00434376" w:rsidRPr="007E3A4F">
        <w:rPr>
          <w:rFonts w:ascii="Arial Narrow" w:eastAsia="Times New Roman" w:hAnsi="Arial Narrow" w:cs="Arial"/>
          <w:color w:val="000000"/>
          <w:kern w:val="0"/>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after="0" w:line="240" w:lineRule="auto"/>
        <w:jc w:val="both"/>
        <w:rPr>
          <w:rFonts w:ascii="Arial Narrow" w:eastAsia="Times New Roman" w:hAnsi="Arial Narrow" w:cs="Arial"/>
          <w:color w:val="000000"/>
          <w:kern w:val="0"/>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Hasta la fecha</w:t>
      </w:r>
      <w:r w:rsidR="00434376" w:rsidRPr="007E3A4F">
        <w:rPr>
          <w:rFonts w:ascii="Arial Narrow" w:eastAsia="Times New Roman" w:hAnsi="Arial Narrow" w:cs="Arial"/>
          <w:color w:val="000000"/>
          <w:kern w:val="0"/>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Times New Roman" w:hAnsi="Arial Narrow" w:cs="Arial"/>
          <w:color w:val="000000"/>
          <w:kern w:val="0"/>
          <w:lang w:eastAsia="es-ES"/>
          <w14:ligatures w14:val="none"/>
        </w:rPr>
        <w:t xml:space="preserve">Póliza 0011-0960-400****258 </w:t>
      </w:r>
      <w:r w:rsidR="00434376" w:rsidRPr="007E3A4F">
        <w:rPr>
          <w:rFonts w:ascii="Arial Narrow" w:eastAsia="Times New Roman" w:hAnsi="Arial Narrow" w:cs="Arial"/>
          <w:color w:val="000000"/>
          <w:kern w:val="0"/>
          <w:lang w:eastAsia="es-ES"/>
          <w14:ligatures w14:val="none"/>
        </w:rPr>
        <w:t>emitida con ocasión de la renovación realizada el 12 de junio de 2024.</w:t>
      </w:r>
    </w:p>
    <w:p w14:paraId="76630485" w14:textId="77777777" w:rsidR="00E60CD7" w:rsidRPr="007E3A4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devolver al denunciante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Calibri" w:hAnsi="Arial Narrow" w:cs="Arial"/>
          <w:kern w:val="0"/>
          <w14:ligatures w14:val="none"/>
        </w:rPr>
        <w:t xml:space="preserve"/>
      </w:r>
      <w:r w:rsidR="00187726" w:rsidRPr="007E3A4F">
        <w:rPr>
          <w:rFonts w:ascii="Arial Narrow" w:eastAsia="Calibri" w:hAnsi="Arial Narrow" w:cs="Arial"/>
          <w:kern w:val="0"/>
          <w14:ligatures w14:val="none"/>
        </w:rPr>
        <w:t xml:space="preserve"/>
      </w:r>
      <w:r w:rsidRPr="007E3A4F">
        <w:rPr>
          <w:rFonts w:ascii="Arial Narrow" w:eastAsia="Times New Roman" w:hAnsi="Arial Narrow" w:cs="Arial"/>
          <w:color w:val="000000"/>
          <w:kern w:val="0"/>
          <w:lang w:val="es-ES" w:eastAsia="es-ES"/>
          <w14:ligatures w14:val="none"/>
        </w:rPr>
        <w:t xml:space="preserve"/>
      </w:r>
      <w:bookmarkStart w:id="1" w:name="_Hlk206587071"/>
      <w:r w:rsidR="00722A3B" w:rsidRPr="007E3A4F">
        <w:rPr>
          <w:rFonts w:ascii="Arial Narrow" w:eastAsia="Times New Roman" w:hAnsi="Arial Narrow" w:cs="Arial"/>
          <w:color w:val="000000"/>
          <w:kern w:val="0"/>
          <w:lang w:val="es-ES" w:eastAsia="es-ES"/>
          <w14:ligatures w14:val="none"/>
        </w:rPr>
        <w:t/>
      </w:r>
      <w:r w:rsidR="009F0DAB" w:rsidRPr="007E3A4F">
        <w:rPr>
          <w:rFonts w:ascii="Arial Narrow" w:eastAsia="Times New Roman" w:hAnsi="Arial Narrow" w:cs="Arial"/>
          <w:color w:val="000000"/>
          <w:kern w:val="0"/>
          <w:lang w:val="es-ES" w:eastAsia="es-ES"/>
          <w14:ligatures w14:val="none"/>
        </w:rPr>
        <w:t xml:space="preserve"/>
      </w:r>
      <w:r w:rsidR="00722A3B" w:rsidRPr="007E3A4F">
        <w:rPr>
          <w:rFonts w:ascii="Arial Narrow" w:eastAsia="Times New Roman" w:hAnsi="Arial Narrow" w:cs="Arial"/>
          <w:color w:val="000000"/>
          <w:kern w:val="0"/>
          <w:lang w:val="es-ES" w:eastAsia="es-ES"/>
          <w14:ligatures w14:val="none"/>
        </w:rPr>
        <w:t/>
      </w:r>
      <w:r w:rsidRPr="007E3A4F">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E3A4F">
        <w:rPr>
          <w:rFonts w:ascii="Arial Narrow" w:eastAsia="Times New Roman" w:hAnsi="Arial Narrow" w:cs="Segoe UI"/>
          <w:color w:val="000000"/>
          <w:kern w:val="0"/>
          <w:lang w:eastAsia="es-PE"/>
          <w14:ligatures w14:val="none"/>
        </w:rPr>
        <w:t xml:space="preserve">La Secretaría </w:t>
      </w:r>
      <w:bookmarkEnd w:id="2"/>
      <w:bookmarkEnd w:id="3"/>
      <w:bookmarkEnd w:id="4"/>
      <w:r w:rsidRPr="007E3A4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E3A4F">
        <w:rPr>
          <w:rFonts w:ascii="Arial Narrow" w:eastAsia="Arial Narrow" w:hAnsi="Arial Narrow" w:cs="Arial Narrow"/>
          <w:kern w:val="0"/>
          <w:vertAlign w:val="superscript"/>
          <w14:ligatures w14:val="none"/>
        </w:rPr>
        <w:footnoteReference w:id="3"/>
      </w:r>
      <w:r w:rsidRPr="007E3A4F">
        <w:rPr>
          <w:rFonts w:ascii="Arial Narrow" w:eastAsia="Times New Roman" w:hAnsi="Arial Narrow" w:cs="Segoe UI"/>
          <w:color w:val="000000"/>
          <w:kern w:val="0"/>
          <w:lang w:eastAsia="es-PE"/>
          <w14:ligatures w14:val="none"/>
        </w:rPr>
        <w:t xml:space="preserve">, considera </w:t>
      </w:r>
      <w:r w:rsidRPr="007E3A4F">
        <w:rPr>
          <w:rFonts w:ascii="Arial Narrow" w:eastAsia="Arial Narrow" w:hAnsi="Arial Narrow" w:cs="Arial Narrow"/>
          <w:kern w:val="0"/>
          <w14:ligatures w14:val="none"/>
        </w:rPr>
        <w:t xml:space="preserve">que el hecho denunciado, </w:t>
      </w:r>
      <w:r w:rsidR="008424BB" w:rsidRPr="007E3A4F">
        <w:rPr>
          <w:rFonts w:ascii="Arial Narrow" w:eastAsia="Arial Narrow" w:hAnsi="Arial Narrow" w:cs="Arial Narrow"/>
          <w:kern w:val="0"/>
          <w14:ligatures w14:val="none"/>
        </w:rPr>
        <w:t xml:space="preserve">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Times New Roman" w:hAnsi="Arial Narrow" w:cs="Segoe UI"/>
          <w:color w:val="000000"/>
          <w:kern w:val="0"/>
          <w:lang w:eastAsia="es-PE"/>
          <w14:ligatures w14:val="none"/>
        </w:rPr>
        <w:t/>
      </w:r>
      <w:r w:rsidR="008424BB" w:rsidRPr="007E3A4F">
        <w:rPr>
          <w:rFonts w:ascii="Arial Narrow" w:eastAsia="Arial Narrow" w:hAnsi="Arial Narrow" w:cs="Arial Narrow"/>
          <w:kern w:val="0"/>
          <w14:ligatures w14:val="none"/>
        </w:rPr>
        <w:t xml:space="preserve"> y 19</w:t>
      </w:r>
      <w:r w:rsidR="008424BB" w:rsidRPr="007E3A4F">
        <w:rPr>
          <w:rFonts w:ascii="Arial Narrow" w:eastAsia="Times New Roman" w:hAnsi="Arial Narrow" w:cs="Segoe UI"/>
          <w:color w:val="000000"/>
          <w:kern w:val="0"/>
          <w:lang w:eastAsia="es-PE"/>
          <w14:ligatures w14:val="none"/>
        </w:rPr>
        <w:t/>
      </w:r>
      <w:r w:rsidR="008424BB" w:rsidRPr="007E3A4F">
        <w:rPr>
          <w:rFonts w:ascii="Arial Narrow" w:eastAsia="Arial Narrow" w:hAnsi="Arial Narrow" w:cs="Arial Narrow"/>
          <w:kern w:val="0"/>
          <w14:ligatures w14:val="none"/>
        </w:rPr>
        <w:t xml:space="preserve"> del Código</w:t>
      </w:r>
      <w:bookmarkStart w:id="5" w:name="_Hlk211599421"/>
      <w:r w:rsidR="008424BB" w:rsidRPr="007E3A4F">
        <w:rPr>
          <w:rFonts w:ascii="Arial Narrow" w:eastAsia="Arial Narrow" w:hAnsi="Arial Narrow" w:cs="Arial"/>
          <w:kern w:val="0"/>
          <w:vertAlign w:val="superscript"/>
          <w14:ligatures w14:val="none"/>
        </w:rPr>
        <w:footnoteReference w:id="4"/>
      </w:r>
      <w:r w:rsidR="008424BB" w:rsidRPr="007E3A4F">
        <w:rPr>
          <w:rFonts w:ascii="Arial Narrow" w:eastAsia="Arial Narrow" w:hAnsi="Arial Narrow" w:cs="Arial Narrow"/>
          <w:kern w:val="0"/>
          <w14:ligatures w14:val="none"/>
        </w:rPr>
        <w:t>.</w:t>
      </w:r>
      <w:bookmarkEnd w:id="5"/>
    </w:p>
    <w:p w14:paraId="01B114FB" w14: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w14:ligatures w14:val="none"/>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36D2E67C" w14:textId="77777777" w:rsidR="009739A7" w:rsidRPr="007E3A4F" w:rsidRDefault="009739A7" w:rsidP="009739A7">
      <w:pPr>
        <w:pStyle w:val="Prrafodelista"/>
        <w:rPr>
          <w:rFonts w:ascii="Arial Narrow" w:eastAsia="Arial Narrow" w:hAnsi="Arial Narrow" w:cs="Arial Narrow"/>
          <w:kern w:val="0"/>
          <w14:ligatures w14:val="none"/>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Además,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93749C" w:rsidRPr="007E3A4F">
        <w:rPr>
          <w:rFonts w:ascii="Arial Narrow" w:eastAsia="Times New Roman" w:hAnsi="Arial Narrow" w:cs="Times New Roman"/>
          <w:color w:val="000000"/>
          <w:kern w:val="0"/>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0120CFF6" w14:textId="77777777" w:rsidR="009739A7" w:rsidRPr="007E3A4F" w:rsidRDefault="009739A7" w:rsidP="009739A7">
      <w:pPr>
        <w:pStyle w:val="Prrafodelista"/>
        <w:rPr>
          <w:rFonts w:ascii="Arial Narrow" w:eastAsia="Arial Narrow" w:hAnsi="Arial Narrow" w:cs="Arial Narrow"/>
          <w:kern w:val="0"/>
          <w14:ligatures w14:val="none"/>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5A647D8D" w14:textId="77777777" w:rsidR="009739A7" w:rsidRPr="007E3A4F" w:rsidRDefault="009739A7" w:rsidP="009739A7">
      <w:pPr>
        <w:pStyle w:val="Prrafodelista"/>
        <w:rPr>
          <w:rFonts w:ascii="Arial Narrow" w:eastAsia="Arial Narrow" w:hAnsi="Arial Narrow" w:cs="Arial Narrow"/>
          <w:kern w:val="0"/>
          <w14:ligatures w14:val="none"/>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2F8D23C0" w14: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bookmarkStart w:id="6" w:name="_Hlk211599239"/>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DA087F" w:rsidRPr="007E3A4F">
        <w:rPr>
          <w:rFonts w:ascii="Arial Narrow" w:eastAsia="Arial Narrow" w:hAnsi="Arial Narrow" w:cs="Arial Narrow"/>
          <w:kern w:val="0"/>
          <w14:ligatures w14:val="none"/>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rPr>
        <w:t xml:space="preserve">. </w:t>
      </w:r>
      <w:r w:rsidRPr="007E3A4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w:bCs/>
          <w:color w:val="000000"/>
          <w:kern w:val="0"/>
          <w:lang w:eastAsia="es-PE"/>
          <w14:ligatures w14:val="none"/>
        </w:rPr>
        <w:t xml:space="preserve"> coercitivos</w:t>
      </w:r>
      <w:r w:rsidRPr="007E3A4F">
        <w:rPr>
          <w:rFonts w:ascii="Arial Narrow" w:eastAsia="Arial Narrow" w:hAnsi="Arial Narrow" w:cs="Arial"/>
          <w:bCs/>
          <w:color w:val="000000"/>
          <w:kern w:val="0"/>
          <w:lang w:eastAsia="es-PE"/>
          <w14:ligatures w14:val="none"/>
        </w:rPr>
        <w:t xml:space="preserve">, tipificado en </w:t>
      </w:r>
      <w:r w:rsidRPr="007E3A4F">
        <w:rPr>
          <w:rFonts w:ascii="Arial Narrow" w:eastAsia="Times New Roman" w:hAnsi="Arial Narrow" w:cs="Times New Roman"/>
          <w:color w:val="000000"/>
          <w:kern w:val="0"/>
          <w:shd w:val="clear" w:color="auto" w:fill="FFFFFF"/>
          <w:lang w:eastAsia="es-PE"/>
          <w14:ligatures w14:val="none"/>
        </w:rPr>
        <w:t xml:space="preserve">literal </w:t>
      </w:r>
      <w:r w:rsidR="000C7A31" w:rsidRPr="007E3A4F">
        <w:rPr>
          <w:rFonts w:ascii="Arial Narrow" w:eastAsia="Times New Roman" w:hAnsi="Arial Narrow" w:cs="Times New Roman"/>
          <w:color w:val="000000"/>
          <w:kern w:val="0"/>
          <w:shd w:val="clear" w:color="auto" w:fill="FFFFFF"/>
          <w:lang w:eastAsia="es-PE"/>
          <w14:ligatures w14:val="none"/>
        </w:rPr>
        <w:t>c</w:t>
      </w:r>
      <w:r w:rsidRPr="007E3A4F">
        <w:rPr>
          <w:rFonts w:ascii="Arial Narrow" w:eastAsia="Times New Roman" w:hAnsi="Arial Narrow" w:cs="Times New Roman"/>
          <w:color w:val="000000"/>
          <w:kern w:val="0"/>
          <w:shd w:val="clear" w:color="auto" w:fill="FFFFFF"/>
          <w:lang w:eastAsia="es-PE"/>
          <w14:ligatures w14:val="none"/>
        </w:rPr>
        <w:t xml:space="preserve">) del artículo 56 </w:t>
      </w:r>
      <w:r w:rsidRPr="007E3A4F">
        <w:rPr>
          <w:rFonts w:ascii="Arial Narrow" w:eastAsia="Arial Narrow" w:hAnsi="Arial Narrow" w:cs="Arial"/>
          <w:bCs/>
          <w:color w:val="000000"/>
          <w:kern w:val="0"/>
          <w:lang w:eastAsia="es-PE"/>
          <w14:ligatures w14:val="none"/>
        </w:rPr>
        <w:t>del Código</w:t>
      </w:r>
      <w:r w:rsidRPr="007E3A4F">
        <w:rPr>
          <w:vertAlign w:val="superscript"/>
          <w:lang w:eastAsia="es-PE"/>
        </w:rPr>
        <w:footnoteReference w:id="5"/>
      </w:r>
      <w:r w:rsidRPr="007E3A4F">
        <w:rPr>
          <w:rFonts w:ascii="Arial Narrow" w:eastAsia="Arial Narrow" w:hAnsi="Arial Narrow" w:cs="Arial"/>
          <w:bCs/>
          <w:color w:val="000000"/>
          <w:kern w:val="0"/>
          <w:lang w:eastAsia="es-PE"/>
          <w14:ligatures w14:val="none"/>
        </w:rPr>
        <w:t xml:space="preserve">. </w:t>
      </w:r>
    </w:p>
    <w:bookmarkEnd w:id="6"/>
    <w:p w14:paraId="6BDA4B7E" w14:textId="49AF511E" w:rsidR="00CA50CD" w:rsidRPr="007E3A4F" w:rsidRDefault="00CA50CD" w:rsidP="008F3040">
      <w:pPr>
        <w:spacing w:after="0" w:line="240" w:lineRule="auto"/>
        <w:jc w:val="both"/>
        <w:rPr>
          <w:rFonts w:ascii="Arial Narrow" w:eastAsia="Arial Narrow" w:hAnsi="Arial Narrow" w:cs="Arial Narrow"/>
          <w:kern w:val="0"/>
          <w14:ligatures w14:val="none"/>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Pr="007E3A4F">
        <w:rPr>
          <w:rFonts w:ascii="Arial Narrow" w:eastAsia="Times New Roman" w:hAnsi="Arial Narrow" w:cs="Arial"/>
          <w:color w:val="000000"/>
          <w:kern w:val="0"/>
          <w:lang w:eastAsia="es-PE"/>
          <w14:ligatures w14:val="none"/>
        </w:rPr>
        <w:t xml:space="preserve">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Fonts w:ascii="Arial Narrow" w:eastAsia="Arial Narrow" w:hAnsi="Arial Narrow" w:cs="Arial"/>
          <w:kern w:val="0"/>
          <w:vertAlign w:val="superscript"/>
          <w14:ligatures w14:val="none"/>
        </w:rPr>
        <w:footnoteReference w:id="6"/>
      </w:r>
      <w:r w:rsidRPr="007E3A4F">
        <w:rPr>
          <w:rFonts w:ascii="Arial Narrow" w:eastAsia="Arial Narrow" w:hAnsi="Arial Narrow" w:cs="Arial"/>
          <w:kern w:val="0"/>
          <w14:ligatures w14:val="none"/>
        </w:rPr>
        <w:t>.</w:t>
      </w:r>
    </w:p>
    <w:p w14:paraId="7A507243" w14:textId="77777777" w:rsidR="00CA50CD" w:rsidRPr="007E3A4F" w:rsidRDefault="00CA50CD" w:rsidP="008F3040">
      <w:pPr>
        <w:spacing w:after="0" w:line="240" w:lineRule="auto"/>
        <w:jc w:val="both"/>
        <w:rPr>
          <w:rFonts w:ascii="Arial Narrow" w:eastAsia="Arial Narrow" w:hAnsi="Arial Narrow" w:cs="Arial Narrow"/>
          <w:kern w:val="0"/>
          <w14:ligatures w14:val="none"/>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Times New Roman" w:hAnsi="Arial Narrow" w:cs="Arial"/>
          <w:color w:val="000000"/>
          <w:kern w:val="0"/>
          <w:lang w:eastAsia="es-PE"/>
          <w14:ligatures w14:val="none"/>
        </w:rPr>
        <w:t xml:space="preserve">Además, 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w:bCs/>
          <w:color w:val="000000"/>
          <w:kern w:val="0"/>
          <w:lang w:eastAsia="es-PE"/>
          <w14:ligatures w14:val="none"/>
        </w:rPr>
        <w:t xml:space="preserve">artículo 1, numeral 1, literal b) </w:t>
      </w:r>
      <w:bookmarkEnd w:id="7"/>
      <w:r w:rsidRPr="007E3A4F">
        <w:rPr>
          <w:rFonts w:ascii="Arial Narrow" w:eastAsia="Arial Narrow" w:hAnsi="Arial Narrow" w:cs="Arial"/>
          <w:bCs/>
          <w:color w:val="000000"/>
          <w:kern w:val="0"/>
          <w:lang w:eastAsia="es-PE"/>
          <w14:ligatures w14:val="none"/>
        </w:rPr>
        <w:t>y al artículo 2 del Código</w:t>
      </w:r>
      <w:r w:rsidRPr="007E3A4F">
        <w:rPr>
          <w:rFonts w:ascii="Arial Narrow" w:eastAsia="Arial Narrow" w:hAnsi="Arial Narrow" w:cs="Arial"/>
          <w:bCs/>
          <w:color w:val="000000"/>
          <w:kern w:val="0"/>
          <w:vertAlign w:val="superscript"/>
          <w:lang w:eastAsia="es-PE"/>
          <w14:ligatures w14:val="none"/>
        </w:rPr>
        <w:footnoteReference w:id="7"/>
      </w:r>
      <w:r w:rsidRPr="007E3A4F">
        <w:rPr>
          <w:rFonts w:ascii="Arial Narrow" w:eastAsia="Arial Narrow" w:hAnsi="Arial Narrow" w:cs="Arial"/>
          <w:bCs/>
          <w:color w:val="000000"/>
          <w:kern w:val="0"/>
          <w:lang w:eastAsia="es-PE"/>
          <w14:ligatures w14:val="none"/>
        </w:rPr>
        <w:t xml:space="preserve">. </w:t>
      </w:r>
    </w:p>
    <w:p w14:paraId="64B4971F" w14:textId="77777777" w:rsidR="001D00D0" w:rsidRPr="007E3A4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00F027A2" w:rsidRPr="007E3A4F">
        <w:rPr>
          <w:rFonts w:ascii="Arial Narrow" w:eastAsia="Arial Narrow" w:hAnsi="Arial Narrow" w:cs="Arial Narrow"/>
          <w:kern w:val="0"/>
          <w14:ligatures w14:val="none"/>
        </w:rPr>
        <w:t xml:space="preserve">la Secretaría Técnica, en ejercicio de sus facultades, </w:t>
      </w:r>
      <w:r w:rsidR="00F027A2" w:rsidRPr="007E3A4F">
        <w:rPr>
          <w:rFonts w:ascii="Arial Narrow" w:eastAsia="Times New Roman" w:hAnsi="Arial Narrow" w:cs="Segoe UI"/>
          <w:color w:val="000000"/>
          <w:kern w:val="0"/>
          <w:lang w:eastAsia="es-PE"/>
          <w14:ligatures w14:val="none"/>
        </w:rPr>
        <w:t xml:space="preserve">considera </w:t>
      </w:r>
      <w:r w:rsidR="00F027A2" w:rsidRPr="007E3A4F">
        <w:rPr>
          <w:rFonts w:ascii="Arial Narrow" w:eastAsia="Arial Narrow" w:hAnsi="Arial Narrow" w:cs="Arial Narrow"/>
          <w:kern w:val="0"/>
          <w14:ligatures w14:val="none"/>
        </w:rPr>
        <w:t>que el hecho denunciado</w:t>
      </w:r>
      <w:r w:rsidR="00F027A2"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18 de octubre de 2023</w:t>
      </w:r>
      <w:r w:rsidR="00F027A2"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rPr>
        <w:t xml:space="preserve"> numeral 88.1</w:t>
      </w:r>
      <w:r w:rsidR="00B27F07" w:rsidRPr="007E3A4F">
        <w:rPr>
          <w:rFonts w:ascii="Arial Narrow" w:eastAsia="Arial Narrow" w:hAnsi="Arial Narrow" w:cs="Arial Narrow"/>
          <w:kern w:val="0"/>
          <w14:ligatures w14:val="none"/>
        </w:rPr>
        <w:t/>
      </w:r>
      <w:r w:rsidR="00F027A2" w:rsidRPr="007E3A4F">
        <w:rPr>
          <w:rFonts w:ascii="Arial Narrow" w:eastAsia="Arial Narrow" w:hAnsi="Arial Narrow" w:cs="Arial Narrow"/>
          <w:kern w:val="0"/>
          <w14:ligatures w14:val="none"/>
        </w:rPr>
        <w:t xml:space="preserve"> del artículo 88</w:t>
      </w:r>
      <w:r w:rsidR="00B27F07" w:rsidRPr="007E3A4F">
        <w:rPr>
          <w:rFonts w:ascii="Arial Narrow" w:eastAsia="Arial Narrow" w:hAnsi="Arial Narrow" w:cs="Arial Narrow"/>
          <w:kern w:val="0"/>
          <w14:ligatures w14:val="none"/>
        </w:rPr>
        <w:t/>
      </w:r>
      <w:r w:rsidR="00F027A2"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kern w:val="0"/>
          <w:vertAlign w:val="superscript"/>
          <w14:ligatures w14:val="none"/>
        </w:rPr>
        <w:footnoteReference w:id="8"/>
      </w:r>
      <w:r w:rsidRPr="007E3A4F">
        <w:rPr>
          <w:rFonts w:ascii="Arial Narrow" w:eastAsia="Arial Narrow" w:hAnsi="Arial Narrow" w:cs="Arial Narrow"/>
          <w:kern w:val="0"/>
          <w14:ligatures w14:val="none"/>
        </w:rPr>
        <w:t>.</w:t>
      </w:r>
    </w:p>
    <w:p w14:paraId="0D350856" w14:textId="77777777" w:rsidR="009739A7" w:rsidRPr="007E3A4F" w:rsidRDefault="009739A7" w:rsidP="009739A7">
      <w:pPr>
        <w:pStyle w:val="Prrafodelista"/>
        <w:rPr>
          <w:rFonts w:ascii="Arial Narrow" w:eastAsia="Arial Narrow" w:hAnsi="Arial Narrow" w:cs="Arial Narrow"/>
          <w:kern w:val="0"/>
          <w14:ligatures w14:val="none"/>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que el hecho denunciado</w:t>
      </w:r>
      <w:r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22 de enero de 2025</w:t>
      </w:r>
      <w:r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rPr>
        <w:t xml:space="preserve"> numeral 88.1 del artículo 88 del Código.</w:t>
      </w:r>
    </w:p>
    <w:p w14:paraId="2E7770E0" w14:textId="77777777" w:rsidR="00E60CD7" w:rsidRPr="007E3A4F"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E3A4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E3A4F">
        <w:rPr>
          <w:rFonts w:ascii="Arial Narrow" w:eastAsia="Arial Narrow" w:hAnsi="Arial Narrow" w:cs="Arial Narrow"/>
          <w:kern w:val="0"/>
          <w:vertAlign w:val="superscript"/>
          <w14:ligatures w14:val="none"/>
        </w:rPr>
        <w:footnoteReference w:id="9"/>
      </w:r>
      <w:r w:rsidRPr="007E3A4F">
        <w:rPr>
          <w:rFonts w:ascii="Arial Narrow" w:eastAsia="Arial" w:hAnsi="Arial Narrow" w:cs="Arial"/>
          <w:color w:val="000000"/>
          <w:kern w:val="0"/>
          <w:lang w:eastAsia="es-PE"/>
          <w14:ligatures w14:val="none"/>
        </w:rPr>
        <w:t>.</w:t>
      </w:r>
    </w:p>
    <w:p w14:paraId="17426A8E" w14: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REQUERIMIENTO DE INFORMACION</w:t>
      </w:r>
    </w:p>
    <w:p w14:paraId="6252E905" w14:textId="77777777" w:rsidR="00E60CD7" w:rsidRPr="007E3A4F"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Times New Roman" w:hAnsi="Arial Narrow" w:cs="Arial"/>
          <w:color w:val="000000"/>
          <w:kern w:val="0"/>
          <w:lang w:val="es-ES" w:eastAsia="es-ES"/>
          <w14:ligatures w14:val="none"/>
        </w:rPr>
        <w:t xml:space="preserve">conviene requerir a los proveedores denunciados </w:t>
      </w:r>
      <w:bookmarkEnd w:id="8"/>
      <w:r w:rsidRPr="007E3A4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676A2F">
        <w:rPr>
          <w:rFonts w:ascii="Arial Narrow" w:eastAsia="Times New Roman" w:hAnsi="Arial Narrow" w:cs="Arial"/>
          <w:color w:val="000000"/>
          <w:kern w:val="0"/>
          <w:lang w:val="es-ES" w:eastAsia="es-ES"/>
          <w14:ligatures w14:val="none"/>
        </w:rPr>
        <w:t xml:space="preserve"> presente resolución, </w:t>
      </w:r>
      <w:bookmarkStart w:id="9" w:name="_Hlk211510673"/>
      <w:r w:rsidRPr="00676A2F">
        <w:rPr>
          <w:rFonts w:ascii="Arial Narrow" w:eastAsia="Times New Roman" w:hAnsi="Arial Narrow" w:cs="Arial"/>
          <w:color w:val="000000"/>
          <w:kern w:val="0"/>
          <w:lang w:val="es-ES" w:eastAsia="es-ES"/>
          <w14:ligatures w14:val="none"/>
        </w:rPr>
        <w:t>cumplan con lo siguiente:</w:t>
      </w:r>
    </w:p>
    <w:p w14:paraId="345D7F88" w14:textId="77777777" w:rsidR="00E60CD7" w:rsidRPr="00676A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76A2F">
        <w:rPr>
          <w:rFonts w:ascii="Arial Narrow" w:eastAsia="Times New Roman" w:hAnsi="Arial Narrow" w:cs="Arial"/>
          <w:color w:val="000000"/>
          <w:kern w:val="0"/>
          <w:u w:val="single"/>
          <w:lang w:val="es-ES" w:eastAsia="es-ES"/>
          <w14:ligatures w14:val="none"/>
        </w:rPr>
        <w:t xml:space="preserve">A </w:t>
      </w:r>
      <w:r w:rsidR="00F8283C" w:rsidRPr="00676A2F">
        <w:rPr>
          <w:rFonts w:ascii="Arial Narrow" w:eastAsia="Times New Roman" w:hAnsi="Arial Narrow" w:cs="Arial"/>
          <w:color w:val="000000"/>
          <w:kern w:val="0"/>
          <w:u w:val="single"/>
          <w:lang w:val="es-ES" w:eastAsia="es-ES"/>
          <w14:ligatures w14:val="none"/>
        </w:rPr>
        <w:t>Rímac</w:t>
      </w:r>
      <w:r w:rsidRPr="00676A2F">
        <w:rPr>
          <w:rFonts w:ascii="Arial Narrow" w:eastAsia="Times New Roman" w:hAnsi="Arial Narrow" w:cs="Arial"/>
          <w:color w:val="000000"/>
          <w:kern w:val="0"/>
          <w:lang w:val="es-ES" w:eastAsia="es-ES"/>
          <w14:ligatures w14:val="none"/>
        </w:rPr>
        <w:t xml:space="preserve">: (i) presentar una copia debidamente suscrita de la Póliza </w:t>
      </w:r>
      <w:r w:rsidRPr="00676A2F">
        <w:rPr>
          <w:rFonts w:ascii="Arial Narrow" w:eastAsia="Times New Roman" w:hAnsi="Arial Narrow" w:cs="Arial"/>
          <w:color w:val="000000"/>
          <w:kern w:val="0"/>
          <w:lang w:eastAsia="es-ES"/>
          <w14:ligatures w14:val="none"/>
        </w:rPr>
        <w:t xml:space="preserve"/>
      </w:r>
      <w:r w:rsidR="00BA568E" w:rsidRPr="00676A2F">
        <w:rPr>
          <w:rFonts w:ascii="Arial Narrow" w:eastAsia="Times New Roman" w:hAnsi="Arial Narrow" w:cs="Arial"/>
          <w:color w:val="000000"/>
          <w:kern w:val="0"/>
          <w:lang w:eastAsia="es-ES"/>
          <w14:ligatures w14:val="none"/>
        </w:rPr>
        <w:t xml:space="preserve">2001-716888 </w:t>
      </w:r>
      <w:r w:rsidRPr="00676A2F">
        <w:rPr>
          <w:rFonts w:ascii="Arial Narrow" w:eastAsia="Times New Roman" w:hAnsi="Arial Narrow" w:cs="Arial"/>
          <w:color w:val="000000"/>
          <w:kern w:val="0"/>
          <w:lang w:val="es-ES" w:eastAsia="es-ES"/>
          <w14:ligatures w14:val="none"/>
        </w:rPr>
        <w:t xml:space="preserve">del Seguro Vehicular materia de denuncia; </w:t>
      </w:r>
      <w:r w:rsidR="00D065E2" w:rsidRPr="00676A2F">
        <w:rPr>
          <w:rFonts w:ascii="Arial Narrow" w:eastAsia="Times New Roman" w:hAnsi="Arial Narrow" w:cs="Arial"/>
          <w:color w:val="000000"/>
          <w:kern w:val="0"/>
          <w:lang w:val="es-ES" w:eastAsia="es-ES"/>
          <w14:ligatures w14:val="none"/>
        </w:rPr>
        <w:t>(</w:t>
      </w:r>
      <w:proofErr w:type="spellStart"/>
      <w:r w:rsidR="00D065E2" w:rsidRPr="00676A2F">
        <w:rPr>
          <w:rFonts w:ascii="Arial Narrow" w:eastAsia="Times New Roman" w:hAnsi="Arial Narrow" w:cs="Arial"/>
          <w:color w:val="000000"/>
          <w:kern w:val="0"/>
          <w:lang w:val="es-ES" w:eastAsia="es-ES"/>
          <w14:ligatures w14:val="none"/>
        </w:rPr>
        <w:t>ii</w:t>
      </w:r>
      <w:proofErr w:type="spellEnd"/>
      <w:r w:rsidR="00D065E2"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D065E2" w:rsidRPr="00676A2F">
        <w:rPr>
          <w:rFonts w:ascii="Arial Narrow" w:eastAsia="Times New Roman" w:hAnsi="Arial Narrow" w:cs="Arial"/>
          <w:color w:val="000000"/>
          <w:kern w:val="0"/>
          <w:lang w:eastAsia="es-ES"/>
          <w14:ligatures w14:val="none"/>
        </w:rPr>
        <w:t xml:space="preserve"/>
      </w:r>
      <w:r w:rsidR="00676A2F" w:rsidRPr="00676A2F">
        <w:rPr>
          <w:rFonts w:ascii="Arial Narrow" w:eastAsia="Times New Roman" w:hAnsi="Arial Narrow" w:cs="Arial"/>
          <w:color w:val="000000"/>
          <w:kern w:val="0"/>
          <w:lang w:eastAsia="es-ES"/>
          <w14:ligatures w14:val="none"/>
        </w:rPr>
        <w:t xml:space="preserve">0011-0960-400****258 </w:t>
      </w:r>
      <w:r w:rsidR="00D065E2" w:rsidRPr="00676A2F">
        <w:rPr>
          <w:rFonts w:ascii="Arial Narrow" w:eastAsia="Times New Roman" w:hAnsi="Arial Narrow" w:cs="Arial"/>
          <w:color w:val="000000"/>
          <w:kern w:val="0"/>
          <w:lang w:val="es-ES" w:eastAsia="es-ES"/>
          <w14:ligatures w14:val="none"/>
        </w:rPr>
        <w:t>del Seguro Vehicular materia de denuncia; (</w:t>
      </w:r>
      <w:proofErr w:type="spellStart"/>
      <w:r w:rsidR="00D065E2" w:rsidRPr="00676A2F">
        <w:rPr>
          <w:rFonts w:ascii="Arial Narrow" w:eastAsia="Times New Roman" w:hAnsi="Arial Narrow" w:cs="Arial"/>
          <w:color w:val="000000"/>
          <w:kern w:val="0"/>
          <w:lang w:val="es-ES" w:eastAsia="es-ES"/>
          <w14:ligatures w14:val="none"/>
        </w:rPr>
        <w:t>iii</w:t>
      </w:r>
      <w:proofErr w:type="spellEnd"/>
      <w:r w:rsidR="00D065E2" w:rsidRPr="00676A2F">
        <w:rPr>
          <w:rFonts w:ascii="Arial Narrow" w:eastAsia="Times New Roman" w:hAnsi="Arial Narrow" w:cs="Arial"/>
          <w:color w:val="000000"/>
          <w:kern w:val="0"/>
          <w:lang w:val="es-ES" w:eastAsia="es-ES"/>
          <w14:ligatures w14:val="none"/>
        </w:rPr>
        <w:t xml:space="preserve">) presentar los medios probatorios que acrediten que </w:t>
      </w:r>
      <w:r w:rsidR="00BA568E" w:rsidRPr="00676A2F">
        <w:rPr>
          <w:rFonts w:ascii="Arial Narrow" w:eastAsia="Times New Roman" w:hAnsi="Arial Narrow" w:cs="Arial"/>
          <w:color w:val="000000"/>
          <w:kern w:val="0"/>
          <w:lang w:val="es-ES" w:eastAsia="es-ES"/>
          <w14:ligatures w14:val="none"/>
        </w:rPr>
        <w:t xml:space="preserve">gestionó </w:t>
      </w:r>
      <w:r w:rsidR="00BA568E" w:rsidRPr="00427176">
        <w:rPr>
          <w:rFonts w:ascii="Arial Narrow" w:eastAsia="Times New Roman" w:hAnsi="Arial Narrow" w:cs="Arial"/>
          <w:color w:val="000000"/>
          <w:kern w:val="0"/>
          <w:lang w:val="es-ES" w:eastAsia="es-ES"/>
          <w14:ligatures w14:val="none"/>
        </w:rPr>
        <w:t xml:space="preserve">adecuadamente la renovación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 xml:space="preserve">2001-716888; </w:t>
      </w:r>
      <w:r w:rsidRPr="00427176">
        <w:rPr>
          <w:rFonts w:ascii="Arial Narrow" w:eastAsia="Times New Roman" w:hAnsi="Arial Narrow" w:cs="Arial"/>
          <w:color w:val="000000"/>
          <w:kern w:val="0"/>
          <w:lang w:val="es-ES" w:eastAsia="es-ES"/>
          <w14:ligatures w14:val="none"/>
        </w:rPr>
        <w:t>y, (</w:t>
      </w:r>
      <w:proofErr w:type="spellStart"/>
      <w:r w:rsidR="00427176" w:rsidRPr="00427176">
        <w:rPr>
          <w:rFonts w:ascii="Arial Narrow" w:eastAsia="Times New Roman" w:hAnsi="Arial Narrow" w:cs="Arial"/>
          <w:color w:val="000000"/>
          <w:kern w:val="0"/>
          <w:lang w:val="es-ES" w:eastAsia="es-ES"/>
          <w14:ligatures w14:val="none"/>
        </w:rPr>
        <w:t>iv</w:t>
      </w:r>
      <w:proofErr w:type="spellEnd"/>
      <w:r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27176">
        <w:rPr>
          <w:rFonts w:ascii="Arial Narrow" w:eastAsia="Times New Roman" w:hAnsi="Arial Narrow" w:cs="Arial"/>
          <w:color w:val="000000"/>
          <w:kern w:val="0"/>
          <w:u w:val="single"/>
          <w:lang w:val="es-ES" w:eastAsia="es-ES"/>
          <w14:ligatures w14:val="none"/>
        </w:rPr>
        <w:t>A</w:t>
      </w:r>
      <w:r w:rsidR="00F8283C" w:rsidRPr="00427176">
        <w:rPr>
          <w:rFonts w:ascii="Arial Narrow" w:eastAsia="Times New Roman" w:hAnsi="Arial Narrow" w:cs="Arial"/>
          <w:color w:val="000000"/>
          <w:kern w:val="0"/>
          <w:u w:val="single"/>
          <w:lang w:val="es-ES" w:eastAsia="es-ES"/>
          <w14:ligatures w14:val="none"/>
        </w:rPr>
        <w:t>l</w:t>
      </w:r>
      <w:r w:rsidRPr="00427176">
        <w:rPr>
          <w:rFonts w:ascii="Arial Narrow" w:eastAsia="Times New Roman" w:hAnsi="Arial Narrow" w:cs="Arial"/>
          <w:color w:val="000000"/>
          <w:kern w:val="0"/>
          <w:u w:val="single"/>
          <w:lang w:val="es-ES" w:eastAsia="es-ES"/>
          <w14:ligatures w14:val="none"/>
        </w:rPr>
        <w:t xml:space="preserve"> </w:t>
      </w:r>
      <w:r w:rsidR="00F8283C" w:rsidRPr="00427176">
        <w:rPr>
          <w:rFonts w:ascii="Arial Narrow" w:eastAsia="Times New Roman" w:hAnsi="Arial Narrow" w:cs="Arial"/>
          <w:color w:val="000000"/>
          <w:kern w:val="0"/>
          <w:u w:val="single"/>
          <w:lang w:val="es-ES" w:eastAsia="es-ES"/>
          <w14:ligatures w14:val="none"/>
        </w:rPr>
        <w:t>Banco</w:t>
      </w:r>
      <w:r w:rsidRPr="00427176">
        <w:rPr>
          <w:rFonts w:ascii="Arial Narrow" w:eastAsia="Times New Roman" w:hAnsi="Arial Narrow" w:cs="Arial"/>
          <w:color w:val="000000"/>
          <w:kern w:val="0"/>
          <w:lang w:val="es-ES" w:eastAsia="es-ES"/>
          <w14:ligatures w14:val="none"/>
        </w:rPr>
        <w:t>:</w:t>
      </w:r>
      <w:r w:rsidRPr="00427176">
        <w:rPr>
          <w:rFonts w:ascii="Arial Narrow" w:eastAsia="Times New Roman" w:hAnsi="Arial Narrow" w:cs="Arial"/>
          <w:color w:val="000000"/>
          <w:kern w:val="0"/>
          <w:lang w:eastAsia="es-ES"/>
          <w14:ligatures w14:val="none"/>
        </w:rPr>
        <w:t xml:space="preserve"> </w:t>
      </w:r>
      <w:r w:rsidR="00BA568E"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
      </w:r>
      <w:r w:rsidR="00676A2F" w:rsidRPr="00427176">
        <w:rPr>
          <w:rFonts w:ascii="Arial Narrow" w:eastAsia="Times New Roman" w:hAnsi="Arial Narrow" w:cs="Arial"/>
          <w:color w:val="000000"/>
          <w:kern w:val="0"/>
          <w:lang w:eastAsia="es-ES"/>
          <w14:ligatures w14:val="none"/>
        </w:rPr>
        <w:t xml:space="preserve">2001-716888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w:t>
      </w:r>
      <w:proofErr w:type="spellEnd"/>
      <w:r w:rsidR="00BA568E"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
      </w:r>
      <w:r w:rsidR="00676A2F" w:rsidRPr="00427176">
        <w:rPr>
          <w:rFonts w:ascii="Arial Narrow" w:eastAsia="Times New Roman" w:hAnsi="Arial Narrow" w:cs="Arial"/>
          <w:color w:val="000000"/>
          <w:kern w:val="0"/>
          <w:lang w:eastAsia="es-ES"/>
          <w14:ligatures w14:val="none"/>
        </w:rPr>
        <w:t xml:space="preserve">0011-0960-400****258 </w:t>
      </w:r>
      <w:r w:rsidR="00676A2F" w:rsidRPr="00427176">
        <w:rPr>
          <w:rFonts w:ascii="Arial Narrow" w:eastAsia="Times New Roman" w:hAnsi="Arial Narrow" w:cs="Arial"/>
          <w:color w:val="000000"/>
          <w:kern w:val="0"/>
          <w:lang w:val="es-ES" w:eastAsia="es-ES"/>
          <w14:ligatures w14:val="none"/>
        </w:rPr>
        <w:t xml:space="preserve">del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iii</w:t>
      </w:r>
      <w:proofErr w:type="spellEnd"/>
      <w:r w:rsidR="00BA568E" w:rsidRPr="00427176">
        <w:rPr>
          <w:rFonts w:ascii="Arial Narrow" w:eastAsia="Times New Roman" w:hAnsi="Arial Narrow" w:cs="Arial"/>
          <w:color w:val="000000"/>
          <w:kern w:val="0"/>
          <w:lang w:val="es-ES" w:eastAsia="es-ES"/>
          <w14:ligatures w14:val="none"/>
        </w:rPr>
        <w:t xml:space="preserve">) presentar los medios probatorios </w:t>
      </w:r>
      <w:r w:rsidR="00BA568E" w:rsidRPr="00427176">
        <w:rPr>
          <w:rFonts w:ascii="Arial Narrow" w:eastAsia="Times New Roman" w:hAnsi="Arial Narrow" w:cs="Arial"/>
          <w:color w:val="000000"/>
          <w:kern w:val="0"/>
          <w:lang w:val="es-ES" w:eastAsia="es-ES"/>
          <w14:ligatures w14:val="none"/>
        </w:rPr>
        <w:lastRenderedPageBreak/>
        <w:t xml:space="preserve">que acrediten que gestionó adecuadamente la renovación y el pago de primas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2001-716888;</w:t>
      </w:r>
      <w:r w:rsidR="00BA568E" w:rsidRPr="00427176">
        <w:rPr>
          <w:rFonts w:ascii="Arial Narrow" w:eastAsia="Times New Roman" w:hAnsi="Arial Narrow" w:cs="Arial"/>
          <w:color w:val="000000"/>
          <w:kern w:val="0"/>
          <w:lang w:val="es-ES" w:eastAsia="es-ES"/>
          <w14:ligatures w14:val="none"/>
        </w:rPr>
        <w:t xml:space="preserve"> y, (</w:t>
      </w:r>
      <w:proofErr w:type="spellStart"/>
      <w:r w:rsidR="00427176">
        <w:rPr>
          <w:rFonts w:ascii="Arial Narrow" w:eastAsia="Times New Roman" w:hAnsi="Arial Narrow" w:cs="Arial"/>
          <w:color w:val="000000"/>
          <w:kern w:val="0"/>
          <w:lang w:val="es-ES" w:eastAsia="es-ES"/>
          <w14:ligatures w14:val="none"/>
        </w:rPr>
        <w:t>iv</w:t>
      </w:r>
      <w:proofErr w:type="spellEnd"/>
      <w:r w:rsidR="00BA568E"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27176">
        <w:rPr>
          <w:rFonts w:ascii="Arial Narrow" w:eastAsia="Times New Roman" w:hAnsi="Arial Narrow" w:cs="Arial"/>
          <w:color w:val="000000"/>
          <w:kern w:val="0"/>
          <w:lang w:val="es-ES" w:eastAsia="es-ES"/>
          <w14:ligatures w14:val="none"/>
        </w:rPr>
        <w:t>.</w:t>
      </w:r>
    </w:p>
    <w:bookmarkEnd w:id="9"/>
    <w:p w14:paraId="76AC2520" w14:textId="77777777" w:rsidR="00E60CD7" w:rsidRPr="00BA568E" w:rsidRDefault="00E60CD7" w:rsidP="00BA568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21C8A87" w14:textId="61AAA616" w:rsidR="00594BFE" w:rsidRDefault="00E60CD7" w:rsidP="00FB7E60">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febrero de 2026,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463DD" w:rsidRPr="00187726">
        <w:rPr>
          <w:rFonts w:ascii="Arial Narrow" w:eastAsia="Times New Roman" w:hAnsi="Arial Narrow" w:cs="Arial"/>
          <w:color w:val="000000"/>
          <w:kern w:val="0"/>
          <w:lang w:val="es-ES" w:eastAsia="es-ES"/>
          <w14:ligatures w14:val="none"/>
        </w:rPr>
        <w:t xml:space="preserve"/>
      </w:r>
      <w:r w:rsidR="001463DD" w:rsidRPr="0093749C">
        <w:rPr>
          <w:rFonts w:ascii="Arial Narrow" w:eastAsia="Times New Roman" w:hAnsi="Arial Narrow" w:cs="Arial"/>
          <w:color w:val="000000"/>
          <w:kern w:val="0"/>
          <w:lang w:val="es-ES" w:eastAsia="es-ES"/>
          <w14:ligatures w14:val="none"/>
        </w:rPr>
        <w:t/>
      </w:r>
      <w:r w:rsidRPr="0093749C">
        <w:rPr>
          <w:rFonts w:ascii="Arial Narrow" w:eastAsia="Times New Roman" w:hAnsi="Arial Narrow" w:cs="Arial"/>
          <w:color w:val="000000"/>
          <w:kern w:val="0"/>
          <w:lang w:val="es-ES" w:eastAsia="es-ES"/>
          <w14:ligatures w14:val="none"/>
        </w:rPr>
        <w:t xml:space="preserve"/>
      </w:r>
      <w:r w:rsidRPr="0093749C">
        <w:rPr>
          <w:rFonts w:ascii="Arial Narrow" w:eastAsia="Times New Roman" w:hAnsi="Arial Narrow" w:cs="Times New Roman"/>
          <w:color w:val="000000"/>
          <w:kern w:val="0"/>
          <w:shd w:val="clear" w:color="auto" w:fill="FFFFFF"/>
          <w:lang w:eastAsia="es-PE"/>
          <w14:ligatures w14:val="none"/>
        </w:rPr>
        <w:t xml:space="preserve"/>
      </w:r>
      <w:r w:rsidR="006F1976" w:rsidRPr="0093749C">
        <w:rPr>
          <w:rFonts w:ascii="Arial Narrow" w:hAnsi="Arial Narrow" w:cs="Arial"/>
          <w:bCs/>
          <w:spacing w:val="-3"/>
          <w:kern w:val="0"/>
          <w14:ligatures w14:val="none"/>
        </w:rPr>
        <w:t xml:space="preserve"/>
      </w:r>
      <w:r w:rsidRPr="0093749C">
        <w:rPr>
          <w:rFonts w:ascii="Arial Narrow" w:eastAsia="Times New Roman" w:hAnsi="Arial Narrow" w:cs="Times New Roman"/>
          <w:color w:val="000000"/>
          <w:kern w:val="0"/>
          <w:shd w:val="clear" w:color="auto" w:fill="FFFFFF"/>
          <w:lang w:eastAsia="es-PE"/>
          <w14:ligatures w14:val="none"/>
        </w:rPr>
        <w:t xml:space="preserve"/>
      </w:r>
      <w:r w:rsidR="00F8283C" w:rsidRPr="0093749C">
        <w:rPr>
          <w:rFonts w:ascii="Arial Narrow" w:eastAsia="Arial Narrow" w:hAnsi="Arial Narrow" w:cs="Arial Narrow"/>
          <w:bCs/>
        </w:rPr>
        <w:t/>
      </w:r>
      <w:r w:rsidRPr="0093749C">
        <w:rPr>
          <w:rFonts w:ascii="Arial Narrow" w:eastAsia="Times New Roman" w:hAnsi="Arial Narrow" w:cs="Times New Roman"/>
          <w:color w:val="000000"/>
          <w:kern w:val="0"/>
          <w:shd w:val="clear" w:color="auto" w:fill="FFFFFF"/>
          <w:lang w:eastAsia="es-PE"/>
          <w14:ligatures w14:val="none"/>
        </w:rPr>
        <w:t xml:space="preserve"/>
      </w:r>
      <w:r w:rsidR="00CA50CD" w:rsidRPr="0093749C">
        <w:rPr>
          <w:rFonts w:ascii="Arial Narrow" w:eastAsia="Times New Roman" w:hAnsi="Arial Narrow" w:cs="Times New Roman"/>
          <w:color w:val="000000"/>
          <w:kern w:val="0"/>
          <w:shd w:val="clear" w:color="auto" w:fill="FFFFFF"/>
          <w:lang w:eastAsia="es-PE"/>
          <w14:ligatures w14:val="none"/>
        </w:rPr>
        <w:t/>
      </w:r>
    </w:p>
    <w:p w14:paraId="669E6EC5" w14:textId="77777777" w:rsidR="00805C72" w:rsidRPr="00CD3FCA" w:rsidRDefault="00805C72" w:rsidP="00FB7E60">
      <w:pPr>
        <w:spacing w:after="0" w:line="240" w:lineRule="auto"/>
        <w:jc w:val="both"/>
        <w:rPr>
          <w:rFonts w:ascii="Arial Narrow" w:eastAsia="Calibri" w:hAnsi="Arial Narrow" w:cs="Arial Narrow"/>
          <w:color w:val="000000"/>
          <w:kern w:val="0"/>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xml:space="preserve">, en tanto </w:t>
      </w:r>
      <w:r w:rsidR="003C4966" w:rsidRPr="0093749C">
        <w:rPr>
          <w:rFonts w:ascii="Arial Narrow" w:eastAsia="Arial Narrow" w:hAnsi="Arial Narrow" w:cs="Arial Narrow"/>
          <w:bCs/>
        </w:rPr>
        <w:t xml:space="preserve">Rímac Seguros y Reaseguros S.A. </w:t>
      </w:r>
      <w:r w:rsidRPr="0093749C">
        <w:rPr>
          <w:rFonts w:ascii="Arial Narrow" w:eastAsia="Arial Narrow" w:hAnsi="Arial Narrow" w:cs="Arial Narrow"/>
          <w:kern w:val="0"/>
          <w14:ligatures w14:val="none"/>
        </w:rPr>
        <w:t xml:space="preserve">no habría </w:t>
      </w:r>
      <w:r w:rsidR="00435134" w:rsidRPr="0093749C">
        <w:rPr>
          <w:rFonts w:ascii="Arial Narrow" w:eastAsia="Arial Narrow" w:hAnsi="Arial Narrow" w:cs="Arial Narrow"/>
          <w:kern w:val="0"/>
          <w14:ligatures w14:val="none"/>
        </w:rPr>
        <w:t xml:space="preserve">cumplido con gestionar </w:t>
      </w:r>
      <w:r w:rsidRPr="0093749C">
        <w:rPr>
          <w:rFonts w:ascii="Arial Narrow" w:eastAsia="Arial Narrow" w:hAnsi="Arial Narrow" w:cs="Arial Narrow"/>
          <w:kern w:val="0"/>
          <w14:ligatures w14:val="none"/>
        </w:rPr>
        <w:t>la reparación</w:t>
      </w:r>
      <w:r w:rsidR="00435134" w:rsidRPr="0093749C">
        <w:rPr>
          <w:rFonts w:ascii="Arial Narrow" w:eastAsia="Arial Narrow" w:hAnsi="Arial Narrow" w:cs="Arial Narrow"/>
          <w:kern w:val="0"/>
          <w14:ligatures w14:val="none"/>
        </w:rPr>
        <w:t xml:space="preserve"> adecuada</w:t>
      </w:r>
      <w:r w:rsidRPr="0093749C">
        <w:rPr>
          <w:rFonts w:ascii="Arial Narrow" w:eastAsia="Arial Narrow" w:hAnsi="Arial Narrow" w:cs="Arial Narrow"/>
          <w:kern w:val="0"/>
          <w14:ligatures w14:val="none"/>
        </w:rPr>
        <w:t xml:space="preserve"> del vehículo con Placa de Rodaje </w:t>
      </w:r>
      <w:r w:rsidR="00E95BF7" w:rsidRPr="0093749C">
        <w:t xml:space="preserve"> </w:t>
      </w:r>
      <w:r w:rsidR="00E95BF7" w:rsidRPr="0093749C">
        <w:rPr>
          <w:rFonts w:ascii="Arial Narrow" w:eastAsia="Arial Narrow" w:hAnsi="Arial Narrow" w:cs="Arial Narrow"/>
          <w:kern w:val="0"/>
          <w14:ligatures w14:val="none"/>
        </w:rPr>
        <w:t xml:space="preserve">AXO-327 </w:t>
      </w:r>
      <w:r w:rsidR="0086736C" w:rsidRPr="0093749C">
        <w:rPr>
          <w:rFonts w:ascii="Arial Narrow" w:eastAsia="Arial Narrow" w:hAnsi="Arial Narrow" w:cs="Arial Narrow"/>
          <w:kern w:val="0"/>
          <w14:ligatures w14:val="none"/>
        </w:rPr>
        <w:t>por el</w:t>
      </w:r>
      <w:r w:rsidRPr="0093749C">
        <w:rPr>
          <w:rFonts w:ascii="Arial Narrow" w:eastAsia="Arial Narrow" w:hAnsi="Arial Narrow" w:cs="Arial Narrow"/>
          <w:kern w:val="0"/>
          <w14:ligatures w14:val="none"/>
        </w:rPr>
        <w:t xml:space="preserve"> siniestro </w:t>
      </w:r>
      <w:r w:rsidR="0086736C" w:rsidRPr="0093749C">
        <w:rPr>
          <w:rFonts w:ascii="Arial Narrow" w:eastAsia="Arial Narrow" w:hAnsi="Arial Narrow" w:cs="Arial Narrow"/>
          <w:kern w:val="0"/>
          <w14:ligatures w14:val="none"/>
        </w:rPr>
        <w:t>d</w:t>
      </w:r>
      <w:r w:rsidRPr="0093749C">
        <w:rPr>
          <w:rFonts w:ascii="Arial Narrow" w:eastAsia="Arial Narrow" w:hAnsi="Arial Narrow" w:cs="Arial Narrow"/>
          <w:kern w:val="0"/>
          <w14:ligatures w14:val="none"/>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w14:ligatures w14:val="none"/>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en</w:t>
      </w:r>
      <w:r w:rsidR="002B35EC">
        <w:rPr>
          <w:rFonts w:ascii="Arial Narrow" w:eastAsia="Arial Narrow" w:hAnsi="Arial Narrow" w:cs="Arial Narrow"/>
          <w:kern w:val="0"/>
          <w14:ligatures w14:val="none"/>
        </w:rPr>
        <w:t xml:space="preserve"> </w:t>
      </w:r>
      <w:r w:rsidR="002B35EC" w:rsidRPr="0093749C">
        <w:rPr>
          <w:rFonts w:ascii="Arial Narrow" w:eastAsia="Arial Narrow" w:hAnsi="Arial Narrow" w:cs="Arial Narrow"/>
          <w:kern w:val="0"/>
          <w14:ligatures w14:val="none"/>
        </w:rPr>
        <w:t>tanto</w:t>
      </w:r>
      <w:r w:rsidRPr="0093749C">
        <w:rPr>
          <w:rFonts w:ascii="Arial Narrow" w:eastAsia="Arial Narrow" w:hAnsi="Arial Narrow" w:cs="Arial Narrow"/>
          <w:kern w:val="0"/>
          <w14:ligatures w14:val="none"/>
        </w:rPr>
        <w:t xml:space="preserve"> </w:t>
      </w:r>
      <w:r w:rsidR="003C4966" w:rsidRPr="0093749C">
        <w:rPr>
          <w:rFonts w:ascii="Arial Narrow" w:eastAsia="Arial Narrow" w:hAnsi="Arial Narrow" w:cs="Arial Narrow"/>
          <w:bCs/>
        </w:rPr>
        <w:t xml:space="preserve">Rímac Seguros y Reaseguros S.A. </w:t>
      </w:r>
      <w:r w:rsidR="00972F26" w:rsidRPr="0093749C">
        <w:rPr>
          <w:rFonts w:ascii="Arial Narrow" w:eastAsia="Arial Narrow" w:hAnsi="Arial Narrow" w:cs="Arial Narrow"/>
          <w:kern w:val="0"/>
          <w14:ligatures w14:val="none"/>
        </w:rPr>
        <w:t>no habría cumplido con gestionar</w:t>
      </w:r>
      <w:r w:rsidRPr="0093749C">
        <w:rPr>
          <w:rFonts w:ascii="Arial Narrow" w:eastAsia="Arial Narrow" w:hAnsi="Arial Narrow" w:cs="Arial Narrow"/>
          <w:kern w:val="0"/>
          <w14:ligatures w14:val="none"/>
        </w:rPr>
        <w:t xml:space="preserve"> </w:t>
      </w:r>
      <w:r w:rsidR="00972F26" w:rsidRPr="0093749C">
        <w:rPr>
          <w:rFonts w:ascii="Arial Narrow" w:eastAsia="Arial Narrow" w:hAnsi="Arial Narrow" w:cs="Arial Narrow"/>
          <w:kern w:val="0"/>
          <w14:ligatures w14:val="none"/>
        </w:rPr>
        <w:t>la</w:t>
      </w:r>
      <w:r w:rsidRPr="0093749C">
        <w:rPr>
          <w:rFonts w:ascii="Arial Narrow" w:eastAsia="Arial Narrow" w:hAnsi="Arial Narrow" w:cs="Arial Narrow"/>
          <w:kern w:val="0"/>
          <w14:ligatures w14:val="none"/>
        </w:rPr>
        <w:t xml:space="preserve"> reparación </w:t>
      </w:r>
      <w:r w:rsidR="00972F26" w:rsidRPr="0093749C">
        <w:rPr>
          <w:rFonts w:ascii="Arial Narrow" w:eastAsia="Arial Narrow" w:hAnsi="Arial Narrow" w:cs="Arial Narrow"/>
          <w:kern w:val="0"/>
          <w14:ligatures w14:val="none"/>
        </w:rPr>
        <w:t xml:space="preserve">oportuna </w:t>
      </w:r>
      <w:r w:rsidRPr="0093749C">
        <w:rPr>
          <w:rFonts w:ascii="Arial Narrow" w:eastAsia="Arial Narrow" w:hAnsi="Arial Narrow" w:cs="Arial Narrow"/>
          <w:kern w:val="0"/>
          <w14:ligatures w14:val="none"/>
        </w:rPr>
        <w:t xml:space="preserve">del vehículo con </w:t>
      </w:r>
      <w:r w:rsidR="00E95BF7" w:rsidRPr="0093749C">
        <w:rPr>
          <w:rFonts w:ascii="Arial Narrow" w:eastAsia="Arial Narrow" w:hAnsi="Arial Narrow" w:cs="Arial Narrow"/>
          <w:kern w:val="0"/>
          <w14:ligatures w14:val="none"/>
        </w:rPr>
        <w:t>Placa de Rodaje </w:t>
      </w:r>
      <w:r w:rsidR="00E95BF7" w:rsidRPr="0093749C">
        <w:t xml:space="preserve"> </w:t>
      </w:r>
      <w:r w:rsidR="00E95BF7" w:rsidRPr="0093749C">
        <w:rPr>
          <w:rFonts w:ascii="Arial Narrow" w:eastAsia="Arial Narrow" w:hAnsi="Arial Narrow" w:cs="Arial Narrow"/>
          <w:kern w:val="0"/>
          <w14:ligatures w14:val="none"/>
        </w:rPr>
        <w:t xml:space="preserve">AXO-327 </w:t>
      </w:r>
      <w:r w:rsidR="00094096" w:rsidRPr="0093749C">
        <w:rPr>
          <w:rFonts w:ascii="Arial Narrow" w:eastAsia="Arial Narrow" w:hAnsi="Arial Narrow" w:cs="Arial Narrow"/>
          <w:kern w:val="0"/>
          <w14:ligatures w14:val="none"/>
        </w:rPr>
        <w:t>por el siniestro del 8 de setiembre de 2023</w:t>
      </w:r>
      <w:r w:rsidRPr="0093749C">
        <w:rPr>
          <w:rFonts w:ascii="Arial Narrow" w:eastAsia="Arial Narrow" w:hAnsi="Arial Narrow" w:cs="Arial Narrow"/>
          <w:kern w:val="0"/>
          <w14:ligatures w14:val="none"/>
        </w:rPr>
        <w:t>.</w:t>
      </w:r>
    </w:p>
    <w:p w14:paraId="10550CEC" w14: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w14:ligatures w14:val="none"/>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93749C">
        <w:rPr>
          <w:rFonts w:ascii="Arial Narrow" w:eastAsia="Arial Narrow" w:hAnsi="Arial Narrow" w:cs="Arial Narrow"/>
          <w:kern w:val="0"/>
          <w14:ligatures w14:val="none"/>
        </w:rPr>
        <w:t xml:space="preserve">Banco BBVA Perú S.A. </w:t>
      </w:r>
      <w:r w:rsidRPr="0093749C">
        <w:rPr>
          <w:rFonts w:ascii="Arial Narrow" w:eastAsia="Arial Narrow" w:hAnsi="Arial Narrow" w:cs="Arial Narrow"/>
          <w:kern w:val="0"/>
          <w14:ligatures w14:val="none"/>
        </w:rPr>
        <w:t xml:space="preserve">habría efectuado débitos en la cuenta de ahorros del denunciante por el importe total de US$ 1 968,73 por concepto de renovación de la </w:t>
      </w:r>
      <w:r w:rsidR="00184F3C" w:rsidRPr="0093749C">
        <w:rPr>
          <w:rFonts w:ascii="Arial Narrow" w:eastAsia="Times New Roman" w:hAnsi="Arial Narrow" w:cs="Arial"/>
          <w:color w:val="000000"/>
          <w:kern w:val="0"/>
          <w:lang w:eastAsia="es-ES"/>
          <w14:ligatures w14:val="none"/>
        </w:rPr>
        <w:t>Póliza 0011-0960-400****258</w:t>
      </w:r>
      <w:r w:rsidR="00A22C0B" w:rsidRPr="0093749C">
        <w:rPr>
          <w:rFonts w:ascii="Arial Narrow" w:eastAsia="Times New Roman" w:hAnsi="Arial Narrow" w:cs="Arial"/>
          <w:color w:val="000000"/>
          <w:kern w:val="0"/>
          <w:lang w:eastAsia="es-ES"/>
          <w14:ligatures w14:val="none"/>
        </w:rPr>
        <w:t xml:space="preserve">, pese a no </w:t>
      </w:r>
      <w:r w:rsidRPr="0093749C">
        <w:rPr>
          <w:rFonts w:ascii="Arial Narrow" w:eastAsia="Arial Narrow" w:hAnsi="Arial Narrow" w:cs="Arial Narrow"/>
          <w:kern w:val="0"/>
          <w14:ligatures w14:val="none"/>
        </w:rPr>
        <w:t>contar con su consentimiento.</w:t>
      </w:r>
    </w:p>
    <w:p w14:paraId="2CE796FC" w14:textId="77777777" w:rsidR="00594BFE" w:rsidRPr="002B35EC" w:rsidRDefault="00594BFE" w:rsidP="00FB7E60">
      <w:pPr>
        <w:spacing w:after="0" w:line="240" w:lineRule="auto"/>
        <w:jc w:val="both"/>
        <w:rPr>
          <w:rFonts w:ascii="Arial Narrow" w:eastAsia="Arial Narrow" w:hAnsi="Arial Narrow" w:cs="Arial Narrow"/>
          <w:kern w:val="0"/>
          <w14:ligatures w14:val="none"/>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w:t>
      </w:r>
      <w:r w:rsidR="000C7A31" w:rsidRPr="002B35EC">
        <w:rPr>
          <w:rFonts w:ascii="Arial Narrow" w:eastAsia="Arial Narrow" w:hAnsi="Arial Narrow" w:cs="Arial Narrow"/>
          <w:kern w:val="0"/>
          <w14:ligatures w14:val="none"/>
        </w:rPr>
        <w:t>infracción a los artículos 18 y 19 de la Ley 29571, Código de Protección y Defensa del Consumidor</w:t>
      </w:r>
      <w:r w:rsidRPr="002B35E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2B35EC">
        <w:rPr>
          <w:rFonts w:ascii="Arial Narrow" w:eastAsia="Arial Narrow" w:hAnsi="Arial Narrow" w:cs="Arial Narrow"/>
          <w:kern w:val="0"/>
          <w14:ligatures w14:val="none"/>
        </w:rPr>
        <w:t xml:space="preserve">Banco BBVA Perú S.A. </w:t>
      </w:r>
      <w:r w:rsidRPr="002B35EC">
        <w:rPr>
          <w:rFonts w:ascii="Arial Narrow" w:eastAsia="Arial Narrow" w:hAnsi="Arial Narrow" w:cs="Arial Narrow"/>
          <w:kern w:val="0"/>
          <w14:ligatures w14:val="none"/>
        </w:rPr>
        <w:t xml:space="preserve">no </w:t>
      </w:r>
      <w:r w:rsidR="009763F0" w:rsidRPr="002B35EC">
        <w:rPr>
          <w:rFonts w:ascii="Arial Narrow" w:eastAsia="Arial Narrow" w:hAnsi="Arial Narrow" w:cs="Arial Narrow"/>
          <w:kern w:val="0"/>
          <w14:ligatures w14:val="none"/>
        </w:rPr>
        <w:t>habría cumplido con realizar</w:t>
      </w:r>
      <w:r w:rsidRPr="002B35EC">
        <w:rPr>
          <w:rFonts w:ascii="Arial Narrow" w:eastAsia="Arial Narrow" w:hAnsi="Arial Narrow" w:cs="Arial Narrow"/>
          <w:kern w:val="0"/>
          <w14:ligatures w14:val="none"/>
        </w:rPr>
        <w:t xml:space="preserve"> la devolución íntegra de los montos debitados por la renovación de la </w:t>
      </w:r>
      <w:r w:rsidR="00184F3C" w:rsidRPr="002B35EC">
        <w:rPr>
          <w:rFonts w:ascii="Arial Narrow" w:eastAsia="Times New Roman" w:hAnsi="Arial Narrow" w:cs="Arial"/>
          <w:color w:val="000000"/>
          <w:kern w:val="0"/>
          <w:lang w:eastAsia="es-ES"/>
          <w14:ligatures w14:val="none"/>
        </w:rPr>
        <w:t>Póliza 0011-0960-400****258</w:t>
      </w:r>
      <w:r w:rsidRPr="002B35EC">
        <w:rPr>
          <w:rFonts w:ascii="Arial Narrow" w:eastAsia="Arial Narrow" w:hAnsi="Arial Narrow" w:cs="Arial Narrow"/>
          <w:kern w:val="0"/>
          <w14:ligatures w14:val="none"/>
        </w:rPr>
        <w:t>, toda vez que devolvió al denunciante la suma de US$ 1 070,44 de un total de US$ 1 968,73.</w:t>
      </w:r>
    </w:p>
    <w:p w14:paraId="6989FAD5" w14:textId="77777777" w:rsidR="00094096" w:rsidRPr="002B35EC" w:rsidRDefault="00094096" w:rsidP="00094096">
      <w:pPr>
        <w:pStyle w:val="Prrafodelista"/>
        <w:rPr>
          <w:rFonts w:ascii="Arial Narrow" w:eastAsia="Arial Narrow" w:hAnsi="Arial Narrow" w:cs="Arial Narrow"/>
          <w:kern w:val="0"/>
          <w14:ligatures w14:val="none"/>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rPr>
        <w:t xml:space="preserve">el </w:t>
      </w:r>
      <w:r w:rsidRPr="002B35EC">
        <w:rPr>
          <w:rFonts w:ascii="Arial Narrow" w:eastAsia="Arial Narrow" w:hAnsi="Arial Narrow" w:cs="Arial Narrow"/>
          <w:kern w:val="0"/>
          <w14:ligatures w14:val="none"/>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rPr>
        <w:t>sido ofertado ni contratado por el denunciante durante el proceso de adquisición de la Póliza 2001-716888 del Seguro Vehicular.</w:t>
      </w:r>
    </w:p>
    <w:p w14:paraId="685BDF77" w14:textId="77777777" w:rsidR="00F15C8D" w:rsidRPr="00DA087F" w:rsidRDefault="00F15C8D" w:rsidP="00F15C8D">
      <w:pPr>
        <w:spacing w:after="0" w:line="240" w:lineRule="auto"/>
        <w:jc w:val="both"/>
        <w:rPr>
          <w:rFonts w:ascii="Arial Narrow" w:eastAsia="Arial Narrow" w:hAnsi="Arial Narrow" w:cs="Arial Narrow"/>
          <w:kern w:val="0"/>
          <w14:ligatures w14:val="none"/>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infracción al literal c) </w:t>
      </w:r>
      <w:r w:rsidR="000C7A31" w:rsidRPr="00DA087F">
        <w:rPr>
          <w:rFonts w:ascii="Arial Narrow" w:eastAsia="Arial Narrow" w:hAnsi="Arial Narrow" w:cs="Arial Narrow"/>
          <w:kern w:val="0"/>
          <w14:ligatures w14:val="none"/>
        </w:rPr>
        <w:t>del artículo 56 de la Ley 29571, Código de Protección y Defensa del Consumidor</w:t>
      </w:r>
      <w:r w:rsidRPr="00DA087F">
        <w:rPr>
          <w:rFonts w:ascii="Arial Narrow" w:eastAsia="Arial Narrow" w:hAnsi="Arial Narrow" w:cs="Arial Narrow"/>
          <w:kern w:val="0"/>
          <w14:ligatures w14:val="none"/>
        </w:rPr>
        <w:t>, en</w:t>
      </w:r>
      <w:r w:rsidR="002B35EC" w:rsidRPr="00DA087F">
        <w:rPr>
          <w:rFonts w:ascii="Arial Narrow" w:eastAsia="Arial Narrow" w:hAnsi="Arial Narrow" w:cs="Arial Narrow"/>
          <w:kern w:val="0"/>
          <w14:ligatures w14:val="none"/>
        </w:rPr>
        <w:t xml:space="preserve"> tanto</w:t>
      </w:r>
      <w:r w:rsidRPr="00DA087F">
        <w:rPr>
          <w:rFonts w:ascii="Arial Narrow" w:eastAsia="Arial Narrow" w:hAnsi="Arial Narrow" w:cs="Arial Narrow"/>
          <w:kern w:val="0"/>
          <w14:ligatures w14:val="none"/>
        </w:rPr>
        <w:t xml:space="preserve"> </w:t>
      </w:r>
      <w:r w:rsidR="00DA087F">
        <w:rPr>
          <w:rFonts w:ascii="Arial Narrow" w:eastAsia="Arial Narrow" w:hAnsi="Arial Narrow" w:cs="Arial Narrow"/>
          <w:kern w:val="0"/>
          <w14:ligatures w14:val="none"/>
        </w:rPr>
        <w:t xml:space="preserve">el </w:t>
      </w:r>
      <w:r w:rsidR="00D15088" w:rsidRPr="00DA087F">
        <w:rPr>
          <w:rFonts w:ascii="Arial Narrow" w:eastAsia="Arial Narrow" w:hAnsi="Arial Narrow" w:cs="Arial Narrow"/>
          <w:kern w:val="0"/>
          <w14:ligatures w14:val="none"/>
        </w:rPr>
        <w:t xml:space="preserve">Banco BBVA Perú S.A. </w:t>
      </w:r>
      <w:r w:rsidRPr="00DA087F">
        <w:rPr>
          <w:rFonts w:ascii="Arial Narrow" w:eastAsia="Arial Narrow" w:hAnsi="Arial Narrow" w:cs="Arial Narrow"/>
          <w:kern w:val="0"/>
          <w14:ligatures w14:val="none"/>
        </w:rPr>
        <w:t xml:space="preserve">habría </w:t>
      </w:r>
      <w:r w:rsidR="00551855" w:rsidRPr="00DA087F">
        <w:rPr>
          <w:rFonts w:ascii="Arial Narrow" w:eastAsia="Arial Narrow" w:hAnsi="Arial Narrow" w:cs="Arial Narrow"/>
          <w:kern w:val="0"/>
          <w14:ligatures w14:val="none"/>
        </w:rPr>
        <w:t xml:space="preserve">hecho disposición de los fondos del denunciante para renovar la </w:t>
      </w:r>
      <w:r w:rsidR="00351D06" w:rsidRPr="00DA087F">
        <w:rPr>
          <w:rFonts w:ascii="Arial Narrow" w:eastAsia="Times New Roman" w:hAnsi="Arial Narrow" w:cs="Arial"/>
          <w:color w:val="000000"/>
          <w:kern w:val="0"/>
          <w:lang w:val="es-ES" w:eastAsia="es-ES"/>
          <w14:ligatures w14:val="none"/>
        </w:rPr>
        <w:t xml:space="preserve">Póliza </w:t>
      </w:r>
      <w:r w:rsidR="00351D06" w:rsidRPr="00DA087F">
        <w:rPr>
          <w:rFonts w:ascii="Arial Narrow" w:eastAsia="Times New Roman" w:hAnsi="Arial Narrow" w:cs="Arial"/>
          <w:color w:val="000000"/>
          <w:kern w:val="0"/>
          <w:lang w:eastAsia="es-ES"/>
          <w14:ligatures w14:val="none"/>
        </w:rPr>
        <w:t xml:space="preserve">2001-716888 </w:t>
      </w:r>
      <w:r w:rsidR="00351D06" w:rsidRPr="00DA087F">
        <w:rPr>
          <w:rFonts w:ascii="Arial Narrow" w:eastAsia="Times New Roman" w:hAnsi="Arial Narrow" w:cs="Arial"/>
          <w:color w:val="000000"/>
          <w:kern w:val="0"/>
          <w:lang w:val="es-ES" w:eastAsia="es-ES"/>
          <w14:ligatures w14:val="none"/>
        </w:rPr>
        <w:t>del Seguro Vehicular</w:t>
      </w:r>
      <w:r w:rsidR="00351D06" w:rsidRPr="00DA087F">
        <w:rPr>
          <w:rFonts w:ascii="Arial Narrow" w:eastAsia="Arial Narrow" w:hAnsi="Arial Narrow" w:cs="Arial Narrow"/>
          <w:kern w:val="0"/>
          <w14:ligatures w14:val="none"/>
        </w:rPr>
        <w:t xml:space="preserve"> </w:t>
      </w:r>
      <w:r w:rsidRPr="00DA087F">
        <w:rPr>
          <w:rFonts w:ascii="Arial Narrow" w:eastAsia="Arial Narrow" w:hAnsi="Arial Narrow" w:cs="Arial Narrow"/>
          <w:kern w:val="0"/>
          <w14:ligatures w14:val="none"/>
        </w:rPr>
        <w:t xml:space="preserve">mediante la emisión de la </w:t>
      </w:r>
      <w:r w:rsidR="00184F3C" w:rsidRPr="00DA087F">
        <w:rPr>
          <w:rFonts w:ascii="Arial Narrow" w:eastAsia="Times New Roman" w:hAnsi="Arial Narrow" w:cs="Arial"/>
          <w:color w:val="000000"/>
          <w:kern w:val="0"/>
          <w:lang w:eastAsia="es-ES"/>
          <w14:ligatures w14:val="none"/>
        </w:rPr>
        <w:t>Póliza 0011-0960-400****258</w:t>
      </w:r>
      <w:r w:rsidRPr="00DA087F">
        <w:rPr>
          <w:rFonts w:ascii="Arial Narrow" w:eastAsia="Arial Narrow" w:hAnsi="Arial Narrow" w:cs="Arial Narrow"/>
          <w:kern w:val="0"/>
          <w14:ligatures w14:val="none"/>
        </w:rPr>
        <w:t xml:space="preserve"> el 12 de junio de 2024, pese a que la póliza inicial no contemplaba cláusula de renovación automática.</w:t>
      </w:r>
    </w:p>
    <w:p w14:paraId="7A386075" w14:textId="77777777" w:rsidR="00094096" w:rsidRPr="00DA087F" w:rsidRDefault="00094096" w:rsidP="00094096">
      <w:pPr>
        <w:spacing w:after="0" w:line="240" w:lineRule="auto"/>
        <w:jc w:val="both"/>
        <w:rPr>
          <w:rFonts w:ascii="Arial Narrow" w:eastAsia="Arial Narrow" w:hAnsi="Arial Narrow" w:cs="Arial Narrow"/>
          <w:kern w:val="0"/>
          <w14:ligatures w14:val="none"/>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literal e) del artículo 47 de la Ley 29571, Código de Protección y Defensa del Consumidor</w:t>
      </w:r>
      <w:r w:rsidRPr="00DA087F">
        <w:rPr>
          <w:rFonts w:ascii="Arial Narrow" w:eastAsia="Arial Narrow" w:hAnsi="Arial Narrow" w:cs="Arial Narrow"/>
          <w:kern w:val="0"/>
          <w14:ligatures w14:val="none"/>
        </w:rPr>
        <w:t xml:space="preserve">, en tanto </w:t>
      </w:r>
      <w:r w:rsidR="007364FE" w:rsidRPr="00DA087F">
        <w:rPr>
          <w:rFonts w:ascii="Arial Narrow" w:eastAsia="Arial Narrow" w:hAnsi="Arial Narrow" w:cs="Arial Narrow"/>
          <w:bCs/>
        </w:rPr>
        <w:t>los proveedores denunciados</w:t>
      </w:r>
      <w:r w:rsidR="00924B91" w:rsidRPr="00DA087F">
        <w:rPr>
          <w:rFonts w:ascii="Arial Narrow" w:eastAsia="Arial Narrow" w:hAnsi="Arial Narrow" w:cs="Arial Narrow"/>
          <w:bCs/>
        </w:rPr>
        <w:t xml:space="preserve"> </w:t>
      </w:r>
      <w:r w:rsidR="007364FE" w:rsidRPr="00DA087F">
        <w:rPr>
          <w:rFonts w:ascii="Arial Narrow" w:eastAsia="Arial Narrow" w:hAnsi="Arial Narrow" w:cs="Arial Narrow"/>
          <w:kern w:val="0"/>
          <w14:ligatures w14:val="none"/>
        </w:rPr>
        <w:t xml:space="preserve">no habrían cumplido con entregar oportunamente al denunciante los documentos contractuales de la </w:t>
      </w:r>
      <w:r w:rsidR="007364FE" w:rsidRPr="00DA087F">
        <w:rPr>
          <w:rFonts w:ascii="Arial Narrow" w:eastAsia="Times New Roman" w:hAnsi="Arial Narrow" w:cs="Arial"/>
          <w:color w:val="000000"/>
          <w:kern w:val="0"/>
          <w:lang w:val="es-ES" w:eastAsia="es-ES"/>
          <w14:ligatures w14:val="none"/>
        </w:rPr>
        <w:t xml:space="preserve">Póliza </w:t>
      </w:r>
      <w:r w:rsidR="007364FE" w:rsidRPr="00DA087F">
        <w:rPr>
          <w:rFonts w:ascii="Arial Narrow" w:eastAsia="Times New Roman" w:hAnsi="Arial Narrow" w:cs="Arial"/>
          <w:color w:val="000000"/>
          <w:kern w:val="0"/>
          <w:lang w:eastAsia="es-ES"/>
          <w14:ligatures w14:val="none"/>
        </w:rPr>
        <w:t xml:space="preserve">2001-716888 </w:t>
      </w:r>
      <w:r w:rsidR="007364FE" w:rsidRPr="00DA087F">
        <w:rPr>
          <w:rFonts w:ascii="Arial Narrow" w:eastAsia="Times New Roman" w:hAnsi="Arial Narrow" w:cs="Arial"/>
          <w:color w:val="000000"/>
          <w:kern w:val="0"/>
          <w:lang w:val="es-ES" w:eastAsia="es-ES"/>
          <w14:ligatures w14:val="none"/>
        </w:rPr>
        <w:t>del Seguro Vehicular</w:t>
      </w:r>
      <w:r w:rsidRPr="00DA087F">
        <w:rPr>
          <w:rFonts w:ascii="Arial Narrow" w:eastAsia="Arial Narrow" w:hAnsi="Arial Narrow" w:cs="Arial Narrow"/>
          <w:kern w:val="0"/>
          <w14:ligatures w14:val="none"/>
        </w:rPr>
        <w:t>.</w:t>
      </w:r>
    </w:p>
    <w:p w14:paraId="3F96737E" w14:textId="77777777" w:rsidR="0086736C" w:rsidRPr="00DA087F" w:rsidRDefault="0086736C" w:rsidP="0086736C">
      <w:pPr>
        <w:spacing w:after="0" w:line="240" w:lineRule="auto"/>
        <w:jc w:val="both"/>
        <w:rPr>
          <w:rFonts w:ascii="Arial Narrow" w:eastAsia="Arial Narrow" w:hAnsi="Arial Narrow" w:cs="Arial Narrow"/>
          <w:kern w:val="0"/>
          <w14:ligatures w14:val="none"/>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rPr>
        <w:t xml:space="preserve">, en tanto </w:t>
      </w:r>
      <w:r w:rsidR="00924B91" w:rsidRPr="00DA087F">
        <w:rPr>
          <w:rFonts w:ascii="Arial Narrow" w:eastAsia="Arial Narrow" w:hAnsi="Arial Narrow" w:cs="Arial Narrow"/>
          <w:bCs/>
        </w:rPr>
        <w:t xml:space="preserve">Rímac Seguros y Reaseguros S.A. </w:t>
      </w:r>
      <w:r w:rsidRPr="00DA087F">
        <w:rPr>
          <w:rFonts w:ascii="Arial Narrow" w:eastAsia="Arial Narrow" w:hAnsi="Arial Narrow" w:cs="Arial Narrow"/>
          <w:kern w:val="0"/>
          <w14:ligatures w14:val="none"/>
        </w:rPr>
        <w:t xml:space="preserve"> no habría </w:t>
      </w:r>
      <w:r w:rsidRPr="00DA087F">
        <w:rPr>
          <w:rFonts w:ascii="Arial Narrow" w:eastAsia="Arial Narrow" w:hAnsi="Arial Narrow" w:cs="Arial Narrow"/>
          <w:kern w:val="0"/>
          <w14:ligatures w14:val="none"/>
        </w:rPr>
        <w:lastRenderedPageBreak/>
        <w:t xml:space="preserve">informado oportunamente al denunciante las condiciones </w:t>
      </w:r>
      <w:r w:rsidR="0086736C" w:rsidRPr="00DA087F">
        <w:rPr>
          <w:rFonts w:ascii="Arial Narrow" w:eastAsia="Arial Narrow" w:hAnsi="Arial Narrow" w:cs="Arial Narrow"/>
          <w:kern w:val="0"/>
          <w14:ligatures w14:val="none"/>
        </w:rPr>
        <w:t>contractuales de</w:t>
      </w:r>
      <w:r w:rsidR="0060288A" w:rsidRPr="00DA087F">
        <w:rPr>
          <w:rFonts w:ascii="Arial Narrow" w:eastAsia="Arial Narrow" w:hAnsi="Arial Narrow" w:cs="Arial Narrow"/>
          <w:kern w:val="0"/>
          <w14:ligatures w14:val="none"/>
        </w:rPr>
        <w:t xml:space="preserve"> la Póliza 2001-716888 del Seguro Vehicular</w:t>
      </w:r>
      <w:r w:rsidRPr="00DA087F">
        <w:rPr>
          <w:rFonts w:ascii="Arial Narrow" w:eastAsia="Arial Narrow" w:hAnsi="Arial Narrow" w:cs="Arial Narrow"/>
          <w:kern w:val="0"/>
          <w14:ligatures w14:val="none"/>
        </w:rPr>
        <w:t>, impidiéndole ejercer oportunamente su derecho de arrepentimiento respecto del referido seguro.</w:t>
      </w:r>
    </w:p>
    <w:p w14:paraId="0DC9E0CE" w14:textId="77777777" w:rsidR="00E37612" w:rsidRPr="00DA087F" w:rsidRDefault="00E37612" w:rsidP="00FB7E60">
      <w:pPr>
        <w:spacing w:after="0" w:line="240" w:lineRule="auto"/>
        <w:jc w:val="both"/>
        <w:rPr>
          <w:rFonts w:ascii="Arial Narrow" w:eastAsia="Arial Narrow" w:hAnsi="Arial Narrow" w:cs="Arial Narrow"/>
          <w:kern w:val="0"/>
          <w14:ligatures w14:val="none"/>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numeral 88.1 del artículo 88 de la Ley 29571, Código de Protección y Defensa del Consumidor</w:t>
      </w:r>
      <w:r w:rsidRPr="00DA087F">
        <w:rPr>
          <w:rFonts w:ascii="Arial Narrow" w:eastAsia="Arial Narrow" w:hAnsi="Arial Narrow" w:cs="Arial Narrow"/>
          <w:kern w:val="0"/>
          <w14:ligatures w14:val="none"/>
        </w:rPr>
        <w:t xml:space="preserve">, en tanto el </w:t>
      </w:r>
      <w:r w:rsidR="004E2063" w:rsidRPr="00DA087F">
        <w:rPr>
          <w:rFonts w:ascii="Arial Narrow" w:hAnsi="Arial Narrow"/>
          <w:color w:val="000000"/>
        </w:rPr>
        <w:t xml:space="preserve">Banco BBVA Perú S.A. </w:t>
      </w:r>
      <w:r w:rsidRPr="00DA087F">
        <w:rPr>
          <w:rFonts w:ascii="Arial Narrow" w:eastAsia="Arial Narrow" w:hAnsi="Arial Narrow" w:cs="Arial Narrow"/>
          <w:kern w:val="0"/>
          <w14:ligatures w14:val="none"/>
        </w:rPr>
        <w:t xml:space="preserve">habría </w:t>
      </w:r>
      <w:r w:rsidR="003C4966" w:rsidRPr="00DA087F">
        <w:rPr>
          <w:rFonts w:ascii="Arial Narrow" w:eastAsia="Arial Narrow" w:hAnsi="Arial Narrow" w:cs="Arial Narrow"/>
          <w:kern w:val="0"/>
          <w14:ligatures w14:val="none"/>
        </w:rPr>
        <w:t>brindado una respuesta inadecuada al reclamo presentado por el denunciante el 18 de octubre de 2023</w:t>
      </w:r>
      <w:r w:rsidRPr="00DA087F">
        <w:rPr>
          <w:rFonts w:ascii="Arial Narrow" w:eastAsia="Arial Narrow" w:hAnsi="Arial Narrow" w:cs="Arial Narrow"/>
          <w:kern w:val="0"/>
          <w14:ligatures w14:val="none"/>
        </w:rPr>
        <w:t>.</w:t>
      </w:r>
    </w:p>
    <w:p w14:paraId="71512386" w14: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w:highlight w:val="green"/>
          <w14:ligatures w14:val="none"/>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Presunta </w:t>
      </w:r>
      <w:r w:rsidR="00BF6807" w:rsidRPr="007E3A4F">
        <w:rPr>
          <w:rFonts w:ascii="Arial Narrow" w:eastAsia="Arial Narrow" w:hAnsi="Arial Narrow" w:cs="Arial Narrow"/>
          <w:kern w:val="0"/>
          <w14:ligatures w14:val="none"/>
        </w:rPr>
        <w:t>infracción al numeral 88.1 del artículo 88 de la Ley 29571, Código de Protección y Defensa del Consumidor</w:t>
      </w:r>
      <w:r w:rsidRPr="007E3A4F">
        <w:rPr>
          <w:rFonts w:ascii="Arial Narrow" w:eastAsia="Arial Narrow" w:hAnsi="Arial Narrow" w:cs="Arial Narrow"/>
          <w:kern w:val="0"/>
          <w14:ligatures w14:val="none"/>
        </w:rPr>
        <w:t xml:space="preserve">, en tanto el </w:t>
      </w:r>
      <w:r w:rsidR="004E2063" w:rsidRPr="007E3A4F">
        <w:rPr>
          <w:rFonts w:ascii="Arial Narrow" w:hAnsi="Arial Narrow"/>
          <w:color w:val="000000"/>
        </w:rPr>
        <w:t>Banco BBVA Perú S.A.</w:t>
      </w:r>
      <w:r w:rsidR="007F3ECF" w:rsidRPr="007E3A4F">
        <w:rPr>
          <w:rFonts w:ascii="Arial Narrow" w:eastAsia="Arial Narrow" w:hAnsi="Arial Narrow" w:cs="Arial Narrow"/>
          <w:kern w:val="0"/>
          <w14:ligatures w14:val="none"/>
        </w:rPr>
        <w:t xml:space="preserve"> habría</w:t>
      </w:r>
      <w:r w:rsidR="004E2063" w:rsidRPr="007E3A4F">
        <w:rPr>
          <w:rFonts w:ascii="Arial Narrow" w:hAnsi="Arial Narrow"/>
          <w:color w:val="000000"/>
        </w:rPr>
        <w:t xml:space="preserve"> </w:t>
      </w:r>
      <w:r w:rsidR="003C4966" w:rsidRPr="007E3A4F">
        <w:rPr>
          <w:rFonts w:ascii="Arial Narrow" w:eastAsia="Arial Narrow" w:hAnsi="Arial Narrow" w:cs="Arial Narrow"/>
          <w:kern w:val="0"/>
          <w14:ligatures w14:val="none"/>
        </w:rPr>
        <w:t xml:space="preserve">brindado una respuesta inadecuada al reclamo presentado por el denunciante el </w:t>
      </w:r>
      <w:r w:rsidR="003C4966" w:rsidRPr="007E3A4F">
        <w:rPr>
          <w:rFonts w:ascii="Arial Narrow" w:eastAsia="Times New Roman" w:hAnsi="Arial Narrow" w:cs="Arial"/>
          <w:color w:val="000000"/>
          <w:kern w:val="0"/>
          <w:lang w:eastAsia="es-ES"/>
          <w14:ligatures w14:val="none"/>
        </w:rPr>
        <w:t>22 de enero de 2025</w:t>
      </w:r>
      <w:r w:rsidRPr="007E3A4F">
        <w:rPr>
          <w:rFonts w:ascii="Arial Narrow" w:eastAsia="Arial Narrow" w:hAnsi="Arial Narrow" w:cs="Arial Narrow"/>
          <w:kern w:val="0"/>
          <w14:ligatures w14:val="none"/>
        </w:rPr>
        <w:t>.</w:t>
      </w:r>
      <w:r w:rsidR="00715625" w:rsidRPr="007E3A4F">
        <w:rPr>
          <w:rFonts w:ascii="Arial Narrow" w:eastAsia="Arial Narrow" w:hAnsi="Arial Narrow" w:cs="Arial Narrow"/>
          <w:kern w:val="0"/>
          <w14:ligatures w14:val="none"/>
        </w:rPr>
        <w:t xml:space="preserve"> </w:t>
      </w:r>
    </w:p>
    <w:p w14:paraId="1DEB3481" w14:textId="77777777" w:rsidR="00E60CD7" w:rsidRPr="0086736C" w:rsidRDefault="00E60CD7" w:rsidP="008F3040">
      <w:pPr>
        <w:spacing w:after="0" w:line="240" w:lineRule="auto"/>
        <w:jc w:val="both"/>
        <w:rPr>
          <w:rFonts w:ascii="Arial Narrow" w:eastAsia="Arial Narrow" w:hAnsi="Arial Narrow" w:cs="Arial Narrow"/>
          <w:kern w:val="0"/>
          <w14:ligatures w14:val="none"/>
        </w:rPr>
      </w:pPr>
    </w:p>
    <w:p w14:paraId="634A0D61" w14:textId="3592F9C6" w:rsidR="00E60CD7" w:rsidRPr="0026598E" w:rsidRDefault="00E60CD7" w:rsidP="008F3040">
      <w:pPr>
        <w:spacing w:line="240" w:lineRule="auto"/>
        <w:contextualSpacing/>
        <w:jc w:val="both"/>
        <w:rPr>
          <w:rFonts w:ascii="Arial Narrow" w:eastAsia="Calibri" w:hAnsi="Arial Narrow" w:cs="Arial"/>
          <w:kern w:val="0"/>
          <w14:ligatures w14:val="none"/>
        </w:rPr>
      </w:pPr>
      <w:r w:rsidRPr="0086736C">
        <w:rPr>
          <w:rFonts w:ascii="Arial Narrow" w:eastAsia="Arial Narrow" w:hAnsi="Arial Narrow" w:cs="Arial Narrow"/>
          <w:b/>
          <w:color w:val="000000"/>
          <w:kern w:val="0"/>
          <w:lang w:eastAsia="es-PE"/>
          <w14:ligatures w14:val="none"/>
        </w:rPr>
        <w:t>SEGUNDO:</w:t>
      </w:r>
      <w:r w:rsidRPr="0086736C">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1463DD">
        <w:rPr>
          <w:rFonts w:ascii="Arial Narrow" w:eastAsia="Arial Narrow" w:hAnsi="Arial Narrow" w:cs="Arial Narrow"/>
          <w:color w:val="000000"/>
          <w:kern w:val="0"/>
          <w:lang w:eastAsia="es-PE"/>
          <w14:ligatures w14:val="none"/>
        </w:rPr>
        <w:t xml:space="preserve">denuncia </w:t>
      </w:r>
      <w:r w:rsidRPr="001463DD">
        <w:rPr>
          <w:rFonts w:ascii="Arial Narrow" w:eastAsia="Times New Roman" w:hAnsi="Arial Narrow" w:cs="Arial"/>
          <w:color w:val="000000"/>
          <w:kern w:val="0"/>
          <w:lang w:val="es-ES" w:eastAsia="es-ES"/>
          <w14:ligatures w14:val="none"/>
        </w:rPr>
        <w:t xml:space="preserve">del </w:t>
      </w:r>
      <w:r w:rsidR="001463DD" w:rsidRPr="001463DD">
        <w:rPr>
          <w:rFonts w:ascii="Arial Narrow" w:eastAsia="Times New Roman" w:hAnsi="Arial Narrow" w:cs="Arial"/>
          <w:color w:val="000000"/>
          <w:kern w:val="0"/>
          <w:lang w:val="es-ES" w:eastAsia="es-ES"/>
          <w14:ligatures w14:val="none"/>
        </w:rPr>
        <w:t>13</w:t>
      </w:r>
      <w:r w:rsidR="001463DD" w:rsidRPr="00187726">
        <w:rPr>
          <w:rFonts w:ascii="Arial Narrow" w:eastAsia="Times New Roman" w:hAnsi="Arial Narrow" w:cs="Arial"/>
          <w:color w:val="000000"/>
          <w:kern w:val="0"/>
          <w:lang w:val="es-ES" w:eastAsia="es-ES"/>
          <w14:ligatures w14:val="none"/>
        </w:rPr>
        <w:t xml:space="preserve"> de febrero de 202</w:t>
      </w:r>
      <w:r w:rsidR="001463DD">
        <w:rPr>
          <w:rFonts w:ascii="Arial Narrow" w:eastAsia="Times New Roman" w:hAnsi="Arial Narrow" w:cs="Arial"/>
          <w:color w:val="000000"/>
          <w:kern w:val="0"/>
          <w:lang w:val="es-ES" w:eastAsia="es-ES"/>
          <w14:ligatures w14:val="none"/>
        </w:rPr>
        <w:t>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8283C" w:rsidRPr="00656732">
        <w:rPr>
          <w:rFonts w:ascii="Arial Narrow" w:eastAsia="Arial Narrow" w:hAnsi="Arial Narrow" w:cs="Arial Narrow"/>
          <w:bCs/>
        </w:rPr>
        <w:t xml:space="preserve">Rímac Seguros y Reaseguros S.A. y </w:t>
      </w:r>
      <w:r w:rsidR="00F8283C">
        <w:rPr>
          <w:rFonts w:ascii="Arial Narrow" w:eastAsia="Arial Narrow" w:hAnsi="Arial Narrow" w:cs="Arial Narrow"/>
          <w:bCs/>
        </w:rPr>
        <w:t xml:space="preserve">al </w:t>
      </w:r>
      <w:r w:rsidR="00F8283C" w:rsidRPr="00656732">
        <w:rPr>
          <w:rFonts w:ascii="Arial Narrow" w:eastAsia="Arial Narrow" w:hAnsi="Arial Narrow" w:cs="Arial Narrow"/>
          <w:bCs/>
        </w:rPr>
        <w:t>Banco BBVA Perú S.A.</w:t>
      </w:r>
      <w:r w:rsidR="00F8283C">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079E3C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463DD" w:rsidRPr="00187726">
        <w:rPr>
          <w:rFonts w:ascii="Arial Narrow" w:eastAsia="Times New Roman" w:hAnsi="Arial Narrow" w:cs="Arial"/>
          <w:color w:val="000000"/>
          <w:kern w:val="0"/>
          <w:lang w:val="es-ES" w:eastAsia="es-ES"/>
          <w14:ligatures w14:val="none"/>
        </w:rPr>
        <w:t>13 de febrero de 202</w:t>
      </w:r>
      <w:r w:rsidR="001463DD">
        <w:rPr>
          <w:rFonts w:ascii="Arial Narrow" w:eastAsia="Times New Roman" w:hAnsi="Arial Narrow" w:cs="Arial"/>
          <w:color w:val="000000"/>
          <w:kern w:val="0"/>
          <w:lang w:val="es-ES" w:eastAsia="es-ES"/>
          <w14:ligatures w14:val="none"/>
        </w:rPr>
        <w:t>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56732" w:rsidRPr="00656732">
        <w:rPr>
          <w:rFonts w:ascii="Arial Narrow" w:eastAsia="Arial Narrow" w:hAnsi="Arial Narrow" w:cs="Arial Narrow"/>
          <w:bCs/>
        </w:rPr>
        <w:t xml:space="preserve">Rímac Seguros y Reaseguros S.A. y </w:t>
      </w:r>
      <w:r w:rsidR="00656732">
        <w:rPr>
          <w:rFonts w:ascii="Arial Narrow" w:eastAsia="Arial Narrow" w:hAnsi="Arial Narrow" w:cs="Arial Narrow"/>
          <w:bCs/>
        </w:rPr>
        <w:t xml:space="preserve">al </w:t>
      </w:r>
      <w:r w:rsidR="00656732" w:rsidRPr="00656732">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48D1E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656732" w:rsidRPr="00656732">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427176" w:rsidRPr="00676A2F">
        <w:rPr>
          <w:rFonts w:ascii="Arial Narrow" w:eastAsia="Times New Roman" w:hAnsi="Arial Narrow" w:cs="Arial"/>
          <w:color w:val="000000"/>
          <w:kern w:val="0"/>
          <w:lang w:val="es-ES" w:eastAsia="es-ES"/>
          <w14:ligatures w14:val="none"/>
        </w:rPr>
        <w:t xml:space="preserve">(i)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2001-716888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w:t>
      </w:r>
      <w:proofErr w:type="spellEnd"/>
      <w:r w:rsidR="00427176"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0011-0960-400****258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iii</w:t>
      </w:r>
      <w:proofErr w:type="spellEnd"/>
      <w:r w:rsidR="00427176" w:rsidRPr="00676A2F">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de la Póliza </w:t>
      </w:r>
      <w:r w:rsidR="00427176" w:rsidRPr="00676A2F">
        <w:rPr>
          <w:rFonts w:ascii="Arial Narrow" w:eastAsia="Times New Roman" w:hAnsi="Arial Narrow" w:cs="Arial"/>
          <w:color w:val="000000"/>
          <w:kern w:val="0"/>
          <w:lang w:eastAsia="es-ES"/>
          <w14:ligatures w14:val="none"/>
        </w:rPr>
        <w:t xml:space="preserve">2001-716888; </w:t>
      </w:r>
      <w:r w:rsidR="00427176" w:rsidRPr="00676A2F">
        <w:rPr>
          <w:rFonts w:ascii="Arial Narrow" w:eastAsia="Times New Roman" w:hAnsi="Arial Narrow" w:cs="Arial"/>
          <w:color w:val="000000"/>
          <w:kern w:val="0"/>
          <w:lang w:val="es-ES" w:eastAsia="es-ES"/>
          <w14:ligatures w14:val="none"/>
        </w:rPr>
        <w:t>y, (</w:t>
      </w:r>
      <w:proofErr w:type="spellStart"/>
      <w:r w:rsidR="00427176">
        <w:rPr>
          <w:rFonts w:ascii="Arial Narrow" w:eastAsia="Times New Roman" w:hAnsi="Arial Narrow" w:cs="Arial"/>
          <w:color w:val="000000"/>
          <w:kern w:val="0"/>
          <w:lang w:val="es-ES" w:eastAsia="es-ES"/>
          <w14:ligatures w14:val="none"/>
        </w:rPr>
        <w:t>iv</w:t>
      </w:r>
      <w:proofErr w:type="spellEnd"/>
      <w:r w:rsidR="00427176" w:rsidRPr="00676A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C1E297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56732">
        <w:rPr>
          <w:rFonts w:ascii="Arial Narrow" w:eastAsia="Times New Roman" w:hAnsi="Arial Narrow" w:cs="Arial"/>
          <w:color w:val="000000"/>
          <w:kern w:val="0"/>
          <w:lang w:eastAsia="es-ES"/>
          <w14:ligatures w14:val="none"/>
        </w:rPr>
        <w:t xml:space="preserve">el </w:t>
      </w:r>
      <w:r w:rsidR="00656732" w:rsidRPr="00656732">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A269A"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2001-716888 </w:t>
      </w:r>
      <w:r w:rsidR="002A269A" w:rsidRPr="00427176">
        <w:rPr>
          <w:rFonts w:ascii="Arial Narrow" w:eastAsia="Times New Roman" w:hAnsi="Arial Narrow" w:cs="Arial"/>
          <w:color w:val="000000"/>
          <w:kern w:val="0"/>
          <w:lang w:val="es-ES" w:eastAsia="es-ES"/>
          <w14:ligatures w14:val="none"/>
        </w:rPr>
        <w:t>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w:t>
      </w:r>
      <w:proofErr w:type="spellEnd"/>
      <w:r w:rsidR="002A269A"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0011-0960-400****258 </w:t>
      </w:r>
      <w:r w:rsidR="002A269A" w:rsidRPr="00427176">
        <w:rPr>
          <w:rFonts w:ascii="Arial Narrow" w:eastAsia="Times New Roman" w:hAnsi="Arial Narrow" w:cs="Arial"/>
          <w:color w:val="000000"/>
          <w:kern w:val="0"/>
          <w:lang w:val="es-ES" w:eastAsia="es-ES"/>
          <w14:ligatures w14:val="none"/>
        </w:rPr>
        <w:t>del 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iii</w:t>
      </w:r>
      <w:proofErr w:type="spellEnd"/>
      <w:r w:rsidR="002A269A" w:rsidRPr="00427176">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Times New Roman" w:hAnsi="Arial Narrow" w:cs="Arial"/>
          <w:color w:val="000000"/>
          <w:kern w:val="0"/>
          <w:lang w:eastAsia="es-ES"/>
          <w14:ligatures w14:val="none"/>
        </w:rPr>
        <w:t>2001-716888;</w:t>
      </w:r>
      <w:r w:rsidR="002A269A" w:rsidRPr="00427176">
        <w:rPr>
          <w:rFonts w:ascii="Arial Narrow" w:eastAsia="Times New Roman" w:hAnsi="Arial Narrow" w:cs="Arial"/>
          <w:color w:val="000000"/>
          <w:kern w:val="0"/>
          <w:lang w:val="es-ES" w:eastAsia="es-ES"/>
          <w14:ligatures w14:val="none"/>
        </w:rPr>
        <w:t xml:space="preserve"> y, (</w:t>
      </w:r>
      <w:proofErr w:type="spellStart"/>
      <w:r w:rsidR="002A269A">
        <w:rPr>
          <w:rFonts w:ascii="Arial Narrow" w:eastAsia="Times New Roman" w:hAnsi="Arial Narrow" w:cs="Arial"/>
          <w:color w:val="000000"/>
          <w:kern w:val="0"/>
          <w:lang w:val="es-ES" w:eastAsia="es-ES"/>
          <w14:ligatures w14:val="none"/>
        </w:rPr>
        <w:t>iv</w:t>
      </w:r>
      <w:proofErr w:type="spellEnd"/>
      <w:r w:rsidR="002A269A"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805C72"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99479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E64047" w:rsidRPr="00E64047">
        <w:rPr>
          <w:rFonts w:ascii="Arial Narrow" w:hAnsi="Arial Narrow" w:cs="Arial"/>
          <w:bCs/>
          <w:spacing w:val="-3"/>
          <w:kern w:val="0"/>
          <w14:ligatures w14:val="none"/>
        </w:rPr>
        <w:t/>
      </w:r>
      <w:r w:rsidR="00E64047">
        <w:rPr>
          <w:rFonts w:ascii="Arial Narrow" w:hAnsi="Arial Narrow" w:cs="Arial"/>
          <w:bCs/>
          <w:spacing w:val="-3"/>
          <w:kern w:val="0"/>
          <w14:ligatures w14:val="none"/>
        </w:rPr>
        <w:t/>
      </w:r>
      <w:r w:rsidR="00E64047" w:rsidRPr="00E64047">
        <w:rPr>
          <w:rFonts w:ascii="Arial Narrow" w:hAnsi="Arial Narrow" w:cs="Arial"/>
          <w:bCs/>
          <w:spacing w:val="-3"/>
          <w:kern w:val="0"/>
          <w14:ligatures w14:val="none"/>
        </w:rPr>
        <w:t xml:space="preserve"/>
      </w:r>
      <w:r w:rsidR="00EB6EFB" w:rsidRPr="00A67ADF">
        <w:rPr>
          <w:rFonts w:ascii="Arial Narrow" w:hAnsi="Arial Narrow"/>
          <w:vertAlign w:val="superscript"/>
        </w:rPr>
        <w:footnoteReference w:id="16"/>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01FDEC07" w:rsidR="00E60CD7" w:rsidRPr="00E60DB7" w:rsidRDefault="00E60CD7" w:rsidP="00E6404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E64047" w:rsidRPr="00E64047">
        <w:rPr>
          <w:rFonts w:ascii="Arial Narrow" w:hAnsi="Arial Narrow"/>
          <w:color w:val="000000"/>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8107EE2" w14:textId="2FDBCEC7" w:rsidR="00E60CD7" w:rsidRPr="00805C72" w:rsidRDefault="00A96A90" w:rsidP="00805C72">
      <w:pPr>
        <w:spacing w:after="0" w:line="240" w:lineRule="auto"/>
        <w:rPr>
          <w:sz w:val="16"/>
          <w:szCs w:val="16"/>
        </w:rPr>
      </w:pPr>
      <w:r w:rsidRPr="00F250EA">
        <w:rPr>
          <w:rFonts w:ascii="Arial Narrow" w:hAnsi="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Denuncia remitida a esta Comisión mediante DOCUMENTO DE TRASLADO 105-2026-PS1/INDECOPI de fecha 17 de abril de 2026, recibida el 27 de abril de 2026.</w:t>
      </w:r>
    </w:p>
    <w:p w14:paraId="62046837" w14:textId="77777777" w:rsidR="00187726" w:rsidRPr="00805C72" w:rsidRDefault="00187726" w:rsidP="00805C72">
      <w:pPr>
        <w:pStyle w:val="Textonotapie"/>
        <w:ind w:left="567" w:hanging="567"/>
        <w:contextualSpacing/>
        <w:jc w:val="both"/>
        <w:rPr>
          <w:rFonts w:ascii="Arial Narrow" w:hAnsi="Arial Narrow" w:cs="Arial"/>
          <w:sz w:val="15"/>
          <w:szCs w:val="15"/>
        </w:rPr>
      </w:pPr>
    </w:p>
  </w:footnote>
  <w:footnote w:id="2">
    <w:p w14:paraId="5F8F0163"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Publicado</w:t>
      </w:r>
      <w:r w:rsidRPr="00805C72">
        <w:rPr>
          <w:rFonts w:ascii="Arial Narrow" w:hAnsi="Arial Narrow" w:cs="Arial"/>
          <w:b/>
          <w:sz w:val="15"/>
          <w:szCs w:val="15"/>
        </w:rPr>
        <w:t xml:space="preserve"> </w:t>
      </w:r>
      <w:r w:rsidRPr="00805C72">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63A1D8B1"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27.-</w:t>
      </w:r>
      <w:r w:rsidR="00CA50CD" w:rsidRPr="00805C72">
        <w:rPr>
          <w:rFonts w:ascii="Arial Narrow" w:eastAsia="Arial Narrow" w:hAnsi="Arial Narrow" w:cs="Arial"/>
          <w:sz w:val="15"/>
          <w:szCs w:val="15"/>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b/>
          <w:bCs/>
          <w:sz w:val="15"/>
          <w:szCs w:val="15"/>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5C72" w:rsidRDefault="008424BB" w:rsidP="00805C72">
      <w:pPr>
        <w:pStyle w:val="Textonotapie"/>
        <w:contextualSpacing/>
        <w:jc w:val="both"/>
        <w:rPr>
          <w:rFonts w:ascii="Arial Narrow" w:hAnsi="Arial Narrow"/>
          <w:sz w:val="15"/>
          <w:szCs w:val="15"/>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w:b/>
          <w:bCs/>
          <w:sz w:val="15"/>
          <w:szCs w:val="15"/>
        </w:rPr>
        <w:tab/>
      </w:r>
      <w:r w:rsidR="008424BB" w:rsidRPr="00805C72">
        <w:rPr>
          <w:rFonts w:ascii="Arial Narrow" w:eastAsia="Arial Narrow" w:hAnsi="Arial Narrow" w:cs="Arial"/>
          <w:b/>
          <w:bCs/>
          <w:sz w:val="15"/>
          <w:szCs w:val="15"/>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1250420D" w14:textId="51076420" w:rsidR="008424BB" w:rsidRPr="00805C72" w:rsidRDefault="000C7A31" w:rsidP="00805C72">
      <w:pPr>
        <w:pStyle w:val="Textonotapie"/>
        <w:ind w:left="567"/>
        <w:contextualSpacing/>
        <w:jc w:val="both"/>
        <w:rPr>
          <w:rFonts w:ascii="Arial Narrow" w:hAnsi="Arial Narrow"/>
          <w:sz w:val="15"/>
          <w:szCs w:val="15"/>
        </w:rPr>
      </w:pPr>
      <w:r w:rsidRPr="00805C72">
        <w:rPr>
          <w:rFonts w:ascii="Arial Narrow" w:hAnsi="Arial Narrow"/>
          <w:sz w:val="15"/>
          <w:szCs w:val="15"/>
        </w:rPr>
        <w:t>c</w:t>
      </w:r>
      <w:r w:rsidR="008424BB" w:rsidRPr="00805C72">
        <w:rPr>
          <w:rFonts w:ascii="Arial Narrow" w:hAnsi="Arial Narrow"/>
          <w:sz w:val="15"/>
          <w:szCs w:val="15"/>
        </w:rPr>
        <w:t xml:space="preserve">. </w:t>
      </w:r>
      <w:r w:rsidR="0050325B" w:rsidRPr="00805C72">
        <w:rPr>
          <w:rFonts w:ascii="Arial Narrow" w:hAnsi="Arial Narrow"/>
          <w:sz w:val="15"/>
          <w:szCs w:val="15"/>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hAnsi="Arial Narrow"/>
          <w:sz w:val="15"/>
          <w:szCs w:val="15"/>
        </w:rPr>
        <w:t>.</w:t>
      </w:r>
    </w:p>
    <w:p w14:paraId="2C02B28F" w14:textId="77777777" w:rsidR="008424BB" w:rsidRPr="00805C72" w:rsidRDefault="008424BB" w:rsidP="00805C72">
      <w:pPr>
        <w:pStyle w:val="Textonotapie"/>
        <w:ind w:left="567"/>
        <w:contextualSpacing/>
        <w:jc w:val="both"/>
        <w:rPr>
          <w:rFonts w:ascii="Arial Narrow" w:hAnsi="Arial Narrow"/>
          <w:sz w:val="15"/>
          <w:szCs w:val="15"/>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805C72" w:rsidRDefault="00CA50CD" w:rsidP="00805C72">
      <w:pPr>
        <w:pStyle w:val="Textonotapie"/>
        <w:contextualSpacing/>
        <w:jc w:val="both"/>
        <w:rPr>
          <w:rFonts w:ascii="Arial Narrow" w:hAnsi="Arial Narrow"/>
          <w:sz w:val="15"/>
          <w:szCs w:val="15"/>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ab/>
      </w:r>
      <w:r w:rsidR="00CA50CD" w:rsidRPr="00805C72">
        <w:rPr>
          <w:rFonts w:ascii="Arial Narrow" w:eastAsia="Arial Narrow" w:hAnsi="Arial Narrow" w:cs="Arial Narrow"/>
          <w:sz w:val="15"/>
          <w:szCs w:val="15"/>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 xml:space="preserve">b. </w:t>
      </w:r>
      <w:r w:rsidRPr="00805C72">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558EDA69"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w:sz w:val="15"/>
          <w:szCs w:val="15"/>
        </w:rPr>
        <w:t>.</w:t>
      </w:r>
    </w:p>
    <w:p w14:paraId="33A21CE1" w14:textId="77777777" w:rsidR="00CA50CD" w:rsidRPr="00805C72" w:rsidRDefault="00CA50CD" w:rsidP="00805C72">
      <w:pPr>
        <w:pStyle w:val="Textonotapie"/>
        <w:ind w:firstLine="567"/>
        <w:contextualSpacing/>
        <w:jc w:val="both"/>
        <w:rPr>
          <w:rFonts w:ascii="Arial Narrow" w:hAnsi="Arial Narrow"/>
          <w:sz w:val="15"/>
          <w:szCs w:val="15"/>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805C72" w:rsidRDefault="001D00D0" w:rsidP="00805C72">
      <w:pPr>
        <w:pStyle w:val="Textonotapie"/>
        <w:ind w:right="-1"/>
        <w:contextualSpacing/>
        <w:jc w:val="both"/>
        <w:rPr>
          <w:rFonts w:ascii="Arial Narrow" w:eastAsia="Arial Narrow" w:hAnsi="Arial Narrow" w:cs="Arial Narrow"/>
          <w:sz w:val="15"/>
          <w:szCs w:val="15"/>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SOBRE FACULTADES, NORMAS Y ORGANIZACIÓN DEL INDECOPI, APROBADA POR DECRETO LEGISLATIVO 807 Artículo 24.-</w:t>
      </w:r>
      <w:r w:rsidRPr="00805C72">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64A97A60" w14:textId="34BA7709"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54C8AC89"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10">
    <w:p w14:paraId="318FE0AF"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11">
    <w:p w14:paraId="0310ADE1" w14:textId="14A6774F"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sz w:val="15"/>
          <w:szCs w:val="15"/>
        </w:rPr>
        <w:t>LEY</w:t>
      </w:r>
      <w:r w:rsidR="00D67CE6" w:rsidRPr="00805C72">
        <w:rPr>
          <w:rFonts w:ascii="Arial Narrow" w:eastAsia="Arial Narrow" w:hAnsi="Arial Narrow" w:cs="Arial"/>
          <w:b/>
          <w:sz w:val="15"/>
          <w:szCs w:val="15"/>
        </w:rPr>
        <w:t xml:space="preserve">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hAnsi="Arial Narrow" w:cs="Arial"/>
          <w:b/>
          <w:bCs/>
          <w:sz w:val="15"/>
          <w:szCs w:val="15"/>
        </w:rPr>
      </w:pPr>
      <w:r w:rsidRPr="00805C72">
        <w:rPr>
          <w:rFonts w:ascii="Arial Narrow" w:hAnsi="Arial Narrow" w:cs="Arial"/>
          <w:b/>
          <w:bCs/>
          <w:sz w:val="15"/>
          <w:szCs w:val="15"/>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6B55DC38" w14:textId="77777777" w:rsidR="00E60CD7" w:rsidRPr="00805C72" w:rsidRDefault="00E60CD7" w:rsidP="00805C72">
      <w:pPr>
        <w:pStyle w:val="Textonotapie"/>
        <w:tabs>
          <w:tab w:val="left" w:pos="284"/>
        </w:tabs>
        <w:ind w:left="567" w:hanging="567"/>
        <w:contextualSpacing/>
        <w:jc w:val="both"/>
        <w:rPr>
          <w:rFonts w:ascii="Arial Narrow" w:hAnsi="Arial Narrow" w:cs="Arial"/>
          <w:b/>
          <w:bCs/>
          <w:sz w:val="15"/>
          <w:szCs w:val="15"/>
        </w:rPr>
      </w:pPr>
    </w:p>
  </w:footnote>
  <w:footnote w:id="12">
    <w:p w14:paraId="57EE454E" w14:textId="0ACA7177" w:rsidR="00E60CD7" w:rsidRPr="00805C72" w:rsidRDefault="00E60CD7" w:rsidP="00805C72">
      <w:pPr>
        <w:spacing w:after="0" w:line="240" w:lineRule="auto"/>
        <w:ind w:left="567" w:hanging="567"/>
        <w:contextualSpacing/>
        <w:jc w:val="both"/>
        <w:rPr>
          <w:rFonts w:ascii="Arial Narrow" w:hAnsi="Arial Narrow" w:cs="Arial"/>
          <w:sz w:val="15"/>
          <w:szCs w:val="15"/>
        </w:rPr>
      </w:pPr>
      <w:r w:rsidRPr="00805C72">
        <w:rPr>
          <w:rStyle w:val="TextonotapieCar"/>
          <w:rFonts w:ascii="Arial Narrow" w:hAnsi="Arial Narrow" w:cs="Arial"/>
          <w:sz w:val="15"/>
          <w:szCs w:val="15"/>
          <w:vertAlign w:val="superscript"/>
        </w:rPr>
        <w:footnoteRef/>
      </w:r>
      <w:r w:rsidRPr="00805C72">
        <w:rPr>
          <w:rFonts w:ascii="Arial Narrow" w:hAnsi="Arial Narrow" w:cs="Arial"/>
          <w:sz w:val="15"/>
          <w:szCs w:val="15"/>
          <w:vertAlign w:val="superscript"/>
        </w:rPr>
        <w:t xml:space="preserve"> </w:t>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
    <w:p w14:paraId="61285B35" w14:textId="77777777" w:rsidR="00C025CD" w:rsidRPr="00805C72" w:rsidRDefault="00C025CD" w:rsidP="00805C72">
      <w:pPr>
        <w:spacing w:after="0" w:line="240" w:lineRule="auto"/>
        <w:contextualSpacing/>
        <w:jc w:val="both"/>
        <w:rPr>
          <w:rFonts w:ascii="Arial Narrow" w:eastAsia="Arial Narrow" w:hAnsi="Arial Narrow" w:cs="Arial"/>
          <w:sz w:val="15"/>
          <w:szCs w:val="15"/>
        </w:rPr>
      </w:pPr>
    </w:p>
  </w:footnote>
  <w:footnote w:id="13">
    <w:p w14:paraId="78927441" w14:textId="704CAE67" w:rsidR="00F51E02" w:rsidRPr="00805C72" w:rsidRDefault="00E60CD7" w:rsidP="00805C72">
      <w:pPr>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F51E02" w:rsidRPr="00805C72">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Artículo 114.-</w:t>
      </w:r>
      <w:r w:rsidRPr="00805C72">
        <w:rPr>
          <w:rFonts w:ascii="Arial Narrow" w:eastAsia="Arial Narrow" w:hAnsi="Arial Narrow" w:cs="Arial"/>
          <w:b/>
          <w:sz w:val="15"/>
          <w:szCs w:val="15"/>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pueden dictarse de oficio o a pedido de parte.</w:t>
      </w:r>
    </w:p>
    <w:p w14:paraId="09E29F35" w14:textId="77777777" w:rsidR="00E60CD7" w:rsidRPr="00805C72" w:rsidRDefault="00E60CD7" w:rsidP="00805C72">
      <w:pPr>
        <w:spacing w:after="0" w:line="240" w:lineRule="auto"/>
        <w:ind w:left="567" w:hanging="567"/>
        <w:contextualSpacing/>
        <w:jc w:val="both"/>
        <w:rPr>
          <w:rFonts w:ascii="Arial Narrow" w:hAnsi="Arial Narrow" w:cs="Arial"/>
          <w:sz w:val="15"/>
          <w:szCs w:val="15"/>
        </w:rPr>
      </w:pPr>
    </w:p>
    <w:p w14:paraId="56026D6C" w14:textId="06B4B44B"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b/>
          <w:sz w:val="15"/>
          <w:szCs w:val="15"/>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Pagar los gastos incurridos por el consumidor para mitigar las consecuencias de la infracción administrativa.</w:t>
      </w:r>
    </w:p>
    <w:p w14:paraId="535CC427"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hAnsi="Arial Narrow" w:cs="Arial"/>
          <w:sz w:val="15"/>
          <w:szCs w:val="15"/>
        </w:rPr>
      </w:pPr>
      <w:r w:rsidRPr="00805C7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d. En caso de infracciones muy graves y de reincidencia o </w:t>
      </w:r>
      <w:proofErr w:type="spellStart"/>
      <w:r w:rsidRPr="00805C72">
        <w:rPr>
          <w:rFonts w:ascii="Arial Narrow" w:eastAsia="Arial Narrow" w:hAnsi="Arial Narrow" w:cs="Arial"/>
          <w:sz w:val="15"/>
          <w:szCs w:val="15"/>
        </w:rPr>
        <w:t>reiterancia</w:t>
      </w:r>
      <w:proofErr w:type="spellEnd"/>
      <w:r w:rsidRPr="00805C72">
        <w:rPr>
          <w:rFonts w:ascii="Arial Narrow" w:eastAsia="Arial Narrow" w:hAnsi="Arial Narrow" w:cs="Arial"/>
          <w:sz w:val="15"/>
          <w:szCs w:val="15"/>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roofErr w:type="spellStart"/>
      <w:r w:rsidRPr="00805C72">
        <w:rPr>
          <w:rFonts w:ascii="Arial Narrow" w:eastAsia="Arial Narrow" w:hAnsi="Arial Narrow" w:cs="Arial"/>
          <w:sz w:val="15"/>
          <w:szCs w:val="15"/>
        </w:rPr>
        <w:t>ii</w:t>
      </w:r>
      <w:proofErr w:type="spellEnd"/>
      <w:r w:rsidRPr="00805C72">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e. Publicación de avisos </w:t>
      </w:r>
      <w:proofErr w:type="spellStart"/>
      <w:r w:rsidRPr="00805C72">
        <w:rPr>
          <w:rFonts w:ascii="Arial Narrow" w:eastAsia="Arial Narrow" w:hAnsi="Arial Narrow" w:cs="Arial"/>
          <w:sz w:val="15"/>
          <w:szCs w:val="15"/>
        </w:rPr>
        <w:t>rectificatorios</w:t>
      </w:r>
      <w:proofErr w:type="spellEnd"/>
      <w:r w:rsidRPr="00805C7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footnote>
  <w:footnote w:id="14">
    <w:p w14:paraId="7C8F069B" w14:textId="3C9DF499" w:rsidR="00E60CD7" w:rsidRPr="00805C72" w:rsidRDefault="00E60CD7" w:rsidP="00805C72">
      <w:pPr>
        <w:pStyle w:val="Textonotapie"/>
        <w:tabs>
          <w:tab w:val="left" w:pos="567"/>
        </w:tabs>
        <w:ind w:left="567" w:hanging="567"/>
        <w:contextualSpacing/>
        <w:jc w:val="both"/>
        <w:rPr>
          <w:rFonts w:ascii="Arial Narrow" w:hAnsi="Arial Narrow" w:cs="Arial"/>
          <w:b/>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b/>
      </w:r>
      <w:r w:rsidR="00E60CD7" w:rsidRPr="00805C72">
        <w:rPr>
          <w:rFonts w:ascii="Arial Narrow" w:eastAsia="Arial Narrow" w:hAnsi="Arial Narrow" w:cs="Arial"/>
          <w:b/>
          <w:sz w:val="15"/>
          <w:szCs w:val="15"/>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w:sz w:val="15"/>
          <w:szCs w:val="15"/>
        </w:rPr>
        <w:t>liminarmente</w:t>
      </w:r>
      <w:proofErr w:type="spellEnd"/>
      <w:r w:rsidRPr="00805C7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5C72" w:rsidRDefault="00E60CD7" w:rsidP="00805C72">
      <w:pPr>
        <w:pStyle w:val="Textonotapie"/>
        <w:contextualSpacing/>
        <w:jc w:val="both"/>
        <w:rPr>
          <w:rFonts w:ascii="Arial Narrow" w:hAnsi="Arial Narrow" w:cs="Arial"/>
          <w:sz w:val="15"/>
          <w:szCs w:val="15"/>
        </w:rPr>
      </w:pPr>
    </w:p>
  </w:footnote>
  <w:footnote w:id="15">
    <w:p w14:paraId="1C46CEFF" w14:textId="77777777" w:rsidR="00E60CD7" w:rsidRPr="00805C72" w:rsidRDefault="00E60CD7" w:rsidP="00805C72">
      <w:pPr>
        <w:autoSpaceDE w:val="0"/>
        <w:autoSpaceDN w:val="0"/>
        <w:adjustRightInd w:val="0"/>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b/>
          <w:bCs/>
          <w:sz w:val="15"/>
          <w:szCs w:val="15"/>
        </w:rPr>
        <w:footnoteRef/>
      </w:r>
      <w:r w:rsidRPr="00805C72">
        <w:rPr>
          <w:rFonts w:ascii="Arial Narrow" w:hAnsi="Arial Narrow" w:cs="Arial"/>
          <w:b/>
          <w:bCs/>
          <w:sz w:val="15"/>
          <w:szCs w:val="15"/>
        </w:rPr>
        <w:t xml:space="preserve"> </w:t>
      </w:r>
      <w:r w:rsidRPr="00805C72">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hAnsi="Arial Narrow" w:cs="Arial"/>
          <w:bCs/>
          <w:sz w:val="15"/>
          <w:szCs w:val="15"/>
        </w:rPr>
      </w:pPr>
      <w:r w:rsidRPr="00805C72">
        <w:rPr>
          <w:rFonts w:ascii="Arial Narrow" w:hAnsi="Arial Narrow" w:cs="Arial"/>
          <w:b/>
          <w:sz w:val="15"/>
          <w:szCs w:val="15"/>
        </w:rPr>
        <w:t xml:space="preserve">Artículo 29.- </w:t>
      </w:r>
      <w:r w:rsidRPr="00805C7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5C72" w:rsidRDefault="00E60CD7" w:rsidP="00805C72">
      <w:pPr>
        <w:pStyle w:val="NormalWeb"/>
        <w:spacing w:after="0" w:line="240" w:lineRule="auto"/>
        <w:ind w:left="567"/>
        <w:contextualSpacing/>
        <w:jc w:val="both"/>
        <w:rPr>
          <w:rFonts w:ascii="Arial Narrow" w:hAnsi="Arial Narrow" w:cs="Arial"/>
          <w:sz w:val="15"/>
          <w:szCs w:val="15"/>
        </w:rPr>
      </w:pPr>
    </w:p>
  </w:footnote>
  <w:footnote w:id="16">
    <w:p w14:paraId="05CBB96A" w14:textId="77777777" w:rsidR="00EB6EFB" w:rsidRPr="00805C72" w:rsidRDefault="00EB6EFB"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hAnsi="Arial Narrow" w:cs="Arial"/>
          <w:b/>
          <w:bCs/>
          <w:sz w:val="15"/>
          <w:szCs w:val="15"/>
        </w:rPr>
      </w:pPr>
      <w:r w:rsidRPr="00805C72">
        <w:rPr>
          <w:rFonts w:ascii="Arial Narrow" w:hAnsi="Arial Narrow" w:cs="Arial"/>
          <w:b/>
          <w:bCs/>
          <w:sz w:val="15"/>
          <w:szCs w:val="15"/>
        </w:rPr>
        <w:t>Artículo 20.- Modalidades de notificación</w:t>
      </w:r>
    </w:p>
    <w:p w14:paraId="2C16FB6B"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