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Times New Roman" w:hAnsi="Arial Narrow" w:cs="Times New Roman"/>
          <w:b/>
          <w:bCs/>
          <w:color w:val="000000"/>
          <w:kern w:val="0"/>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
      </w:r>
      <w:r w:rsidRPr="00AE6BF6">
        <w:rPr>
          <w:rFonts w:ascii="Arial Narrow" w:eastAsia="Arial Narrow" w:hAnsi="Arial Narrow" w:cs="Arial Narrow"/>
          <w:b/>
          <w:color w:val="000000"/>
          <w:kern w:val="0"/>
          <w:lang w:eastAsia="es-PE"/>
          <w14:ligatures w14:val="none"/>
        </w:rPr>
        <w:t xml:space="preserve"/>
      </w:r>
      <w:r w:rsidR="00AE6BF6" w:rsidRPr="00AE6BF6">
        <w:rPr>
          <w:rFonts w:ascii="Arial Narrow" w:eastAsia="Arial Narrow" w:hAnsi="Arial Narrow" w:cs="Arial Narrow"/>
          <w:b/>
          <w:color w:val="000000"/>
          <w:kern w:val="0"/>
          <w:lang w:eastAsia="es-PE"/>
          <w14:ligatures w14:val="none"/>
        </w:rPr>
        <w:t/>
      </w:r>
      <w:r w:rsidRPr="00AE6BF6">
        <w:rPr>
          <w:rFonts w:ascii="Arial Narrow" w:eastAsia="Arial Narrow" w:hAnsi="Arial Narrow" w:cs="Arial Narrow"/>
          <w:b/>
          <w:color w:val="000000"/>
          <w:kern w:val="0"/>
          <w:lang w:eastAsia="es-PE"/>
          <w14:ligatures w14:val="none"/>
        </w:rPr>
        <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DENUNCIADO</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QUALITAS COMPAÑÍA DE SEGUROS S.A. </w:t>
      </w:r>
      <w:r w:rsidRPr="00AE6BF6">
        <w:rPr>
          <w:rFonts w:ascii="Arial Narrow" w:eastAsia="Arial Narrow" w:hAnsi="Arial Narrow" w:cs="Arial Narrow"/>
          <w:b/>
          <w:color w:val="000000"/>
          <w:kern w:val="0"/>
          <w:lang w:eastAsia="es-PE"/>
          <w14:ligatures w14:val="none"/>
        </w:rPr>
        <w:t>(</w:t>
      </w:r>
      <w:r w:rsidR="00AE6BF6" w:rsidRPr="00AE6BF6">
        <w:rPr>
          <w:rFonts w:ascii="Arial Narrow" w:eastAsia="Arial Narrow" w:hAnsi="Arial Narrow" w:cs="Arial Narrow"/>
          <w:b/>
          <w:color w:val="000000"/>
          <w:kern w:val="0"/>
          <w:lang w:eastAsia="es-PE"/>
          <w14:ligatures w14:val="none"/>
        </w:rPr>
        <w:t>QUALITAS</w:t>
      </w:r>
      <w:r w:rsidRPr="00AE6BF6">
        <w:rPr>
          <w:rFonts w:ascii="Arial Narrow" w:eastAsia="Arial Narrow" w:hAnsi="Arial Narrow" w:cs="Arial Narrow"/>
          <w:b/>
          <w:color w:val="000000"/>
          <w:kern w:val="0"/>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MATERIAS</w:t>
      </w:r>
      <w:r w:rsidRPr="00AE6BF6">
        <w:rPr>
          <w:rFonts w:ascii="Arial Narrow" w:eastAsia="Arial Narrow" w:hAnsi="Arial Narrow" w:cs="Arial Narrow"/>
          <w:b/>
          <w:color w:val="000000"/>
          <w:kern w:val="0"/>
          <w:lang w:eastAsia="es-PE"/>
          <w14:ligatures w14:val="none"/>
        </w:rPr>
        <w:tab/>
        <w:t xml:space="preserve">: </w:t>
      </w:r>
      <w:r w:rsidRPr="00AE6BF6">
        <w:rPr>
          <w:rFonts w:ascii="Arial Narrow" w:eastAsia="Arial Narrow" w:hAnsi="Arial Narrow" w:cs="Arial Narrow"/>
          <w:b/>
          <w:color w:val="000000"/>
          <w:kern w:val="0"/>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RESOLUCIÓN </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E6BF6">
        <w:rPr>
          <w:rFonts w:ascii="Arial Narrow" w:eastAsia="Times New Roman" w:hAnsi="Arial Narrow" w:cs="Times New Roman"/>
          <w:color w:val="000000"/>
          <w:kern w:val="0"/>
          <w:shd w:val="clear" w:color="auto" w:fill="FFFFFF"/>
          <w:lang w:eastAsia="es-PE"/>
          <w14:ligatures w14:val="none"/>
        </w:rPr>
        <w:t xml:space="preserve">Lima, </w:t>
      </w:r>
      <w:r w:rsidR="00C84196">
        <w:rPr>
          <w:rFonts w:ascii="Arial Narrow" w:eastAsia="Times New Roman" w:hAnsi="Arial Narrow" w:cs="Times New Roman"/>
          <w:color w:val="000000"/>
          <w:kern w:val="0"/>
          <w:shd w:val="clear" w:color="auto" w:fill="FFFFFF"/>
          <w:lang w:eastAsia="es-PE"/>
          <w14:ligatures w14:val="none"/>
        </w:rPr>
        <w:t>12</w:t>
      </w:r>
      <w:r w:rsidRPr="00AE6BF6">
        <w:rPr>
          <w:rFonts w:ascii="Arial Narrow" w:eastAsia="Times New Roman" w:hAnsi="Arial Narrow" w:cs="Times New Roman"/>
          <w:color w:val="000000"/>
          <w:kern w:val="0"/>
          <w:shd w:val="clear" w:color="auto" w:fill="FFFFFF"/>
          <w:lang w:eastAsia="es-PE"/>
          <w14:ligatures w14:val="none"/>
        </w:rPr>
        <w:t xml:space="preserve"> de </w:t>
      </w:r>
      <w:r w:rsidR="00AE6BF6" w:rsidRPr="00AE6BF6">
        <w:rPr>
          <w:rFonts w:ascii="Arial Narrow" w:eastAsia="Times New Roman" w:hAnsi="Arial Narrow" w:cs="Times New Roman"/>
          <w:color w:val="000000"/>
          <w:kern w:val="0"/>
          <w:shd w:val="clear" w:color="auto" w:fill="FFFFFF"/>
          <w:lang w:eastAsia="es-PE"/>
          <w14:ligatures w14:val="none"/>
        </w:rPr>
        <w:t>septiembre</w:t>
      </w:r>
      <w:r w:rsidRPr="00AE6BF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2F2A">
        <w:rPr>
          <w:rFonts w:ascii="Arial Narrow" w:eastAsia="Times New Roman" w:hAnsi="Arial Narrow" w:cs="Arial"/>
          <w:color w:val="000000"/>
          <w:kern w:val="0"/>
          <w:lang w:val="es-ES" w:eastAsia="es-ES"/>
          <w14:ligatures w14: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Times New Roman" w:hAnsi="Arial Narrow" w:cs="Arial"/>
          <w:color w:val="000000"/>
          <w:kern w:val="0"/>
          <w:lang w:val="es-ES" w:eastAsia="es-ES"/>
          <w14:ligatures w14:val="none"/>
        </w:rPr>
        <w:t/>
      </w:r>
      <w:r w:rsidRPr="001C2F2A">
        <w:rPr>
          <w:rFonts w:ascii="Arial Narrow" w:eastAsia="Times New Roman" w:hAnsi="Arial Narrow" w:cs="Times New Roman"/>
          <w:color w:val="000000"/>
          <w:kern w:val="0"/>
          <w:vertAlign w:val="superscript"/>
          <w:lang w:val="es-ES" w:eastAsia="es-ES"/>
          <w14:ligatures w14:val="none"/>
        </w:rPr>
        <w:footnoteReference w:id="1"/>
      </w:r>
      <w:r w:rsidR="00996DC2" w:rsidRPr="001C2F2A">
        <w:rPr>
          <w:rFonts w:ascii="Arial Narrow" w:eastAsia="Calibri" w:hAnsi="Arial Narrow" w:cs="Arial"/>
          <w:kern w:val="0"/>
          <w14:ligatures w14:val="none"/>
        </w:rPr>
        <w:t/>
      </w:r>
      <w:r w:rsidRPr="001C2F2A">
        <w:rPr>
          <w:rFonts w:ascii="Arial Narrow" w:eastAsia="Calibri" w:hAnsi="Arial Narrow" w:cs="Arial"/>
          <w:kern w:val="0"/>
          <w14:ligatures w14:val="none"/>
        </w:rPr>
        <w:t xml:space="preserve"/>
      </w:r>
      <w:r w:rsidR="001C2F2A" w:rsidRPr="001C2F2A">
        <w:rPr>
          <w:rFonts w:ascii="Arial Narrow" w:eastAsia="Calibri" w:hAnsi="Arial Narrow" w:cs="Arial"/>
          <w:kern w:val="0"/>
          <w14:ligatures w14:val="none"/>
        </w:rPr>
        <w:t/>
      </w:r>
      <w:r w:rsidRPr="001C2F2A">
        <w:rPr>
          <w:rFonts w:ascii="Arial Narrow" w:eastAsia="Calibri" w:hAnsi="Arial Narrow" w:cs="Arial"/>
          <w:kern w:val="0"/>
          <w14:ligatures w14:val="none"/>
        </w:rPr>
        <w:t xml:space="preserve"/>
      </w:r>
      <w:r w:rsidR="001C2F2A" w:rsidRPr="001C2F2A">
        <w:rPr>
          <w:rFonts w:ascii="Arial Narrow" w:eastAsia="Calibri" w:hAnsi="Arial Narrow" w:cs="Arial"/>
          <w:kern w:val="0"/>
          <w14:ligatures w14:val="none"/>
        </w:rPr>
        <w:t xml:space="preserve"/>
      </w:r>
      <w:r w:rsidRPr="001C2F2A">
        <w:rPr>
          <w:rFonts w:ascii="Arial Narrow" w:eastAsia="Calibri" w:hAnsi="Arial Narrow" w:cs="Arial"/>
          <w:kern w:val="0"/>
          <w14:ligatures w14:val="none"/>
        </w:rPr>
        <w:t/>
      </w:r>
      <w:r w:rsidRPr="001C2F2A">
        <w:rPr>
          <w:rFonts w:ascii="Arial Narrow" w:eastAsia="Times New Roman" w:hAnsi="Arial Narrow" w:cs="Arial"/>
          <w:color w:val="000000"/>
          <w:kern w:val="0"/>
          <w:lang w:val="es-ES" w:eastAsia="es-ES"/>
          <w14:ligatures w14:val="none"/>
        </w:rPr>
        <w:t xml:space="preserve"/>
      </w:r>
      <w:r w:rsidR="001C2F2A" w:rsidRPr="001C2F2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260D0A">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w:r>
    </w:p>
    <w:p w14:paraId="27793B80"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Times New Roman" w:hAnsi="Arial Narrow" w:cs="Arial"/>
          <w:color w:val="000000"/>
          <w:kern w:val="0"/>
          <w:lang w:eastAsia="es-ES"/>
          <w14:ligatures w14:val="none"/>
        </w:rPr>
        <w:t xml:space="preserve"/>
      </w:r>
      <w:r w:rsidR="00B460A7">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xml:space="preserve"/>
      </w:r>
      <w:r w:rsidR="000C760E">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w:r>
      <w:r w:rsidR="000C760E">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w:r>
      <w:r w:rsidR="000C760E">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000412CA" w:rsidRPr="00814E97">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w:r>
    </w:p>
    <w:p w14:paraId="72E88F28"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 xml:space="preserve">El 18 de marzo de 2025, envió un mensaje </w:t>
      </w:r>
      <w:r w:rsidR="00B460A7" w:rsidRPr="00767E26">
        <w:rPr>
          <w:rFonts w:ascii="Arial Narrow" w:eastAsia="Times New Roman" w:hAnsi="Arial Narrow" w:cs="Arial"/>
          <w:color w:val="000000"/>
          <w:kern w:val="0"/>
          <w:lang w:eastAsia="es-ES"/>
          <w14:ligatures w14:val="none"/>
        </w:rPr>
        <w:t>a Qualitas</w:t>
      </w:r>
      <w:r w:rsidRPr="00767E26">
        <w:rPr>
          <w:rFonts w:ascii="Arial Narrow" w:eastAsia="Times New Roman" w:hAnsi="Arial Narrow" w:cs="Arial"/>
          <w:color w:val="000000"/>
          <w:kern w:val="0"/>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El 25 de marzo de 2025, presentó</w:t>
      </w:r>
      <w:r w:rsidRPr="00C47C1E">
        <w:rPr>
          <w:rFonts w:ascii="Arial Narrow" w:eastAsia="Times New Roman" w:hAnsi="Arial Narrow" w:cs="Arial"/>
          <w:color w:val="000000"/>
          <w:kern w:val="0"/>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7C1E">
        <w:rPr>
          <w:rFonts w:ascii="Arial Narrow" w:eastAsia="Times New Roman" w:hAnsi="Arial Narrow" w:cs="Arial"/>
          <w:color w:val="000000"/>
          <w:kern w:val="0"/>
          <w:lang w:eastAsia="es-ES"/>
          <w14:ligatures w14:val="none"/>
        </w:rPr>
        <w:t xml:space="preserve">El 15 de abril de 2025, Qualitas respondió su reclamo señalando que luego de una revisión exhaustiva no se encontró evidencia de que la dirección electrónica de la señorita [APELLIDO] Guillermo, de la compañía aseguradora, haya recibido el correo relacionado con la solicitud de anulación de póliza, y se le indicó enviar la nueva póliza endosada al correo [CORREO].</w:t>
      </w:r>
      <w:r w:rsidR="00986F52" w:rsidRPr="00C47C1E">
        <w:rPr>
          <w:rFonts w:ascii="Arial Narrow" w:eastAsia="Times New Roman" w:hAnsi="Arial Narrow" w:cs="Arial"/>
          <w:color w:val="000000"/>
          <w:kern w:val="0"/>
          <w:lang w:eastAsia="es-ES"/>
          <w14:ligatures w14:val="none"/>
        </w:rPr>
        <w:t/>
      </w:r>
      <w:r w:rsidR="00986F52">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xml:space="preserve"/>
      </w:r>
      <w:r w:rsidR="00C84196">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w:r>
    </w:p>
    <w:p w14:paraId="6BFDB375"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Times New Roman" w:hAnsi="Arial Narrow" w:cs="Arial"/>
          <w:color w:val="000000"/>
          <w:kern w:val="0"/>
          <w:lang w:eastAsia="es-ES"/>
          <w14:ligatures w14:val="none"/>
        </w:rPr>
        <w:t/>
      </w:r>
      <w:r w:rsidR="00902523" w:rsidRPr="007C7FD4">
        <w:rPr>
          <w:rFonts w:ascii="Arial Narrow" w:eastAsia="Times New Roman" w:hAnsi="Arial Narrow" w:cs="Arial"/>
          <w:color w:val="000000"/>
          <w:kern w:val="0"/>
          <w:lang w:eastAsia="es-ES"/>
          <w14:ligatures w14:val="none"/>
        </w:rPr>
        <w:t xml:space="preserve"/>
      </w:r>
      <w:r w:rsidRPr="007C7FD4">
        <w:rPr>
          <w:rFonts w:ascii="Arial Narrow" w:eastAsia="Times New Roman" w:hAnsi="Arial Narrow" w:cs="Arial"/>
          <w:color w:val="000000"/>
          <w:kern w:val="0"/>
          <w:lang w:eastAsia="es-ES"/>
          <w14:ligatures w14:val="none"/>
        </w:rPr>
        <w:t/>
      </w:r>
      <w:r w:rsidR="00E3107D">
        <w:rPr>
          <w:rFonts w:ascii="Arial Narrow" w:eastAsia="Times New Roman" w:hAnsi="Arial Narrow" w:cs="Arial"/>
          <w:color w:val="000000"/>
          <w:kern w:val="0"/>
          <w:lang w:eastAsia="es-ES"/>
          <w14:ligatures w14:val="none"/>
        </w:rPr>
        <w:t xml:space="preserve"/>
      </w:r>
      <w:r w:rsidRPr="00E3107D">
        <w:rPr>
          <w:rFonts w:ascii="Arial Narrow" w:eastAsia="Times New Roman" w:hAnsi="Arial Narrow" w:cs="Arial"/>
          <w:color w:val="000000"/>
          <w:kern w:val="0"/>
          <w:lang w:eastAsia="es-ES"/>
          <w14:ligatures w14:val="none"/>
        </w:rPr>
        <w:t/>
      </w:r>
      <w:r w:rsidR="00902523" w:rsidRPr="00E3107D">
        <w:rPr>
          <w:rFonts w:ascii="Arial Narrow" w:eastAsia="Times New Roman" w:hAnsi="Arial Narrow" w:cs="Arial"/>
          <w:color w:val="000000"/>
          <w:kern w:val="0"/>
          <w:lang w:eastAsia="es-ES"/>
          <w14:ligatures w14:val="none"/>
        </w:rPr>
        <w:t xml:space="preserve"/>
      </w:r>
    </w:p>
    <w:p w14:paraId="51A7561F"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w14:ligatures w14:val="none"/>
        </w:rPr>
        <w:t xml:space="preserve">el </w:t>
      </w:r>
      <w:r w:rsidR="008623AF" w:rsidRPr="008623AF">
        <w:rPr>
          <w:rFonts w:ascii="Arial Narrow" w:eastAsia="Times New Roman" w:hAnsi="Arial Narrow" w:cs="Arial"/>
          <w:color w:val="000000"/>
          <w:kern w:val="0"/>
          <w:lang w:eastAsia="es-ES"/>
          <w14:ligatures w14:val="none"/>
        </w:rPr>
        <w:t xml:space="preserve">Banco de </w:t>
      </w:r>
      <w:r w:rsidR="00F66457">
        <w:rPr>
          <w:rFonts w:ascii="Arial Narrow" w:eastAsia="Times New Roman" w:hAnsi="Arial Narrow" w:cs="Arial"/>
          <w:color w:val="000000"/>
          <w:kern w:val="0"/>
          <w:lang w:eastAsia="es-ES"/>
          <w14:ligatures w14:val="none"/>
        </w:rPr>
        <w:t>C</w:t>
      </w:r>
      <w:r w:rsidR="008623AF" w:rsidRPr="008623AF">
        <w:rPr>
          <w:rFonts w:ascii="Arial Narrow" w:eastAsia="Times New Roman" w:hAnsi="Arial Narrow" w:cs="Arial"/>
          <w:color w:val="000000"/>
          <w:kern w:val="0"/>
          <w:lang w:eastAsia="es-ES"/>
          <w14:ligatures w14:val="none"/>
        </w:rPr>
        <w:t>rédito del Perú S.A.</w:t>
      </w:r>
      <w:r w:rsidRPr="00814E97">
        <w:rPr>
          <w:rFonts w:ascii="Arial Narrow" w:eastAsia="Times New Roman" w:hAnsi="Arial Narrow" w:cs="Arial"/>
          <w:color w:val="000000"/>
          <w:kern w:val="0"/>
          <w:lang w:eastAsia="es-ES"/>
          <w14:ligatures w14:val="none"/>
        </w:rPr>
        <w:t xml:space="preserve">, sin que se le hubiera brindado respuesta dirigida a su </w:t>
      </w:r>
      <w:r w:rsidRPr="00814E97">
        <w:rPr>
          <w:rFonts w:ascii="Arial Narrow" w:eastAsia="Times New Roman" w:hAnsi="Arial Narrow" w:cs="Arial"/>
          <w:color w:val="000000"/>
          <w:kern w:val="0"/>
          <w:lang w:eastAsia="es-ES"/>
          <w14:ligatures w14:val="none"/>
        </w:rPr>
        <w:lastRenderedPageBreak/>
        <w:t>persona.</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21 de mayo de </w:t>
      </w:r>
      <w:r w:rsidRPr="00B54B5D">
        <w:rPr>
          <w:rFonts w:ascii="Arial Narrow" w:eastAsia="Times New Roman" w:hAnsi="Arial Narrow" w:cs="Arial"/>
          <w:color w:val="000000"/>
          <w:kern w:val="0"/>
          <w:lang w:eastAsia="es-ES"/>
          <w14:ligatures w14:val="none"/>
        </w:rPr>
        <w:t xml:space="preserve">2025, </w:t>
      </w:r>
      <w:r w:rsidR="007C21E3" w:rsidRPr="00B54B5D">
        <w:rPr>
          <w:rFonts w:ascii="Arial Narrow" w:eastAsia="Times New Roman" w:hAnsi="Arial Narrow" w:cs="Arial"/>
          <w:color w:val="000000"/>
          <w:kern w:val="0"/>
          <w:lang w:eastAsia="es-ES"/>
          <w14:ligatures w14:val="none"/>
        </w:rPr>
        <w:t xml:space="preserve">Qualitas le remitió </w:t>
      </w:r>
      <w:r w:rsidRPr="00B54B5D">
        <w:rPr>
          <w:rFonts w:ascii="Arial Narrow" w:eastAsia="Times New Roman" w:hAnsi="Arial Narrow" w:cs="Arial"/>
          <w:color w:val="000000"/>
          <w:kern w:val="0"/>
          <w:lang w:eastAsia="es-ES"/>
          <w14:ligatures w14:val="none"/>
        </w:rPr>
        <w:t>una nueva póliza 0080020500 con vigencia del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2025 al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 xml:space="preserve">2026, la cual fue remitida por encargo de Isabel </w:t>
      </w:r>
      <w:proofErr w:type="spellStart"/>
      <w:r w:rsidRPr="00B54B5D">
        <w:rPr>
          <w:rFonts w:ascii="Arial Narrow" w:eastAsia="Times New Roman" w:hAnsi="Arial Narrow" w:cs="Arial"/>
          <w:color w:val="000000"/>
          <w:kern w:val="0"/>
          <w:lang w:eastAsia="es-ES"/>
          <w14:ligatures w14:val="none"/>
        </w:rPr>
        <w:t>Huaruco</w:t>
      </w:r>
      <w:proofErr w:type="spellEnd"/>
      <w:r w:rsidRPr="00B54B5D">
        <w:rPr>
          <w:rFonts w:ascii="Arial Narrow" w:eastAsia="Times New Roman" w:hAnsi="Arial Narrow" w:cs="Arial"/>
          <w:color w:val="000000"/>
          <w:kern w:val="0"/>
          <w:lang w:eastAsia="es-ES"/>
          <w14:ligatures w14:val="none"/>
        </w:rPr>
        <w:t xml:space="preserve">, </w:t>
      </w:r>
      <w:r w:rsidR="00F71227" w:rsidRPr="00B54B5D">
        <w:rPr>
          <w:rFonts w:ascii="Arial Narrow" w:eastAsia="Times New Roman" w:hAnsi="Arial Narrow" w:cs="Arial"/>
          <w:color w:val="000000"/>
          <w:kern w:val="0"/>
          <w:lang w:eastAsia="es-ES"/>
          <w14:ligatures w14:val="none"/>
        </w:rPr>
        <w:t>bróker</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de</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la compañía aseguradora</w:t>
      </w:r>
      <w:r w:rsidR="00F91005" w:rsidRPr="00B54B5D">
        <w:rPr>
          <w:rFonts w:ascii="Arial Narrow" w:eastAsia="Times New Roman" w:hAnsi="Arial Narrow" w:cs="Arial"/>
          <w:color w:val="000000"/>
          <w:kern w:val="0"/>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B5D">
        <w:rPr>
          <w:rFonts w:ascii="Arial Narrow" w:eastAsia="Calibri" w:hAnsi="Arial Narrow" w:cs="Arial"/>
          <w:kern w:val="0"/>
          <w14:ligatures w14:val="none"/>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Times New Roman" w:hAnsi="Arial Narrow" w:cs="Arial"/>
          <w:color w:val="000000"/>
          <w:kern w:val="0"/>
          <w:lang w:val="es-ES" w:eastAsia="es-ES"/>
          <w14:ligatures w14:val="none"/>
        </w:rPr>
        <w:t xml:space="preserve"/>
      </w:r>
      <w:r w:rsidRPr="00B54B5D">
        <w:rPr>
          <w:rFonts w:ascii="Arial Narrow" w:eastAsia="Times New Roman" w:hAnsi="Arial Narrow" w:cs="Arial"/>
          <w:color w:val="000000"/>
          <w:kern w:val="0"/>
          <w:lang w:val="es-ES" w:eastAsia="es-ES"/>
          <w14:ligatures w14:val="none"/>
        </w:rPr>
        <w:t xml:space="preserve"/>
      </w:r>
      <w:r w:rsidR="00CA59A2" w:rsidRPr="00B54B5D">
        <w:rPr>
          <w:rFonts w:ascii="Arial Narrow" w:eastAsia="Times New Roman" w:hAnsi="Arial Narrow" w:cs="Arial"/>
          <w:color w:val="000000"/>
          <w:kern w:val="0"/>
          <w:lang w:val="es-ES" w:eastAsia="es-ES"/>
          <w14:ligatures w14:val="none"/>
        </w:rPr>
        <w:t/>
      </w:r>
      <w:r w:rsidR="000A1850" w:rsidRPr="00B54B5D">
        <w:rPr>
          <w:rFonts w:ascii="Arial Narrow" w:eastAsia="Times New Roman" w:hAnsi="Arial Narrow" w:cs="Arial"/>
          <w:color w:val="000000"/>
          <w:kern w:val="0"/>
          <w:lang w:val="es-ES" w:eastAsia="es-ES"/>
          <w14:ligatures w14:val="none"/>
        </w:rPr>
        <w:t xml:space="preserve"/>
      </w:r>
      <w:r w:rsidR="00CA59A2" w:rsidRPr="00B54B5D">
        <w:rPr>
          <w:rFonts w:ascii="Arial Narrow" w:eastAsia="Times New Roman" w:hAnsi="Arial Narrow" w:cs="Arial"/>
          <w:color w:val="000000"/>
          <w:kern w:val="0"/>
          <w:lang w:val="es-ES" w:eastAsia="es-ES"/>
          <w14:ligatures w14:val="none"/>
        </w:rPr>
        <w:t xml:space="preserve"/>
      </w:r>
      <w:r w:rsidR="000A1850" w:rsidRPr="00B54B5D">
        <w:rPr>
          <w:rFonts w:ascii="Arial Narrow" w:eastAsia="Times New Roman" w:hAnsi="Arial Narrow" w:cs="Arial"/>
          <w:color w:val="000000"/>
          <w:kern w:val="0"/>
          <w:lang w:val="es-ES" w:eastAsia="es-ES"/>
          <w14:ligatures w14:val="none"/>
        </w:rPr>
        <w:t xml:space="preserve"/>
      </w:r>
      <w:r w:rsidR="000A1850" w:rsidRPr="007855AC">
        <w:rPr>
          <w:rFonts w:ascii="Arial Narrow" w:eastAsia="Times New Roman" w:hAnsi="Arial Narrow" w:cs="Arial"/>
          <w:color w:val="000000"/>
          <w:kern w:val="0"/>
          <w:lang w:val="es-ES" w:eastAsia="es-ES"/>
          <w14:ligatures w14:val="none"/>
        </w:rPr>
        <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55A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55AC">
        <w:rPr>
          <w:rFonts w:ascii="Arial Narrow" w:eastAsia="Arial Narrow" w:hAnsi="Arial Narrow" w:cs="Arial Narrow"/>
          <w:kern w:val="0"/>
          <w:vertAlign w:val="superscript"/>
          <w14:ligatures w14:val="none"/>
        </w:rPr>
        <w:footnoteReference w:id="3"/>
      </w:r>
      <w:r w:rsidRPr="007855AC">
        <w:rPr>
          <w:rFonts w:ascii="Arial Narrow" w:eastAsia="Times New Roman" w:hAnsi="Arial Narrow" w:cs="Segoe UI"/>
          <w:color w:val="000000"/>
          <w:kern w:val="0"/>
          <w:lang w:eastAsia="es-PE"/>
          <w14:ligatures w14:val="none"/>
        </w:rPr>
        <w:t xml:space="preserve">, </w:t>
      </w:r>
      <w:r w:rsidR="00121544" w:rsidRPr="007855AC">
        <w:rPr>
          <w:rFonts w:ascii="Arial Narrow" w:eastAsia="Times New Roman" w:hAnsi="Arial Narrow" w:cs="Segoe UI"/>
          <w:color w:val="000000"/>
          <w:kern w:val="0"/>
          <w:lang w:eastAsia="es-PE"/>
          <w14:ligatures w14:val="none"/>
        </w:rPr>
        <w:t xml:space="preserve">considera </w:t>
      </w:r>
      <w:r w:rsidR="00121544" w:rsidRPr="007855AC">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y 19</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del Código</w:t>
      </w:r>
      <w:r w:rsidR="00711750" w:rsidRPr="007855AC">
        <w:rPr>
          <w:rFonts w:ascii="Arial Narrow" w:eastAsia="Arial Narrow" w:hAnsi="Arial Narrow" w:cs="Arial"/>
          <w:kern w:val="0"/>
          <w:vertAlign w:val="superscript"/>
          <w14:ligatures w14:val="none"/>
        </w:rPr>
        <w:footnoteReference w:id="4"/>
      </w:r>
      <w:r w:rsidR="00711750" w:rsidRPr="007855AC">
        <w:rPr>
          <w:rFonts w:ascii="Arial Narrow" w:eastAsia="Arial Narrow" w:hAnsi="Arial Narrow" w:cs="Arial Narrow"/>
          <w:kern w:val="0"/>
          <w14:ligatures w14:val="none"/>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55AC">
        <w:rPr>
          <w:rFonts w:ascii="Arial Narrow" w:eastAsia="Arial Narrow" w:hAnsi="Arial Narrow" w:cs="Arial Narrow"/>
          <w:kern w:val="0"/>
          <w14:ligatures w14:val="none"/>
        </w:rPr>
        <w:t>Así también,</w:t>
      </w:r>
      <w:r w:rsidRPr="007C7FD4">
        <w:rPr>
          <w:rFonts w:ascii="Arial Narrow" w:eastAsia="Arial Narrow" w:hAnsi="Arial Narrow" w:cs="Arial Narrow"/>
          <w:kern w:val="0"/>
          <w14:ligatures w14:val="none"/>
        </w:rPr>
        <w:t xml:space="preserve">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r w:rsidRPr="007C7FD4">
        <w:rPr>
          <w:rFonts w:ascii="Arial Narrow" w:eastAsia="Arial Narrow" w:hAnsi="Arial Narrow" w:cs="Arial"/>
          <w:bCs/>
          <w:color w:val="000000"/>
          <w:kern w:val="0"/>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Asimismo,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que el hecho denunciado</w:t>
      </w:r>
      <w:r w:rsidRPr="007C7FD4">
        <w:rPr>
          <w:rFonts w:ascii="Arial Narrow" w:eastAsia="Times New Roman" w:hAnsi="Arial Narrow" w:cs="Segoe UI"/>
          <w:color w:val="000000"/>
          <w:kern w:val="0"/>
          <w:lang w:eastAsia="es-PE"/>
          <w14:ligatures w14:val="none"/>
        </w:rPr>
        <w:t xml:space="preserve">, consistente en que </w:t>
      </w:r>
      <w:r w:rsidR="0078634D" w:rsidRPr="0078634D">
        <w:rPr>
          <w:rFonts w:ascii="Arial Narrow" w:eastAsia="Arial Narrow" w:hAnsi="Arial Narrow" w:cs="Arial Narrow"/>
          <w:kern w:val="0"/>
          <w14:ligatures w14: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w14:ligatures w14:val="none"/>
        </w:rPr>
        <w:t>.</w:t>
      </w:r>
      <w:r w:rsidRPr="00C47C1E">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rPr>
        <w:t xml:space="preserve"> numeral 88.1</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artículo 88</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Código</w:t>
      </w:r>
      <w:r w:rsidRPr="00C47C1E">
        <w:rPr>
          <w:rFonts w:ascii="Arial Narrow" w:eastAsia="Arial Narrow" w:hAnsi="Arial Narrow" w:cs="Arial"/>
          <w:kern w:val="0"/>
          <w:vertAlign w:val="superscript"/>
          <w14:ligatures w14:val="none"/>
        </w:rPr>
        <w:footnoteReference w:id="5"/>
      </w:r>
      <w:r w:rsidRPr="00C47C1E">
        <w:rPr>
          <w:rFonts w:ascii="Arial Narrow" w:eastAsia="Arial Narrow" w:hAnsi="Arial Narrow" w:cs="Arial Narrow"/>
          <w:kern w:val="0"/>
          <w14:ligatures w14:val="none"/>
        </w:rPr>
        <w:t>.</w:t>
      </w:r>
    </w:p>
    <w:p w14:paraId="432038D6" w14: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w14:ligatures w14:val="none"/>
        </w:rPr>
        <w:t xml:space="preserve">las facultades que la ley le confiere, conviene requerir </w:t>
      </w:r>
      <w:r w:rsidR="00251337" w:rsidRPr="00251337">
        <w:rPr>
          <w:rFonts w:ascii="Arial Narrow" w:eastAsia="Times New Roman" w:hAnsi="Arial Narrow" w:cs="Arial"/>
          <w:color w:val="000000"/>
          <w:kern w:val="0"/>
          <w:lang w:val="es-ES" w:eastAsia="es-ES"/>
          <w14:ligatures w14:val="none"/>
        </w:rPr>
        <w:t>a la compañía aseguradora</w:t>
      </w:r>
      <w:r w:rsidRPr="00251337">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w14:ligatures w14:val="none"/>
        </w:rPr>
        <w:t>ii</w:t>
      </w:r>
      <w:proofErr w:type="spellEnd"/>
      <w:r w:rsidR="00A9371A" w:rsidRPr="00A9371A">
        <w:rPr>
          <w:rFonts w:ascii="Arial Narrow" w:eastAsia="Times New Roman" w:hAnsi="Arial Narrow" w:cs="Arial"/>
          <w:color w:val="000000"/>
          <w:kern w:val="0"/>
          <w:lang w:val="es-ES" w:eastAsia="es-ES"/>
          <w14:ligatures w14: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w14:ligatures w14:val="none"/>
        </w:rPr>
        <w:t>iii</w:t>
      </w:r>
      <w:proofErr w:type="spellEnd"/>
      <w:r w:rsidR="00A9371A" w:rsidRPr="00A9371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40BE44E6" w14:textId="7B5D424E" w:rsidR="00121544" w:rsidRPr="007855AC" w:rsidRDefault="00CA59A2" w:rsidP="00E310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mayo de 2025 interpuesta por el señor [DENUNCIANTE] contra Qualitas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51337" w:rsidRPr="00251337">
        <w:rPr>
          <w:rFonts w:ascii="Arial Narrow" w:eastAsia="Times New Roman" w:hAnsi="Arial Narrow" w:cs="Times New Roman"/>
          <w:color w:val="000000"/>
          <w:kern w:val="0"/>
          <w:shd w:val="clear" w:color="auto" w:fill="FFFFFF"/>
          <w:lang w:eastAsia="es-PE"/>
          <w14:ligatures w14:val="none"/>
        </w:rPr>
        <w:t/>
      </w:r>
      <w:r w:rsidR="00251337">
        <w:rPr>
          <w:rFonts w:ascii="Arial Narrow" w:eastAsia="Times New Roman" w:hAnsi="Arial Narrow" w:cs="Times New Roman"/>
          <w:color w:val="000000"/>
          <w:kern w:val="0"/>
          <w:shd w:val="clear" w:color="auto" w:fill="FFFFFF"/>
          <w:lang w:eastAsia="es-PE"/>
          <w14:ligatures w14:val="none"/>
        </w:rPr>
        <w:t xml:space="preserve"/>
      </w:r>
      <w:r w:rsidRPr="00A7540D">
        <w:rPr>
          <w:rFonts w:ascii="Arial Narrow" w:eastAsia="Times New Roman" w:hAnsi="Arial Narrow" w:cs="Times New Roman"/>
          <w:color w:val="000000"/>
          <w:kern w:val="0"/>
          <w:shd w:val="clear" w:color="auto" w:fill="FFFFFF"/>
          <w:lang w:eastAsia="es-PE"/>
          <w14:ligatures w14:val="none"/>
        </w:rPr>
        <w:t xml:space="preserve"/>
      </w:r>
      <w:r w:rsidR="00A7540D" w:rsidRPr="00A7540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337" w:rsidRPr="00251337">
        <w:rPr>
          <w:rFonts w:ascii="Arial Narrow" w:eastAsia="Times New Roman" w:hAnsi="Arial Narrow" w:cs="Times New Roman"/>
          <w:color w:val="000000"/>
          <w:kern w:val="0"/>
          <w:shd w:val="clear" w:color="auto" w:fill="FFFFFF"/>
          <w:lang w:eastAsia="es-PE"/>
          <w14:ligatures w14:val="none"/>
        </w:rPr>
        <w:t xml:space="preserve"/>
      </w:r>
      <w:r w:rsidR="00251337" w:rsidRPr="007855AC">
        <w:rPr>
          <w:rFonts w:ascii="Arial Narrow" w:eastAsia="Times New Roman" w:hAnsi="Arial Narrow" w:cs="Times New Roman"/>
          <w:color w:val="000000"/>
          <w:kern w:val="0"/>
          <w:shd w:val="clear" w:color="auto" w:fill="FFFFFF"/>
          <w:lang w:eastAsia="es-PE"/>
          <w14:ligatures w14:val="none"/>
        </w:rPr>
        <w:t/>
      </w:r>
      <w:r w:rsidRPr="007855AC">
        <w:rPr>
          <w:rFonts w:ascii="Arial Narrow" w:eastAsia="Times New Roman" w:hAnsi="Arial Narrow" w:cs="Times New Roman"/>
          <w:color w:val="000000"/>
          <w:kern w:val="0"/>
          <w:shd w:val="clear" w:color="auto" w:fill="FFFFFF"/>
          <w:lang w:eastAsia="es-PE"/>
          <w14:ligatures w14:val="none"/>
        </w:rPr>
        <w:t xml:space="preserve"/>
      </w:r>
      <w:r w:rsidR="00121544" w:rsidRPr="007855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855AC" w:rsidRDefault="00121544" w:rsidP="00E3107D">
      <w:pPr>
        <w:spacing w:after="0" w:line="240" w:lineRule="auto"/>
        <w:jc w:val="both"/>
        <w:rPr>
          <w:rFonts w:ascii="Arial Narrow" w:eastAsia="Calibri" w:hAnsi="Arial Narrow" w:cs="Arial Narrow"/>
          <w:color w:val="000000"/>
          <w:kern w:val="0"/>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w14:ligatures w14:val="none"/>
        </w:rPr>
        <w:t>la compañía aseguradora</w:t>
      </w:r>
      <w:r w:rsidR="008421D4" w:rsidRPr="0078634D">
        <w:rPr>
          <w:rFonts w:ascii="Arial Narrow" w:eastAsia="Times New Roman" w:hAnsi="Arial Narrow" w:cs="Times New Roman"/>
          <w:kern w:val="0"/>
          <w:shd w:val="clear" w:color="auto" w:fill="FFFFFF"/>
          <w:lang w:eastAsia="es-PE"/>
          <w14:ligatures w14:val="none"/>
        </w:rPr>
        <w:t xml:space="preserve"> habría remitido indebidamente </w:t>
      </w:r>
      <w:r w:rsidR="007855AC" w:rsidRPr="0078634D">
        <w:rPr>
          <w:rFonts w:ascii="Arial Narrow" w:eastAsia="Times New Roman" w:hAnsi="Arial Narrow" w:cs="Times New Roman"/>
          <w:kern w:val="0"/>
          <w:shd w:val="clear" w:color="auto" w:fill="FFFFFF"/>
          <w:lang w:eastAsia="es-PE"/>
          <w14:ligatures w14:val="none"/>
        </w:rPr>
        <w:t xml:space="preserve">el </w:t>
      </w:r>
      <w:r w:rsidR="007855AC" w:rsidRPr="0078634D">
        <w:rPr>
          <w:rFonts w:ascii="Arial Narrow" w:eastAsia="Times New Roman" w:hAnsi="Arial Narrow" w:cs="Arial"/>
          <w:color w:val="000000"/>
          <w:kern w:val="0"/>
          <w:lang w:eastAsia="es-ES"/>
          <w14:ligatures w14:val="none"/>
        </w:rPr>
        <w:t xml:space="preserve">21 de mayo de 2025 </w:t>
      </w:r>
      <w:r w:rsidR="008421D4" w:rsidRPr="0078634D">
        <w:rPr>
          <w:rFonts w:ascii="Arial Narrow" w:eastAsia="Times New Roman" w:hAnsi="Arial Narrow" w:cs="Times New Roman"/>
          <w:kern w:val="0"/>
          <w:shd w:val="clear" w:color="auto" w:fill="FFFFFF"/>
          <w:lang w:eastAsia="es-PE"/>
          <w14:ligatures w14:val="none"/>
        </w:rPr>
        <w:t>la póliza 0080020500</w:t>
      </w:r>
      <w:r w:rsidR="0054109A" w:rsidRPr="0078634D">
        <w:rPr>
          <w:rFonts w:ascii="Arial Narrow" w:eastAsia="Times New Roman" w:hAnsi="Arial Narrow" w:cs="Times New Roman"/>
          <w:kern w:val="0"/>
          <w:shd w:val="clear" w:color="auto" w:fill="FFFFFF"/>
          <w:lang w:eastAsia="es-PE"/>
          <w14:ligatures w14:val="none"/>
        </w:rPr>
        <w:t xml:space="preserve"> renovada</w:t>
      </w:r>
      <w:r w:rsidR="007855AC" w:rsidRPr="0078634D">
        <w:rPr>
          <w:rFonts w:ascii="Arial Narrow" w:eastAsia="Times New Roman" w:hAnsi="Arial Narrow" w:cs="Times New Roman"/>
          <w:kern w:val="0"/>
          <w:shd w:val="clear" w:color="auto" w:fill="FFFFFF"/>
          <w:lang w:eastAsia="es-PE"/>
          <w14:ligatures w14:val="none"/>
        </w:rPr>
        <w:t xml:space="preserve"> al denunciante</w:t>
      </w:r>
      <w:r w:rsidR="008421D4" w:rsidRPr="0078634D">
        <w:rPr>
          <w:rFonts w:ascii="Arial Narrow" w:eastAsia="Times New Roman" w:hAnsi="Arial Narrow" w:cs="Times New Roman"/>
          <w:kern w:val="0"/>
          <w:shd w:val="clear" w:color="auto" w:fill="FFFFFF"/>
          <w:lang w:eastAsia="es-PE"/>
          <w14:ligatures w14:val="none"/>
        </w:rPr>
        <w:t xml:space="preserve">, pese a </w:t>
      </w:r>
      <w:r w:rsidR="00464382" w:rsidRPr="0078634D">
        <w:rPr>
          <w:rFonts w:ascii="Arial Narrow" w:eastAsia="Times New Roman" w:hAnsi="Arial Narrow" w:cs="Times New Roman"/>
          <w:kern w:val="0"/>
          <w:shd w:val="clear" w:color="auto" w:fill="FFFFFF"/>
          <w:lang w:eastAsia="es-PE"/>
          <w14:ligatures w14:val="none"/>
        </w:rPr>
        <w:t>su solicitud</w:t>
      </w:r>
      <w:r w:rsidR="00464382">
        <w:rPr>
          <w:rFonts w:ascii="Arial Narrow" w:eastAsia="Times New Roman" w:hAnsi="Arial Narrow" w:cs="Times New Roman"/>
          <w:kern w:val="0"/>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Calibri" w:hAnsi="Arial Narrow" w:cs="Arial Narrow"/>
          <w:kern w:val="0"/>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Calibri" w:hAnsi="Arial Narrow" w:cs="Arial Narrow"/>
          <w:kern w:val="0"/>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w14:ligatures w14:val="none"/>
        </w:rPr>
        <w:t xml:space="preserve">la compañía aseguradora </w:t>
      </w:r>
      <w:r w:rsidR="00464382" w:rsidRPr="0078634D">
        <w:rPr>
          <w:rFonts w:ascii="Arial Narrow" w:eastAsia="Times New Roman" w:hAnsi="Arial Narrow" w:cs="Times New Roman"/>
          <w:kern w:val="0"/>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w14:ligatures w14:val="none"/>
        </w:rPr>
        <w:t>13 de marzo de 2025</w:t>
      </w:r>
      <w:r w:rsidR="00121544" w:rsidRPr="007C7FD4">
        <w:rPr>
          <w:rFonts w:ascii="Arial Narrow" w:eastAsia="Arial Narrow" w:hAnsi="Arial Narrow" w:cs="Arial Narrow"/>
          <w:kern w:val="0"/>
          <w14:ligatures w14:val="none"/>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w14:ligatures w14:val="none"/>
        </w:rPr>
        <w:t>al denunciante ante su</w:t>
      </w:r>
      <w:r w:rsidR="00767E26" w:rsidRPr="0078634D">
        <w:rPr>
          <w:rFonts w:ascii="Arial Narrow" w:eastAsia="Times New Roman" w:hAnsi="Arial Narrow" w:cs="Times New Roman"/>
          <w:kern w:val="0"/>
          <w:shd w:val="clear" w:color="auto" w:fill="FFFFFF"/>
          <w:lang w:eastAsia="es-PE"/>
          <w14:ligatures w14:val="none"/>
        </w:rPr>
        <w:t xml:space="preserve"> solicitud </w:t>
      </w:r>
      <w:r w:rsidR="00BB639C" w:rsidRPr="0078634D">
        <w:rPr>
          <w:rFonts w:ascii="Arial Narrow" w:eastAsia="Times New Roman" w:hAnsi="Arial Narrow" w:cs="Times New Roman"/>
          <w:kern w:val="0"/>
          <w:shd w:val="clear" w:color="auto" w:fill="FFFFFF"/>
          <w:lang w:eastAsia="es-PE"/>
          <w14:ligatures w14:val="none"/>
        </w:rPr>
        <w:t xml:space="preserve">de anulación de póliza </w:t>
      </w:r>
      <w:r w:rsidR="00767E26" w:rsidRPr="0078634D">
        <w:rPr>
          <w:rFonts w:ascii="Arial Narrow" w:eastAsia="Times New Roman" w:hAnsi="Arial Narrow" w:cs="Times New Roman"/>
          <w:kern w:val="0"/>
          <w:shd w:val="clear" w:color="auto" w:fill="FFFFFF"/>
          <w:lang w:eastAsia="es-PE"/>
          <w14:ligatures w14:val="none"/>
        </w:rPr>
        <w:t xml:space="preserve">presentada el </w:t>
      </w:r>
      <w:r w:rsidR="007C7FD4" w:rsidRPr="0078634D">
        <w:rPr>
          <w:rFonts w:ascii="Arial Narrow" w:eastAsia="Times New Roman" w:hAnsi="Arial Narrow" w:cs="Times New Roman"/>
          <w:kern w:val="0"/>
          <w:shd w:val="clear" w:color="auto" w:fill="FFFFFF"/>
          <w:lang w:eastAsia="es-PE"/>
          <w14:ligatures w14:val="none"/>
        </w:rPr>
        <w:t>17 de abril de 2025</w:t>
      </w:r>
      <w:r w:rsidRPr="007C7FD4">
        <w:rPr>
          <w:rFonts w:ascii="Arial Narrow" w:eastAsia="Times New Roman" w:hAnsi="Arial Narrow" w:cs="Times New Roman"/>
          <w:kern w:val="0"/>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w14:ligatures w14:val="none"/>
        </w:rPr>
        <w:t xml:space="preserve">en tanto </w:t>
      </w:r>
      <w:r w:rsidR="006A5EFB" w:rsidRPr="0078634D">
        <w:rPr>
          <w:rFonts w:ascii="Arial Narrow" w:eastAsia="Arial Narrow" w:hAnsi="Arial Narrow" w:cs="Arial Narrow"/>
          <w:kern w:val="0"/>
          <w14:ligatures w14:val="none"/>
        </w:rPr>
        <w:t>la compañía aseguradora</w:t>
      </w:r>
      <w:r w:rsidRPr="0078634D">
        <w:rPr>
          <w:rFonts w:ascii="Arial Narrow" w:eastAsia="Arial Narrow" w:hAnsi="Arial Narrow" w:cs="Arial Narrow"/>
          <w:kern w:val="0"/>
          <w14:ligatures w14:val="none"/>
        </w:rPr>
        <w:t xml:space="preserve"> </w:t>
      </w:r>
      <w:r w:rsidR="00464382" w:rsidRPr="0078634D">
        <w:rPr>
          <w:rFonts w:ascii="Arial Narrow" w:eastAsia="Arial Narrow" w:hAnsi="Arial Narrow" w:cs="Arial Narrow"/>
          <w:kern w:val="0"/>
          <w14:ligatures w14:val="none"/>
        </w:rPr>
        <w:t xml:space="preserve">no </w:t>
      </w:r>
      <w:r w:rsidRPr="0078634D">
        <w:rPr>
          <w:rFonts w:ascii="Arial Narrow" w:eastAsia="Arial Narrow" w:hAnsi="Arial Narrow" w:cs="Arial Narrow"/>
          <w:kern w:val="0"/>
          <w14:ligatures w14: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w14:ligatures w14:val="none"/>
        </w:rPr>
        <w:t>25 de marzo de 2025</w:t>
      </w:r>
      <w:r w:rsidRPr="007C7FD4">
        <w:rPr>
          <w:rFonts w:ascii="Arial Narrow" w:eastAsia="Arial Narrow" w:hAnsi="Arial Narrow" w:cs="Arial Narrow"/>
          <w:kern w:val="0"/>
          <w14:ligatures w14:val="none"/>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rPr>
      </w:pPr>
    </w:p>
    <w:p w14:paraId="0A292C9F" w14:textId="52A5E1F7" w:rsidR="00CA59A2" w:rsidRPr="0026598E" w:rsidRDefault="00CA59A2" w:rsidP="00E3107D">
      <w:pPr>
        <w:spacing w:line="240" w:lineRule="auto"/>
        <w:contextualSpacing/>
        <w:jc w:val="both"/>
        <w:rPr>
          <w:rFonts w:ascii="Arial Narrow" w:eastAsia="Calibri" w:hAnsi="Arial Narrow" w:cs="Arial"/>
          <w:kern w:val="0"/>
          <w14:ligatures w14:val="none"/>
        </w:rPr>
      </w:pPr>
      <w:r w:rsidRPr="007C7FD4">
        <w:rPr>
          <w:rFonts w:ascii="Arial Narrow" w:eastAsia="Arial Narrow" w:hAnsi="Arial Narrow" w:cs="Arial Narrow"/>
          <w:b/>
          <w:color w:val="000000"/>
          <w:kern w:val="0"/>
          <w:lang w:eastAsia="es-PE"/>
          <w14:ligatures w14:val="none"/>
        </w:rPr>
        <w:t>SEGUNDO:</w:t>
      </w:r>
      <w:r w:rsidRPr="007C7F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w14:ligatures w14:val="none"/>
        </w:rPr>
        <w:t xml:space="preserve">del </w:t>
      </w:r>
      <w:r w:rsidR="00251337" w:rsidRPr="007C7FD4">
        <w:rPr>
          <w:rFonts w:ascii="Arial Narrow" w:eastAsia="Times New Roman" w:hAnsi="Arial Narrow" w:cs="Arial"/>
          <w:color w:val="000000"/>
          <w:kern w:val="0"/>
          <w:lang w:val="es-ES" w:eastAsia="es-ES"/>
          <w14:ligatures w14:val="none"/>
        </w:rPr>
        <w:t>26 de mayo de 2025</w:t>
      </w:r>
      <w:r w:rsidRPr="007C7FD4">
        <w:rPr>
          <w:rFonts w:ascii="Arial Narrow" w:eastAsia="Calibri" w:hAnsi="Arial Narrow" w:cs="Arial"/>
          <w:kern w:val="0"/>
          <w14:ligatures w14:val="none"/>
        </w:rPr>
        <w:t>.</w:t>
      </w:r>
    </w:p>
    <w:p w14:paraId="68A17E97" w14: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337" w:rsidRPr="00251337">
        <w:rPr>
          <w:rFonts w:ascii="Arial Narrow" w:eastAsia="Arial Narrow" w:hAnsi="Arial Narrow" w:cs="Arial Narrow"/>
          <w:color w:val="000000"/>
          <w:kern w:val="0"/>
          <w:lang w:eastAsia="es-PE"/>
          <w14:ligatures w14:val="none"/>
        </w:rPr>
        <w:t xml:space="preserve">Qualitas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A53081"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51337" w:rsidRPr="00251337">
        <w:rPr>
          <w:rFonts w:ascii="Arial Narrow" w:eastAsia="Times New Roman" w:hAnsi="Arial Narrow" w:cs="Arial"/>
          <w:color w:val="000000"/>
          <w:kern w:val="0"/>
          <w:lang w:val="es-ES" w:eastAsia="es-ES"/>
          <w14:ligatures w14:val="none"/>
        </w:rPr>
        <w:t>26 de mayo de 2025</w:t>
      </w:r>
      <w:r w:rsidRPr="00251337">
        <w:rPr>
          <w:rFonts w:ascii="Arial Narrow" w:eastAsia="Calibri" w:hAnsi="Arial Narrow" w:cs="Arial"/>
          <w:kern w:val="0"/>
          <w14:ligatures w14:val="none"/>
        </w:rPr>
        <w:t xml:space="preserve">, </w:t>
      </w:r>
      <w:r w:rsidRPr="00251337">
        <w:rPr>
          <w:rFonts w:ascii="Arial Narrow" w:eastAsia="Arial Narrow" w:hAnsi="Arial Narrow" w:cs="Arial Narrow"/>
          <w:color w:val="000000"/>
          <w:kern w:val="0"/>
          <w:lang w:eastAsia="es-PE"/>
          <w14:ligatures w14:val="none"/>
        </w:rPr>
        <w:t>a</w:t>
      </w:r>
      <w:r w:rsidRPr="00251337">
        <w:rPr>
          <w:rFonts w:ascii="Arial Narrow" w:eastAsia="Times New Roman" w:hAnsi="Arial Narrow" w:cs="Times New Roman"/>
          <w:color w:val="000000"/>
          <w:kern w:val="0"/>
          <w:shd w:val="clear" w:color="auto" w:fill="FFFFFF"/>
          <w:lang w:eastAsia="es-PE"/>
          <w14:ligatures w14:val="none"/>
        </w:rPr>
        <w:t xml:space="preserve"> </w:t>
      </w:r>
      <w:r w:rsidR="00A7540D" w:rsidRPr="00251337">
        <w:rPr>
          <w:rFonts w:ascii="Arial Narrow" w:eastAsia="Times New Roman" w:hAnsi="Arial Narrow" w:cs="Times New Roman"/>
          <w:color w:val="000000"/>
          <w:kern w:val="0"/>
          <w:shd w:val="clear" w:color="auto" w:fill="FFFFFF"/>
          <w:lang w:eastAsia="es-PE"/>
          <w14:ligatures w14:val="none"/>
        </w:rPr>
        <w:t xml:space="preserve">Qualitas Compañía de Seguros </w:t>
      </w:r>
      <w:r w:rsidRPr="00251337">
        <w:rPr>
          <w:rFonts w:ascii="Arial Narrow" w:eastAsia="Times New Roman" w:hAnsi="Arial Narrow" w:cs="Times New Roman"/>
          <w:color w:val="000000"/>
          <w:kern w:val="0"/>
          <w:shd w:val="clear" w:color="auto" w:fill="FFFFFF"/>
          <w:lang w:eastAsia="es-PE"/>
          <w14:ligatures w14:val="none"/>
        </w:rPr>
        <w:t>S.A.</w:t>
      </w:r>
      <w:r w:rsidRPr="00251337">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p>
    <w:p w14:paraId="774AFBA5" w14: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21BBA">
        <w:rPr>
          <w:rFonts w:ascii="Arial Narrow" w:eastAsia="Times New Roman" w:hAnsi="Arial Narrow" w:cs="Arial"/>
          <w:color w:val="000000"/>
          <w:kern w:val="0"/>
          <w:lang w:val="es-ES" w:eastAsia="es-ES"/>
          <w14:ligatures w14:val="none"/>
        </w:rPr>
        <w:t>(i) 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Pr="00421BBA">
        <w:rPr>
          <w:rFonts w:ascii="Arial Narrow" w:eastAsia="Times New Roman" w:hAnsi="Arial Narrow" w:cs="Arial"/>
          <w:color w:val="000000"/>
          <w:kern w:val="0"/>
          <w:lang w:val="es-ES" w:eastAsia="es-ES"/>
          <w14:ligatures w14:val="none"/>
        </w:rPr>
        <w:t xml:space="preserve">Póliza </w:t>
      </w:r>
      <w:r w:rsidR="00421BBA" w:rsidRPr="00421BBA">
        <w:rPr>
          <w:rFonts w:ascii="Arial Narrow" w:eastAsia="Times New Roman" w:hAnsi="Arial Narrow" w:cs="Arial"/>
          <w:color w:val="000000"/>
          <w:kern w:val="0"/>
          <w:lang w:val="es-ES" w:eastAsia="es-ES"/>
          <w14:ligatures w14:val="none"/>
        </w:rPr>
        <w:t>0080013055</w:t>
      </w:r>
      <w:r w:rsidRPr="00421BBA">
        <w:rPr>
          <w:rFonts w:ascii="Arial Narrow" w:eastAsia="Times New Roman" w:hAnsi="Arial Narrow" w:cs="Arial"/>
          <w:color w:val="000000"/>
          <w:kern w:val="0"/>
          <w:lang w:val="es-ES" w:eastAsia="es-ES"/>
          <w14:ligatures w14:val="none"/>
        </w:rPr>
        <w:t>, así como el cargo de remisión de la póliza; (</w:t>
      </w:r>
      <w:proofErr w:type="spellStart"/>
      <w:r w:rsidRPr="00421BBA">
        <w:rPr>
          <w:rFonts w:ascii="Arial Narrow" w:eastAsia="Times New Roman" w:hAnsi="Arial Narrow" w:cs="Arial"/>
          <w:color w:val="000000"/>
          <w:kern w:val="0"/>
          <w:lang w:val="es-ES" w:eastAsia="es-ES"/>
          <w14:ligatures w14:val="none"/>
        </w:rPr>
        <w:t>ii</w:t>
      </w:r>
      <w:proofErr w:type="spellEnd"/>
      <w:r w:rsidRPr="00421BBA">
        <w:rPr>
          <w:rFonts w:ascii="Arial Narrow" w:eastAsia="Times New Roman" w:hAnsi="Arial Narrow" w:cs="Arial"/>
          <w:color w:val="000000"/>
          <w:kern w:val="0"/>
          <w:lang w:val="es-ES" w:eastAsia="es-ES"/>
          <w14:ligatures w14:val="none"/>
        </w:rPr>
        <w:t xml:space="preserve">) </w:t>
      </w:r>
      <w:r w:rsidR="00421BBA" w:rsidRPr="00421BBA">
        <w:rPr>
          <w:rFonts w:ascii="Arial Narrow" w:eastAsia="Times New Roman" w:hAnsi="Arial Narrow" w:cs="Arial"/>
          <w:color w:val="000000"/>
          <w:kern w:val="0"/>
          <w:lang w:val="es-ES" w:eastAsia="es-ES"/>
          <w14:ligatures w14:val="none"/>
        </w:rPr>
        <w:t>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00421BBA" w:rsidRPr="00421BBA">
        <w:rPr>
          <w:rFonts w:ascii="Arial Narrow" w:eastAsia="Times New Roman" w:hAnsi="Arial Narrow" w:cs="Arial"/>
          <w:color w:val="000000"/>
          <w:kern w:val="0"/>
          <w:lang w:val="es-ES" w:eastAsia="es-ES"/>
          <w14:ligatures w14:val="none"/>
        </w:rPr>
        <w:t>Póliza 0080020500, así como el cargo de remisión de la póliza</w:t>
      </w:r>
      <w:r w:rsidRPr="00421BBA">
        <w:rPr>
          <w:rFonts w:ascii="Arial Narrow" w:eastAsia="Times New Roman" w:hAnsi="Arial Narrow" w:cs="Arial"/>
          <w:color w:val="000000"/>
          <w:kern w:val="0"/>
          <w:lang w:eastAsia="es-ES"/>
          <w14:ligatures w14:val="none"/>
        </w:rPr>
        <w:t>; y, (</w:t>
      </w:r>
      <w:proofErr w:type="spellStart"/>
      <w:r w:rsidRPr="00421BBA">
        <w:rPr>
          <w:rFonts w:ascii="Arial Narrow" w:eastAsia="Times New Roman" w:hAnsi="Arial Narrow" w:cs="Arial"/>
          <w:color w:val="000000"/>
          <w:kern w:val="0"/>
          <w:lang w:eastAsia="es-ES"/>
          <w14:ligatures w14:val="none"/>
        </w:rPr>
        <w:t>iii</w:t>
      </w:r>
      <w:proofErr w:type="spellEnd"/>
      <w:r w:rsidRPr="00421BBA">
        <w:rPr>
          <w:rFonts w:ascii="Arial Narrow" w:eastAsia="Times New Roman" w:hAnsi="Arial Narrow" w:cs="Arial"/>
          <w:color w:val="000000"/>
          <w:kern w:val="0"/>
          <w:lang w:eastAsia="es-ES"/>
          <w14:ligatures w14:val="none"/>
        </w:rPr>
        <w:t xml:space="preserve">) </w:t>
      </w:r>
      <w:r w:rsidRPr="00421BBA">
        <w:rPr>
          <w:rFonts w:ascii="Arial Narrow" w:eastAsia="Times New Roman" w:hAnsi="Arial Narrow" w:cs="Arial"/>
          <w:color w:val="000000"/>
          <w:kern w:val="0"/>
          <w:lang w:val="es-ES" w:eastAsia="es-ES"/>
          <w14:ligatures w14:val="none"/>
        </w:rPr>
        <w:t xml:space="preserve">presentar todas las comunicaciones cursadas </w:t>
      </w:r>
      <w:r w:rsidR="00A87B9B" w:rsidRPr="00421BBA">
        <w:rPr>
          <w:rFonts w:ascii="Arial Narrow" w:eastAsia="Times New Roman" w:hAnsi="Arial Narrow" w:cs="Arial"/>
          <w:color w:val="000000"/>
          <w:kern w:val="0"/>
          <w:lang w:val="es-ES" w:eastAsia="es-ES"/>
          <w14:ligatures w14:val="none"/>
        </w:rPr>
        <w:t xml:space="preserve">con la parte denunciante </w:t>
      </w:r>
      <w:r w:rsidRPr="00421BBA">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40D">
        <w:rPr>
          <w:rFonts w:ascii="Arial Narrow" w:hAnsi="Arial Narrow" w:cs="Arial"/>
          <w:bCs/>
          <w:spacing w:val="-3"/>
          <w:kern w:val="0"/>
          <w14:ligatures w14:val="none"/>
        </w:rPr>
        <w:t xml:space="preserve"/>
      </w:r>
      <w:r w:rsidR="00A7540D" w:rsidRPr="00A7540D">
        <w:rPr>
          <w:rFonts w:ascii="Arial Narrow" w:eastAsia="Times New Roman" w:hAnsi="Arial Narrow" w:cs="Times New Roman"/>
          <w:color w:val="000000"/>
          <w:kern w:val="0"/>
          <w:shd w:val="clear" w:color="auto" w:fill="FFFFFF"/>
          <w:lang w:eastAsia="es-PE"/>
          <w14:ligatures w14:val="none"/>
        </w:rPr>
        <w:t xml:space="preserve"/>
      </w:r>
      <w:r w:rsidRPr="00A754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E3107D">
      <w:pPr>
        <w:suppressAutoHyphens/>
        <w:spacing w:after="0" w:line="240" w:lineRule="auto"/>
        <w:jc w:val="both"/>
        <w:rPr>
          <w:rFonts w:ascii="Arial Narrow" w:hAnsi="Arial Narrow" w:cs="Arial"/>
        </w:rPr>
      </w:pPr>
    </w:p>
    <w:p w14:paraId="083D8417" w14: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E3107D">
      <w:pPr>
        <w:suppressAutoHyphens/>
        <w:spacing w:after="0" w:line="240" w:lineRule="auto"/>
        <w:jc w:val="both"/>
        <w:rPr>
          <w:rFonts w:ascii="Arial Narrow" w:hAnsi="Arial Narrow" w:cs="Arial"/>
          <w:bCs/>
        </w:rPr>
      </w:pPr>
    </w:p>
    <w:bookmarkEnd w:id="8"/>
    <w:p w14:paraId="23716787" w14:textId="77777777" w:rsidR="00CA59A2" w:rsidRPr="0026598E" w:rsidRDefault="00CA59A2" w:rsidP="00E3107D">
      <w:pPr>
        <w:suppressAutoHyphens/>
        <w:spacing w:after="0" w:line="240" w:lineRule="auto"/>
        <w:jc w:val="both"/>
        <w:rPr>
          <w:rFonts w:ascii="Arial Narrow" w:hAnsi="Arial Narrow" w:cs="Arial"/>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hAnsi="Arial Narrow"/>
        </w:rPr>
      </w:pPr>
    </w:p>
    <w:p w14:paraId="74AAB5F4" w14:textId="77777777" w:rsidR="001B5674" w:rsidRDefault="001B5674" w:rsidP="00E310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 </w:t>
      </w:r>
      <w:proofErr w:type="spellStart"/>
      <w:r w:rsidRPr="00DE7FA1">
        <w:rPr>
          <w:rFonts w:ascii="Arial Narrow" w:hAnsi="Arial Narrow" w:cs="Arial"/>
          <w:sz w:val="15"/>
          <w:szCs w:val="15"/>
        </w:rPr>
        <w:t>recepcionada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5"/>
          <w:szCs w:val="15"/>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5"/>
          <w:szCs w:val="15"/>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TextonotapieCar"/>
          <w:rFonts w:ascii="Arial Narrow" w:hAnsi="Arial Narrow" w:cs="Arial"/>
          <w:sz w:val="15"/>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5"/>
          <w:szCs w:val="15"/>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