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Arial Narrow" w:hAnsi="Arial Narrow" w:cs="Arial Narrow"/>
          <w:b/>
          <w:color w:val="000000"/>
          <w:kern w:val="0"/>
          <w:lang w:eastAsia="es-PE"/>
          <w14:ligatures w14:val="none"/>
        </w:rPr>
        <w:t xml:space="preserve"/>
      </w:r>
      <w:r w:rsidRPr="00214E17">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xml:space="preserve"/>
      </w:r>
      <w:r w:rsidR="00214E17" w:rsidRPr="007E6CCA">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1</w:t>
      </w:r>
      <w:r w:rsidRPr="00214E1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w14:ligatures w14:val="none"/>
        </w:rPr>
        <w:t/>
      </w:r>
      <w:r w:rsidR="007E6CCA" w:rsidRPr="007E6CCA">
        <w:rPr>
          <w:rFonts w:ascii="Arial Narrow" w:eastAsia="Times New Roman" w:hAnsi="Arial Narrow" w:cs="Arial"/>
          <w:color w:val="000000"/>
          <w:kern w:val="0"/>
          <w:lang w:val="es-ES" w:eastAsia="es-ES"/>
          <w14:ligatures w14:val="none"/>
        </w:rPr>
        <w:t xml:space="preserve"/>
      </w:r>
      <w:r w:rsidR="007E6CCA" w:rsidRPr="0097405F">
        <w:rPr>
          <w:rFonts w:ascii="Arial Narrow" w:eastAsia="Times New Roman" w:hAnsi="Arial Narrow" w:cs="Arial"/>
          <w:color w:val="000000"/>
          <w:kern w:val="0"/>
          <w:lang w:val="es-ES" w:eastAsia="es-ES"/>
          <w14:ligatures w14:val="none"/>
        </w:rPr>
        <w:t/>
      </w:r>
      <w:r w:rsidR="00996DC2" w:rsidRPr="0097405F">
        <w:rPr>
          <w:rFonts w:ascii="Arial Narrow" w:eastAsia="Calibri" w:hAnsi="Arial Narrow" w:cs="Arial"/>
          <w:kern w:val="0"/>
          <w14:ligatures w14:val="none"/>
        </w:rPr>
        <w:t/>
      </w:r>
      <w:r w:rsidRPr="0097405F">
        <w:rPr>
          <w:rFonts w:ascii="Arial Narrow" w:eastAsia="Calibri" w:hAnsi="Arial Narrow" w:cs="Arial"/>
          <w:kern w:val="0"/>
          <w14:ligatures w14:val="none"/>
        </w:rPr>
        <w:t xml:space="preserve"/>
      </w:r>
      <w:r w:rsidR="0097405F" w:rsidRPr="0097405F">
        <w:rPr>
          <w:rFonts w:ascii="Arial Narrow" w:eastAsia="Calibri" w:hAnsi="Arial Narrow" w:cs="Arial"/>
          <w:kern w:val="0"/>
          <w14:ligatures w14:val="none"/>
        </w:rPr>
        <w:t xml:space="preserve"/>
      </w:r>
      <w:r w:rsidRPr="0097405F">
        <w:rPr>
          <w:rFonts w:ascii="Arial Narrow" w:eastAsia="Calibri" w:hAnsi="Arial Narrow" w:cs="Arial"/>
          <w:kern w:val="0"/>
          <w14:ligatures w14:val="none"/>
        </w:rPr>
        <w:t/>
      </w:r>
      <w:r w:rsidRPr="0097405F">
        <w:rPr>
          <w:rFonts w:ascii="Arial Narrow" w:eastAsia="Times New Roman" w:hAnsi="Arial Narrow" w:cs="Arial"/>
          <w:color w:val="000000"/>
          <w:kern w:val="0"/>
          <w:lang w:val="es-ES" w:eastAsia="es-ES"/>
          <w14:ligatures w14:val="none"/>
        </w:rPr>
        <w:t xml:space="preserve"/>
      </w:r>
      <w:r w:rsidR="0097405F" w:rsidRPr="0097405F">
        <w:rPr>
          <w:rFonts w:ascii="Arial Narrow" w:eastAsia="Times New Roman" w:hAnsi="Arial Narrow" w:cs="Arial"/>
          <w:color w:val="000000"/>
          <w:kern w:val="0"/>
          <w:lang w:val="es-ES" w:eastAsia="es-ES"/>
          <w14:ligatures w14:val="none"/>
        </w:rPr>
        <w:t xml:space="preserve"/>
      </w:r>
      <w:r w:rsidRPr="0097405F">
        <w:rPr>
          <w:rFonts w:ascii="Arial Narrow" w:eastAsia="Times New Roman" w:hAnsi="Arial Narrow" w:cs="Arial"/>
          <w:color w:val="000000"/>
          <w:kern w:val="0"/>
          <w:lang w:val="es-ES" w:eastAsia="es-ES"/>
          <w14:ligatures w14:val="none"/>
        </w:rPr>
        <w:t/>
      </w:r>
      <w:r w:rsidRPr="0027797B">
        <w:rPr>
          <w:rFonts w:ascii="Arial Narrow" w:eastAsia="Times New Roman" w:hAnsi="Arial Narrow" w:cs="Arial"/>
          <w:color w:val="000000"/>
          <w:kern w:val="0"/>
          <w:lang w:val="es-ES" w:eastAsia="es-ES"/>
          <w14:ligatures w14:val="none"/>
        </w:rPr>
        <w:t/>
      </w:r>
      <w:r w:rsidRPr="0027797B">
        <w:rPr>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w:r>
      <w:r w:rsidRPr="0027797B">
        <w:rPr>
          <w:rFonts w:ascii="Arial Narrow" w:eastAsia="Times New Roman" w:hAnsi="Arial Narrow" w:cs="Arial"/>
          <w:bCs/>
          <w:color w:val="000000"/>
          <w:kern w:val="0"/>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xml:space="preserve"/>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w:r>
      <w:r w:rsidR="00DC0E59">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xml:space="preserve"/>
      </w:r>
      <w:r w:rsidR="00212ADD">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062D33" w:rsidRPr="006465E4">
        <w:rPr>
          <w:rFonts w:ascii="Arial Narrow" w:eastAsia="Times New Roman" w:hAnsi="Arial Narrow" w:cs="Arial"/>
          <w:color w:val="000000"/>
          <w:kern w:val="0"/>
          <w:lang w:val="es-ES" w:eastAsia="es-ES"/>
          <w14:ligatures w14:val="none"/>
        </w:rPr>
        <w:t/>
      </w:r>
      <w:r w:rsidRPr="006465E4">
        <w:rPr>
          <w:rFonts w:ascii="Arial Narrow" w:eastAsia="Times New Roman" w:hAnsi="Arial Narrow" w:cs="Arial"/>
          <w:color w:val="000000"/>
          <w:kern w:val="0"/>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465E4">
        <w:rPr>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del Código</w:t>
      </w:r>
      <w:r w:rsidR="00711750" w:rsidRPr="00BB7E6B">
        <w:rPr>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122BA" w:rsidRPr="002122BA">
        <w:rPr>
          <w:rFonts w:ascii="Arial Narrow" w:eastAsia="Times New Roman" w:hAnsi="Arial Narrow" w:cs="Times New Roman"/>
          <w:color w:val="000000"/>
          <w:kern w:val="0"/>
          <w:shd w:val="clear" w:color="auto" w:fill="FFFFFF"/>
          <w:lang w:eastAsia="es-PE"/>
          <w14:ligatures w14:val="none"/>
        </w:rPr>
        <w:t xml:space="preserve"/>
      </w:r>
      <w:r w:rsidR="002122BA"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15705"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F61C2" w:rsidRPr="006465E4">
        <w:rPr>
          <w:rFonts w:ascii="Arial Narrow" w:eastAsia="Times New Roman" w:hAnsi="Arial Narrow" w:cs="Times New Roman"/>
          <w:color w:val="000000"/>
          <w:kern w:val="0"/>
          <w:shd w:val="clear" w:color="auto" w:fill="FFFFFF"/>
          <w:lang w:eastAsia="es-PE"/>
          <w14:ligatures w14:val="none"/>
        </w:rPr>
        <w:t/>
      </w:r>
      <w:r w:rsidRPr="006465E4">
        <w:rPr>
          <w:rFonts w:ascii="Arial Narrow" w:eastAsia="Times New Roman" w:hAnsi="Arial Narrow" w:cs="Times New Roman"/>
          <w:color w:val="000000"/>
          <w:kern w:val="0"/>
          <w:shd w:val="clear" w:color="auto" w:fill="FFFFFF"/>
          <w:lang w:eastAsia="es-PE"/>
          <w14:ligatures w14:val="none"/>
        </w:rPr>
        <w:t xml:space="preserve"/>
      </w:r>
      <w:r w:rsidR="00121544" w:rsidRPr="006465E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C794F5"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22BA" w:rsidRPr="002122BA">
        <w:rPr>
          <w:rFonts w:ascii="Arial Narrow" w:eastAsia="Times New Roman" w:hAnsi="Arial Narrow" w:cs="Arial"/>
          <w:color w:val="000000"/>
          <w:kern w:val="0"/>
          <w:lang w:val="es-ES" w:eastAsia="es-ES"/>
          <w14:ligatures w14:val="none"/>
        </w:rPr>
        <w:t>15 de agosto de 2025</w:t>
      </w:r>
      <w:r w:rsidRPr="002122BA">
        <w:rPr>
          <w:rFonts w:ascii="Arial Narrow" w:eastAsia="Calibri" w:hAnsi="Arial Narrow" w:cs="Arial"/>
          <w:kern w:val="0"/>
          <w14:ligatures w14:val="none"/>
        </w:rPr>
        <w:t xml:space="preserve">, </w:t>
      </w:r>
      <w:r w:rsidRPr="002122BA">
        <w:rPr>
          <w:rFonts w:ascii="Arial Narrow" w:eastAsia="Arial Narrow" w:hAnsi="Arial Narrow" w:cs="Arial Narrow"/>
          <w:color w:val="000000"/>
          <w:kern w:val="0"/>
          <w:lang w:eastAsia="es-PE"/>
          <w14:ligatures w14:val="none"/>
        </w:rPr>
        <w:t>a</w:t>
      </w:r>
      <w:r w:rsidRPr="002122BA">
        <w:rPr>
          <w:rFonts w:ascii="Arial Narrow" w:eastAsia="Times New Roman" w:hAnsi="Arial Narrow" w:cs="Times New Roman"/>
          <w:color w:val="000000"/>
          <w:kern w:val="0"/>
          <w:shd w:val="clear" w:color="auto" w:fill="FFFFFF"/>
          <w:lang w:eastAsia="es-PE"/>
          <w14:ligatures w14:val="none"/>
        </w:rPr>
        <w:t xml:space="preserve"> </w:t>
      </w:r>
      <w:r w:rsidR="00C15705" w:rsidRPr="002122BA">
        <w:rPr>
          <w:rFonts w:ascii="Arial Narrow" w:eastAsia="Times New Roman" w:hAnsi="Arial Narrow" w:cs="Times New Roman"/>
          <w:color w:val="000000"/>
          <w:kern w:val="0"/>
          <w:shd w:val="clear" w:color="auto" w:fill="FFFFFF"/>
          <w:lang w:eastAsia="es-PE"/>
          <w14:ligatures w14:val="none"/>
        </w:rPr>
        <w:t>La</w:t>
      </w:r>
      <w:r w:rsidR="00C15705" w:rsidRPr="00C15705">
        <w:rPr>
          <w:rFonts w:ascii="Arial Narrow" w:eastAsia="Times New Roman" w:hAnsi="Arial Narrow" w:cs="Times New Roman"/>
          <w:color w:val="000000"/>
          <w:kern w:val="0"/>
          <w:shd w:val="clear" w:color="auto" w:fill="FFFFFF"/>
          <w:lang w:eastAsia="es-PE"/>
          <w14:ligatures w14:val="none"/>
        </w:rPr>
        <w:t xml:space="preserve"> Positiva Seguros y Reaseguros S.A.A.</w:t>
      </w:r>
      <w:r w:rsidRPr="00C1570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w14:ligatures w14:val="none"/>
        </w:rPr>
        <w:t/>
      </w:r>
      <w:r w:rsidRPr="00C15705">
        <w:rPr>
          <w:rFonts w:ascii="Arial Narrow" w:hAnsi="Arial Narrow" w:cs="Arial"/>
          <w:bCs/>
          <w:spacing w:val="-3"/>
          <w:kern w:val="0"/>
          <w14:ligatures w14:val="none"/>
        </w:rPr>
        <w:t xml:space="preserve"/>
      </w:r>
      <w:r w:rsidR="005E14E8" w:rsidRPr="00C15705">
        <w:rPr>
          <w:rFonts w:ascii="Arial Narrow" w:eastAsia="Times New Roman" w:hAnsi="Arial Narrow" w:cs="Times New Roman"/>
          <w:color w:val="000000"/>
          <w:kern w:val="0"/>
          <w:shd w:val="clear" w:color="auto" w:fill="FFFFFF"/>
          <w:lang w:eastAsia="es-PE"/>
          <w14:ligatures w14: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w14:ligatures w14: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172D91">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TextonotapieCar"/>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