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286AFCE" w:rsidR="00CA59A2" w:rsidRPr="0026598E" w:rsidRDefault="00CA59A2" w:rsidP="004C1F0C">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714DC" w:rsidRPr="008714DC">
        <w:rPr>
          <w:rFonts w:ascii="Arial Narrow" w:eastAsia="Times New Roman" w:hAnsi="Arial Narrow" w:cs="Times New Roman"/>
          <w:b/>
          <w:bCs/>
          <w:color w:val="000000"/>
          <w:kern w:val="0"/>
          <w:shd w:val="clear" w:color="auto" w:fill="FFFFFF"/>
          <w:lang w:eastAsia="es-PE"/>
          <w14:ligatures w14:val="none"/>
        </w:rPr>
        <w:t>2392-2025/CC1</w:t>
      </w:r>
    </w:p>
    <w:p w14:paraId="7E5DC22B" w14:textId="0C2EC08D" w:rsidR="00CA59A2" w:rsidRPr="00A803A7" w:rsidRDefault="00CA59A2" w:rsidP="004C1F0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8714DC" w:rsidRPr="008714DC">
        <w:rPr>
          <w:rFonts w:ascii="Arial Narrow" w:eastAsia="Arial Narrow" w:hAnsi="Arial Narrow" w:cs="Arial Narrow"/>
          <w:b/>
          <w:color w:val="000000"/>
          <w:kern w:val="0"/>
          <w:lang w:eastAsia="es-PE"/>
          <w14:ligatures w14:val="none"/>
        </w:rPr>
        <w:t xml:space="preserve"/>
      </w:r>
      <w:r w:rsidR="008714DC" w:rsidRPr="00A803A7">
        <w:rPr>
          <w:rFonts w:ascii="Arial Narrow" w:eastAsia="Arial Narrow" w:hAnsi="Arial Narrow" w:cs="Arial Narrow"/>
          <w:b/>
          <w:color w:val="000000"/>
          <w:kern w:val="0"/>
          <w:lang w:eastAsia="es-PE"/>
          <w14:ligatures w14:val="none"/>
        </w:rPr>
        <w:t xml:space="preserve"/>
      </w:r>
      <w:r w:rsidRPr="00A803A7">
        <w:rPr>
          <w:rFonts w:ascii="Arial Narrow" w:eastAsia="Arial Narrow" w:hAnsi="Arial Narrow" w:cs="Arial Narrow"/>
          <w:b/>
          <w:color w:val="000000"/>
          <w:kern w:val="0"/>
          <w:lang w:eastAsia="es-PE"/>
          <w14:ligatures w14:val="none"/>
        </w:rPr>
        <w:t xml:space="preserve"/>
      </w:r>
      <w:r w:rsidR="008714DC" w:rsidRPr="00A803A7">
        <w:rPr>
          <w:rFonts w:ascii="Arial Narrow" w:eastAsia="Arial Narrow" w:hAnsi="Arial Narrow" w:cs="Arial Narrow"/>
          <w:b/>
          <w:color w:val="000000"/>
          <w:kern w:val="0"/>
          <w:lang w:eastAsia="es-PE"/>
          <w14:ligatures w14:val="none"/>
        </w:rPr>
        <w:t/>
      </w:r>
      <w:r w:rsidRPr="00A803A7">
        <w:rPr>
          <w:rFonts w:ascii="Arial Narrow" w:eastAsia="Arial Narrow" w:hAnsi="Arial Narrow" w:cs="Arial Narrow"/>
          <w:b/>
          <w:color w:val="000000"/>
          <w:kern w:val="0"/>
          <w:lang w:eastAsia="es-PE"/>
          <w14:ligatures w14:val="none"/>
        </w:rPr>
        <w:t/>
      </w:r>
    </w:p>
    <w:p w14:paraId="6DEEEDFE" w14:textId="0FCB6A41" w:rsidR="00CA59A2" w:rsidRPr="00A803A7" w:rsidRDefault="00CA59A2" w:rsidP="004C1F0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803A7">
        <w:rPr>
          <w:rFonts w:ascii="Arial Narrow" w:eastAsia="Arial Narrow" w:hAnsi="Arial Narrow" w:cs="Arial Narrow"/>
          <w:b/>
          <w:color w:val="000000"/>
          <w:kern w:val="0"/>
          <w:lang w:eastAsia="es-PE"/>
          <w14:ligatures w14:val="none"/>
        </w:rPr>
        <w:t>DENUNCIADO</w:t>
      </w:r>
      <w:r w:rsidRPr="00A803A7">
        <w:rPr>
          <w:rFonts w:ascii="Arial Narrow" w:eastAsia="Arial Narrow" w:hAnsi="Arial Narrow" w:cs="Arial Narrow"/>
          <w:b/>
          <w:color w:val="000000"/>
          <w:kern w:val="0"/>
          <w:lang w:eastAsia="es-PE"/>
          <w14:ligatures w14:val="none"/>
        </w:rPr>
        <w:tab/>
        <w:t>:</w:t>
      </w:r>
      <w:r w:rsidRPr="00A803A7">
        <w:rPr>
          <w:rFonts w:ascii="Arial Narrow" w:eastAsia="Arial Narrow" w:hAnsi="Arial Narrow" w:cs="Arial Narrow"/>
          <w:b/>
          <w:color w:val="000000"/>
          <w:kern w:val="0"/>
          <w:lang w:eastAsia="es-PE"/>
          <w14:ligatures w14:val="none"/>
        </w:rPr>
        <w:tab/>
      </w:r>
      <w:r w:rsidR="00A803A7" w:rsidRPr="00A803A7">
        <w:rPr>
          <w:rFonts w:ascii="Arial Narrow" w:eastAsia="Arial Narrow" w:hAnsi="Arial Narrow" w:cs="Arial Narrow"/>
          <w:b/>
          <w:color w:val="000000"/>
          <w:kern w:val="0"/>
          <w:lang w:eastAsia="es-PE"/>
          <w14:ligatures w14:val="none"/>
        </w:rPr>
        <w:t>PACÍFICO COMPAÑÍA DE SEGUROS Y REASEGUROS S.A.</w:t>
      </w:r>
      <w:r w:rsidR="00A803A7" w:rsidRPr="00A803A7">
        <w:rPr>
          <w:rFonts w:ascii="Arial Narrow" w:eastAsia="Arial Narrow" w:hAnsi="Arial Narrow" w:cs="Arial Narrow"/>
          <w:b/>
          <w:color w:val="000000"/>
          <w:kern w:val="0"/>
          <w:lang w:eastAsia="es-PE"/>
          <w14:ligatures w14:val="none"/>
        </w:rPr>
        <w:tab/>
        <w:t xml:space="preserve"> </w:t>
      </w:r>
      <w:r w:rsidRPr="00A803A7">
        <w:rPr>
          <w:rFonts w:ascii="Arial Narrow" w:eastAsia="Arial Narrow" w:hAnsi="Arial Narrow" w:cs="Arial Narrow"/>
          <w:b/>
          <w:color w:val="000000"/>
          <w:kern w:val="0"/>
          <w:lang w:eastAsia="es-PE"/>
          <w14:ligatures w14:val="none"/>
        </w:rPr>
        <w:t>(</w:t>
      </w:r>
      <w:r w:rsidR="00A803A7" w:rsidRPr="00A803A7">
        <w:rPr>
          <w:rFonts w:ascii="Arial Narrow" w:eastAsia="Arial Narrow" w:hAnsi="Arial Narrow" w:cs="Arial Narrow"/>
          <w:b/>
          <w:color w:val="000000"/>
          <w:kern w:val="0"/>
          <w:lang w:eastAsia="es-PE"/>
          <w14:ligatures w14:val="none"/>
        </w:rPr>
        <w:t>PACÍFICO</w:t>
      </w:r>
      <w:r w:rsidRPr="00A803A7">
        <w:rPr>
          <w:rFonts w:ascii="Arial Narrow" w:eastAsia="Arial Narrow" w:hAnsi="Arial Narrow" w:cs="Arial Narrow"/>
          <w:b/>
          <w:color w:val="000000"/>
          <w:kern w:val="0"/>
          <w:lang w:eastAsia="es-PE"/>
          <w14:ligatures w14:val="none"/>
        </w:rPr>
        <w:t>)</w:t>
      </w:r>
    </w:p>
    <w:p w14:paraId="022D2B94" w14:textId="77777777" w:rsidR="00CA59A2" w:rsidRPr="00A803A7" w:rsidRDefault="00CA59A2" w:rsidP="004C1F0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803A7">
        <w:rPr>
          <w:rFonts w:ascii="Arial Narrow" w:eastAsia="Arial Narrow" w:hAnsi="Arial Narrow" w:cs="Arial Narrow"/>
          <w:b/>
          <w:color w:val="000000"/>
          <w:kern w:val="0"/>
          <w:lang w:eastAsia="es-PE"/>
          <w14:ligatures w14:val="none"/>
        </w:rPr>
        <w:t>MATERIAS</w:t>
      </w:r>
      <w:r w:rsidRPr="00A803A7">
        <w:rPr>
          <w:rFonts w:ascii="Arial Narrow" w:eastAsia="Arial Narrow" w:hAnsi="Arial Narrow" w:cs="Arial Narrow"/>
          <w:b/>
          <w:color w:val="000000"/>
          <w:kern w:val="0"/>
          <w:lang w:eastAsia="es-PE"/>
          <w14:ligatures w14:val="none"/>
        </w:rPr>
        <w:tab/>
        <w:t xml:space="preserve">: </w:t>
      </w:r>
      <w:r w:rsidRPr="00A803A7">
        <w:rPr>
          <w:rFonts w:ascii="Arial Narrow" w:eastAsia="Arial Narrow" w:hAnsi="Arial Narrow" w:cs="Arial Narrow"/>
          <w:b/>
          <w:color w:val="000000"/>
          <w:kern w:val="0"/>
          <w:lang w:eastAsia="es-PE"/>
          <w14:ligatures w14:val="none"/>
        </w:rPr>
        <w:tab/>
        <w:t>ADMISIÓN A TRÁMITE</w:t>
      </w:r>
    </w:p>
    <w:p w14:paraId="19ED7B73" w14:textId="77777777" w:rsidR="00CA59A2" w:rsidRPr="00A803A7" w:rsidRDefault="00CA59A2" w:rsidP="004C1F0C">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A803A7">
        <w:rPr>
          <w:rFonts w:ascii="Arial Narrow" w:eastAsia="Arial Narrow" w:hAnsi="Arial Narrow" w:cs="Arial Narrow"/>
          <w:b/>
          <w:color w:val="000000"/>
          <w:kern w:val="0"/>
          <w:lang w:eastAsia="es-PE"/>
          <w14:ligatures w14:val="none"/>
        </w:rPr>
        <w:t xml:space="preserve">REQUERIMIENTO DE INFORMACIÓN </w:t>
      </w:r>
    </w:p>
    <w:p w14:paraId="46A5A479" w14:textId="25C934BC" w:rsidR="00CA59A2" w:rsidRPr="00A803A7" w:rsidRDefault="00CA59A2" w:rsidP="004C1F0C">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A803A7">
        <w:rPr>
          <w:rFonts w:ascii="Arial Narrow" w:eastAsia="Arial Narrow" w:hAnsi="Arial Narrow" w:cs="Arial Narrow"/>
          <w:b/>
          <w:color w:val="000000"/>
          <w:kern w:val="0"/>
          <w:lang w:eastAsia="es-PE"/>
          <w14:ligatures w14:val="none"/>
        </w:rPr>
        <w:t xml:space="preserve">RESOLUCIÓN </w:t>
      </w:r>
      <w:r w:rsidRPr="00A803A7">
        <w:rPr>
          <w:rFonts w:ascii="Arial Narrow" w:eastAsia="Arial Narrow" w:hAnsi="Arial Narrow" w:cs="Arial Narrow"/>
          <w:b/>
          <w:color w:val="000000"/>
          <w:kern w:val="0"/>
          <w:lang w:eastAsia="es-PE"/>
          <w14:ligatures w14:val="none"/>
        </w:rPr>
        <w:tab/>
        <w:t>:</w:t>
      </w:r>
      <w:r w:rsidRPr="00A803A7">
        <w:rPr>
          <w:rFonts w:ascii="Arial Narrow" w:eastAsia="Arial Narrow" w:hAnsi="Arial Narrow" w:cs="Arial Narrow"/>
          <w:b/>
          <w:color w:val="000000"/>
          <w:kern w:val="0"/>
          <w:lang w:eastAsia="es-PE"/>
          <w14:ligatures w14:val="none"/>
        </w:rPr>
        <w:tab/>
      </w:r>
      <w:r w:rsidR="008714DC" w:rsidRPr="00A803A7">
        <w:rPr>
          <w:rFonts w:ascii="Arial Narrow" w:eastAsia="Arial Narrow" w:hAnsi="Arial Narrow" w:cs="Arial Narrow"/>
          <w:b/>
          <w:color w:val="000000"/>
          <w:kern w:val="0"/>
          <w:lang w:eastAsia="es-PE"/>
          <w14:ligatures w14:val="none"/>
        </w:rPr>
        <w:t>1</w:t>
      </w:r>
    </w:p>
    <w:p w14:paraId="5BA3A18D" w14:textId="77777777" w:rsidR="00CA59A2" w:rsidRPr="00A803A7" w:rsidRDefault="00CA59A2" w:rsidP="004C1F0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7CF4ECA" w:rsidR="00CA59A2" w:rsidRPr="0026598E" w:rsidRDefault="00CA59A2" w:rsidP="004C1F0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803A7">
        <w:rPr>
          <w:rFonts w:ascii="Arial Narrow" w:eastAsia="Times New Roman" w:hAnsi="Arial Narrow" w:cs="Times New Roman"/>
          <w:color w:val="000000"/>
          <w:kern w:val="0"/>
          <w:shd w:val="clear" w:color="auto" w:fill="FFFFFF"/>
          <w:lang w:eastAsia="es-PE"/>
          <w14:ligatures w14:val="none"/>
        </w:rPr>
        <w:t xml:space="preserve">Lima, </w:t>
      </w:r>
      <w:r w:rsidR="00B70C5F">
        <w:rPr>
          <w:rFonts w:ascii="Arial Narrow" w:eastAsia="Times New Roman" w:hAnsi="Arial Narrow" w:cs="Times New Roman"/>
          <w:color w:val="000000"/>
          <w:kern w:val="0"/>
          <w:shd w:val="clear" w:color="auto" w:fill="FFFFFF"/>
          <w:lang w:eastAsia="es-PE"/>
          <w14:ligatures w14:val="none"/>
        </w:rPr>
        <w:t>24</w:t>
      </w:r>
      <w:r w:rsidRPr="00A803A7">
        <w:rPr>
          <w:rFonts w:ascii="Arial Narrow" w:eastAsia="Times New Roman" w:hAnsi="Arial Narrow" w:cs="Times New Roman"/>
          <w:color w:val="000000"/>
          <w:kern w:val="0"/>
          <w:shd w:val="clear" w:color="auto" w:fill="FFFFFF"/>
          <w:lang w:eastAsia="es-PE"/>
          <w14:ligatures w14:val="none"/>
        </w:rPr>
        <w:t xml:space="preserve"> de </w:t>
      </w:r>
      <w:r w:rsidR="00A23703" w:rsidRPr="00A803A7">
        <w:rPr>
          <w:rFonts w:ascii="Arial Narrow" w:eastAsia="Times New Roman" w:hAnsi="Arial Narrow" w:cs="Times New Roman"/>
          <w:color w:val="000000"/>
          <w:kern w:val="0"/>
          <w:shd w:val="clear" w:color="auto" w:fill="FFFFFF"/>
          <w:lang w:eastAsia="es-PE"/>
          <w14:ligatures w14:val="none"/>
        </w:rPr>
        <w:t xml:space="preserve">octubre </w:t>
      </w:r>
      <w:r w:rsidRPr="00A803A7">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4C1F0C">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4C1F0C">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4C1F0C">
      <w:pPr>
        <w:spacing w:after="0" w:line="240" w:lineRule="auto"/>
        <w:jc w:val="both"/>
        <w:rPr>
          <w:rFonts w:ascii="Arial Narrow" w:eastAsia="Times New Roman" w:hAnsi="Arial Narrow" w:cs="Times New Roman"/>
          <w:color w:val="000000"/>
          <w:kern w:val="0"/>
          <w:lang w:eastAsia="es-PE"/>
          <w14:ligatures w14:val="none"/>
        </w:rPr>
      </w:pPr>
    </w:p>
    <w:p w14:paraId="60B5D5B0" w14:textId="5718F47D" w:rsidR="00CA59A2" w:rsidRPr="0026598E" w:rsidRDefault="3F0ABEB1" w:rsidP="004C1F0C">
      <w:pPr>
        <w:numPr>
          <w:ilvl w:val="1"/>
          <w:numId w:val="5"/>
        </w:numPr>
        <w:spacing w:after="0" w:line="240" w:lineRule="auto"/>
        <w:ind w:left="567" w:hanging="567"/>
        <w:jc w:val="both"/>
        <w:rPr>
          <w:rFonts w:ascii="Arial Narrow" w:eastAsia="Arial Narrow" w:hAnsi="Arial Narrow" w:cs="Arial Narrow"/>
          <w:color w:val="000000"/>
          <w:kern w:val="0"/>
          <w:lang w:val="es-ES" w:eastAsia="es-ES"/>
          <w14:ligatures w14:val="none"/>
        </w:rPr>
      </w:pPr>
      <w:r w:rsidRPr="00A803A7">
        <w:rPr>
          <w:rFonts w:ascii="Arial Narrow" w:eastAsia="Times New Roman" w:hAnsi="Arial Narrow" w:cs="Arial"/>
          <w:color w:val="000000"/>
          <w:kern w:val="0"/>
          <w:lang w:val="es-ES" w:eastAsia="es-ES"/>
          <w14:ligatures w14:val="none"/>
        </w:rPr>
        <w:t xml:space="preserve">Mediante el escrito del 24 de setiembre de 2025, la señora [APELLIDO] denunció a Pacífico por presuntas infracciones a la Ley 29571, Código de Protección y Defensa del Consumidor (en adelante, Código), señalando lo siguiente:</w:t>
      </w:r>
      <w:r w:rsidR="014C7284" w:rsidRPr="00A803A7">
        <w:rPr>
          <w:rFonts w:ascii="Arial Narrow" w:eastAsia="Times New Roman" w:hAnsi="Arial Narrow" w:cs="Arial"/>
          <w:color w:val="000000"/>
          <w:kern w:val="0"/>
          <w:lang w:val="es-ES" w:eastAsia="es-ES"/>
          <w14:ligatures w14:val="none"/>
        </w:rPr>
        <w:t/>
      </w:r>
      <w:r w:rsidRPr="00A803A7">
        <w:rPr>
          <w:rFonts w:ascii="Arial Narrow" w:eastAsia="Times New Roman" w:hAnsi="Arial Narrow" w:cs="Arial"/>
          <w:color w:val="000000"/>
          <w:kern w:val="0"/>
          <w:lang w:val="es-ES" w:eastAsia="es-ES"/>
          <w14:ligatures w14:val="none"/>
        </w:rPr>
        <w:t xml:space="preserve"/>
      </w:r>
      <w:r w:rsidR="014C7284" w:rsidRPr="00A803A7">
        <w:rPr>
          <w:rFonts w:ascii="Arial Narrow" w:eastAsia="Times New Roman" w:hAnsi="Arial Narrow" w:cs="Arial"/>
          <w:color w:val="000000"/>
          <w:kern w:val="0"/>
          <w:lang w:val="es-ES" w:eastAsia="es-ES"/>
          <w14:ligatures w14:val="none"/>
        </w:rPr>
        <w:t/>
      </w:r>
      <w:r w:rsidRPr="00A803A7">
        <w:rPr>
          <w:rFonts w:ascii="Arial Narrow" w:eastAsia="Times New Roman" w:hAnsi="Arial Narrow" w:cs="Arial"/>
          <w:color w:val="000000"/>
          <w:kern w:val="0"/>
          <w:lang w:val="es-ES" w:eastAsia="es-ES"/>
          <w14:ligatures w14:val="none"/>
        </w:rPr>
        <w:t xml:space="preserve"/>
      </w:r>
      <w:r w:rsidR="7598C615" w:rsidRPr="00A803A7">
        <w:rPr>
          <w:rFonts w:ascii="Arial Narrow" w:eastAsia="Calibri" w:hAnsi="Arial Narrow" w:cs="Arial"/>
          <w:kern w:val="0"/>
          <w14:ligatures w14:val="none"/>
        </w:rPr>
        <w:t/>
      </w:r>
      <w:r w:rsidRPr="00A803A7">
        <w:rPr>
          <w:rFonts w:ascii="Arial Narrow" w:eastAsia="Calibri" w:hAnsi="Arial Narrow" w:cs="Arial"/>
          <w:kern w:val="0"/>
          <w14:ligatures w14:val="none"/>
        </w:rPr>
        <w:t xml:space="preserve"/>
      </w:r>
      <w:r w:rsidR="014C7284" w:rsidRPr="00A803A7">
        <w:rPr>
          <w:rFonts w:ascii="Arial Narrow" w:eastAsia="Calibri" w:hAnsi="Arial Narrow" w:cs="Arial"/>
          <w:kern w:val="0"/>
          <w14:ligatures w14:val="none"/>
        </w:rPr>
        <w:t xml:space="preserve"/>
      </w:r>
      <w:r w:rsidRPr="00A803A7">
        <w:rPr>
          <w:rFonts w:ascii="Arial Narrow" w:eastAsia="Calibri" w:hAnsi="Arial Narrow" w:cs="Arial"/>
          <w:kern w:val="0"/>
          <w14:ligatures w14:val="none"/>
        </w:rPr>
        <w:t/>
      </w:r>
      <w:r w:rsidRPr="00A803A7">
        <w:rPr>
          <w:rFonts w:ascii="Arial Narrow" w:eastAsia="Times New Roman" w:hAnsi="Arial Narrow" w:cs="Arial"/>
          <w:color w:val="000000"/>
          <w:kern w:val="0"/>
          <w:lang w:val="es-ES" w:eastAsia="es-ES"/>
          <w14:ligatures w14:val="none"/>
        </w:rPr>
        <w:t xml:space="preserve"/>
      </w:r>
      <w:r w:rsidR="014C7284" w:rsidRPr="00A803A7">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33FC6361">
        <w:rPr>
          <w:rFonts w:ascii="Arial Narrow" w:eastAsia="Arial Narrow" w:hAnsi="Arial Narrow" w:cs="Arial Narrow"/>
          <w:color w:val="000000"/>
          <w:kern w:val="0"/>
          <w:lang w:val="es-ES" w:eastAsia="es-ES"/>
          <w14:ligatures w14:val="none"/>
        </w:rPr>
        <w:t xml:space="preserve"/>
      </w:r>
      <w:r w:rsidR="00CA59A2" w:rsidRPr="33FC6361">
        <w:rPr>
          <w:rFonts w:ascii="Arial Narrow" w:eastAsia="Arial Narrow" w:hAnsi="Arial Narrow" w:cs="Arial Narrow"/>
          <w:color w:val="000000"/>
          <w:kern w:val="0"/>
          <w:vertAlign w:val="superscript"/>
          <w:lang w:val="es-ES" w:eastAsia="es-ES"/>
          <w14:ligatures w14:val="none"/>
        </w:rPr>
        <w:footnoteReference w:id="1"/>
      </w:r>
      <w:r w:rsidRPr="33FC6361">
        <w:rPr>
          <w:rFonts w:ascii="Arial Narrow" w:eastAsia="Arial Narrow" w:hAnsi="Arial Narrow" w:cs="Arial Narrow"/>
          <w:color w:val="000000"/>
          <w:kern w:val="0"/>
          <w:lang w:val="es-ES" w:eastAsia="es-ES"/>
          <w14:ligatures w14:val="none"/>
        </w:rPr>
        <w:t/>
      </w:r>
    </w:p>
    <w:p w14:paraId="3AD3B7C6" w14:textId="77777777" w:rsidR="00CA59A2" w:rsidRPr="0026598E" w:rsidRDefault="00CA59A2" w:rsidP="004C1F0C">
      <w:pPr>
        <w:tabs>
          <w:tab w:val="left" w:pos="1134"/>
        </w:tabs>
        <w:spacing w:after="0" w:line="240" w:lineRule="auto"/>
        <w:jc w:val="both"/>
        <w:rPr>
          <w:rFonts w:ascii="Arial Narrow" w:eastAsia="Arial Narrow" w:hAnsi="Arial Narrow" w:cs="Arial Narrow"/>
          <w:color w:val="000000"/>
          <w:kern w:val="0"/>
          <w:lang w:val="es-ES" w:eastAsia="es-ES"/>
          <w14:ligatures w14:val="none"/>
        </w:rPr>
      </w:pPr>
    </w:p>
    <w:p w14:paraId="26369F83" w14:textId="3D5D7EC3" w:rsidR="00CA59A2" w:rsidRPr="00E13639" w:rsidRDefault="5961308B" w:rsidP="004C1F0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kern w:val="0"/>
          <w14:ligatures w14:val="none"/>
        </w:rPr>
      </w:pPr>
      <w:r w:rsidRPr="33FC6361">
        <w:rPr>
          <w:rFonts w:ascii="Arial Narrow" w:eastAsia="Arial Narrow" w:hAnsi="Arial Narrow" w:cs="Arial Narrow"/>
          <w:color w:val="000000"/>
          <w:kern w:val="0"/>
          <w:lang w:eastAsia="es-ES"/>
          <w14:ligatures w14:val="none"/>
        </w:rPr>
        <w:t xml:space="preserve">Con </w:t>
      </w:r>
      <w:r w:rsidRPr="00E13639">
        <w:rPr>
          <w:rFonts w:ascii="Arial Narrow" w:eastAsia="Arial Narrow" w:hAnsi="Arial Narrow" w:cs="Arial Narrow"/>
          <w:color w:val="000000"/>
          <w:kern w:val="0"/>
          <w:lang w:eastAsia="es-ES"/>
          <w14:ligatures w14:val="none"/>
        </w:rPr>
        <w:t xml:space="preserve">anterioridad al </w:t>
      </w:r>
      <w:r w:rsidRPr="00E13639">
        <w:rPr>
          <w:rFonts w:ascii="Arial Narrow" w:eastAsia="Arial Narrow" w:hAnsi="Arial Narrow" w:cs="Arial Narrow"/>
        </w:rPr>
        <w:t xml:space="preserve">30 de agosto de 2025, adquirió </w:t>
      </w:r>
      <w:r w:rsidR="0D716352" w:rsidRPr="00E13639">
        <w:rPr>
          <w:rFonts w:ascii="Arial Narrow" w:eastAsia="Arial Narrow" w:hAnsi="Arial Narrow" w:cs="Arial Narrow"/>
        </w:rPr>
        <w:t xml:space="preserve">el Seguro Vehicular a Todo Riesgo – Póliza 2008281457 </w:t>
      </w:r>
      <w:r w:rsidR="48D8AB1C" w:rsidRPr="00E13639">
        <w:rPr>
          <w:rFonts w:ascii="Arial Narrow" w:eastAsia="Arial Narrow" w:hAnsi="Arial Narrow" w:cs="Arial Narrow"/>
        </w:rPr>
        <w:t xml:space="preserve">emitido por Pacífico </w:t>
      </w:r>
      <w:r w:rsidR="0D716352" w:rsidRPr="00E13639">
        <w:rPr>
          <w:rFonts w:ascii="Arial Narrow" w:eastAsia="Arial Narrow" w:hAnsi="Arial Narrow" w:cs="Arial Narrow"/>
        </w:rPr>
        <w:t>(en adelante, Seguro Vehicular)</w:t>
      </w:r>
      <w:r w:rsidR="39672EB8" w:rsidRPr="00E13639">
        <w:rPr>
          <w:rFonts w:ascii="Arial Narrow" w:eastAsia="Arial Narrow" w:hAnsi="Arial Narrow" w:cs="Arial Narrow"/>
        </w:rPr>
        <w:t xml:space="preserve"> </w:t>
      </w:r>
      <w:r w:rsidR="509E7D4C" w:rsidRPr="00E13639">
        <w:rPr>
          <w:rFonts w:ascii="Arial Narrow" w:eastAsia="Arial Narrow" w:hAnsi="Arial Narrow" w:cs="Arial Narrow"/>
        </w:rPr>
        <w:t>para el vehículo con Placa de Rodaje BRV151.</w:t>
      </w:r>
    </w:p>
    <w:p w14:paraId="5606E298" w14:textId="05CDC679" w:rsidR="00CA59A2" w:rsidRPr="00E13639" w:rsidRDefault="00CA59A2" w:rsidP="004C1F0C">
      <w:pPr>
        <w:tabs>
          <w:tab w:val="num" w:pos="1134"/>
        </w:tabs>
        <w:spacing w:after="0" w:line="240" w:lineRule="auto"/>
        <w:ind w:left="1134" w:hanging="567"/>
        <w:jc w:val="both"/>
        <w:rPr>
          <w:rFonts w:ascii="Arial Narrow" w:eastAsia="Arial Narrow" w:hAnsi="Arial Narrow" w:cs="Arial Narrow"/>
          <w:color w:val="000000"/>
          <w:kern w:val="0"/>
          <w:lang w:eastAsia="es-ES"/>
          <w14:ligatures w14:val="none"/>
        </w:rPr>
      </w:pPr>
    </w:p>
    <w:p w14:paraId="7FD03219" w14:textId="6918F618" w:rsidR="00CA59A2" w:rsidRPr="00E13639" w:rsidRDefault="07DF75C2" w:rsidP="004C1F0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lang w:eastAsia="es-ES"/>
          <w14:ligatures w14:val="none"/>
        </w:rPr>
      </w:pPr>
      <w:r w:rsidRPr="00E13639">
        <w:rPr>
          <w:rFonts w:ascii="Arial Narrow" w:eastAsia="Arial Narrow" w:hAnsi="Arial Narrow" w:cs="Arial Narrow"/>
        </w:rPr>
        <w:t xml:space="preserve">El </w:t>
      </w:r>
      <w:r w:rsidR="0D716352" w:rsidRPr="00E13639">
        <w:rPr>
          <w:rFonts w:ascii="Arial Narrow" w:eastAsia="Arial Narrow" w:hAnsi="Arial Narrow" w:cs="Arial Narrow"/>
        </w:rPr>
        <w:t>30 de agosto de 2025, el vehículo con Placa de Rodaje BRV151 impactó contra un desmonte ubicado cerca de un rompemuelles</w:t>
      </w:r>
      <w:r w:rsidR="56A89970" w:rsidRPr="00E13639">
        <w:rPr>
          <w:rFonts w:ascii="Arial Narrow" w:eastAsia="Arial Narrow" w:hAnsi="Arial Narrow" w:cs="Arial Narrow"/>
        </w:rPr>
        <w:t xml:space="preserve"> y se comunicó con</w:t>
      </w:r>
      <w:r w:rsidR="0D716352" w:rsidRPr="00E13639">
        <w:rPr>
          <w:rFonts w:ascii="Arial Narrow" w:eastAsia="Arial Narrow" w:hAnsi="Arial Narrow" w:cs="Arial Narrow"/>
        </w:rPr>
        <w:t xml:space="preserve"> Pacífico para reportar los daños y</w:t>
      </w:r>
      <w:r w:rsidR="5999A524" w:rsidRPr="00E13639">
        <w:rPr>
          <w:rFonts w:ascii="Arial Narrow" w:eastAsia="Arial Narrow" w:hAnsi="Arial Narrow" w:cs="Arial Narrow"/>
        </w:rPr>
        <w:t xml:space="preserve"> luego</w:t>
      </w:r>
      <w:r w:rsidR="0D716352" w:rsidRPr="00E13639">
        <w:rPr>
          <w:rFonts w:ascii="Arial Narrow" w:eastAsia="Arial Narrow" w:hAnsi="Arial Narrow" w:cs="Arial Narrow"/>
        </w:rPr>
        <w:t xml:space="preserve"> personal de la empresa acudió al domicilio, constató daños, tomó fotografías y entregó una hoja de reporte, indicando que el vehículo debía ser llevado a un taller autorizado. </w:t>
      </w:r>
    </w:p>
    <w:p w14:paraId="07CFCCBF" w14:textId="3BD1773C" w:rsidR="00CA59A2" w:rsidRPr="00E13639" w:rsidRDefault="00CA59A2" w:rsidP="004C1F0C">
      <w:pPr>
        <w:tabs>
          <w:tab w:val="num" w:pos="1134"/>
        </w:tabs>
        <w:spacing w:after="0" w:line="240" w:lineRule="auto"/>
        <w:ind w:left="1134" w:hanging="567"/>
        <w:jc w:val="both"/>
        <w:rPr>
          <w:rFonts w:ascii="Arial Narrow" w:eastAsia="Arial Narrow" w:hAnsi="Arial Narrow" w:cs="Arial Narrow"/>
          <w:color w:val="000000" w:themeColor="text1"/>
          <w:lang w:eastAsia="es-ES"/>
        </w:rPr>
      </w:pPr>
    </w:p>
    <w:p w14:paraId="77DD9EFF" w14:textId="26F86C3B" w:rsidR="00CA59A2" w:rsidRPr="00E13639" w:rsidRDefault="155EA4A6" w:rsidP="004C1F0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themeColor="text1"/>
          <w:lang w:eastAsia="es-ES"/>
        </w:rPr>
      </w:pPr>
      <w:r w:rsidRPr="00E13639">
        <w:rPr>
          <w:rFonts w:ascii="Arial Narrow" w:eastAsia="Arial Narrow" w:hAnsi="Arial Narrow" w:cs="Arial Narrow"/>
        </w:rPr>
        <w:t xml:space="preserve">El </w:t>
      </w:r>
      <w:r w:rsidR="0D716352" w:rsidRPr="00E13639">
        <w:rPr>
          <w:rFonts w:ascii="Arial Narrow" w:eastAsia="Arial Narrow" w:hAnsi="Arial Narrow" w:cs="Arial Narrow"/>
        </w:rPr>
        <w:t xml:space="preserve">1 de setiembre de 2025, </w:t>
      </w:r>
      <w:r w:rsidR="4641F249" w:rsidRPr="00E13639">
        <w:rPr>
          <w:rFonts w:ascii="Arial Narrow" w:eastAsia="Arial Narrow" w:hAnsi="Arial Narrow" w:cs="Arial Narrow"/>
        </w:rPr>
        <w:t>Pacífico le comunicó el rechazo de la cobertura del Seguro Vehicular</w:t>
      </w:r>
      <w:r w:rsidR="0D716352" w:rsidRPr="00E13639">
        <w:rPr>
          <w:rFonts w:ascii="Arial Narrow" w:eastAsia="Arial Narrow" w:hAnsi="Arial Narrow" w:cs="Arial Narrow"/>
        </w:rPr>
        <w:t xml:space="preserve"> </w:t>
      </w:r>
      <w:r w:rsidR="19FE8298" w:rsidRPr="00E13639">
        <w:rPr>
          <w:rFonts w:ascii="Arial Narrow" w:eastAsia="Arial Narrow" w:hAnsi="Arial Narrow" w:cs="Arial Narrow"/>
        </w:rPr>
        <w:t>indicándole</w:t>
      </w:r>
      <w:r w:rsidR="0D716352" w:rsidRPr="00E13639">
        <w:rPr>
          <w:rFonts w:ascii="Arial Narrow" w:eastAsia="Arial Narrow" w:hAnsi="Arial Narrow" w:cs="Arial Narrow"/>
        </w:rPr>
        <w:t xml:space="preserve"> que el evento </w:t>
      </w:r>
      <w:r w:rsidR="630A8409" w:rsidRPr="00E13639">
        <w:rPr>
          <w:rFonts w:ascii="Arial Narrow" w:eastAsia="Arial Narrow" w:hAnsi="Arial Narrow" w:cs="Arial Narrow"/>
        </w:rPr>
        <w:t>habría ocurrido</w:t>
      </w:r>
      <w:r w:rsidR="0D716352" w:rsidRPr="00E13639">
        <w:rPr>
          <w:rFonts w:ascii="Arial Narrow" w:eastAsia="Arial Narrow" w:hAnsi="Arial Narrow" w:cs="Arial Narrow"/>
        </w:rPr>
        <w:t xml:space="preserve"> el 28 de agosto de 2025 y fue reportado el 30 de agosto de 2025</w:t>
      </w:r>
      <w:r w:rsidR="4E8E2589" w:rsidRPr="00E13639">
        <w:rPr>
          <w:rFonts w:ascii="Arial Narrow" w:eastAsia="Arial Narrow" w:hAnsi="Arial Narrow" w:cs="Arial Narrow"/>
        </w:rPr>
        <w:t xml:space="preserve"> y por ello</w:t>
      </w:r>
      <w:r w:rsidR="0D716352" w:rsidRPr="00E13639">
        <w:rPr>
          <w:rFonts w:ascii="Arial Narrow" w:eastAsia="Arial Narrow" w:hAnsi="Arial Narrow" w:cs="Arial Narrow"/>
        </w:rPr>
        <w:t xml:space="preserve"> se consideró el caso extemporáneo</w:t>
      </w:r>
      <w:r w:rsidR="4C4D96FD" w:rsidRPr="00E13639">
        <w:rPr>
          <w:rFonts w:ascii="Arial Narrow" w:eastAsia="Arial Narrow" w:hAnsi="Arial Narrow" w:cs="Arial Narrow"/>
        </w:rPr>
        <w:t>;</w:t>
      </w:r>
      <w:r w:rsidR="598AEFB1" w:rsidRPr="00E13639">
        <w:rPr>
          <w:rFonts w:ascii="Arial Narrow" w:eastAsia="Arial Narrow" w:hAnsi="Arial Narrow" w:cs="Arial Narrow"/>
        </w:rPr>
        <w:t xml:space="preserve"> </w:t>
      </w:r>
      <w:r w:rsidR="4EBE267B" w:rsidRPr="00E13639">
        <w:rPr>
          <w:rFonts w:ascii="Arial Narrow" w:eastAsia="Arial Narrow" w:hAnsi="Arial Narrow" w:cs="Arial Narrow"/>
        </w:rPr>
        <w:t xml:space="preserve">no obstante, </w:t>
      </w:r>
      <w:r w:rsidR="598AEFB1" w:rsidRPr="00E13639">
        <w:rPr>
          <w:rFonts w:ascii="Arial Narrow" w:eastAsia="Arial Narrow" w:hAnsi="Arial Narrow" w:cs="Arial Narrow"/>
        </w:rPr>
        <w:t>respondió a Pacífico indican</w:t>
      </w:r>
      <w:r w:rsidR="0EE67477" w:rsidRPr="00E13639">
        <w:rPr>
          <w:rFonts w:ascii="Arial Narrow" w:eastAsia="Arial Narrow" w:hAnsi="Arial Narrow" w:cs="Arial Narrow"/>
        </w:rPr>
        <w:t>d</w:t>
      </w:r>
      <w:r w:rsidR="598AEFB1" w:rsidRPr="00E13639">
        <w:rPr>
          <w:rFonts w:ascii="Arial Narrow" w:eastAsia="Arial Narrow" w:hAnsi="Arial Narrow" w:cs="Arial Narrow"/>
        </w:rPr>
        <w:t xml:space="preserve">o </w:t>
      </w:r>
      <w:r w:rsidR="0D716352" w:rsidRPr="00E13639">
        <w:rPr>
          <w:rFonts w:ascii="Arial Narrow" w:eastAsia="Arial Narrow" w:hAnsi="Arial Narrow" w:cs="Arial Narrow"/>
        </w:rPr>
        <w:t xml:space="preserve">que el accidente </w:t>
      </w:r>
      <w:r w:rsidR="4C42F9D4" w:rsidRPr="00E13639">
        <w:rPr>
          <w:rFonts w:ascii="Arial Narrow" w:eastAsia="Arial Narrow" w:hAnsi="Arial Narrow" w:cs="Arial Narrow"/>
        </w:rPr>
        <w:t xml:space="preserve">vehicular </w:t>
      </w:r>
      <w:r w:rsidR="0D716352" w:rsidRPr="00E13639">
        <w:rPr>
          <w:rFonts w:ascii="Arial Narrow" w:eastAsia="Arial Narrow" w:hAnsi="Arial Narrow" w:cs="Arial Narrow"/>
        </w:rPr>
        <w:t>ocurrió el 31 de agosto de 2025, fue reportado horas después y que los daños se originaron por mal estado de la vía.</w:t>
      </w:r>
    </w:p>
    <w:p w14:paraId="457DB73D" w14:textId="161896FA" w:rsidR="00CA59A2" w:rsidRPr="00E13639" w:rsidRDefault="00CA59A2" w:rsidP="004C1F0C">
      <w:pPr>
        <w:pStyle w:val="Prrafodelista"/>
        <w:tabs>
          <w:tab w:val="num" w:pos="1134"/>
        </w:tabs>
        <w:spacing w:after="0" w:line="240" w:lineRule="auto"/>
        <w:ind w:left="1134" w:hanging="567"/>
        <w:jc w:val="both"/>
        <w:rPr>
          <w:rFonts w:ascii="Arial Narrow" w:eastAsia="Arial Narrow" w:hAnsi="Arial Narrow" w:cs="Arial Narrow"/>
          <w:color w:val="000000" w:themeColor="text1"/>
          <w:lang w:eastAsia="es-ES"/>
        </w:rPr>
      </w:pPr>
    </w:p>
    <w:p w14:paraId="3E610912" w14:textId="70EFD607" w:rsidR="00CA59A2" w:rsidRPr="00E13639" w:rsidRDefault="482A73CF" w:rsidP="004C1F0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themeColor="text1"/>
          <w:lang w:eastAsia="es-ES"/>
        </w:rPr>
      </w:pPr>
      <w:r w:rsidRPr="00E13639">
        <w:rPr>
          <w:rFonts w:ascii="Arial Narrow" w:eastAsia="Arial Narrow" w:hAnsi="Arial Narrow" w:cs="Arial Narrow"/>
        </w:rPr>
        <w:t xml:space="preserve">El </w:t>
      </w:r>
      <w:r w:rsidR="0D716352" w:rsidRPr="00E13639">
        <w:rPr>
          <w:rFonts w:ascii="Arial Narrow" w:eastAsia="Arial Narrow" w:hAnsi="Arial Narrow" w:cs="Arial Narrow"/>
        </w:rPr>
        <w:t xml:space="preserve">4 de setiembre de 2025, recibió un correo de Pacífico Seguros </w:t>
      </w:r>
      <w:r w:rsidR="6822ACE1" w:rsidRPr="00E13639">
        <w:rPr>
          <w:rFonts w:ascii="Arial Narrow" w:eastAsia="Arial Narrow" w:hAnsi="Arial Narrow" w:cs="Arial Narrow"/>
        </w:rPr>
        <w:t>informándole</w:t>
      </w:r>
      <w:r w:rsidR="0D716352" w:rsidRPr="00E13639">
        <w:rPr>
          <w:rFonts w:ascii="Arial Narrow" w:eastAsia="Arial Narrow" w:hAnsi="Arial Narrow" w:cs="Arial Narrow"/>
        </w:rPr>
        <w:t xml:space="preserve"> que se realizaba el análisis del evento reportado </w:t>
      </w:r>
      <w:r w:rsidR="1E339D3B" w:rsidRPr="00E13639">
        <w:rPr>
          <w:rFonts w:ascii="Arial Narrow" w:eastAsia="Arial Narrow" w:hAnsi="Arial Narrow" w:cs="Arial Narrow"/>
        </w:rPr>
        <w:t>y</w:t>
      </w:r>
      <w:r w:rsidR="0D716352" w:rsidRPr="00E13639">
        <w:rPr>
          <w:rFonts w:ascii="Arial Narrow" w:eastAsia="Arial Narrow" w:hAnsi="Arial Narrow" w:cs="Arial Narrow"/>
        </w:rPr>
        <w:t xml:space="preserve"> que se requería revisión por perito y solicitando ingresar el vehículo a un taller preferente para evaluación y cotización.</w:t>
      </w:r>
    </w:p>
    <w:p w14:paraId="69979258" w14:textId="130AB750" w:rsidR="00CA59A2" w:rsidRPr="00E13639" w:rsidRDefault="00CA59A2" w:rsidP="004C1F0C">
      <w:pPr>
        <w:pStyle w:val="Prrafodelista"/>
        <w:tabs>
          <w:tab w:val="num" w:pos="1134"/>
        </w:tabs>
        <w:spacing w:after="0" w:line="240" w:lineRule="auto"/>
        <w:ind w:left="1134" w:hanging="567"/>
        <w:jc w:val="both"/>
        <w:rPr>
          <w:rFonts w:ascii="Arial Narrow" w:eastAsia="Arial Narrow" w:hAnsi="Arial Narrow" w:cs="Arial Narrow"/>
          <w:color w:val="000000" w:themeColor="text1"/>
          <w:lang w:eastAsia="es-ES"/>
        </w:rPr>
      </w:pPr>
    </w:p>
    <w:p w14:paraId="7C83D584" w14:textId="30D884BC" w:rsidR="00CA59A2" w:rsidRPr="00E13639" w:rsidRDefault="606527E7" w:rsidP="004C1F0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rPr>
      </w:pPr>
      <w:r w:rsidRPr="00E13639">
        <w:rPr>
          <w:rFonts w:ascii="Arial Narrow" w:eastAsia="Arial Narrow" w:hAnsi="Arial Narrow" w:cs="Arial Narrow"/>
        </w:rPr>
        <w:t xml:space="preserve">El </w:t>
      </w:r>
      <w:r w:rsidR="0D716352" w:rsidRPr="00E13639">
        <w:rPr>
          <w:rFonts w:ascii="Arial Narrow" w:eastAsia="Arial Narrow" w:hAnsi="Arial Narrow" w:cs="Arial Narrow"/>
        </w:rPr>
        <w:t>9 de setiembre de 2025, ingresó el vehículo a un taller preferente</w:t>
      </w:r>
      <w:r w:rsidR="715C7C3F" w:rsidRPr="00E13639">
        <w:rPr>
          <w:rFonts w:ascii="Arial Narrow" w:eastAsia="Arial Narrow" w:hAnsi="Arial Narrow" w:cs="Arial Narrow"/>
        </w:rPr>
        <w:t xml:space="preserve"> y luego de la </w:t>
      </w:r>
      <w:r w:rsidR="0D716352" w:rsidRPr="00E13639">
        <w:rPr>
          <w:rFonts w:ascii="Arial Narrow" w:eastAsia="Arial Narrow" w:hAnsi="Arial Narrow" w:cs="Arial Narrow"/>
        </w:rPr>
        <w:t xml:space="preserve">revisión </w:t>
      </w:r>
      <w:r w:rsidR="04E34058" w:rsidRPr="00E13639">
        <w:rPr>
          <w:rFonts w:ascii="Arial Narrow" w:eastAsia="Arial Narrow" w:hAnsi="Arial Narrow" w:cs="Arial Narrow"/>
        </w:rPr>
        <w:t>se hizo el reporte correspondiente</w:t>
      </w:r>
      <w:r w:rsidR="0D716352" w:rsidRPr="00E13639">
        <w:rPr>
          <w:rFonts w:ascii="Arial Narrow" w:eastAsia="Arial Narrow" w:hAnsi="Arial Narrow" w:cs="Arial Narrow"/>
        </w:rPr>
        <w:t xml:space="preserve">. </w:t>
      </w:r>
      <w:r w:rsidR="5ABC509E" w:rsidRPr="00E13639">
        <w:rPr>
          <w:rFonts w:ascii="Arial Narrow" w:eastAsia="Arial Narrow" w:hAnsi="Arial Narrow" w:cs="Arial Narrow"/>
        </w:rPr>
        <w:t xml:space="preserve">El </w:t>
      </w:r>
      <w:r w:rsidR="0D716352" w:rsidRPr="00E13639">
        <w:rPr>
          <w:rFonts w:ascii="Arial Narrow" w:eastAsia="Arial Narrow" w:hAnsi="Arial Narrow" w:cs="Arial Narrow"/>
        </w:rPr>
        <w:t>13 de setiembre de 2025, presentó queja por demora en la atención del siniestro</w:t>
      </w:r>
      <w:r w:rsidR="228C432A" w:rsidRPr="00E13639">
        <w:rPr>
          <w:rFonts w:ascii="Arial Narrow" w:eastAsia="Arial Narrow" w:hAnsi="Arial Narrow" w:cs="Arial Narrow"/>
        </w:rPr>
        <w:t>, la cual fue respondida el 15 de setiembre de 2025.</w:t>
      </w:r>
    </w:p>
    <w:p w14:paraId="2E69F977" w14:textId="737F55F2" w:rsidR="00CA59A2" w:rsidRPr="00E13639" w:rsidRDefault="00CA59A2" w:rsidP="004C1F0C">
      <w:pPr>
        <w:pStyle w:val="Prrafodelista"/>
        <w:tabs>
          <w:tab w:val="num" w:pos="1134"/>
        </w:tabs>
        <w:spacing w:after="0" w:line="240" w:lineRule="auto"/>
        <w:ind w:left="1134" w:hanging="567"/>
        <w:jc w:val="both"/>
        <w:rPr>
          <w:rFonts w:ascii="Arial Narrow" w:eastAsia="Arial Narrow" w:hAnsi="Arial Narrow" w:cs="Arial Narrow"/>
          <w:color w:val="000000" w:themeColor="text1"/>
          <w:lang w:eastAsia="es-ES"/>
        </w:rPr>
      </w:pPr>
    </w:p>
    <w:p w14:paraId="2DE32B5F" w14:textId="6E58B4B8" w:rsidR="00CA59A2" w:rsidRPr="0026598E" w:rsidRDefault="0C6F0AE7" w:rsidP="004C1F0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rPr>
      </w:pPr>
      <w:r w:rsidRPr="00E13639">
        <w:rPr>
          <w:rFonts w:ascii="Arial Narrow" w:eastAsia="Arial Narrow" w:hAnsi="Arial Narrow" w:cs="Arial Narrow"/>
        </w:rPr>
        <w:t xml:space="preserve">El </w:t>
      </w:r>
      <w:r w:rsidR="0D716352" w:rsidRPr="00E13639">
        <w:rPr>
          <w:rFonts w:ascii="Arial Narrow" w:eastAsia="Arial Narrow" w:hAnsi="Arial Narrow" w:cs="Arial Narrow"/>
        </w:rPr>
        <w:t>16 de setiembre de</w:t>
      </w:r>
      <w:r w:rsidR="0D716352" w:rsidRPr="33FC6361">
        <w:rPr>
          <w:rFonts w:ascii="Arial Narrow" w:eastAsia="Arial Narrow" w:hAnsi="Arial Narrow" w:cs="Arial Narrow"/>
        </w:rPr>
        <w:t xml:space="preserve"> 2025, recibió un correo de Pacífico Seguros relativo a las solicitudes SS-0032567217 y SS-0032568132. </w:t>
      </w:r>
      <w:r w:rsidR="2BB155FC" w:rsidRPr="33FC6361">
        <w:rPr>
          <w:rFonts w:ascii="Arial Narrow" w:eastAsia="Arial Narrow" w:hAnsi="Arial Narrow" w:cs="Arial Narrow"/>
        </w:rPr>
        <w:t xml:space="preserve">El </w:t>
      </w:r>
      <w:r w:rsidR="0D716352" w:rsidRPr="33FC6361">
        <w:rPr>
          <w:rFonts w:ascii="Arial Narrow" w:eastAsia="Arial Narrow" w:hAnsi="Arial Narrow" w:cs="Arial Narrow"/>
        </w:rPr>
        <w:t xml:space="preserve">17 de setiembre de 2025, realizó seguimiento del caso y recibió un correo de Pacífico sobre la queja por demora y negativa de atención, con referencia a las solicitudes SS-0032567217, SS-0032568132 y SS-0032689111. </w:t>
      </w:r>
    </w:p>
    <w:p w14:paraId="06E5E81F" w14:textId="2C036243" w:rsidR="00CA59A2" w:rsidRPr="0026598E" w:rsidRDefault="00CA59A2" w:rsidP="004C1F0C">
      <w:pPr>
        <w:pStyle w:val="Prrafodelista"/>
        <w:tabs>
          <w:tab w:val="num" w:pos="1134"/>
        </w:tabs>
        <w:spacing w:after="0" w:line="240" w:lineRule="auto"/>
        <w:ind w:left="1134" w:hanging="567"/>
        <w:jc w:val="both"/>
        <w:rPr>
          <w:rFonts w:ascii="Arial Narrow" w:eastAsia="Arial Narrow" w:hAnsi="Arial Narrow" w:cs="Arial Narrow"/>
          <w:color w:val="000000" w:themeColor="text1"/>
          <w:lang w:eastAsia="es-ES"/>
        </w:rPr>
      </w:pPr>
    </w:p>
    <w:p w14:paraId="2F9CF7F5" w14:textId="348F3710" w:rsidR="00CA59A2" w:rsidRPr="0026598E" w:rsidRDefault="26E29A98" w:rsidP="004C1F0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themeColor="text1"/>
          <w:lang w:eastAsia="es-ES"/>
        </w:rPr>
      </w:pPr>
      <w:r w:rsidRPr="33FC6361">
        <w:rPr>
          <w:rFonts w:ascii="Arial Narrow" w:eastAsia="Arial Narrow" w:hAnsi="Arial Narrow" w:cs="Arial Narrow"/>
        </w:rPr>
        <w:t xml:space="preserve">El </w:t>
      </w:r>
      <w:r w:rsidR="0D716352" w:rsidRPr="33FC6361">
        <w:rPr>
          <w:rFonts w:ascii="Arial Narrow" w:eastAsia="Arial Narrow" w:hAnsi="Arial Narrow" w:cs="Arial Narrow"/>
        </w:rPr>
        <w:t xml:space="preserve">22 de setiembre de 2025, presentó un reclamo virtual en el Libro de Reclamaciones de Pacífico, registrado con el 000/3839/2025. </w:t>
      </w:r>
      <w:r w:rsidR="336BBAA7" w:rsidRPr="33FC6361">
        <w:rPr>
          <w:rFonts w:ascii="Arial Narrow" w:eastAsia="Arial Narrow" w:hAnsi="Arial Narrow" w:cs="Arial Narrow"/>
        </w:rPr>
        <w:t>Al día siguiente</w:t>
      </w:r>
      <w:r w:rsidR="0D716352" w:rsidRPr="33FC6361">
        <w:rPr>
          <w:rFonts w:ascii="Arial Narrow" w:eastAsia="Arial Narrow" w:hAnsi="Arial Narrow" w:cs="Arial Narrow"/>
        </w:rPr>
        <w:t xml:space="preserve">, recibió un correo de Pacífico, </w:t>
      </w:r>
      <w:r w:rsidR="0D716352" w:rsidRPr="33FC6361">
        <w:rPr>
          <w:rFonts w:ascii="Arial Narrow" w:eastAsia="Arial Narrow" w:hAnsi="Arial Narrow" w:cs="Arial Narrow"/>
        </w:rPr>
        <w:lastRenderedPageBreak/>
        <w:t>comunicando la asignación para evaluar la solicitud de reclamo 000/3839/2025, que se atendería con el número PPS-07651/2025</w:t>
      </w:r>
      <w:r w:rsidR="3F0ABEB1" w:rsidRPr="33FC6361">
        <w:rPr>
          <w:rFonts w:ascii="Arial Narrow" w:eastAsia="Arial Narrow" w:hAnsi="Arial Narrow" w:cs="Arial Narrow"/>
          <w:color w:val="000000"/>
          <w:kern w:val="0"/>
          <w:lang w:eastAsia="es-ES"/>
          <w14:ligatures w14:val="none"/>
        </w:rPr>
        <w:t xml:space="preserve">. </w:t>
      </w:r>
    </w:p>
    <w:p w14:paraId="33E14FF7" w14:textId="77777777" w:rsidR="00CA59A2" w:rsidRPr="006B5323" w:rsidRDefault="00CA59A2" w:rsidP="004C1F0C">
      <w:pPr>
        <w:tabs>
          <w:tab w:val="left" w:pos="1134"/>
        </w:tabs>
        <w:spacing w:after="0" w:line="240" w:lineRule="auto"/>
        <w:jc w:val="both"/>
        <w:rPr>
          <w:rFonts w:ascii="Arial Narrow" w:eastAsia="Arial Narrow" w:hAnsi="Arial Narrow" w:cs="Arial Narrow"/>
          <w:color w:val="000000"/>
          <w:kern w:val="0"/>
          <w:lang w:eastAsia="es-ES"/>
          <w14:ligatures w14:val="none"/>
        </w:rPr>
      </w:pPr>
    </w:p>
    <w:p w14:paraId="65C58807" w14:textId="5C837846" w:rsidR="00CA59A2" w:rsidRPr="0026598E" w:rsidRDefault="7E44BAAB" w:rsidP="004C1F0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33FC6361">
        <w:rPr>
          <w:rFonts w:ascii="Arial Narrow" w:eastAsia="Arial Narrow" w:hAnsi="Arial Narrow" w:cs="Arial Narrow"/>
          <w:kern w:val="0"/>
          <w14:ligatures w14:val="none"/>
        </w:rPr>
        <w:t xml:space="preserve">La señora [APELLIDO] solicitó, en calidad de medida correctiva, que Pacífico cumpla con: (i) atender a la brevedad el siniestro reportado con el fin de realizar reparación del vehículo y/o la devolución del dinero abonado por el Seguro Vehicular; y (ii) no renovar automáticamente el Seguro Vehicular. Asimismo, no requirió de manera expresa el reembolso de costos y costas del presente procedimiento.</w:t>
      </w:r>
      <w:r w:rsidR="3F0ABEB1" w:rsidRPr="33FC6361">
        <w:rPr>
          <w:rFonts w:ascii="Arial Narrow" w:eastAsia="Arial Narrow" w:hAnsi="Arial Narrow" w:cs="Arial Narrow"/>
          <w:color w:val="000000"/>
          <w:kern w:val="0"/>
          <w:lang w:val="es-ES" w:eastAsia="es-ES"/>
          <w14:ligatures w14:val="none"/>
        </w:rPr>
        <w:t xml:space="preserve"/>
      </w:r>
      <w:r w:rsidRPr="33FC6361">
        <w:rPr>
          <w:rFonts w:ascii="Arial Narrow" w:eastAsia="Arial Narrow" w:hAnsi="Arial Narrow" w:cs="Arial Narrow"/>
          <w:color w:val="000000"/>
          <w:kern w:val="0"/>
          <w:lang w:val="es-ES" w:eastAsia="es-ES"/>
          <w14:ligatures w14:val="none"/>
        </w:rPr>
        <w:t xml:space="preserve"/>
      </w:r>
      <w:r w:rsidR="3F0ABEB1" w:rsidRPr="33FC6361">
        <w:rPr>
          <w:rFonts w:ascii="Arial Narrow" w:eastAsia="Arial Narrow" w:hAnsi="Arial Narrow" w:cs="Arial Narrow"/>
          <w:color w:val="000000"/>
          <w:kern w:val="0"/>
          <w:lang w:val="es-ES" w:eastAsia="es-ES"/>
          <w14:ligatures w14:val="none"/>
        </w:rPr>
        <w:t/>
      </w:r>
      <w:r w:rsidR="3FB16962" w:rsidRPr="33FC6361">
        <w:rPr>
          <w:rFonts w:ascii="Arial Narrow" w:eastAsia="Arial Narrow" w:hAnsi="Arial Narrow" w:cs="Arial Narrow"/>
          <w:color w:val="000000"/>
          <w:kern w:val="0"/>
          <w:lang w:val="es-ES" w:eastAsia="es-ES"/>
          <w14:ligatures w14:val="none"/>
        </w:rPr>
        <w:t xml:space="preserve"/>
      </w:r>
      <w:r w:rsidR="3FB16962" w:rsidRPr="33FC6361">
        <w:rPr>
          <w:rFonts w:ascii="Arial Narrow" w:eastAsia="Arial Narrow" w:hAnsi="Arial Narrow" w:cs="Arial Narrow"/>
          <w:color w:val="000000" w:themeColor="text1"/>
          <w:lang w:val="es-ES" w:eastAsia="es-ES"/>
        </w:rPr>
        <w:t xml:space="preserve"/>
      </w:r>
      <w:r w:rsidR="15E50757" w:rsidRPr="33FC6361">
        <w:rPr>
          <w:rFonts w:ascii="Arial Narrow" w:eastAsia="Arial Narrow" w:hAnsi="Arial Narrow" w:cs="Arial Narrow"/>
          <w:color w:val="000000" w:themeColor="text1"/>
          <w:lang w:val="es-ES" w:eastAsia="es-ES"/>
        </w:rPr>
        <w:t/>
      </w:r>
      <w:r w:rsidR="3FB16962" w:rsidRPr="33FC6361">
        <w:rPr>
          <w:rFonts w:ascii="Arial Narrow" w:eastAsia="Arial Narrow" w:hAnsi="Arial Narrow" w:cs="Arial Narrow"/>
          <w:color w:val="000000" w:themeColor="text1"/>
          <w:lang w:val="es-ES" w:eastAsia="es-ES"/>
        </w:rPr>
        <w:t/>
      </w:r>
      <w:proofErr w:type="spellStart"/>
      <w:r w:rsidR="3FB16962" w:rsidRPr="33FC6361">
        <w:rPr>
          <w:rFonts w:ascii="Arial Narrow" w:eastAsia="Arial Narrow" w:hAnsi="Arial Narrow" w:cs="Arial Narrow"/>
          <w:color w:val="000000" w:themeColor="text1"/>
          <w:lang w:val="es-ES" w:eastAsia="es-ES"/>
        </w:rPr>
        <w:t/>
      </w:r>
      <w:proofErr w:type="spellEnd"/>
      <w:r w:rsidR="3FB16962" w:rsidRPr="33FC6361">
        <w:rPr>
          <w:rFonts w:ascii="Arial Narrow" w:eastAsia="Arial Narrow" w:hAnsi="Arial Narrow" w:cs="Arial Narrow"/>
          <w:color w:val="000000" w:themeColor="text1"/>
          <w:lang w:val="es-ES" w:eastAsia="es-ES"/>
        </w:rPr>
        <w:t xml:space="preserve"/>
      </w:r>
      <w:r w:rsidR="3E3C8A8F" w:rsidRPr="33FC6361">
        <w:rPr>
          <w:rFonts w:ascii="Arial Narrow" w:eastAsia="Arial Narrow" w:hAnsi="Arial Narrow" w:cs="Arial Narrow"/>
          <w:color w:val="000000" w:themeColor="text1"/>
          <w:lang w:val="es-ES" w:eastAsia="es-ES"/>
        </w:rPr>
        <w:t/>
      </w:r>
      <w:r w:rsidR="3FB16962" w:rsidRPr="33FC6361">
        <w:rPr>
          <w:rFonts w:ascii="Arial Narrow" w:eastAsia="Arial Narrow" w:hAnsi="Arial Narrow" w:cs="Arial Narrow"/>
          <w:color w:val="000000" w:themeColor="text1"/>
          <w:lang w:val="es-ES" w:eastAsia="es-ES"/>
        </w:rPr>
        <w:t xml:space="preserve"/>
      </w:r>
      <w:r w:rsidR="249F5491" w:rsidRPr="33FC6361">
        <w:rPr>
          <w:rFonts w:ascii="Arial Narrow" w:eastAsia="Arial Narrow" w:hAnsi="Arial Narrow" w:cs="Arial Narrow"/>
          <w:color w:val="000000" w:themeColor="text1"/>
          <w:lang w:val="es-ES" w:eastAsia="es-ES"/>
        </w:rPr>
        <w:t/>
      </w:r>
      <w:r w:rsidR="3FB16962" w:rsidRPr="33FC6361">
        <w:rPr>
          <w:rFonts w:ascii="Arial Narrow" w:eastAsia="Arial Narrow" w:hAnsi="Arial Narrow" w:cs="Arial Narrow"/>
          <w:color w:val="000000" w:themeColor="text1"/>
          <w:lang w:val="es-ES" w:eastAsia="es-ES"/>
        </w:rPr>
        <w:t/>
      </w:r>
      <w:r w:rsidR="3F0ABEB1" w:rsidRPr="33FC6361">
        <w:rPr>
          <w:rFonts w:ascii="Arial Narrow" w:eastAsia="Times New Roman" w:hAnsi="Arial Narrow" w:cs="Arial"/>
          <w:color w:val="000000"/>
          <w:kern w:val="0"/>
          <w:lang w:val="es-ES" w:eastAsia="es-ES"/>
          <w14:ligatures w14:val="none"/>
        </w:rPr>
        <w:t xml:space="preserve"/>
      </w:r>
      <w:r w:rsidR="29B7CBBD" w:rsidRPr="33FC6361">
        <w:rPr>
          <w:rFonts w:ascii="Arial Narrow" w:eastAsia="Times New Roman" w:hAnsi="Arial Narrow" w:cs="Arial"/>
          <w:color w:val="000000"/>
          <w:kern w:val="0"/>
          <w:lang w:val="es-ES" w:eastAsia="es-ES"/>
          <w14:ligatures w14:val="none"/>
        </w:rPr>
        <w:t xml:space="preserve"/>
      </w:r>
      <w:r w:rsidR="3F0ABEB1" w:rsidRPr="33FC6361">
        <w:rPr>
          <w:rFonts w:ascii="Arial Narrow" w:eastAsia="Times New Roman" w:hAnsi="Arial Narrow" w:cs="Arial"/>
          <w:color w:val="000000"/>
          <w:kern w:val="0"/>
          <w:lang w:val="es-ES" w:eastAsia="es-ES"/>
          <w14:ligatures w14:val="none"/>
        </w:rPr>
        <w:t xml:space="preserve"/>
      </w:r>
      <w:r w:rsidR="2EA2829F" w:rsidRPr="33FC6361">
        <w:rPr>
          <w:rFonts w:ascii="Arial Narrow" w:eastAsia="Times New Roman" w:hAnsi="Arial Narrow" w:cs="Arial"/>
          <w:color w:val="000000"/>
          <w:kern w:val="0"/>
          <w:lang w:val="es-ES" w:eastAsia="es-ES"/>
          <w14:ligatures w14:val="none"/>
        </w:rPr>
        <w:t xml:space="preserve"/>
      </w:r>
      <w:r w:rsidR="3F0ABEB1" w:rsidRPr="33FC6361">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4C1F0C">
      <w:pPr>
        <w:spacing w:after="0" w:line="240" w:lineRule="auto"/>
        <w:contextualSpacing/>
        <w:jc w:val="both"/>
        <w:rPr>
          <w:rFonts w:ascii="Arial Narrow" w:eastAsia="Arial Narrow" w:hAnsi="Arial Narrow" w:cs="Arial Narrow"/>
          <w:b/>
          <w:bCs/>
          <w:color w:val="000000"/>
          <w:kern w:val="0"/>
          <w:lang w:eastAsia="es-PE"/>
          <w14:ligatures w14:val="none"/>
        </w:rPr>
      </w:pPr>
    </w:p>
    <w:p w14:paraId="3541B1F9" w14:textId="77777777" w:rsidR="00CA59A2" w:rsidRPr="0026598E" w:rsidRDefault="3F0ABEB1" w:rsidP="004C1F0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bCs/>
          <w:color w:val="000000"/>
          <w:kern w:val="0"/>
          <w:lang w:eastAsia="es-PE"/>
          <w14:ligatures w14:val="none"/>
        </w:rPr>
      </w:pPr>
      <w:r w:rsidRPr="33FC6361">
        <w:rPr>
          <w:rFonts w:ascii="Arial Narrow" w:eastAsia="Arial Narrow" w:hAnsi="Arial Narrow" w:cs="Arial Narrow"/>
          <w:b/>
          <w:bCs/>
          <w:color w:val="000000"/>
          <w:kern w:val="0"/>
          <w:lang w:eastAsia="es-PE"/>
          <w14:ligatures w14:val="none"/>
        </w:rPr>
        <w:t>DE LA ADMISIÓN A TRÁMITE DE LA DENUNCIA</w:t>
      </w:r>
    </w:p>
    <w:p w14:paraId="34556756" w14:textId="77777777" w:rsidR="00CA59A2" w:rsidRPr="0026598E" w:rsidRDefault="00CA59A2" w:rsidP="004C1F0C">
      <w:pPr>
        <w:spacing w:after="0" w:line="240" w:lineRule="auto"/>
        <w:ind w:left="567"/>
        <w:contextualSpacing/>
        <w:jc w:val="both"/>
        <w:rPr>
          <w:rFonts w:ascii="Arial Narrow" w:eastAsia="Arial Narrow" w:hAnsi="Arial Narrow" w:cs="Arial Narrow"/>
          <w:b/>
          <w:bCs/>
          <w:color w:val="000000"/>
          <w:kern w:val="0"/>
          <w:lang w:eastAsia="es-PE"/>
          <w14:ligatures w14:val="none"/>
        </w:rPr>
      </w:pPr>
    </w:p>
    <w:p w14:paraId="5F4266A4" w14:textId="6CAF9CC3" w:rsidR="00121544" w:rsidRPr="00711750" w:rsidRDefault="3F0ABEB1" w:rsidP="004C1F0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12154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00CA59A2" w:rsidRPr="00121544">
        <w:rPr>
          <w:rFonts w:ascii="Arial Narrow" w:eastAsia="Arial Narrow" w:hAnsi="Arial Narrow" w:cs="Arial Narrow"/>
          <w:kern w:val="0"/>
          <w:vertAlign w:val="superscript"/>
          <w14:ligatures w14:val="none"/>
        </w:rPr>
        <w:footnoteReference w:id="2"/>
      </w:r>
      <w:r w:rsidRPr="00121544">
        <w:rPr>
          <w:rFonts w:ascii="Arial Narrow" w:eastAsia="Times New Roman" w:hAnsi="Arial Narrow" w:cs="Segoe UI"/>
          <w:color w:val="000000"/>
          <w:kern w:val="0"/>
          <w:lang w:eastAsia="es-PE"/>
          <w14:ligatures w14:val="none"/>
        </w:rPr>
        <w:t xml:space="preserve">, </w:t>
      </w:r>
      <w:r w:rsidR="5CD38B59" w:rsidRPr="00121544">
        <w:rPr>
          <w:rFonts w:ascii="Arial Narrow" w:eastAsia="Times New Roman" w:hAnsi="Arial Narrow" w:cs="Segoe UI"/>
          <w:color w:val="000000"/>
          <w:kern w:val="0"/>
          <w:lang w:eastAsia="es-PE"/>
          <w14:ligatures w14:val="none"/>
        </w:rPr>
        <w:t xml:space="preserve">considera </w:t>
      </w:r>
      <w:r w:rsidR="5CD38B59" w:rsidRPr="00121544">
        <w:rPr>
          <w:rFonts w:ascii="Arial Narrow" w:eastAsia="Arial Narrow" w:hAnsi="Arial Narrow" w:cs="Arial Narrow"/>
          <w:kern w:val="0"/>
          <w14:ligatures w14:val="none"/>
        </w:rPr>
        <w:t xml:space="preserve">que el hecho denunciado, </w:t>
      </w:r>
      <w:bookmarkStart w:id="4" w:name="_Hlk211591623"/>
      <w:r w:rsidR="5CD38B59" w:rsidRPr="00121544">
        <w:rPr>
          <w:rFonts w:ascii="Arial Narrow" w:eastAsia="Arial Narrow" w:hAnsi="Arial Narrow" w:cs="Arial Narrow"/>
          <w:kern w:val="0"/>
          <w14:ligatures w14:val="none"/>
        </w:rPr>
        <w:t xml:space="preserve">consistente en que </w:t>
      </w:r>
      <w:r w:rsidR="00421C04" w:rsidRPr="00421C04">
        <w:rPr>
          <w:rFonts w:ascii="Arial Narrow" w:eastAsia="Arial Narrow" w:hAnsi="Arial Narrow" w:cs="Arial Narrow"/>
        </w:rPr>
        <w:t xml:space="preserve">la compañía aseguradora se habría negado injustificadamente a otorgar a la denunciante la cobertura de la Póliza del Seguro Vehicular </w:t>
      </w:r>
      <w:proofErr w:type="spellStart"/>
      <w:r w:rsidR="00421C04" w:rsidRPr="00421C04">
        <w:rPr>
          <w:rFonts w:ascii="Arial Narrow" w:eastAsia="Arial Narrow" w:hAnsi="Arial Narrow" w:cs="Arial Narrow"/>
        </w:rPr>
        <w:t/>
      </w:r>
      <w:proofErr w:type="spellEnd"/>
      <w:r w:rsidR="00421C04" w:rsidRPr="00421C04">
        <w:rPr>
          <w:rFonts w:ascii="Arial Narrow" w:eastAsia="Arial Narrow" w:hAnsi="Arial Narrow" w:cs="Arial Narrow"/>
        </w:rPr>
        <w:t xml:space="preserve"> 2008281457 por el siniestro del 31 de agosto de 2025</w:t>
      </w:r>
      <w:r w:rsidR="085B0020" w:rsidRPr="33FC636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85B0020" w:rsidRPr="33FC6361">
        <w:rPr>
          <w:rFonts w:ascii="Arial Narrow" w:eastAsia="Times New Roman" w:hAnsi="Arial Narrow" w:cs="Segoe UI"/>
          <w:color w:val="000000"/>
          <w:kern w:val="0"/>
          <w:lang w:eastAsia="es-PE"/>
          <w14:ligatures w14:val="none"/>
        </w:rPr>
        <w:t/>
      </w:r>
      <w:r w:rsidR="085B0020" w:rsidRPr="33FC6361">
        <w:rPr>
          <w:rFonts w:ascii="Arial Narrow" w:eastAsia="Arial Narrow" w:hAnsi="Arial Narrow" w:cs="Arial Narrow"/>
          <w:kern w:val="0"/>
          <w14:ligatures w14:val="none"/>
        </w:rPr>
        <w:t xml:space="preserve"> y 19</w:t>
      </w:r>
      <w:r w:rsidR="085B0020" w:rsidRPr="33FC6361">
        <w:rPr>
          <w:rFonts w:ascii="Arial Narrow" w:eastAsia="Times New Roman" w:hAnsi="Arial Narrow" w:cs="Segoe UI"/>
          <w:color w:val="000000"/>
          <w:kern w:val="0"/>
          <w:lang w:eastAsia="es-PE"/>
          <w14:ligatures w14:val="none"/>
        </w:rPr>
        <w:t/>
      </w:r>
      <w:r w:rsidR="085B0020" w:rsidRPr="33FC6361">
        <w:rPr>
          <w:rFonts w:ascii="Arial Narrow" w:eastAsia="Arial Narrow" w:hAnsi="Arial Narrow" w:cs="Arial Narrow"/>
          <w:kern w:val="0"/>
          <w14:ligatures w14:val="none"/>
        </w:rPr>
        <w:t xml:space="preserve"> del Código</w:t>
      </w:r>
      <w:r w:rsidR="00711750" w:rsidRPr="33FC6361">
        <w:rPr>
          <w:rFonts w:ascii="Arial Narrow" w:eastAsia="Arial Narrow" w:hAnsi="Arial Narrow" w:cs="Arial"/>
          <w:kern w:val="0"/>
          <w:vertAlign w:val="superscript"/>
          <w14:ligatures w14:val="none"/>
        </w:rPr>
        <w:footnoteReference w:id="3"/>
      </w:r>
      <w:r w:rsidR="085B0020" w:rsidRPr="33FC6361">
        <w:rPr>
          <w:rFonts w:ascii="Arial Narrow" w:eastAsia="Arial Narrow" w:hAnsi="Arial Narrow" w:cs="Arial Narrow"/>
          <w:kern w:val="0"/>
          <w14:ligatures w14:val="none"/>
        </w:rPr>
        <w:t>.</w:t>
      </w:r>
    </w:p>
    <w:p w14:paraId="7A2CF596" w14:textId="38735F38" w:rsidR="00F71384" w:rsidRPr="00F71384" w:rsidRDefault="00F71384" w:rsidP="004C1F0C">
      <w:pPr>
        <w:spacing w:after="0" w:line="240" w:lineRule="auto"/>
        <w:ind w:left="567"/>
        <w:jc w:val="both"/>
        <w:rPr>
          <w:rFonts w:ascii="Arial Narrow" w:eastAsia="Arial Narrow" w:hAnsi="Arial Narrow" w:cs="Arial Narrow"/>
          <w:kern w:val="0"/>
          <w14:ligatures w14:val="none"/>
        </w:rPr>
      </w:pPr>
    </w:p>
    <w:p w14:paraId="07559B21" w14:textId="22686187" w:rsidR="00F71384" w:rsidRPr="001048E6" w:rsidRDefault="0EA58BF9" w:rsidP="004C1F0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Asimismo</w:t>
      </w:r>
      <w:r w:rsidRPr="00F71384">
        <w:rPr>
          <w:rFonts w:ascii="Arial Narrow" w:eastAsia="Arial Narrow" w:hAnsi="Arial Narrow" w:cs="Arial Narrow"/>
          <w:kern w:val="0"/>
          <w14:ligatures w14:val="none"/>
        </w:rPr>
        <w:t xml:space="preserve">, la Secretaría Técnica, en ejercicio de sus facultades, considera que el hecho denunciado, consistente en que </w:t>
      </w:r>
      <w:r w:rsidR="001048E6" w:rsidRPr="001048E6">
        <w:rPr>
          <w:rFonts w:ascii="Arial Narrow" w:eastAsia="Arial Narrow" w:hAnsi="Arial Narrow" w:cs="Arial Narrow"/>
        </w:rPr>
        <w:t xml:space="preserve">la compañía aseguradora no habría cumplido con atender oportunamente la solicitud de cobertura de la Póliza </w:t>
      </w:r>
      <w:proofErr w:type="spellStart"/>
      <w:r w:rsidR="001048E6" w:rsidRPr="001048E6">
        <w:rPr>
          <w:rFonts w:ascii="Arial Narrow" w:eastAsia="Arial Narrow" w:hAnsi="Arial Narrow" w:cs="Arial Narrow"/>
        </w:rPr>
        <w:t/>
      </w:r>
      <w:proofErr w:type="spellEnd"/>
      <w:r w:rsidR="001048E6" w:rsidRPr="001048E6">
        <w:rPr>
          <w:rFonts w:ascii="Arial Narrow" w:eastAsia="Arial Narrow" w:hAnsi="Arial Narrow" w:cs="Arial Narrow"/>
        </w:rPr>
        <w:t xml:space="preserve"> 2008281457 presentada por la denunciante en virtud del accidente vehicular ocurrido el 31 de agosto de 2025, pese haber ingresado la unidad asegurada al taller afiliado</w:t>
      </w:r>
      <w:r w:rsidR="671777DA" w:rsidRPr="33FC6361">
        <w:rPr>
          <w:rFonts w:ascii="Arial Narrow" w:eastAsia="Arial Narrow" w:hAnsi="Arial Narrow" w:cs="Arial Narrow"/>
        </w:rPr>
        <w:t xml:space="preserve">; involucraría una presunta afectación a sus expectativas, quien no habría encontrado una correspondencia entre lo que esperaba recibir de parte del proveedor y lo que realmente recibió. </w:t>
      </w:r>
      <w:r w:rsidR="671777DA" w:rsidRPr="33FC6361">
        <w:rPr>
          <w:rFonts w:ascii="Arial Narrow" w:eastAsia="Arial Narrow" w:hAnsi="Arial Narrow" w:cs="Arial Narrow"/>
        </w:rPr>
        <w:lastRenderedPageBreak/>
        <w:t>Por consiguiente, corresponde calificar el hecho materia de denuncia como una presunta infracción al deber de idoneidad, tipificado en los artículos 18</w:t>
      </w:r>
      <w:r w:rsidR="671777DA" w:rsidRPr="33FC6361">
        <w:rPr>
          <w:rFonts w:ascii="Arial Narrow" w:eastAsia="Times New Roman" w:hAnsi="Arial Narrow" w:cs="Segoe UI"/>
          <w:color w:val="000000" w:themeColor="text1"/>
          <w:lang w:eastAsia="es-PE"/>
        </w:rPr>
        <w:t/>
      </w:r>
      <w:r w:rsidR="671777DA" w:rsidRPr="33FC6361">
        <w:rPr>
          <w:rFonts w:ascii="Arial Narrow" w:eastAsia="Arial Narrow" w:hAnsi="Arial Narrow" w:cs="Arial Narrow"/>
        </w:rPr>
        <w:t xml:space="preserve"> y 19</w:t>
      </w:r>
      <w:r w:rsidR="671777DA" w:rsidRPr="33FC6361">
        <w:rPr>
          <w:rFonts w:ascii="Arial Narrow" w:eastAsia="Times New Roman" w:hAnsi="Arial Narrow" w:cs="Segoe UI"/>
          <w:color w:val="000000" w:themeColor="text1"/>
          <w:lang w:eastAsia="es-PE"/>
        </w:rPr>
        <w:t/>
      </w:r>
      <w:r w:rsidR="671777DA" w:rsidRPr="33FC6361">
        <w:rPr>
          <w:rFonts w:ascii="Arial Narrow" w:eastAsia="Arial Narrow" w:hAnsi="Arial Narrow" w:cs="Arial Narrow"/>
        </w:rPr>
        <w:t xml:space="preserve"> del Código</w:t>
      </w:r>
      <w:r w:rsidRPr="33FC6361">
        <w:rPr>
          <w:rFonts w:ascii="Arial Narrow" w:eastAsia="Arial Narrow" w:hAnsi="Arial Narrow" w:cs="Arial"/>
          <w:color w:val="000000"/>
          <w:kern w:val="0"/>
          <w:lang w:eastAsia="es-PE"/>
          <w14:ligatures w14:val="none"/>
        </w:rPr>
        <w:t>.</w:t>
      </w:r>
    </w:p>
    <w:p w14:paraId="60242EBE" w14:textId="77777777" w:rsidR="001048E6" w:rsidRPr="001048E6" w:rsidRDefault="001048E6" w:rsidP="001048E6">
      <w:pPr>
        <w:pStyle w:val="Prrafodelista"/>
        <w:rPr>
          <w:rFonts w:ascii="Arial Narrow" w:eastAsia="Arial Narrow" w:hAnsi="Arial Narrow" w:cs="Arial Narrow"/>
          <w:kern w:val="0"/>
          <w14:ligatures w14:val="none"/>
        </w:rPr>
      </w:pPr>
    </w:p>
    <w:p w14:paraId="1C23D75A" w14:textId="61BFB67F" w:rsidR="001048E6" w:rsidRPr="001D00D0" w:rsidRDefault="001048E6" w:rsidP="004C1F0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F71384">
        <w:rPr>
          <w:rFonts w:ascii="Arial Narrow" w:eastAsia="Arial Narrow" w:hAnsi="Arial Narrow" w:cs="Arial Narrow"/>
          <w:kern w:val="0"/>
          <w14:ligatures w14:val="none"/>
        </w:rPr>
        <w:t xml:space="preserve">la Secretaría Técnica, en ejercicio de sus facultades, considera que el hecho denunciado, consistente en que </w:t>
      </w:r>
      <w:r w:rsidRPr="001048E6">
        <w:rPr>
          <w:rFonts w:ascii="Arial Narrow" w:eastAsia="Arial Narrow" w:hAnsi="Arial Narrow" w:cs="Arial Narrow"/>
        </w:rPr>
        <w:t>la compañía aseguradora habría consignado erróneamente en su carta de rechazo que la fecha del siniestro fue el 28 de agosto de 2025, cuando en realidad fue el 30 de agosto de 2025</w:t>
      </w:r>
      <w:r w:rsidRPr="33FC6361">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33FC6361">
        <w:rPr>
          <w:rFonts w:ascii="Arial Narrow" w:eastAsia="Times New Roman" w:hAnsi="Arial Narrow" w:cs="Segoe UI"/>
          <w:color w:val="000000" w:themeColor="text1"/>
          <w:lang w:eastAsia="es-PE"/>
        </w:rPr>
        <w:t/>
      </w:r>
      <w:r w:rsidRPr="33FC6361">
        <w:rPr>
          <w:rFonts w:ascii="Arial Narrow" w:eastAsia="Arial Narrow" w:hAnsi="Arial Narrow" w:cs="Arial Narrow"/>
        </w:rPr>
        <w:t xml:space="preserve"> y 19</w:t>
      </w:r>
      <w:r w:rsidRPr="33FC6361">
        <w:rPr>
          <w:rFonts w:ascii="Arial Narrow" w:eastAsia="Times New Roman" w:hAnsi="Arial Narrow" w:cs="Segoe UI"/>
          <w:color w:val="000000" w:themeColor="text1"/>
          <w:lang w:eastAsia="es-PE"/>
        </w:rPr>
        <w:t/>
      </w:r>
      <w:r w:rsidRPr="33FC6361">
        <w:rPr>
          <w:rFonts w:ascii="Arial Narrow" w:eastAsia="Arial Narrow" w:hAnsi="Arial Narrow" w:cs="Arial Narrow"/>
        </w:rPr>
        <w:t xml:space="preserve"> del Código</w:t>
      </w:r>
      <w:r>
        <w:rPr>
          <w:rFonts w:ascii="Arial Narrow" w:eastAsia="Arial Narrow" w:hAnsi="Arial Narrow" w:cs="Arial Narrow"/>
        </w:rPr>
        <w:t>.</w:t>
      </w:r>
    </w:p>
    <w:bookmarkEnd w:id="4"/>
    <w:p w14:paraId="432038D6" w14:textId="0A9F6D75" w:rsidR="00CA59A2" w:rsidRPr="00345437" w:rsidRDefault="00CA59A2" w:rsidP="004C1F0C">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3F0ABEB1" w:rsidP="004C1F0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CA59A2"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4C1F0C">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3F0ABEB1" w:rsidP="004C1F0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bCs/>
          <w:color w:val="000000"/>
          <w:kern w:val="0"/>
          <w:lang w:eastAsia="es-PE"/>
          <w14:ligatures w14:val="none"/>
        </w:rPr>
      </w:pPr>
      <w:r w:rsidRPr="33FC6361">
        <w:rPr>
          <w:rFonts w:ascii="Arial Narrow" w:eastAsia="Arial Narrow" w:hAnsi="Arial Narrow" w:cs="Arial Narrow"/>
          <w:b/>
          <w:bCs/>
          <w:color w:val="000000"/>
          <w:kern w:val="0"/>
          <w:lang w:eastAsia="es-PE"/>
          <w14:ligatures w14:val="none"/>
        </w:rPr>
        <w:t>REQUERIMIENTO DE INFORMACIÓN</w:t>
      </w:r>
    </w:p>
    <w:p w14:paraId="5B518DC4" w14:textId="77777777" w:rsidR="00CA59A2" w:rsidRPr="0026598E" w:rsidRDefault="00CA59A2" w:rsidP="004C1F0C">
      <w:pPr>
        <w:spacing w:after="0" w:line="240" w:lineRule="auto"/>
        <w:jc w:val="both"/>
        <w:rPr>
          <w:rFonts w:ascii="Arial Narrow" w:eastAsia="Times New Roman" w:hAnsi="Arial Narrow" w:cs="Arial"/>
          <w:color w:val="000000"/>
          <w:kern w:val="0"/>
          <w:lang w:val="es-ES" w:eastAsia="es-ES"/>
          <w14:ligatures w14:val="none"/>
        </w:rPr>
      </w:pPr>
    </w:p>
    <w:p w14:paraId="62B88A04" w14:textId="13F3FCC2" w:rsidR="00CA59A2" w:rsidRPr="0026598E" w:rsidRDefault="3F0ABEB1" w:rsidP="004C1F0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w:t>
      </w:r>
      <w:r w:rsidRPr="000F084F">
        <w:rPr>
          <w:rFonts w:ascii="Arial Narrow" w:eastAsia="Times New Roman" w:hAnsi="Arial Narrow" w:cs="Arial"/>
          <w:color w:val="000000"/>
          <w:kern w:val="0"/>
          <w:lang w:val="es-ES" w:eastAsia="es-ES"/>
          <w14:ligatures w14:val="none"/>
        </w:rPr>
        <w:t xml:space="preserve">requerir </w:t>
      </w:r>
      <w:r w:rsidR="33669116" w:rsidRPr="000F084F">
        <w:rPr>
          <w:rFonts w:ascii="Arial Narrow" w:eastAsia="Times New Roman" w:hAnsi="Arial Narrow" w:cs="Arial"/>
          <w:color w:val="000000"/>
          <w:kern w:val="0"/>
          <w:lang w:val="es-ES" w:eastAsia="es-ES"/>
          <w14:ligatures w14:val="none"/>
        </w:rPr>
        <w:t>a la compañía aseguradora</w:t>
      </w:r>
      <w:r w:rsidRPr="000F084F">
        <w:rPr>
          <w:rFonts w:ascii="Arial Narrow" w:eastAsia="Times New Roman" w:hAnsi="Arial Narrow" w:cs="Arial"/>
          <w:color w:val="000000"/>
          <w:kern w:val="0"/>
          <w:lang w:val="es-ES" w:eastAsia="es-ES"/>
          <w14:ligatures w14:val="none"/>
        </w:rPr>
        <w:t xml:space="preserve"> que, en un plazo no mayor de cinco (5) días hábiles contado</w:t>
      </w:r>
      <w:r w:rsidRPr="0026598E">
        <w:rPr>
          <w:rFonts w:ascii="Arial Narrow" w:eastAsia="Times New Roman" w:hAnsi="Arial Narrow" w:cs="Arial"/>
          <w:color w:val="000000"/>
          <w:kern w:val="0"/>
          <w:lang w:val="es-ES" w:eastAsia="es-ES"/>
          <w14:ligatures w14:val="none"/>
        </w:rPr>
        <w:t xml:space="preserve"> a partir del día siguiente de la notificación de la presente resolución, cumpla con lo siguiente: </w:t>
      </w:r>
      <w:r w:rsidR="00421C04" w:rsidRPr="00421C04">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421C04" w:rsidRPr="00421C04">
        <w:rPr>
          <w:rFonts w:ascii="Arial Narrow" w:eastAsia="Times New Roman" w:hAnsi="Arial Narrow" w:cs="Arial"/>
          <w:color w:val="000000"/>
          <w:kern w:val="0"/>
          <w:lang w:val="es-ES" w:eastAsia="es-ES"/>
          <w14:ligatures w14:val="none"/>
        </w:rPr>
        <w:t/>
      </w:r>
      <w:proofErr w:type="spellEnd"/>
      <w:r w:rsidR="00421C04" w:rsidRPr="00421C04">
        <w:rPr>
          <w:rFonts w:ascii="Arial Narrow" w:eastAsia="Times New Roman" w:hAnsi="Arial Narrow" w:cs="Arial"/>
          <w:color w:val="000000"/>
          <w:kern w:val="0"/>
          <w:lang w:val="es-ES" w:eastAsia="es-ES"/>
          <w14:ligatures w14:val="none"/>
        </w:rPr>
        <w:t xml:space="preserve"> 2008281457 del Seguro Vehicular, así como el cargo de remisión de la póliza; (</w:t>
      </w:r>
      <w:proofErr w:type="spellStart"/>
      <w:r w:rsidR="00421C04" w:rsidRPr="00421C04">
        <w:rPr>
          <w:rFonts w:ascii="Arial Narrow" w:eastAsia="Times New Roman" w:hAnsi="Arial Narrow" w:cs="Arial"/>
          <w:color w:val="000000"/>
          <w:kern w:val="0"/>
          <w:lang w:val="es-ES" w:eastAsia="es-ES"/>
          <w14:ligatures w14:val="none"/>
        </w:rPr>
        <w:t>ii</w:t>
      </w:r>
      <w:proofErr w:type="spellEnd"/>
      <w:r w:rsidR="00421C04" w:rsidRPr="00421C04">
        <w:rPr>
          <w:rFonts w:ascii="Arial Narrow" w:eastAsia="Times New Roman" w:hAnsi="Arial Narrow" w:cs="Arial"/>
          <w:color w:val="000000"/>
          <w:kern w:val="0"/>
          <w:lang w:val="es-ES" w:eastAsia="es-ES"/>
          <w14:ligatures w14:val="none"/>
        </w:rPr>
        <w:t>) presentar los medios probatorios que acrediten el emitió una respuesta adecuada al denunciante respecto a la negativa de otorgamiento de cobertura en virtud del accidente vehicular ocurrido el 1 de setiembre de 2025, de acuerdo a los términos y condiciones de la póliza; y, (</w:t>
      </w:r>
      <w:proofErr w:type="spellStart"/>
      <w:r w:rsidR="00421C04" w:rsidRPr="00421C04">
        <w:rPr>
          <w:rFonts w:ascii="Arial Narrow" w:eastAsia="Times New Roman" w:hAnsi="Arial Narrow" w:cs="Arial"/>
          <w:color w:val="000000"/>
          <w:kern w:val="0"/>
          <w:lang w:val="es-ES" w:eastAsia="es-ES"/>
          <w14:ligatures w14:val="none"/>
        </w:rPr>
        <w:t>iii</w:t>
      </w:r>
      <w:proofErr w:type="spellEnd"/>
      <w:r w:rsidR="00421C04" w:rsidRPr="00421C0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4C1F0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4C1F0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4C1F0C">
      <w:pPr>
        <w:spacing w:after="0" w:line="240" w:lineRule="auto"/>
        <w:jc w:val="both"/>
        <w:rPr>
          <w:rFonts w:ascii="Arial Narrow" w:eastAsia="Arial Narrow" w:hAnsi="Arial Narrow" w:cs="Arial Narrow"/>
          <w:b/>
          <w:bCs/>
          <w:color w:val="000000"/>
          <w:kern w:val="0"/>
          <w:lang w:eastAsia="es-PE"/>
          <w14:ligatures w14:val="none"/>
        </w:rPr>
      </w:pPr>
    </w:p>
    <w:p w14:paraId="40BE44E6" w14:textId="50E39278" w:rsidR="00121544" w:rsidRPr="009E0535" w:rsidRDefault="3F0ABEB1" w:rsidP="004C1F0C">
      <w:pPr>
        <w:spacing w:after="0" w:line="240" w:lineRule="auto"/>
        <w:jc w:val="both"/>
        <w:rPr>
          <w:rFonts w:ascii="Arial Narrow" w:eastAsia="Calibri" w:hAnsi="Arial Narrow" w:cs="Arial Narrow"/>
          <w:color w:val="000000"/>
          <w:kern w:val="0"/>
          <w:lang w:eastAsia="es-PE"/>
          <w14:ligatures w14:val="none"/>
        </w:rPr>
      </w:pPr>
      <w:r w:rsidRPr="33FC6361">
        <w:rPr>
          <w:rFonts w:ascii="Arial Narrow" w:eastAsia="Arial Narrow" w:hAnsi="Arial Narrow" w:cs="Arial Narrow"/>
          <w:b/>
          <w:bCs/>
          <w:color w:val="000000"/>
          <w:kern w:val="0"/>
          <w:lang w:eastAsia="es-PE"/>
          <w14:ligatures w14:val="none"/>
        </w:rPr>
        <w:t xml:space="preserve">PRIMERO: admitir a trámite la denuncia del 24 de setiembre de 2025 interpuesta por la señora [APELLIDO] [APELLIDO] Rodríguez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470E89B8" w:rsidRPr="00901C26">
        <w:rPr>
          <w:rFonts w:ascii="Arial Narrow" w:eastAsia="Times New Roman" w:hAnsi="Arial Narrow" w:cs="Times New Roman"/>
          <w:color w:val="000000"/>
          <w:kern w:val="0"/>
          <w:shd w:val="clear" w:color="auto" w:fill="FFFFFF"/>
          <w:lang w:eastAsia="es-PE"/>
          <w14:ligatures w14:val="none"/>
        </w:rPr>
        <w:t/>
      </w:r>
      <w:r w:rsidR="470E89B8">
        <w:rPr>
          <w:rFonts w:ascii="Arial Narrow" w:eastAsia="Times New Roman" w:hAnsi="Arial Narrow" w:cs="Times New Roman"/>
          <w:color w:val="000000"/>
          <w:kern w:val="0"/>
          <w:shd w:val="clear" w:color="auto" w:fill="FFFFFF"/>
          <w:lang w:eastAsia="es-PE"/>
          <w14:ligatures w14:val="none"/>
        </w:rPr>
        <w:t xml:space="preserve"/>
      </w:r>
      <w:r w:rsidRPr="000F084F">
        <w:rPr>
          <w:rFonts w:ascii="Arial Narrow" w:eastAsia="Times New Roman" w:hAnsi="Arial Narrow" w:cs="Times New Roman"/>
          <w:color w:val="000000"/>
          <w:kern w:val="0"/>
          <w:shd w:val="clear" w:color="auto" w:fill="FFFFFF"/>
          <w:lang w:eastAsia="es-PE"/>
          <w14:ligatures w14:val="none"/>
        </w:rPr>
        <w:t xml:space="preserve"/>
      </w:r>
      <w:r w:rsidR="33669116" w:rsidRPr="000F084F">
        <w:rPr>
          <w:rFonts w:ascii="Arial Narrow" w:eastAsia="Times New Roman" w:hAnsi="Arial Narrow" w:cs="Times New Roman"/>
          <w:color w:val="000000"/>
          <w:kern w:val="0"/>
          <w:shd w:val="clear" w:color="auto" w:fill="FFFFFF"/>
          <w:lang w:eastAsia="es-PE"/>
          <w14:ligatures w14:val="none"/>
        </w:rPr>
        <w:t/>
      </w:r>
      <w:r w:rsidR="33669116">
        <w:rPr>
          <w:rFonts w:ascii="Arial Narrow" w:eastAsia="Times New Roman" w:hAnsi="Arial Narrow" w:cs="Times New Roman"/>
          <w:color w:val="000000"/>
          <w:kern w:val="0"/>
          <w:shd w:val="clear" w:color="auto" w:fill="FFFFFF"/>
          <w:lang w:eastAsia="es-PE"/>
          <w14:ligatures w14:val="none"/>
        </w:rPr>
        <w:t xml:space="preserve"/>
      </w:r>
      <w:r w:rsidR="33669116" w:rsidRPr="33FC6361">
        <w:rPr>
          <w:rFonts w:ascii="Arial Narrow" w:hAnsi="Arial Narrow" w:cs="Arial"/>
          <w:spacing w:val="-3"/>
          <w:kern w:val="0"/>
          <w14:ligatures w14:val="none"/>
        </w:rPr>
        <w:t xml:space="preserve"/>
      </w:r>
      <w:r w:rsidR="007E26D3" w:rsidRPr="000F084F">
        <w:rPr>
          <w:rFonts w:ascii="Arial Narrow" w:eastAsia="Times New Roman" w:hAnsi="Arial Narrow" w:cs="Times New Roman"/>
          <w:color w:val="000000"/>
          <w:kern w:val="0"/>
          <w:shd w:val="clear" w:color="auto" w:fill="FFFFFF"/>
          <w:lang w:eastAsia="es-PE"/>
          <w14:ligatures w14:val="none"/>
        </w:rPr>
        <w:t/>
      </w:r>
      <w:r w:rsidR="33669116" w:rsidRPr="000F084F">
        <w:rPr>
          <w:rFonts w:ascii="Arial Narrow" w:eastAsia="Times New Roman" w:hAnsi="Arial Narrow" w:cs="Times New Roman"/>
          <w:color w:val="000000"/>
          <w:kern w:val="0"/>
          <w:shd w:val="clear" w:color="auto" w:fill="FFFFFF"/>
          <w:lang w:eastAsia="es-PE"/>
          <w14:ligatures w14:val="none"/>
        </w:rPr>
        <w:t xml:space="preserve"/>
      </w:r>
      <w:r w:rsidR="007E26D3" w:rsidRPr="000F084F">
        <w:rPr>
          <w:rFonts w:ascii="Arial Narrow" w:eastAsia="Times New Roman" w:hAnsi="Arial Narrow" w:cs="Times New Roman"/>
          <w:color w:val="000000"/>
          <w:kern w:val="0"/>
          <w:shd w:val="clear" w:color="auto" w:fill="FFFFFF"/>
          <w:lang w:eastAsia="es-PE"/>
          <w14:ligatures w14:val="none"/>
        </w:rPr>
        <w:t/>
      </w:r>
      <w:r w:rsidR="33669116" w:rsidRPr="000F084F">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470E89B8" w:rsidRPr="00901C26">
        <w:rPr>
          <w:rFonts w:ascii="Arial Narrow" w:eastAsia="Times New Roman" w:hAnsi="Arial Narrow" w:cs="Times New Roman"/>
          <w:color w:val="000000"/>
          <w:kern w:val="0"/>
          <w:shd w:val="clear" w:color="auto" w:fill="FFFFFF"/>
          <w:lang w:eastAsia="es-PE"/>
          <w14:ligatures w14:val="none"/>
        </w:rPr>
        <w:t/>
      </w:r>
      <w:r w:rsidRPr="00901C26">
        <w:rPr>
          <w:rFonts w:ascii="Arial Narrow" w:eastAsia="Times New Roman" w:hAnsi="Arial Narrow" w:cs="Times New Roman"/>
          <w:color w:val="000000"/>
          <w:kern w:val="0"/>
          <w:shd w:val="clear" w:color="auto" w:fill="FFFFFF"/>
          <w:lang w:eastAsia="es-PE"/>
          <w14:ligatures w14:val="none"/>
        </w:rPr>
        <w:t xml:space="preserve"/>
      </w:r>
      <w:r w:rsidR="5CD38B59" w:rsidRPr="00901C26">
        <w:rPr>
          <w:rFonts w:ascii="Arial Narrow" w:eastAsia="Times New Roman" w:hAnsi="Arial Narrow" w:cs="Times New Roman"/>
          <w:color w:val="000000"/>
          <w:kern w:val="0"/>
          <w:shd w:val="clear" w:color="auto" w:fill="FFFFFF"/>
          <w:lang w:eastAsia="es-PE"/>
          <w14:ligatures w14:val="none"/>
        </w:rPr>
        <w:t/>
      </w:r>
      <w:r w:rsidR="5CD38B59" w:rsidRPr="009E0535">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9E0535" w:rsidRDefault="00121544" w:rsidP="004C1F0C">
      <w:pPr>
        <w:spacing w:after="0" w:line="240" w:lineRule="auto"/>
        <w:jc w:val="both"/>
        <w:rPr>
          <w:rFonts w:ascii="Arial Narrow" w:eastAsia="Calibri" w:hAnsi="Arial Narrow" w:cs="Arial Narrow"/>
          <w:color w:val="000000"/>
          <w:kern w:val="0"/>
          <w:lang w:eastAsia="es-PE"/>
          <w14:ligatures w14:val="none"/>
        </w:rPr>
      </w:pPr>
    </w:p>
    <w:p w14:paraId="1DC8EA3F" w14:textId="3E69C23B" w:rsidR="00121544" w:rsidRPr="00711750" w:rsidRDefault="085B0020" w:rsidP="004C1F0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lang w:eastAsia="es-PE"/>
          <w14:ligatures w14:val="none"/>
        </w:rPr>
      </w:pPr>
      <w:r w:rsidRPr="33FC6361">
        <w:rPr>
          <w:rFonts w:ascii="Arial Narrow" w:eastAsia="Calibri" w:hAnsi="Arial Narrow" w:cs="Arial Narrow"/>
          <w:color w:val="000000"/>
          <w:kern w:val="0"/>
          <w:lang w:eastAsia="es-PE"/>
          <w14:ligatures w14:val="none"/>
        </w:rPr>
        <w:t>Presunta</w:t>
      </w:r>
      <w:r w:rsidRPr="33FC6361">
        <w:rPr>
          <w:rFonts w:ascii="Arial Narrow" w:eastAsia="Times New Roman" w:hAnsi="Arial Narrow" w:cs="Times New Roman"/>
          <w:kern w:val="0"/>
          <w:shd w:val="clear" w:color="auto" w:fill="FFFFFF"/>
          <w:lang w:eastAsia="es-PE"/>
          <w14:ligatures w14:val="none"/>
        </w:rPr>
        <w:t xml:space="preserve"> infracción a los artículos 18 y 19</w:t>
      </w:r>
      <w:r w:rsidRPr="33FC6361">
        <w:rPr>
          <w:rFonts w:ascii="Arial Narrow" w:eastAsia="Calibri" w:hAnsi="Arial Narrow" w:cs="Arial Narrow"/>
          <w:kern w:val="0"/>
          <w:lang w:eastAsia="es-PE"/>
          <w14:ligatures w14:val="none"/>
        </w:rPr>
        <w:t xml:space="preserve"> de </w:t>
      </w:r>
      <w:r w:rsidRPr="33FC6361">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6A2ED622" w:rsidRPr="00421C04">
        <w:rPr>
          <w:rFonts w:ascii="Arial Narrow" w:eastAsia="Arial Narrow" w:hAnsi="Arial Narrow" w:cs="Arial Narrow"/>
        </w:rPr>
        <w:t xml:space="preserve">la compañía aseguradora se habría negado injustificadamente a otorgar a la denunciante la cobertura de la Póliza </w:t>
      </w:r>
      <w:r w:rsidR="00FC2196" w:rsidRPr="00421C04">
        <w:rPr>
          <w:rFonts w:ascii="Arial Narrow" w:eastAsia="Arial Narrow" w:hAnsi="Arial Narrow" w:cs="Arial Narrow"/>
        </w:rPr>
        <w:t xml:space="preserve">del Seguro Vehicular </w:t>
      </w:r>
      <w:r w:rsidR="6A2ED622" w:rsidRPr="00421C04">
        <w:rPr>
          <w:rFonts w:ascii="Arial Narrow" w:eastAsia="Arial Narrow" w:hAnsi="Arial Narrow" w:cs="Arial Narrow"/>
        </w:rPr>
        <w:t xml:space="preserve">2008281457 </w:t>
      </w:r>
      <w:r w:rsidR="00FC2196" w:rsidRPr="00421C04">
        <w:rPr>
          <w:rFonts w:ascii="Arial Narrow" w:eastAsia="Arial Narrow" w:hAnsi="Arial Narrow" w:cs="Arial Narrow"/>
        </w:rPr>
        <w:t>por el siniestro d</w:t>
      </w:r>
      <w:r w:rsidR="6A2ED622" w:rsidRPr="00421C04">
        <w:rPr>
          <w:rFonts w:ascii="Arial Narrow" w:eastAsia="Arial Narrow" w:hAnsi="Arial Narrow" w:cs="Arial Narrow"/>
        </w:rPr>
        <w:t xml:space="preserve">el </w:t>
      </w:r>
      <w:r w:rsidR="00FC2196" w:rsidRPr="00421C04">
        <w:rPr>
          <w:rFonts w:ascii="Arial Narrow" w:eastAsia="Arial Narrow" w:hAnsi="Arial Narrow" w:cs="Arial Narrow"/>
        </w:rPr>
        <w:t xml:space="preserve">31 </w:t>
      </w:r>
      <w:r w:rsidR="6A2ED622" w:rsidRPr="00421C04">
        <w:rPr>
          <w:rFonts w:ascii="Arial Narrow" w:eastAsia="Arial Narrow" w:hAnsi="Arial Narrow" w:cs="Arial Narrow"/>
        </w:rPr>
        <w:t>de agosto de 2025</w:t>
      </w:r>
      <w:r w:rsidR="6A2ED622" w:rsidRPr="33FC6361">
        <w:rPr>
          <w:rFonts w:ascii="Arial Narrow" w:eastAsia="Arial Narrow" w:hAnsi="Arial Narrow" w:cs="Arial Narrow"/>
        </w:rPr>
        <w:t>.</w:t>
      </w:r>
    </w:p>
    <w:p w14:paraId="51C631DE" w14:textId="300737CC" w:rsidR="00121544" w:rsidRPr="00711750" w:rsidRDefault="00121544" w:rsidP="004C1F0C">
      <w:pPr>
        <w:pStyle w:val="Prrafodelista"/>
        <w:tabs>
          <w:tab w:val="num" w:pos="567"/>
        </w:tabs>
        <w:spacing w:after="0" w:line="240" w:lineRule="auto"/>
        <w:ind w:left="567" w:hanging="567"/>
        <w:jc w:val="both"/>
        <w:rPr>
          <w:rFonts w:ascii="Arial Narrow" w:eastAsia="Arial Narrow" w:hAnsi="Arial Narrow" w:cs="Arial Narrow"/>
          <w:kern w:val="0"/>
          <w:lang w:eastAsia="es-PE"/>
          <w14:ligatures w14:val="none"/>
        </w:rPr>
      </w:pPr>
    </w:p>
    <w:p w14:paraId="57A91CE9" w14:textId="77777777" w:rsidR="00531D22" w:rsidRPr="00531D22" w:rsidRDefault="1D2549B2" w:rsidP="00531D2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33FC6361">
        <w:rPr>
          <w:rFonts w:ascii="Arial Narrow" w:eastAsia="Calibri" w:hAnsi="Arial Narrow" w:cs="Arial Narrow"/>
          <w:color w:val="000000" w:themeColor="text1"/>
          <w:lang w:eastAsia="es-PE"/>
        </w:rPr>
        <w:t>Presunta</w:t>
      </w:r>
      <w:r w:rsidRPr="33FC6361">
        <w:rPr>
          <w:rFonts w:ascii="Arial Narrow" w:eastAsia="Times New Roman" w:hAnsi="Arial Narrow" w:cs="Times New Roman"/>
          <w:lang w:eastAsia="es-PE"/>
        </w:rPr>
        <w:t xml:space="preserve"> infracción a los artículos 18 y 19</w:t>
      </w:r>
      <w:r w:rsidRPr="33FC6361">
        <w:rPr>
          <w:rFonts w:ascii="Arial Narrow" w:eastAsia="Calibri" w:hAnsi="Arial Narrow" w:cs="Arial Narrow"/>
          <w:lang w:eastAsia="es-PE"/>
        </w:rPr>
        <w:t xml:space="preserve"> de </w:t>
      </w:r>
      <w:r w:rsidRPr="33FC6361">
        <w:rPr>
          <w:rFonts w:ascii="Arial Narrow" w:eastAsia="Times New Roman" w:hAnsi="Arial Narrow" w:cs="Times New Roman"/>
          <w:lang w:eastAsia="es-PE"/>
        </w:rPr>
        <w:t xml:space="preserve">la Ley 29571, Código de Protección y Defensa del Consumidor, en tanto </w:t>
      </w:r>
      <w:r w:rsidRPr="001048E6">
        <w:rPr>
          <w:rFonts w:ascii="Arial Narrow" w:eastAsia="Arial Narrow" w:hAnsi="Arial Narrow" w:cs="Arial Narrow"/>
        </w:rPr>
        <w:t xml:space="preserve">la compañía aseguradora no habría cumplido con atender oportunamente la solicitud de cobertura de la Póliza 2008281457 </w:t>
      </w:r>
      <w:r w:rsidR="2A0A7CED" w:rsidRPr="001048E6">
        <w:rPr>
          <w:rFonts w:ascii="Arial Narrow" w:eastAsia="Arial Narrow" w:hAnsi="Arial Narrow" w:cs="Arial Narrow"/>
        </w:rPr>
        <w:t>presentada por la denunciante</w:t>
      </w:r>
      <w:r w:rsidRPr="001048E6">
        <w:rPr>
          <w:rFonts w:ascii="Arial Narrow" w:eastAsia="Arial Narrow" w:hAnsi="Arial Narrow" w:cs="Arial Narrow"/>
        </w:rPr>
        <w:t xml:space="preserve"> </w:t>
      </w:r>
      <w:r w:rsidR="3820605A" w:rsidRPr="001048E6">
        <w:rPr>
          <w:rFonts w:ascii="Arial Narrow" w:eastAsia="Arial Narrow" w:hAnsi="Arial Narrow" w:cs="Arial Narrow"/>
        </w:rPr>
        <w:t>en virtud del accidente vehicular</w:t>
      </w:r>
      <w:r w:rsidRPr="001048E6">
        <w:rPr>
          <w:rFonts w:ascii="Arial Narrow" w:eastAsia="Arial Narrow" w:hAnsi="Arial Narrow" w:cs="Arial Narrow"/>
        </w:rPr>
        <w:t xml:space="preserve"> ocurrido el </w:t>
      </w:r>
      <w:r w:rsidR="00FC2196" w:rsidRPr="001048E6">
        <w:rPr>
          <w:rFonts w:ascii="Arial Narrow" w:eastAsia="Arial Narrow" w:hAnsi="Arial Narrow" w:cs="Arial Narrow"/>
        </w:rPr>
        <w:t xml:space="preserve">31 </w:t>
      </w:r>
      <w:r w:rsidRPr="001048E6">
        <w:rPr>
          <w:rFonts w:ascii="Arial Narrow" w:eastAsia="Arial Narrow" w:hAnsi="Arial Narrow" w:cs="Arial Narrow"/>
        </w:rPr>
        <w:t>de agosto de 2025</w:t>
      </w:r>
      <w:r w:rsidR="00FC2196" w:rsidRPr="001048E6">
        <w:rPr>
          <w:rFonts w:ascii="Arial Narrow" w:eastAsia="Arial Narrow" w:hAnsi="Arial Narrow" w:cs="Arial Narrow"/>
        </w:rPr>
        <w:t>, pese haber ingresado la unidad asegurada al taller afiliado</w:t>
      </w:r>
      <w:r w:rsidR="00FC2196">
        <w:rPr>
          <w:rFonts w:ascii="Arial Narrow" w:eastAsia="Arial Narrow" w:hAnsi="Arial Narrow" w:cs="Arial Narrow"/>
        </w:rPr>
        <w:t>.</w:t>
      </w:r>
    </w:p>
    <w:p w14:paraId="0DC6EE3D" w14:textId="77777777" w:rsidR="00531D22" w:rsidRPr="00531D22" w:rsidRDefault="00531D22" w:rsidP="00531D22">
      <w:pPr>
        <w:pStyle w:val="Prrafodelista"/>
        <w:rPr>
          <w:rFonts w:ascii="Arial Narrow" w:eastAsia="Arial Narrow" w:hAnsi="Arial Narrow" w:cs="Arial Narrow"/>
          <w:kern w:val="0"/>
          <w14:ligatures w14:val="none"/>
        </w:rPr>
      </w:pPr>
    </w:p>
    <w:p w14:paraId="4264A3B0" w14:textId="7E416B1A" w:rsidR="00531D22" w:rsidRPr="00531D22" w:rsidRDefault="00531D22" w:rsidP="00531D2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31D22">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1048E6">
        <w:rPr>
          <w:rFonts w:ascii="Arial Narrow" w:eastAsia="Arial Narrow" w:hAnsi="Arial Narrow" w:cs="Arial Narrow"/>
          <w:kern w:val="0"/>
          <w14:ligatures w14:val="none"/>
        </w:rPr>
        <w:t xml:space="preserve">la compañía aseguradora habría consignado erróneamente en su carta de </w:t>
      </w:r>
      <w:r w:rsidRPr="001048E6">
        <w:rPr>
          <w:rFonts w:ascii="Arial Narrow" w:eastAsia="Arial Narrow" w:hAnsi="Arial Narrow" w:cs="Arial Narrow"/>
          <w:kern w:val="0"/>
          <w14:ligatures w14:val="none"/>
        </w:rPr>
        <w:lastRenderedPageBreak/>
        <w:t>rechazo que la fecha del siniestro fue el 28 de agosto de 2025, cuando en realidad fue el 30 de agosto de 2025</w:t>
      </w:r>
      <w:r>
        <w:rPr>
          <w:rFonts w:ascii="Arial Narrow" w:eastAsia="Arial Narrow" w:hAnsi="Arial Narrow" w:cs="Arial Narrow"/>
          <w:kern w:val="0"/>
          <w14:ligatures w14:val="none"/>
        </w:rPr>
        <w:t>.</w:t>
      </w:r>
    </w:p>
    <w:p w14:paraId="1512F70D" w14:textId="77777777" w:rsidR="00531D22" w:rsidRPr="0026598E" w:rsidRDefault="00531D22" w:rsidP="004C1F0C">
      <w:pPr>
        <w:spacing w:after="0" w:line="240" w:lineRule="auto"/>
        <w:jc w:val="both"/>
        <w:rPr>
          <w:rFonts w:ascii="Arial Narrow" w:eastAsia="Arial Narrow" w:hAnsi="Arial Narrow" w:cs="Arial Narrow"/>
          <w:kern w:val="0"/>
          <w14:ligatures w14:val="none"/>
        </w:rPr>
      </w:pPr>
    </w:p>
    <w:p w14:paraId="0A292C9F" w14:textId="2123433A" w:rsidR="00CA59A2" w:rsidRPr="0026598E" w:rsidRDefault="3F0ABEB1" w:rsidP="004C1F0C">
      <w:pPr>
        <w:spacing w:line="240" w:lineRule="auto"/>
        <w:contextualSpacing/>
        <w:jc w:val="both"/>
        <w:rPr>
          <w:rFonts w:ascii="Arial Narrow" w:eastAsia="Calibri" w:hAnsi="Arial Narrow" w:cs="Arial"/>
          <w:kern w:val="0"/>
          <w14:ligatures w14:val="none"/>
        </w:rPr>
      </w:pPr>
      <w:r w:rsidRPr="33FC6361">
        <w:rPr>
          <w:rFonts w:ascii="Arial Narrow" w:eastAsia="Arial Narrow" w:hAnsi="Arial Narrow" w:cs="Arial Narrow"/>
          <w:b/>
          <w:bCs/>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470E89B8" w:rsidRPr="00901C26">
        <w:rPr>
          <w:rFonts w:ascii="Arial Narrow" w:eastAsia="Times New Roman" w:hAnsi="Arial Narrow" w:cs="Arial"/>
          <w:color w:val="000000"/>
          <w:kern w:val="0"/>
          <w:lang w:val="es-ES" w:eastAsia="es-ES"/>
          <w14:ligatures w14:val="none"/>
        </w:rPr>
        <w:t>24 de setiembre de 2025</w:t>
      </w:r>
      <w:r w:rsidRPr="0026598E">
        <w:rPr>
          <w:rFonts w:ascii="Arial Narrow" w:eastAsia="Calibri" w:hAnsi="Arial Narrow" w:cs="Arial"/>
          <w:kern w:val="0"/>
          <w14:ligatures w14:val="none"/>
        </w:rPr>
        <w:t>.</w:t>
      </w:r>
    </w:p>
    <w:p w14:paraId="68A17E97" w14:textId="77777777" w:rsidR="00CA59A2" w:rsidRPr="0026598E" w:rsidRDefault="00CA59A2" w:rsidP="004C1F0C">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C56DA95" w:rsidR="00CA59A2" w:rsidRPr="0026598E" w:rsidRDefault="3F0ABEB1" w:rsidP="004C1F0C">
      <w:pPr>
        <w:spacing w:after="0" w:line="240" w:lineRule="auto"/>
        <w:jc w:val="both"/>
        <w:rPr>
          <w:rFonts w:ascii="Arial Narrow" w:eastAsia="Arial Narrow" w:hAnsi="Arial Narrow" w:cs="Arial Narrow"/>
          <w:color w:val="000000"/>
          <w:kern w:val="0"/>
          <w:lang w:eastAsia="es-PE"/>
          <w14:ligatures w14:val="none"/>
        </w:rPr>
      </w:pPr>
      <w:r w:rsidRPr="33FC6361">
        <w:rPr>
          <w:rFonts w:ascii="Arial Narrow" w:eastAsia="Arial Narrow" w:hAnsi="Arial Narrow" w:cs="Arial Narrow"/>
          <w:b/>
          <w:bCs/>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470E89B8" w:rsidRPr="00901C26">
        <w:rPr>
          <w:rFonts w:ascii="Arial Narrow" w:eastAsia="Arial Narrow" w:hAnsi="Arial Narrow" w:cs="Arial Narrow"/>
          <w:color w:val="000000"/>
          <w:kern w:val="0"/>
          <w:lang w:eastAsia="es-PE"/>
          <w14:ligatures w14:val="none"/>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4C1F0C">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4C1F0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4C1F0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C1F0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4C1F0C">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3F0ABEB1" w:rsidP="004C1F0C">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00CA59A2"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00CA59A2"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4C1F0C">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ADB6E58" w:rsidR="00CA59A2" w:rsidRPr="0026598E" w:rsidRDefault="00CA59A2" w:rsidP="004C1F0C">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901C26" w:rsidRPr="00901C26">
        <w:rPr>
          <w:rFonts w:ascii="Arial Narrow" w:eastAsia="Times New Roman" w:hAnsi="Arial Narrow" w:cs="Arial"/>
          <w:color w:val="000000"/>
          <w:kern w:val="0"/>
          <w:lang w:val="es-ES" w:eastAsia="es-ES"/>
          <w14:ligatures w14:val="none"/>
        </w:rPr>
        <w:t>24 de setiembre de 2025</w:t>
      </w:r>
      <w:r w:rsidRPr="00901C26">
        <w:rPr>
          <w:rFonts w:ascii="Arial Narrow" w:eastAsia="Calibri" w:hAnsi="Arial Narrow" w:cs="Arial"/>
          <w:kern w:val="0"/>
          <w14:ligatures w14:val="none"/>
        </w:rPr>
        <w:t xml:space="preserve">, </w:t>
      </w:r>
      <w:r w:rsidRPr="00901C26">
        <w:rPr>
          <w:rFonts w:ascii="Arial Narrow" w:eastAsia="Arial Narrow" w:hAnsi="Arial Narrow" w:cs="Arial Narrow"/>
          <w:color w:val="000000"/>
          <w:kern w:val="0"/>
          <w:lang w:eastAsia="es-PE"/>
          <w14:ligatures w14:val="none"/>
        </w:rPr>
        <w:t>a</w:t>
      </w:r>
      <w:r w:rsidRPr="00901C26">
        <w:rPr>
          <w:rFonts w:ascii="Arial Narrow" w:eastAsia="Times New Roman" w:hAnsi="Arial Narrow" w:cs="Times New Roman"/>
          <w:color w:val="000000"/>
          <w:kern w:val="0"/>
          <w:shd w:val="clear" w:color="auto" w:fill="FFFFFF"/>
          <w:lang w:eastAsia="es-PE"/>
          <w14:ligatures w14:val="none"/>
        </w:rPr>
        <w:t xml:space="preserve"> </w:t>
      </w:r>
      <w:r w:rsidR="00901C26" w:rsidRPr="00901C26">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901C26">
        <w:rPr>
          <w:rFonts w:ascii="Arial Narrow" w:eastAsia="Arial Narrow" w:hAnsi="Arial Narrow" w:cs="Arial Narrow"/>
          <w:color w:val="000000"/>
          <w:kern w:val="0"/>
          <w:lang w:eastAsia="es-PE"/>
          <w14:ligatures w14:val="none"/>
        </w:rPr>
        <w:t>, para que, de conformidad con lo dispuesto por el artículo</w:t>
      </w:r>
      <w:r w:rsidRPr="0026598E">
        <w:rPr>
          <w:rFonts w:ascii="Arial Narrow" w:eastAsia="Arial Narrow" w:hAnsi="Arial Narrow" w:cs="Arial Narrow"/>
          <w:color w:val="000000"/>
          <w:kern w:val="0"/>
          <w:lang w:eastAsia="es-PE"/>
          <w14:ligatures w14:val="none"/>
        </w:rPr>
        <w:t xml:space="preserve">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4C1F0C">
      <w:pPr>
        <w:spacing w:after="0" w:line="240" w:lineRule="auto"/>
        <w:jc w:val="both"/>
        <w:rPr>
          <w:rFonts w:ascii="Arial Narrow" w:eastAsia="Arial Narrow" w:hAnsi="Arial Narrow" w:cs="Arial Narrow"/>
          <w:color w:val="000000"/>
          <w:kern w:val="0"/>
          <w:lang w:eastAsia="es-PE"/>
          <w14:ligatures w14:val="none"/>
        </w:rPr>
      </w:pPr>
    </w:p>
    <w:p w14:paraId="774AFBA5" w14:textId="57616A5D" w:rsidR="00CA59A2" w:rsidRPr="0026598E" w:rsidRDefault="3F0ABEB1" w:rsidP="004C1F0C">
      <w:pPr>
        <w:spacing w:after="0" w:line="240" w:lineRule="auto"/>
        <w:jc w:val="both"/>
        <w:rPr>
          <w:rFonts w:ascii="Arial Narrow" w:eastAsia="Times New Roman" w:hAnsi="Arial Narrow" w:cs="Arial"/>
          <w:color w:val="000000"/>
          <w:kern w:val="0"/>
          <w:lang w:val="es-ES" w:eastAsia="es-ES"/>
          <w14:ligatures w14:val="none"/>
        </w:rPr>
      </w:pPr>
      <w:r w:rsidRPr="33FC6361">
        <w:rPr>
          <w:rFonts w:ascii="Arial Narrow" w:eastAsia="Arial Narrow" w:hAnsi="Arial Narrow" w:cs="Arial Narrow"/>
          <w:b/>
          <w:bCs/>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1AFA7BE5" w:rsidRPr="33FC6361">
        <w:rPr>
          <w:rFonts w:ascii="Arial Narrow" w:eastAsia="Times New Roman" w:hAnsi="Arial Narrow" w:cs="Arial"/>
          <w:color w:val="000000" w:themeColor="text1"/>
          <w:lang w:val="es-ES" w:eastAsia="es-ES"/>
        </w:rPr>
        <w:t xml:space="preserve">(i) presentar una copia completa, legible y debidamente suscrita de la </w:t>
      </w:r>
      <w:r w:rsidR="1AFA7BE5" w:rsidRPr="33FC6361">
        <w:rPr>
          <w:rFonts w:ascii="Arial Narrow" w:eastAsia="Arial Narrow" w:hAnsi="Arial Narrow" w:cs="Arial Narrow"/>
        </w:rPr>
        <w:t>Póliza 2008281457 del Seguro Vehicular</w:t>
      </w:r>
      <w:r w:rsidR="1AFA7BE5" w:rsidRPr="33FC6361">
        <w:rPr>
          <w:rFonts w:ascii="Arial Narrow" w:eastAsia="Times New Roman" w:hAnsi="Arial Narrow" w:cs="Arial"/>
          <w:color w:val="000000" w:themeColor="text1"/>
          <w:lang w:val="es-ES" w:eastAsia="es-ES"/>
        </w:rPr>
        <w:t>, así como el cargo de remisión de la póliza; (</w:t>
      </w:r>
      <w:proofErr w:type="spellStart"/>
      <w:r w:rsidR="1AFA7BE5" w:rsidRPr="33FC6361">
        <w:rPr>
          <w:rFonts w:ascii="Arial Narrow" w:eastAsia="Times New Roman" w:hAnsi="Arial Narrow" w:cs="Arial"/>
          <w:color w:val="000000" w:themeColor="text1"/>
          <w:lang w:val="es-ES" w:eastAsia="es-ES"/>
        </w:rPr>
        <w:t>ii</w:t>
      </w:r>
      <w:proofErr w:type="spellEnd"/>
      <w:r w:rsidR="1AFA7BE5" w:rsidRPr="33FC6361">
        <w:rPr>
          <w:rFonts w:ascii="Arial Narrow" w:eastAsia="Times New Roman" w:hAnsi="Arial Narrow" w:cs="Arial"/>
          <w:color w:val="000000" w:themeColor="text1"/>
          <w:lang w:val="es-ES" w:eastAsia="es-ES"/>
        </w:rPr>
        <w:t>) presentar los medios probatorios que acrediten el emitió una respuesta adecuada al denunciante respecto a la negativa de otorgamiento de cobertura en virtud del accidente vehicular ocurrido e</w:t>
      </w:r>
      <w:r w:rsidR="001048E6">
        <w:rPr>
          <w:rFonts w:ascii="Arial Narrow" w:eastAsia="Times New Roman" w:hAnsi="Arial Narrow" w:cs="Arial"/>
          <w:color w:val="000000" w:themeColor="text1"/>
          <w:lang w:val="es-ES" w:eastAsia="es-ES"/>
        </w:rPr>
        <w:t>l</w:t>
      </w:r>
      <w:r w:rsidR="1AFA7BE5" w:rsidRPr="33FC6361">
        <w:rPr>
          <w:rFonts w:ascii="Arial Narrow" w:eastAsia="Times New Roman" w:hAnsi="Arial Narrow" w:cs="Arial"/>
          <w:color w:val="000000" w:themeColor="text1"/>
          <w:lang w:val="es-ES" w:eastAsia="es-ES"/>
        </w:rPr>
        <w:t xml:space="preserve"> </w:t>
      </w:r>
      <w:r w:rsidR="1AFA7BE5" w:rsidRPr="33FC6361">
        <w:rPr>
          <w:rFonts w:ascii="Arial Narrow" w:eastAsia="Arial Narrow" w:hAnsi="Arial Narrow" w:cs="Arial Narrow"/>
        </w:rPr>
        <w:t xml:space="preserve">1 de setiembre de 2025, </w:t>
      </w:r>
      <w:r w:rsidR="1AFA7BE5" w:rsidRPr="33FC6361">
        <w:rPr>
          <w:rFonts w:ascii="Arial Narrow" w:eastAsia="Times New Roman" w:hAnsi="Arial Narrow" w:cs="Arial"/>
          <w:color w:val="000000" w:themeColor="text1"/>
          <w:lang w:val="es-ES" w:eastAsia="es-ES"/>
        </w:rPr>
        <w:t>de acuerdo a los términos y condiciones de la póliza; y, (</w:t>
      </w:r>
      <w:proofErr w:type="spellStart"/>
      <w:r w:rsidR="1AFA7BE5" w:rsidRPr="33FC6361">
        <w:rPr>
          <w:rFonts w:ascii="Arial Narrow" w:eastAsia="Times New Roman" w:hAnsi="Arial Narrow" w:cs="Arial"/>
          <w:color w:val="000000" w:themeColor="text1"/>
          <w:lang w:val="es-ES" w:eastAsia="es-ES"/>
        </w:rPr>
        <w:t>iii</w:t>
      </w:r>
      <w:proofErr w:type="spellEnd"/>
      <w:r w:rsidR="1AFA7BE5" w:rsidRPr="33FC6361">
        <w:rPr>
          <w:rFonts w:ascii="Arial Narrow" w:eastAsia="Times New Roman" w:hAnsi="Arial Narrow" w:cs="Arial"/>
          <w:color w:val="000000" w:themeColor="text1"/>
          <w:lang w:val="es-ES" w:eastAsia="es-ES"/>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4C1F0C">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3F0ABEB1" w:rsidP="004C1F0C">
      <w:pPr>
        <w:spacing w:after="0" w:line="240" w:lineRule="auto"/>
        <w:jc w:val="both"/>
        <w:rPr>
          <w:rFonts w:ascii="Arial Narrow" w:eastAsia="Arial Narrow" w:hAnsi="Arial Narrow" w:cs="Arial Narrow"/>
          <w:color w:val="000000"/>
          <w:kern w:val="0"/>
          <w:lang w:eastAsia="es-PE"/>
          <w14:ligatures w14:val="none"/>
        </w:rPr>
      </w:pPr>
      <w:r w:rsidRPr="33FC6361">
        <w:rPr>
          <w:rFonts w:ascii="Arial Narrow" w:eastAsia="Arial Narrow" w:hAnsi="Arial Narrow" w:cs="Arial Narrow"/>
          <w:b/>
          <w:bCs/>
          <w:color w:val="000000"/>
          <w:kern w:val="0"/>
          <w:lang w:eastAsia="es-PE"/>
          <w14:ligatures w14:val="none"/>
        </w:rPr>
        <w:lastRenderedPageBreak/>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4C1F0C">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4C1F0C">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C1F0C">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3F0ABEB1" w:rsidP="004C1F0C">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33FC6361">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00CA59A2"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33FC6361">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C1F0C">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4C1F0C">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4C1F0C">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19139BDE" w:rsidR="00CA59A2" w:rsidRPr="00A67ADF" w:rsidRDefault="3F0ABEB1" w:rsidP="004C1F0C">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 la señora [APELLIDO] [APELLIDO] Rodríguez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33FC6361">
        <w:rPr>
          <w:rFonts w:ascii="Arial Narrow" w:hAnsi="Arial Narrow" w:cs="Arial"/>
          <w:b/>
          <w:bCs/>
          <w:spacing w:val="-3"/>
          <w:kern w:val="0"/>
          <w14:ligatures w14:val="none"/>
        </w:rPr>
        <w:t/>
      </w:r>
      <w:r w:rsidRPr="33FC6361">
        <w:rPr>
          <w:rFonts w:ascii="Arial Narrow" w:hAnsi="Arial Narrow" w:cs="Arial"/>
          <w:spacing w:val="-3"/>
          <w:kern w:val="0"/>
          <w14:ligatures w14:val="none"/>
        </w:rPr>
        <w:t xml:space="preserve"/>
      </w:r>
      <w:r w:rsidR="004C1F0C" w:rsidRPr="000F084F">
        <w:rPr>
          <w:rFonts w:ascii="Arial Narrow" w:eastAsia="Times New Roman" w:hAnsi="Arial Narrow" w:cs="Times New Roman"/>
          <w:color w:val="000000"/>
          <w:kern w:val="0"/>
          <w:shd w:val="clear" w:color="auto" w:fill="FFFFFF"/>
          <w:lang w:eastAsia="es-PE"/>
          <w14:ligatures w14:val="none"/>
        </w:rPr>
        <w:t/>
      </w:r>
      <w:r w:rsidR="33669116" w:rsidRPr="000F084F">
        <w:rPr>
          <w:rFonts w:ascii="Arial Narrow" w:eastAsia="Times New Roman" w:hAnsi="Arial Narrow" w:cs="Times New Roman"/>
          <w:color w:val="000000"/>
          <w:kern w:val="0"/>
          <w:shd w:val="clear" w:color="auto" w:fill="FFFFFF"/>
          <w:lang w:eastAsia="es-PE"/>
          <w14:ligatures w14:val="none"/>
        </w:rPr>
        <w:t xml:space="preserve"/>
      </w:r>
      <w:r w:rsidR="004C1F0C" w:rsidRPr="000F084F">
        <w:rPr>
          <w:rFonts w:ascii="Arial Narrow" w:eastAsia="Times New Roman" w:hAnsi="Arial Narrow" w:cs="Times New Roman"/>
          <w:color w:val="000000"/>
          <w:kern w:val="0"/>
          <w:shd w:val="clear" w:color="auto" w:fill="FFFFFF"/>
          <w:lang w:eastAsia="es-PE"/>
          <w14:ligatures w14:val="none"/>
        </w:rPr>
        <w:t/>
      </w:r>
      <w:r w:rsidR="33669116" w:rsidRPr="000F084F">
        <w:rPr>
          <w:rFonts w:ascii="Arial Narrow" w:eastAsia="Times New Roman" w:hAnsi="Arial Narrow" w:cs="Times New Roman"/>
          <w:color w:val="000000"/>
          <w:kern w:val="0"/>
          <w:shd w:val="clear" w:color="auto" w:fill="FFFFFF"/>
          <w:lang w:eastAsia="es-PE"/>
          <w14:ligatures w14:val="none"/>
        </w:rPr>
        <w:t xml:space="preserve"/>
      </w:r>
      <w:r w:rsidRPr="000F084F">
        <w:rPr>
          <w:rFonts w:ascii="Arial Narrow" w:hAnsi="Arial Narrow"/>
          <w:color w:val="000000"/>
        </w:rPr>
        <w:t/>
      </w:r>
      <w:r w:rsidRPr="00A67ADF">
        <w:rPr>
          <w:rFonts w:ascii="Arial Narrow" w:hAnsi="Arial Narrow"/>
          <w:color w:val="000000"/>
        </w:rPr>
        <w:t xml:space="preserve"/>
      </w:r>
      <w:r w:rsidRPr="000F084F">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00CA59A2" w:rsidRPr="00A67ADF">
        <w:rPr>
          <w:rFonts w:ascii="Arial Narrow" w:hAnsi="Arial Narrow"/>
          <w:vertAlign w:val="superscript"/>
        </w:rPr>
        <w:footnoteReference w:id="11"/>
      </w:r>
      <w:r w:rsidRPr="00A67ADF">
        <w:rPr>
          <w:rFonts w:ascii="Arial Narrow" w:hAnsi="Arial Narrow" w:cs="Arial"/>
        </w:rPr>
        <w:t/>
      </w:r>
    </w:p>
    <w:p w14:paraId="639FE5BE" w14:textId="77777777" w:rsidR="00CA59A2" w:rsidRPr="00A67ADF" w:rsidRDefault="00CA59A2" w:rsidP="004C1F0C">
      <w:pPr>
        <w:suppressAutoHyphens/>
        <w:spacing w:after="0" w:line="240" w:lineRule="auto"/>
        <w:jc w:val="both"/>
        <w:rPr>
          <w:rFonts w:ascii="Arial Narrow" w:hAnsi="Arial Narrow" w:cs="Arial"/>
        </w:rPr>
      </w:pPr>
    </w:p>
    <w:p w14:paraId="7D346F55" w14:textId="01A8CB27" w:rsidR="00CA59A2" w:rsidRPr="0021384F" w:rsidRDefault="3F0ABEB1" w:rsidP="004C1F0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5B42205" w:rsidRPr="33FC6361">
        <w:rPr>
          <w:rFonts w:ascii="Arial Narrow" w:eastAsia="Arial Narrow" w:hAnsi="Arial Narrow" w:cs="Arial Narrow"/>
        </w:rPr>
        <w:t xml:space="preserve">Pacífico Compañía de Seguros y Reaseguros S.A. </w:t>
      </w:r>
      <w:r w:rsidRPr="00A67ADF">
        <w:rPr>
          <w:rFonts w:ascii="Arial Narrow" w:hAnsi="Arial Narrow"/>
          <w:shd w:val="clear" w:color="auto" w:fill="FFFFFF"/>
        </w:rPr>
        <w:t xml:space="preserve">para </w:t>
      </w:r>
      <w:r w:rsidRPr="000F084F">
        <w:rPr>
          <w:rFonts w:ascii="Arial Narrow" w:hAnsi="Arial Narrow"/>
          <w:shd w:val="clear" w:color="auto" w:fill="FFFFFF"/>
        </w:rPr>
        <w:t xml:space="preserve">que </w:t>
      </w:r>
      <w:r w:rsidRPr="000F084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75B281DC" w14:textId="6C0C8750" w:rsidR="33FC6361" w:rsidRDefault="33FC6361" w:rsidP="004C1F0C">
      <w:pPr>
        <w:spacing w:line="240" w:lineRule="auto"/>
        <w:jc w:val="both"/>
        <w:rPr>
          <w:rFonts w:ascii="Arial Narrow" w:eastAsia="Calibri" w:hAnsi="Arial Narrow"/>
        </w:rPr>
      </w:pPr>
    </w:p>
    <w:p w14:paraId="418E1D52" w14:textId="5208DA58" w:rsidR="00CA59A2" w:rsidRPr="0026598E" w:rsidRDefault="00CA59A2" w:rsidP="004C1F0C">
      <w:pPr>
        <w:spacing w:after="0" w:line="240" w:lineRule="auto"/>
        <w:jc w:val="both"/>
        <w:rPr>
          <w:rFonts w:ascii="Arial Narrow" w:eastAsia="Arial Narrow" w:hAnsi="Arial Narrow" w:cs="Arial Narrow"/>
          <w:b/>
          <w:bCs/>
          <w:color w:val="000000"/>
          <w:kern w:val="0"/>
          <w:lang w:eastAsia="es-PE"/>
          <w14:ligatures w14:val="none"/>
        </w:rPr>
      </w:pPr>
    </w:p>
    <w:p w14:paraId="375C384E" w14:textId="77777777" w:rsidR="00CA59A2" w:rsidRPr="0026598E" w:rsidRDefault="00CA59A2" w:rsidP="004C1F0C">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4C1F0C">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4C1F0C">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4C1F0C">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4C1F0C">
      <w:pPr>
        <w:spacing w:after="0" w:line="240" w:lineRule="auto"/>
        <w:jc w:val="both"/>
        <w:rPr>
          <w:rFonts w:ascii="Arial Narrow" w:eastAsia="Arial Narrow" w:hAnsi="Arial Narrow" w:cs="Arial Narrow"/>
          <w:b/>
          <w:color w:val="000000"/>
          <w:kern w:val="0"/>
          <w:lang w:eastAsia="es-PE"/>
          <w14:ligatures w14:val="none"/>
        </w:rPr>
      </w:pPr>
    </w:p>
    <w:p w14:paraId="74AAB5F4" w14:textId="77777777" w:rsidR="00E55AB3" w:rsidRPr="00BF49F6" w:rsidRDefault="0D436042" w:rsidP="004C1F0C">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E55AB3" w:rsidRPr="00BF49F6"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A583" w14:textId="77777777" w:rsidR="004F531F" w:rsidRDefault="004F531F" w:rsidP="00DA79A0">
      <w:pPr>
        <w:spacing w:after="0" w:line="240" w:lineRule="auto"/>
      </w:pPr>
      <w:r>
        <w:separator/>
      </w:r>
    </w:p>
  </w:endnote>
  <w:endnote w:type="continuationSeparator" w:id="0">
    <w:p w14:paraId="25E54E7E" w14:textId="77777777" w:rsidR="004F531F" w:rsidRDefault="004F531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A712" w14:textId="77777777" w:rsidR="004F531F" w:rsidRDefault="004F531F" w:rsidP="00DA79A0">
      <w:pPr>
        <w:spacing w:after="0" w:line="240" w:lineRule="auto"/>
      </w:pPr>
      <w:r>
        <w:separator/>
      </w:r>
    </w:p>
  </w:footnote>
  <w:footnote w:type="continuationSeparator" w:id="0">
    <w:p w14:paraId="77DE2210" w14:textId="77777777" w:rsidR="004F531F" w:rsidRDefault="004F531F" w:rsidP="00DA79A0">
      <w:pPr>
        <w:spacing w:after="0" w:line="240" w:lineRule="auto"/>
      </w:pPr>
      <w:r>
        <w:continuationSeparator/>
      </w:r>
    </w:p>
  </w:footnote>
  <w:footnote w:id="1">
    <w:p w14:paraId="1A82CAE4" w14:textId="77777777" w:rsidR="00CA59A2" w:rsidRPr="004C1F0C" w:rsidRDefault="00CA59A2" w:rsidP="004C1F0C">
      <w:pPr>
        <w:pStyle w:val="Textonotapie"/>
        <w:ind w:left="567" w:hanging="567"/>
        <w:jc w:val="both"/>
        <w:rPr>
          <w:rFonts w:ascii="Arial Narrow" w:hAnsi="Arial Narrow" w:cs="Arial"/>
          <w:sz w:val="16"/>
          <w:szCs w:val="16"/>
        </w:rPr>
      </w:pPr>
      <w:r w:rsidRPr="004C1F0C">
        <w:rPr>
          <w:rStyle w:val="Refdenotaalpie"/>
          <w:rFonts w:ascii="Arial Narrow" w:hAnsi="Arial Narrow" w:cs="Arial"/>
          <w:sz w:val="16"/>
          <w:szCs w:val="16"/>
        </w:rPr>
        <w:footnoteRef/>
      </w:r>
      <w:r w:rsidRPr="004C1F0C">
        <w:rPr>
          <w:rFonts w:ascii="Arial Narrow" w:hAnsi="Arial Narrow" w:cs="Arial"/>
          <w:sz w:val="16"/>
          <w:szCs w:val="16"/>
        </w:rPr>
        <w:t xml:space="preserve"> </w:t>
      </w:r>
      <w:r w:rsidRPr="004C1F0C">
        <w:rPr>
          <w:rFonts w:ascii="Arial Narrow" w:hAnsi="Arial Narrow" w:cs="Arial"/>
          <w:sz w:val="16"/>
          <w:szCs w:val="16"/>
        </w:rPr>
        <w:tab/>
        <w:t>Publicado</w:t>
      </w:r>
      <w:r w:rsidRPr="004C1F0C">
        <w:rPr>
          <w:rFonts w:ascii="Arial Narrow" w:hAnsi="Arial Narrow" w:cs="Arial"/>
          <w:b/>
          <w:sz w:val="16"/>
          <w:szCs w:val="16"/>
        </w:rPr>
        <w:t xml:space="preserve"> </w:t>
      </w:r>
      <w:r w:rsidRPr="004C1F0C">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4C1F0C" w:rsidRDefault="00CA59A2" w:rsidP="004C1F0C">
      <w:pPr>
        <w:pStyle w:val="Textonotapie"/>
        <w:ind w:left="567" w:hanging="567"/>
        <w:jc w:val="both"/>
        <w:rPr>
          <w:rFonts w:ascii="Arial Narrow" w:hAnsi="Arial Narrow" w:cs="Arial"/>
          <w:sz w:val="16"/>
          <w:szCs w:val="16"/>
        </w:rPr>
      </w:pPr>
    </w:p>
  </w:footnote>
  <w:footnote w:id="2">
    <w:p w14:paraId="05FCC0FA" w14:textId="77777777" w:rsidR="00CA59A2" w:rsidRPr="004C1F0C" w:rsidRDefault="00CA59A2" w:rsidP="004C1F0C">
      <w:pPr>
        <w:pStyle w:val="Textonotapie"/>
        <w:tabs>
          <w:tab w:val="left" w:pos="567"/>
        </w:tabs>
        <w:ind w:left="567" w:right="-1" w:hanging="567"/>
        <w:jc w:val="both"/>
        <w:rPr>
          <w:rFonts w:ascii="Arial Narrow" w:eastAsia="Arial Narrow" w:hAnsi="Arial Narrow" w:cs="Arial"/>
          <w:b/>
          <w:bCs/>
          <w:sz w:val="16"/>
          <w:szCs w:val="16"/>
        </w:rPr>
      </w:pPr>
      <w:r w:rsidRPr="004C1F0C">
        <w:rPr>
          <w:rStyle w:val="Refdenotaalpie"/>
          <w:rFonts w:ascii="Arial Narrow" w:hAnsi="Arial Narrow" w:cs="Arial"/>
          <w:sz w:val="16"/>
          <w:szCs w:val="16"/>
        </w:rPr>
        <w:footnoteRef/>
      </w:r>
      <w:r w:rsidRPr="004C1F0C">
        <w:rPr>
          <w:rFonts w:ascii="Arial Narrow" w:hAnsi="Arial Narrow" w:cs="Arial"/>
          <w:sz w:val="16"/>
          <w:szCs w:val="16"/>
        </w:rPr>
        <w:t xml:space="preserve"> </w:t>
      </w:r>
      <w:r w:rsidRPr="004C1F0C">
        <w:rPr>
          <w:rFonts w:ascii="Arial Narrow" w:hAnsi="Arial Narrow" w:cs="Arial"/>
          <w:sz w:val="16"/>
          <w:szCs w:val="16"/>
        </w:rPr>
        <w:tab/>
      </w:r>
      <w:r w:rsidRPr="004C1F0C">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4CD14202" w:rsidR="00CA59A2" w:rsidRPr="004C1F0C" w:rsidRDefault="004C1F0C" w:rsidP="004C1F0C">
      <w:pPr>
        <w:pStyle w:val="Textonotapie"/>
        <w:tabs>
          <w:tab w:val="left" w:pos="567"/>
        </w:tabs>
        <w:ind w:left="567" w:right="-1" w:hanging="567"/>
        <w:jc w:val="both"/>
        <w:rPr>
          <w:rFonts w:ascii="Arial Narrow" w:eastAsia="Arial Narrow" w:hAnsi="Arial Narrow" w:cs="Arial"/>
          <w:b/>
          <w:bCs/>
          <w:sz w:val="16"/>
          <w:szCs w:val="16"/>
        </w:rPr>
      </w:pPr>
      <w:r w:rsidRPr="004C1F0C">
        <w:rPr>
          <w:rFonts w:ascii="Arial Narrow" w:eastAsia="Arial Narrow" w:hAnsi="Arial Narrow" w:cs="Arial"/>
          <w:b/>
          <w:bCs/>
          <w:sz w:val="16"/>
          <w:szCs w:val="16"/>
        </w:rPr>
        <w:tab/>
      </w:r>
      <w:r w:rsidR="33FC6361" w:rsidRPr="004C1F0C">
        <w:rPr>
          <w:rFonts w:ascii="Arial Narrow" w:eastAsia="Arial Narrow" w:hAnsi="Arial Narrow" w:cs="Arial"/>
          <w:b/>
          <w:bCs/>
          <w:sz w:val="16"/>
          <w:szCs w:val="16"/>
        </w:rPr>
        <w:t>Artículo 105.- Autoridad competente.</w:t>
      </w:r>
    </w:p>
    <w:p w14:paraId="7C7DEEBE" w14:textId="12DE1BA0" w:rsidR="00CA59A2" w:rsidRPr="004C1F0C" w:rsidRDefault="004C1F0C" w:rsidP="004C1F0C">
      <w:pPr>
        <w:pStyle w:val="Textonotapie"/>
        <w:tabs>
          <w:tab w:val="left" w:pos="567"/>
        </w:tabs>
        <w:ind w:left="567" w:right="-1" w:hanging="567"/>
        <w:jc w:val="both"/>
        <w:rPr>
          <w:rFonts w:ascii="Arial Narrow" w:eastAsia="Arial Narrow" w:hAnsi="Arial Narrow" w:cs="Arial"/>
          <w:sz w:val="16"/>
          <w:szCs w:val="16"/>
        </w:rPr>
      </w:pPr>
      <w:r w:rsidRPr="004C1F0C">
        <w:rPr>
          <w:rFonts w:ascii="Arial Narrow" w:eastAsia="Arial Narrow" w:hAnsi="Arial Narrow" w:cs="Arial"/>
          <w:sz w:val="16"/>
          <w:szCs w:val="16"/>
        </w:rPr>
        <w:tab/>
      </w:r>
      <w:r w:rsidR="33FC6361" w:rsidRPr="004C1F0C">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6DD674E1" w:rsidR="00CA59A2" w:rsidRPr="004C1F0C" w:rsidRDefault="004C1F0C" w:rsidP="004C1F0C">
      <w:pPr>
        <w:pStyle w:val="Textonotapie"/>
        <w:tabs>
          <w:tab w:val="left" w:pos="567"/>
        </w:tabs>
        <w:ind w:left="567" w:right="-1" w:hanging="567"/>
        <w:jc w:val="both"/>
        <w:rPr>
          <w:rFonts w:ascii="Arial Narrow" w:eastAsia="Arial Narrow" w:hAnsi="Arial Narrow" w:cs="Arial"/>
          <w:sz w:val="16"/>
          <w:szCs w:val="16"/>
        </w:rPr>
      </w:pPr>
      <w:r w:rsidRPr="004C1F0C">
        <w:rPr>
          <w:rFonts w:ascii="Arial Narrow" w:eastAsia="Arial Narrow" w:hAnsi="Arial Narrow" w:cs="Arial"/>
          <w:sz w:val="16"/>
          <w:szCs w:val="16"/>
        </w:rPr>
        <w:tab/>
      </w:r>
      <w:r w:rsidR="33FC6361" w:rsidRPr="004C1F0C">
        <w:rPr>
          <w:rFonts w:ascii="Arial Narrow" w:eastAsia="Arial Narrow" w:hAnsi="Arial Narrow" w:cs="Arial"/>
          <w:sz w:val="16"/>
          <w:szCs w:val="16"/>
        </w:rPr>
        <w:t xml:space="preserve">(…). </w:t>
      </w:r>
    </w:p>
    <w:p w14:paraId="6A1CDC8A" w14:textId="77777777" w:rsidR="00CA59A2" w:rsidRPr="004C1F0C" w:rsidRDefault="00CA59A2" w:rsidP="004C1F0C">
      <w:pPr>
        <w:pStyle w:val="Textonotapie"/>
        <w:tabs>
          <w:tab w:val="left" w:pos="567"/>
        </w:tabs>
        <w:ind w:left="567" w:right="-1" w:hanging="567"/>
        <w:jc w:val="both"/>
        <w:rPr>
          <w:rFonts w:ascii="Arial Narrow" w:eastAsia="Arial Narrow" w:hAnsi="Arial Narrow" w:cs="Arial"/>
          <w:sz w:val="16"/>
          <w:szCs w:val="16"/>
        </w:rPr>
      </w:pPr>
    </w:p>
    <w:p w14:paraId="704590F7" w14:textId="574EDEF0" w:rsidR="00CA59A2" w:rsidRPr="004C1F0C" w:rsidRDefault="004C1F0C" w:rsidP="004C1F0C">
      <w:pPr>
        <w:pStyle w:val="Textonotapie"/>
        <w:tabs>
          <w:tab w:val="left" w:pos="567"/>
        </w:tabs>
        <w:ind w:left="567" w:right="-1" w:hanging="567"/>
        <w:jc w:val="both"/>
        <w:rPr>
          <w:rFonts w:ascii="Arial Narrow" w:eastAsia="Arial Narrow" w:hAnsi="Arial Narrow" w:cs="Arial"/>
          <w:b/>
          <w:bCs/>
          <w:sz w:val="16"/>
          <w:szCs w:val="16"/>
        </w:rPr>
      </w:pPr>
      <w:r w:rsidRPr="004C1F0C">
        <w:rPr>
          <w:rFonts w:ascii="Arial Narrow" w:eastAsia="Arial Narrow" w:hAnsi="Arial Narrow" w:cs="Arial"/>
          <w:b/>
          <w:bCs/>
          <w:sz w:val="16"/>
          <w:szCs w:val="16"/>
        </w:rPr>
        <w:tab/>
      </w:r>
      <w:r w:rsidR="33FC6361" w:rsidRPr="004C1F0C">
        <w:rPr>
          <w:rFonts w:ascii="Arial Narrow" w:eastAsia="Arial Narrow" w:hAnsi="Arial Narrow" w:cs="Arial"/>
          <w:b/>
          <w:bCs/>
          <w:sz w:val="16"/>
          <w:szCs w:val="16"/>
        </w:rPr>
        <w:t xml:space="preserve">LEY DE ORGANIZACIÓN Y FUNCIONES DEL INDECOPI, APROBADA POR DECRETO LEGISLATIVO 1033 </w:t>
      </w:r>
    </w:p>
    <w:p w14:paraId="37D75715" w14:textId="07CB7921" w:rsidR="00CA59A2" w:rsidRPr="004C1F0C" w:rsidRDefault="004C1F0C" w:rsidP="004C1F0C">
      <w:pPr>
        <w:pStyle w:val="Textonotapie"/>
        <w:tabs>
          <w:tab w:val="left" w:pos="567"/>
        </w:tabs>
        <w:ind w:left="567" w:right="-1" w:hanging="567"/>
        <w:jc w:val="both"/>
        <w:rPr>
          <w:rFonts w:ascii="Arial Narrow" w:eastAsia="Arial Narrow" w:hAnsi="Arial Narrow" w:cs="Arial"/>
          <w:sz w:val="16"/>
          <w:szCs w:val="16"/>
        </w:rPr>
      </w:pPr>
      <w:r w:rsidRPr="004C1F0C">
        <w:rPr>
          <w:rFonts w:ascii="Arial Narrow" w:eastAsia="Arial Narrow" w:hAnsi="Arial Narrow" w:cs="Arial"/>
          <w:b/>
          <w:bCs/>
          <w:sz w:val="16"/>
          <w:szCs w:val="16"/>
        </w:rPr>
        <w:tab/>
      </w:r>
      <w:r w:rsidR="33FC6361" w:rsidRPr="004C1F0C">
        <w:rPr>
          <w:rFonts w:ascii="Arial Narrow" w:eastAsia="Arial Narrow" w:hAnsi="Arial Narrow" w:cs="Arial"/>
          <w:b/>
          <w:bCs/>
          <w:sz w:val="16"/>
          <w:szCs w:val="16"/>
        </w:rPr>
        <w:t>Artículo 27.-</w:t>
      </w:r>
      <w:r w:rsidR="33FC6361" w:rsidRPr="004C1F0C">
        <w:rPr>
          <w:rFonts w:ascii="Arial Narrow" w:eastAsia="Arial Narrow" w:hAnsi="Arial Narrow" w:cs="Arial"/>
          <w:sz w:val="16"/>
          <w:szCs w:val="16"/>
        </w:rPr>
        <w:t xml:space="preserve"> De la Comisión de Protección al Consumidor.- </w:t>
      </w:r>
    </w:p>
    <w:p w14:paraId="5B348423" w14:textId="23F29599" w:rsidR="00CA59A2" w:rsidRPr="004C1F0C" w:rsidRDefault="004C1F0C" w:rsidP="004C1F0C">
      <w:pPr>
        <w:pStyle w:val="Textonotapie"/>
        <w:tabs>
          <w:tab w:val="left" w:pos="567"/>
        </w:tabs>
        <w:ind w:left="567" w:right="-1" w:hanging="567"/>
        <w:jc w:val="both"/>
        <w:rPr>
          <w:rFonts w:ascii="Arial Narrow" w:eastAsia="Arial Narrow" w:hAnsi="Arial Narrow" w:cs="Arial"/>
          <w:sz w:val="16"/>
          <w:szCs w:val="16"/>
        </w:rPr>
      </w:pPr>
      <w:r w:rsidRPr="004C1F0C">
        <w:rPr>
          <w:rFonts w:ascii="Arial Narrow" w:eastAsia="Arial Narrow" w:hAnsi="Arial Narrow" w:cs="Arial"/>
          <w:sz w:val="16"/>
          <w:szCs w:val="16"/>
        </w:rPr>
        <w:tab/>
      </w:r>
      <w:r w:rsidR="33FC6361" w:rsidRPr="004C1F0C">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4C1F0C" w:rsidRDefault="00CA59A2" w:rsidP="004C1F0C">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4C1F0C" w:rsidRDefault="00CA59A2" w:rsidP="004C1F0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4C1F0C" w:rsidRDefault="00711750" w:rsidP="004C1F0C">
      <w:pPr>
        <w:pStyle w:val="Textonotapie"/>
        <w:tabs>
          <w:tab w:val="left" w:pos="567"/>
        </w:tabs>
        <w:ind w:left="567" w:right="-1" w:hanging="567"/>
        <w:jc w:val="both"/>
        <w:rPr>
          <w:rFonts w:ascii="Arial Narrow" w:eastAsia="Arial Narrow" w:hAnsi="Arial Narrow" w:cs="Arial Narrow"/>
          <w:b/>
          <w:bCs/>
          <w:sz w:val="16"/>
          <w:szCs w:val="16"/>
        </w:rPr>
      </w:pPr>
      <w:r w:rsidRPr="004C1F0C">
        <w:rPr>
          <w:rStyle w:val="Refdenotaalpie"/>
          <w:rFonts w:ascii="Arial Narrow" w:hAnsi="Arial Narrow"/>
          <w:sz w:val="16"/>
          <w:szCs w:val="16"/>
        </w:rPr>
        <w:footnoteRef/>
      </w:r>
      <w:r w:rsidRPr="004C1F0C">
        <w:rPr>
          <w:rFonts w:ascii="Arial Narrow" w:hAnsi="Arial Narrow"/>
          <w:sz w:val="16"/>
          <w:szCs w:val="16"/>
        </w:rPr>
        <w:t xml:space="preserve"> </w:t>
      </w:r>
      <w:r w:rsidRPr="004C1F0C">
        <w:rPr>
          <w:rFonts w:ascii="Arial Narrow" w:hAnsi="Arial Narrow"/>
          <w:sz w:val="16"/>
          <w:szCs w:val="16"/>
        </w:rPr>
        <w:tab/>
      </w:r>
      <w:r w:rsidRPr="004C1F0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4C1F0C" w:rsidRDefault="00711750" w:rsidP="004C1F0C">
      <w:pPr>
        <w:pStyle w:val="Textonotapie"/>
        <w:ind w:left="567" w:right="-1"/>
        <w:jc w:val="both"/>
        <w:rPr>
          <w:rFonts w:ascii="Arial Narrow" w:eastAsia="Arial Narrow" w:hAnsi="Arial Narrow" w:cs="Arial Narrow"/>
          <w:b/>
          <w:bCs/>
          <w:sz w:val="16"/>
          <w:szCs w:val="16"/>
        </w:rPr>
      </w:pPr>
      <w:r w:rsidRPr="004C1F0C">
        <w:rPr>
          <w:rFonts w:ascii="Arial Narrow" w:eastAsia="Arial Narrow" w:hAnsi="Arial Narrow" w:cs="Arial Narrow"/>
          <w:b/>
          <w:bCs/>
          <w:sz w:val="16"/>
          <w:szCs w:val="16"/>
        </w:rPr>
        <w:t xml:space="preserve">Artículo 18.- Idoneidad </w:t>
      </w:r>
    </w:p>
    <w:p w14:paraId="478C8B3B" w14:textId="77777777" w:rsidR="00711750" w:rsidRPr="004C1F0C" w:rsidRDefault="00711750" w:rsidP="004C1F0C">
      <w:pPr>
        <w:pStyle w:val="Textonotapie"/>
        <w:ind w:left="567" w:right="-1"/>
        <w:jc w:val="both"/>
        <w:rPr>
          <w:rFonts w:ascii="Arial Narrow" w:eastAsia="Arial Narrow" w:hAnsi="Arial Narrow" w:cs="Arial Narrow"/>
          <w:sz w:val="16"/>
          <w:szCs w:val="16"/>
        </w:rPr>
      </w:pPr>
      <w:r w:rsidRPr="004C1F0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4C1F0C" w:rsidRDefault="00711750" w:rsidP="004C1F0C">
      <w:pPr>
        <w:pStyle w:val="Textonotapie"/>
        <w:ind w:left="567" w:right="-1"/>
        <w:jc w:val="both"/>
        <w:rPr>
          <w:rFonts w:ascii="Arial Narrow" w:eastAsia="Arial Narrow" w:hAnsi="Arial Narrow" w:cs="Arial Narrow"/>
          <w:sz w:val="16"/>
          <w:szCs w:val="16"/>
        </w:rPr>
      </w:pPr>
      <w:r w:rsidRPr="004C1F0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4C1F0C" w:rsidRDefault="00711750" w:rsidP="004C1F0C">
      <w:pPr>
        <w:pStyle w:val="Textonotapie"/>
        <w:ind w:left="567" w:right="-1"/>
        <w:jc w:val="both"/>
        <w:rPr>
          <w:rFonts w:ascii="Arial Narrow" w:eastAsia="Arial Narrow" w:hAnsi="Arial Narrow" w:cs="Arial Narrow"/>
          <w:sz w:val="16"/>
          <w:szCs w:val="16"/>
        </w:rPr>
      </w:pPr>
    </w:p>
    <w:p w14:paraId="2824A68C" w14:textId="77777777" w:rsidR="00711750" w:rsidRPr="004C1F0C" w:rsidRDefault="00711750" w:rsidP="004C1F0C">
      <w:pPr>
        <w:pStyle w:val="Textonotapie"/>
        <w:ind w:left="567" w:right="-1"/>
        <w:jc w:val="both"/>
        <w:rPr>
          <w:rFonts w:ascii="Arial Narrow" w:eastAsia="Arial Narrow" w:hAnsi="Arial Narrow" w:cs="Arial Narrow"/>
          <w:sz w:val="16"/>
          <w:szCs w:val="16"/>
        </w:rPr>
      </w:pPr>
      <w:r w:rsidRPr="004C1F0C">
        <w:rPr>
          <w:rFonts w:ascii="Arial Narrow" w:eastAsia="Arial Narrow" w:hAnsi="Arial Narrow" w:cs="Arial Narrow"/>
          <w:b/>
          <w:bCs/>
          <w:sz w:val="16"/>
          <w:szCs w:val="16"/>
        </w:rPr>
        <w:t xml:space="preserve">Artículo 19.- Obligación de los proveedores </w:t>
      </w:r>
    </w:p>
    <w:p w14:paraId="21160F25" w14:textId="77777777" w:rsidR="00711750" w:rsidRPr="004C1F0C" w:rsidRDefault="00711750" w:rsidP="004C1F0C">
      <w:pPr>
        <w:pStyle w:val="Textonotapie"/>
        <w:ind w:left="567" w:right="-1"/>
        <w:jc w:val="both"/>
        <w:rPr>
          <w:rFonts w:ascii="Arial Narrow" w:eastAsia="Arial Narrow" w:hAnsi="Arial Narrow" w:cs="Arial Narrow"/>
          <w:sz w:val="16"/>
          <w:szCs w:val="16"/>
        </w:rPr>
      </w:pPr>
      <w:r w:rsidRPr="004C1F0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4C1F0C" w:rsidRDefault="00711750" w:rsidP="004C1F0C">
      <w:pPr>
        <w:pStyle w:val="Textonotapie"/>
        <w:jc w:val="both"/>
        <w:rPr>
          <w:rFonts w:ascii="Arial Narrow" w:hAnsi="Arial Narrow"/>
          <w:sz w:val="16"/>
          <w:szCs w:val="16"/>
        </w:rPr>
      </w:pPr>
    </w:p>
  </w:footnote>
  <w:footnote w:id="4">
    <w:p w14:paraId="17A59CC5" w14:textId="77777777" w:rsidR="00CA59A2" w:rsidRPr="004C1F0C" w:rsidRDefault="00CA59A2" w:rsidP="004C1F0C">
      <w:pPr>
        <w:pStyle w:val="Textonotapie"/>
        <w:tabs>
          <w:tab w:val="left" w:pos="567"/>
        </w:tabs>
        <w:ind w:left="567" w:right="-1" w:hanging="567"/>
        <w:jc w:val="both"/>
        <w:rPr>
          <w:rFonts w:ascii="Arial Narrow" w:eastAsia="Arial Narrow" w:hAnsi="Arial Narrow" w:cs="Arial"/>
          <w:sz w:val="16"/>
          <w:szCs w:val="16"/>
        </w:rPr>
      </w:pPr>
      <w:r w:rsidRPr="004C1F0C">
        <w:rPr>
          <w:rStyle w:val="Refdenotaalpie"/>
          <w:rFonts w:ascii="Arial Narrow" w:hAnsi="Arial Narrow" w:cs="Arial"/>
          <w:sz w:val="16"/>
          <w:szCs w:val="16"/>
        </w:rPr>
        <w:footnoteRef/>
      </w:r>
      <w:r w:rsidRPr="004C1F0C">
        <w:rPr>
          <w:rFonts w:ascii="Arial Narrow" w:hAnsi="Arial Narrow" w:cs="Arial"/>
          <w:sz w:val="16"/>
          <w:szCs w:val="16"/>
        </w:rPr>
        <w:t xml:space="preserve"> </w:t>
      </w:r>
      <w:r w:rsidRPr="004C1F0C">
        <w:rPr>
          <w:rFonts w:ascii="Arial Narrow" w:hAnsi="Arial Narrow" w:cs="Arial"/>
          <w:sz w:val="16"/>
          <w:szCs w:val="16"/>
        </w:rPr>
        <w:tab/>
      </w:r>
      <w:r w:rsidRPr="004C1F0C">
        <w:rPr>
          <w:rFonts w:ascii="Arial Narrow" w:eastAsia="Arial Narrow" w:hAnsi="Arial Narrow" w:cs="Arial"/>
          <w:b/>
          <w:bCs/>
          <w:sz w:val="16"/>
          <w:szCs w:val="16"/>
        </w:rPr>
        <w:t>LEY SOBRE FACULTADES, NORMAS Y ORGANIZACIÓN DEL INDECOPI, APROBADA POR DECRETO LEGISLATIVO 807 Artículo 24.-</w:t>
      </w:r>
      <w:r w:rsidRPr="004C1F0C">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4C1F0C" w:rsidRDefault="00CA59A2" w:rsidP="004C1F0C">
      <w:pPr>
        <w:pStyle w:val="Textonotapie"/>
        <w:tabs>
          <w:tab w:val="left" w:pos="567"/>
        </w:tabs>
        <w:ind w:left="567" w:right="-1" w:hanging="567"/>
        <w:jc w:val="both"/>
        <w:rPr>
          <w:rFonts w:ascii="Arial Narrow" w:eastAsia="Arial Narrow" w:hAnsi="Arial Narrow" w:cs="Arial"/>
          <w:sz w:val="16"/>
          <w:szCs w:val="16"/>
        </w:rPr>
      </w:pPr>
      <w:r w:rsidRPr="004C1F0C">
        <w:rPr>
          <w:rFonts w:ascii="Arial Narrow" w:eastAsia="Arial Narrow" w:hAnsi="Arial Narrow" w:cs="Arial"/>
          <w:sz w:val="16"/>
          <w:szCs w:val="16"/>
        </w:rPr>
        <w:tab/>
        <w:t xml:space="preserve">(...) </w:t>
      </w:r>
    </w:p>
    <w:p w14:paraId="7B2AB955" w14:textId="77777777" w:rsidR="00CA59A2" w:rsidRPr="004C1F0C" w:rsidRDefault="00CA59A2" w:rsidP="004C1F0C">
      <w:pPr>
        <w:pStyle w:val="Textonotapie"/>
        <w:tabs>
          <w:tab w:val="left" w:pos="567"/>
        </w:tabs>
        <w:ind w:left="567" w:right="-1" w:hanging="567"/>
        <w:jc w:val="both"/>
        <w:rPr>
          <w:rFonts w:ascii="Arial Narrow" w:eastAsia="Arial Narrow" w:hAnsi="Arial Narrow" w:cs="Arial"/>
          <w:sz w:val="16"/>
          <w:szCs w:val="16"/>
        </w:rPr>
      </w:pPr>
      <w:r w:rsidRPr="004C1F0C">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4C1F0C" w:rsidRDefault="00CA59A2" w:rsidP="004C1F0C">
      <w:pPr>
        <w:pStyle w:val="Textonotapie"/>
        <w:tabs>
          <w:tab w:val="left" w:pos="567"/>
        </w:tabs>
        <w:ind w:left="567" w:right="-1" w:hanging="567"/>
        <w:jc w:val="both"/>
        <w:rPr>
          <w:rFonts w:ascii="Arial Narrow" w:eastAsia="Arial Narrow" w:hAnsi="Arial Narrow" w:cs="Arial"/>
          <w:sz w:val="16"/>
          <w:szCs w:val="16"/>
        </w:rPr>
      </w:pPr>
      <w:r w:rsidRPr="004C1F0C">
        <w:rPr>
          <w:rFonts w:ascii="Arial Narrow" w:eastAsia="Arial Narrow" w:hAnsi="Arial Narrow" w:cs="Arial"/>
          <w:sz w:val="16"/>
          <w:szCs w:val="16"/>
        </w:rPr>
        <w:tab/>
        <w:t>(...).</w:t>
      </w:r>
    </w:p>
    <w:p w14:paraId="09B4F71B" w14:textId="77777777" w:rsidR="00CA59A2" w:rsidRPr="004C1F0C" w:rsidRDefault="00CA59A2" w:rsidP="004C1F0C">
      <w:pPr>
        <w:pStyle w:val="Textonotapie"/>
        <w:tabs>
          <w:tab w:val="left" w:pos="567"/>
        </w:tabs>
        <w:ind w:left="567" w:right="-1" w:hanging="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 </w:t>
      </w:r>
    </w:p>
    <w:p w14:paraId="7E788299" w14:textId="77777777" w:rsidR="00CA59A2" w:rsidRPr="004C1F0C" w:rsidRDefault="00CA59A2" w:rsidP="004C1F0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4C1F0C" w:rsidRDefault="00CA59A2" w:rsidP="004C1F0C">
      <w:pPr>
        <w:pStyle w:val="Textonotapie"/>
        <w:ind w:left="567" w:hanging="567"/>
        <w:jc w:val="both"/>
        <w:rPr>
          <w:rFonts w:ascii="Arial Narrow" w:hAnsi="Arial Narrow" w:cs="Arial"/>
          <w:sz w:val="16"/>
          <w:szCs w:val="16"/>
        </w:rPr>
      </w:pPr>
      <w:r w:rsidRPr="004C1F0C">
        <w:rPr>
          <w:rStyle w:val="Refdenotaalpie"/>
          <w:rFonts w:ascii="Arial Narrow" w:hAnsi="Arial Narrow" w:cs="Arial"/>
          <w:sz w:val="16"/>
          <w:szCs w:val="16"/>
        </w:rPr>
        <w:footnoteRef/>
      </w:r>
      <w:r w:rsidRPr="004C1F0C">
        <w:rPr>
          <w:rFonts w:ascii="Arial Narrow" w:hAnsi="Arial Narrow" w:cs="Arial"/>
          <w:sz w:val="16"/>
          <w:szCs w:val="16"/>
        </w:rPr>
        <w:t xml:space="preserve"> </w:t>
      </w:r>
      <w:r w:rsidRPr="004C1F0C">
        <w:rPr>
          <w:rFonts w:ascii="Arial Narrow" w:hAnsi="Arial Narrow" w:cs="Arial"/>
          <w:sz w:val="16"/>
          <w:szCs w:val="16"/>
        </w:rPr>
        <w:tab/>
        <w:t xml:space="preserve">El número de trabajadores se atenderá siempre que la empresa haya sido constituida antes de la vigencia de la Ley </w:t>
      </w:r>
      <w:proofErr w:type="spellStart"/>
      <w:r w:rsidRPr="004C1F0C">
        <w:rPr>
          <w:rFonts w:ascii="Arial Narrow" w:hAnsi="Arial Narrow" w:cs="Arial"/>
          <w:sz w:val="16"/>
          <w:szCs w:val="16"/>
        </w:rPr>
        <w:t/>
      </w:r>
      <w:proofErr w:type="spellEnd"/>
      <w:r w:rsidRPr="004C1F0C">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4C1F0C" w:rsidRDefault="00CA59A2" w:rsidP="004C1F0C">
      <w:pPr>
        <w:pStyle w:val="Textonotapie"/>
        <w:ind w:left="567" w:hanging="567"/>
        <w:jc w:val="both"/>
        <w:rPr>
          <w:rFonts w:ascii="Arial Narrow" w:hAnsi="Arial Narrow" w:cs="Arial"/>
          <w:sz w:val="16"/>
          <w:szCs w:val="16"/>
        </w:rPr>
      </w:pPr>
    </w:p>
  </w:footnote>
  <w:footnote w:id="6">
    <w:p w14:paraId="12554D7B" w14:textId="77777777" w:rsidR="00CA59A2" w:rsidRPr="004C1F0C" w:rsidRDefault="00CA59A2" w:rsidP="004C1F0C">
      <w:pPr>
        <w:pStyle w:val="Textonotapie"/>
        <w:ind w:left="567" w:hanging="567"/>
        <w:jc w:val="both"/>
        <w:rPr>
          <w:rFonts w:ascii="Arial Narrow" w:hAnsi="Arial Narrow" w:cs="Arial"/>
          <w:sz w:val="16"/>
          <w:szCs w:val="16"/>
        </w:rPr>
      </w:pPr>
      <w:r w:rsidRPr="004C1F0C">
        <w:rPr>
          <w:rStyle w:val="Refdenotaalpie"/>
          <w:rFonts w:ascii="Arial Narrow" w:hAnsi="Arial Narrow" w:cs="Arial"/>
          <w:sz w:val="16"/>
          <w:szCs w:val="16"/>
        </w:rPr>
        <w:footnoteRef/>
      </w:r>
      <w:r w:rsidRPr="004C1F0C">
        <w:rPr>
          <w:rFonts w:ascii="Arial Narrow" w:hAnsi="Arial Narrow" w:cs="Arial"/>
          <w:sz w:val="16"/>
          <w:szCs w:val="16"/>
        </w:rPr>
        <w:t xml:space="preserve"> </w:t>
      </w:r>
      <w:r w:rsidRPr="004C1F0C">
        <w:rPr>
          <w:rFonts w:ascii="Arial Narrow" w:hAnsi="Arial Narrow" w:cs="Arial"/>
          <w:sz w:val="16"/>
          <w:szCs w:val="16"/>
        </w:rPr>
        <w:tab/>
      </w:r>
      <w:r w:rsidRPr="004C1F0C">
        <w:rPr>
          <w:rFonts w:ascii="Arial Narrow" w:eastAsia="Arial Narrow" w:hAnsi="Arial Narrow" w:cs="Arial"/>
          <w:b/>
          <w:sz w:val="16"/>
          <w:szCs w:val="16"/>
        </w:rPr>
        <w:t>LEY 29571, CÓDIGO DE PROTECCIÓN Y DEFENSA DEL CONSUMIDOR</w:t>
      </w:r>
      <w:r w:rsidRPr="004C1F0C">
        <w:rPr>
          <w:rFonts w:ascii="Arial Narrow" w:hAnsi="Arial Narrow" w:cs="Arial"/>
          <w:b/>
          <w:bCs/>
          <w:sz w:val="16"/>
          <w:szCs w:val="16"/>
        </w:rPr>
        <w:t xml:space="preserve">, </w:t>
      </w:r>
      <w:r w:rsidRPr="004C1F0C">
        <w:rPr>
          <w:rFonts w:ascii="Arial Narrow" w:hAnsi="Arial Narrow" w:cs="Arial"/>
          <w:b/>
          <w:sz w:val="16"/>
          <w:szCs w:val="16"/>
        </w:rPr>
        <w:t>publicado el 2 de setiembre de 2010 y modificado por Decreto Legislativo 1308</w:t>
      </w:r>
    </w:p>
    <w:p w14:paraId="6D8A2F03" w14:textId="77777777" w:rsidR="00CA59A2" w:rsidRPr="004C1F0C" w:rsidRDefault="00CA59A2" w:rsidP="004C1F0C">
      <w:pPr>
        <w:pStyle w:val="Textonotapie"/>
        <w:ind w:left="567" w:hanging="567"/>
        <w:jc w:val="both"/>
        <w:rPr>
          <w:rFonts w:ascii="Arial Narrow" w:hAnsi="Arial Narrow" w:cs="Arial"/>
          <w:b/>
          <w:bCs/>
          <w:sz w:val="16"/>
          <w:szCs w:val="16"/>
        </w:rPr>
      </w:pPr>
      <w:r w:rsidRPr="004C1F0C">
        <w:rPr>
          <w:rFonts w:ascii="Arial Narrow" w:hAnsi="Arial Narrow" w:cs="Arial"/>
          <w:sz w:val="16"/>
          <w:szCs w:val="16"/>
        </w:rPr>
        <w:tab/>
      </w:r>
      <w:r w:rsidRPr="004C1F0C">
        <w:rPr>
          <w:rFonts w:ascii="Arial Narrow" w:hAnsi="Arial Narrow" w:cs="Arial"/>
          <w:b/>
          <w:bCs/>
          <w:sz w:val="16"/>
          <w:szCs w:val="16"/>
        </w:rPr>
        <w:t>Artículo 110.- Sanciones Administrativas</w:t>
      </w:r>
    </w:p>
    <w:p w14:paraId="693A834B" w14:textId="77777777" w:rsidR="00CA59A2" w:rsidRPr="004C1F0C" w:rsidRDefault="00CA59A2" w:rsidP="004C1F0C">
      <w:pPr>
        <w:autoSpaceDE w:val="0"/>
        <w:autoSpaceDN w:val="0"/>
        <w:adjustRightInd w:val="0"/>
        <w:spacing w:after="0" w:line="240" w:lineRule="auto"/>
        <w:ind w:left="567"/>
        <w:jc w:val="both"/>
        <w:rPr>
          <w:rFonts w:ascii="Arial Narrow" w:hAnsi="Arial Narrow" w:cs="Arial"/>
          <w:sz w:val="16"/>
          <w:szCs w:val="16"/>
          <w:lang w:eastAsia="es-PE"/>
        </w:rPr>
      </w:pPr>
      <w:r w:rsidRPr="004C1F0C">
        <w:rPr>
          <w:rFonts w:ascii="Arial Narrow" w:hAnsi="Arial Narrow" w:cs="Arial"/>
          <w:sz w:val="16"/>
          <w:szCs w:val="16"/>
          <w:lang w:eastAsia="es-PE"/>
        </w:rPr>
        <w:t>(…)</w:t>
      </w:r>
    </w:p>
    <w:p w14:paraId="04CBC22B" w14:textId="77777777" w:rsidR="00CA59A2" w:rsidRPr="004C1F0C" w:rsidRDefault="00CA59A2" w:rsidP="004C1F0C">
      <w:pPr>
        <w:autoSpaceDE w:val="0"/>
        <w:autoSpaceDN w:val="0"/>
        <w:adjustRightInd w:val="0"/>
        <w:spacing w:after="0" w:line="240" w:lineRule="auto"/>
        <w:ind w:left="567"/>
        <w:jc w:val="both"/>
        <w:rPr>
          <w:rFonts w:ascii="Arial Narrow" w:hAnsi="Arial Narrow" w:cs="Arial"/>
          <w:sz w:val="16"/>
          <w:szCs w:val="16"/>
          <w:lang w:eastAsia="es-PE"/>
        </w:rPr>
      </w:pPr>
      <w:r w:rsidRPr="004C1F0C">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4C1F0C" w:rsidRDefault="00CA59A2" w:rsidP="004C1F0C">
      <w:pPr>
        <w:autoSpaceDE w:val="0"/>
        <w:autoSpaceDN w:val="0"/>
        <w:adjustRightInd w:val="0"/>
        <w:spacing w:after="0" w:line="240" w:lineRule="auto"/>
        <w:ind w:left="567"/>
        <w:jc w:val="both"/>
        <w:rPr>
          <w:rFonts w:ascii="Arial Narrow" w:hAnsi="Arial Narrow" w:cs="Arial"/>
          <w:sz w:val="16"/>
          <w:szCs w:val="16"/>
          <w:lang w:eastAsia="es-PE"/>
        </w:rPr>
      </w:pPr>
      <w:r w:rsidRPr="004C1F0C">
        <w:rPr>
          <w:rFonts w:ascii="Arial Narrow" w:hAnsi="Arial Narrow" w:cs="Arial"/>
          <w:sz w:val="16"/>
          <w:szCs w:val="16"/>
          <w:lang w:eastAsia="es-PE"/>
        </w:rPr>
        <w:t>(…).</w:t>
      </w:r>
    </w:p>
    <w:p w14:paraId="3B6754D8" w14:textId="77777777" w:rsidR="00CA59A2" w:rsidRPr="004C1F0C" w:rsidRDefault="00CA59A2" w:rsidP="004C1F0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4C1F0C" w:rsidRDefault="00CA59A2" w:rsidP="004C1F0C">
      <w:pPr>
        <w:spacing w:after="0" w:line="240" w:lineRule="auto"/>
        <w:ind w:left="567" w:hanging="567"/>
        <w:jc w:val="both"/>
        <w:rPr>
          <w:rFonts w:ascii="Arial Narrow" w:hAnsi="Arial Narrow" w:cs="Arial"/>
          <w:sz w:val="16"/>
          <w:szCs w:val="16"/>
        </w:rPr>
      </w:pPr>
      <w:r w:rsidRPr="004C1F0C">
        <w:rPr>
          <w:rStyle w:val="TextonotapieCar"/>
          <w:rFonts w:ascii="Arial Narrow" w:hAnsi="Arial Narrow" w:cs="Arial"/>
          <w:sz w:val="16"/>
          <w:szCs w:val="16"/>
          <w:vertAlign w:val="superscript"/>
        </w:rPr>
        <w:footnoteRef/>
      </w:r>
      <w:r w:rsidRPr="004C1F0C">
        <w:rPr>
          <w:rFonts w:ascii="Arial Narrow" w:hAnsi="Arial Narrow" w:cs="Arial"/>
          <w:sz w:val="16"/>
          <w:szCs w:val="16"/>
          <w:vertAlign w:val="superscript"/>
        </w:rPr>
        <w:t xml:space="preserve"> </w:t>
      </w:r>
      <w:r w:rsidRPr="004C1F0C">
        <w:rPr>
          <w:rFonts w:ascii="Arial Narrow" w:hAnsi="Arial Narrow" w:cs="Arial"/>
          <w:sz w:val="16"/>
          <w:szCs w:val="16"/>
        </w:rPr>
        <w:t xml:space="preserve"> </w:t>
      </w:r>
      <w:r w:rsidRPr="004C1F0C">
        <w:rPr>
          <w:rFonts w:ascii="Arial Narrow" w:hAnsi="Arial Narrow" w:cs="Arial"/>
          <w:sz w:val="16"/>
          <w:szCs w:val="16"/>
        </w:rPr>
        <w:tab/>
      </w:r>
      <w:r w:rsidRPr="004C1F0C">
        <w:rPr>
          <w:rFonts w:ascii="Arial Narrow" w:eastAsia="Arial Narrow" w:hAnsi="Arial Narrow" w:cs="Arial"/>
          <w:b/>
          <w:sz w:val="16"/>
          <w:szCs w:val="16"/>
        </w:rPr>
        <w:t>LEY 29571, CÓDIGO DE PROTECCIÓN Y DEFENSA DEL CONSUMIDOR</w:t>
      </w:r>
      <w:r w:rsidRPr="004C1F0C">
        <w:rPr>
          <w:rFonts w:ascii="Arial Narrow" w:hAnsi="Arial Narrow" w:cs="Arial"/>
          <w:b/>
          <w:bCs/>
          <w:sz w:val="16"/>
          <w:szCs w:val="16"/>
        </w:rPr>
        <w:t xml:space="preserve">, </w:t>
      </w:r>
      <w:r w:rsidRPr="004C1F0C">
        <w:rPr>
          <w:rFonts w:ascii="Arial Narrow" w:hAnsi="Arial Narrow" w:cs="Arial"/>
          <w:b/>
          <w:sz w:val="16"/>
          <w:szCs w:val="16"/>
        </w:rPr>
        <w:t>publicado el 2 de setiembre de 2010 y modificado por Decreto Legislativo 1308</w:t>
      </w:r>
    </w:p>
    <w:p w14:paraId="4BC9BF8D" w14:textId="77777777" w:rsidR="00CA59A2" w:rsidRPr="004C1F0C" w:rsidRDefault="00CA59A2" w:rsidP="004C1F0C">
      <w:pPr>
        <w:spacing w:after="0" w:line="240" w:lineRule="auto"/>
        <w:ind w:left="567" w:hanging="567"/>
        <w:jc w:val="both"/>
        <w:rPr>
          <w:rFonts w:ascii="Arial Narrow" w:eastAsia="Arial Narrow" w:hAnsi="Arial Narrow" w:cs="Arial"/>
          <w:b/>
          <w:sz w:val="16"/>
          <w:szCs w:val="16"/>
        </w:rPr>
      </w:pPr>
      <w:r w:rsidRPr="004C1F0C">
        <w:rPr>
          <w:rFonts w:ascii="Arial Narrow" w:eastAsia="Arial Narrow" w:hAnsi="Arial Narrow" w:cs="Arial"/>
          <w:b/>
          <w:sz w:val="16"/>
          <w:szCs w:val="16"/>
        </w:rPr>
        <w:tab/>
        <w:t>Artículo 110.- Sanciones administrativas</w:t>
      </w:r>
    </w:p>
    <w:p w14:paraId="15C6524D" w14:textId="77777777" w:rsidR="00CA59A2" w:rsidRPr="004C1F0C" w:rsidRDefault="00CA59A2" w:rsidP="004C1F0C">
      <w:pPr>
        <w:spacing w:after="0" w:line="240" w:lineRule="auto"/>
        <w:ind w:left="567"/>
        <w:jc w:val="both"/>
        <w:rPr>
          <w:rFonts w:ascii="Arial Narrow" w:hAnsi="Arial Narrow" w:cs="Arial"/>
          <w:sz w:val="16"/>
          <w:szCs w:val="16"/>
        </w:rPr>
      </w:pPr>
      <w:r w:rsidRPr="004C1F0C">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4C1F0C" w:rsidRDefault="00CA59A2" w:rsidP="004C1F0C">
      <w:pPr>
        <w:numPr>
          <w:ilvl w:val="0"/>
          <w:numId w:val="2"/>
        </w:numPr>
        <w:spacing w:after="0" w:line="240" w:lineRule="auto"/>
        <w:ind w:left="426" w:firstLine="141"/>
        <w:jc w:val="both"/>
        <w:rPr>
          <w:rFonts w:ascii="Arial Narrow" w:eastAsia="Arial Narrow" w:hAnsi="Arial Narrow" w:cs="Arial"/>
          <w:sz w:val="16"/>
          <w:szCs w:val="16"/>
        </w:rPr>
      </w:pPr>
      <w:r w:rsidRPr="004C1F0C">
        <w:rPr>
          <w:rFonts w:ascii="Arial Narrow" w:eastAsia="Arial Narrow" w:hAnsi="Arial Narrow" w:cs="Arial"/>
          <w:sz w:val="16"/>
          <w:szCs w:val="16"/>
        </w:rPr>
        <w:t>Infracciones leves, con una amonestación o con una multa de hasta cincuenta (50) UIT.</w:t>
      </w:r>
    </w:p>
    <w:p w14:paraId="3EC7469A" w14:textId="77777777" w:rsidR="00CA59A2" w:rsidRPr="004C1F0C" w:rsidRDefault="00CA59A2" w:rsidP="004C1F0C">
      <w:pPr>
        <w:numPr>
          <w:ilvl w:val="0"/>
          <w:numId w:val="2"/>
        </w:numPr>
        <w:spacing w:after="0" w:line="240" w:lineRule="auto"/>
        <w:ind w:left="426" w:firstLine="141"/>
        <w:jc w:val="both"/>
        <w:rPr>
          <w:rFonts w:ascii="Arial Narrow" w:eastAsia="Arial Narrow" w:hAnsi="Arial Narrow" w:cs="Arial"/>
          <w:sz w:val="16"/>
          <w:szCs w:val="16"/>
        </w:rPr>
      </w:pPr>
      <w:r w:rsidRPr="004C1F0C">
        <w:rPr>
          <w:rFonts w:ascii="Arial Narrow" w:eastAsia="Arial Narrow" w:hAnsi="Arial Narrow" w:cs="Arial"/>
          <w:sz w:val="16"/>
          <w:szCs w:val="16"/>
        </w:rPr>
        <w:t>Infracciones graves, con una multa de hasta ciento cincuenta (150) UIT.</w:t>
      </w:r>
    </w:p>
    <w:p w14:paraId="7DEC6213" w14:textId="77777777" w:rsidR="00CA59A2" w:rsidRPr="004C1F0C" w:rsidRDefault="00CA59A2" w:rsidP="004C1F0C">
      <w:pPr>
        <w:numPr>
          <w:ilvl w:val="0"/>
          <w:numId w:val="2"/>
        </w:numPr>
        <w:spacing w:after="0" w:line="240" w:lineRule="auto"/>
        <w:ind w:left="426" w:firstLine="141"/>
        <w:jc w:val="both"/>
        <w:rPr>
          <w:rFonts w:ascii="Arial Narrow" w:eastAsia="Arial Narrow" w:hAnsi="Arial Narrow" w:cs="Arial"/>
          <w:sz w:val="16"/>
          <w:szCs w:val="16"/>
        </w:rPr>
      </w:pPr>
      <w:r w:rsidRPr="004C1F0C">
        <w:rPr>
          <w:rFonts w:ascii="Arial Narrow" w:eastAsia="Arial Narrow" w:hAnsi="Arial Narrow" w:cs="Arial"/>
          <w:sz w:val="16"/>
          <w:szCs w:val="16"/>
        </w:rPr>
        <w:t>Infracciones muy graves, con una multa de hasta cuatrocientos cincuenta (450) UIT.</w:t>
      </w:r>
    </w:p>
    <w:p w14:paraId="707B74D3"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w:t>
      </w:r>
    </w:p>
  </w:footnote>
  <w:footnote w:id="8">
    <w:p w14:paraId="4B3DC1A8" w14:textId="77777777" w:rsidR="00CA59A2" w:rsidRPr="004C1F0C" w:rsidRDefault="00CA59A2" w:rsidP="004C1F0C">
      <w:pPr>
        <w:spacing w:after="0" w:line="240" w:lineRule="auto"/>
        <w:ind w:left="567" w:hanging="567"/>
        <w:jc w:val="both"/>
        <w:rPr>
          <w:rFonts w:ascii="Arial Narrow" w:eastAsia="Arial Narrow" w:hAnsi="Arial Narrow" w:cs="Arial"/>
          <w:sz w:val="16"/>
          <w:szCs w:val="16"/>
        </w:rPr>
      </w:pPr>
      <w:r w:rsidRPr="004C1F0C">
        <w:rPr>
          <w:rStyle w:val="Refdenotaalpie"/>
          <w:rFonts w:ascii="Arial Narrow" w:hAnsi="Arial Narrow" w:cs="Arial"/>
          <w:sz w:val="16"/>
          <w:szCs w:val="16"/>
        </w:rPr>
        <w:footnoteRef/>
      </w:r>
      <w:r w:rsidRPr="004C1F0C">
        <w:rPr>
          <w:rFonts w:ascii="Arial Narrow" w:hAnsi="Arial Narrow" w:cs="Arial"/>
          <w:sz w:val="16"/>
          <w:szCs w:val="16"/>
        </w:rPr>
        <w:t xml:space="preserve"> </w:t>
      </w:r>
      <w:r w:rsidRPr="004C1F0C">
        <w:rPr>
          <w:rFonts w:ascii="Arial Narrow" w:hAnsi="Arial Narrow" w:cs="Arial"/>
          <w:sz w:val="16"/>
          <w:szCs w:val="16"/>
        </w:rPr>
        <w:tab/>
      </w:r>
      <w:r w:rsidRPr="004C1F0C">
        <w:rPr>
          <w:rFonts w:ascii="Arial Narrow" w:eastAsia="Arial Narrow" w:hAnsi="Arial Narrow" w:cs="Arial"/>
          <w:b/>
          <w:sz w:val="16"/>
          <w:szCs w:val="16"/>
        </w:rPr>
        <w:t>Artículo 114.- Medidas correctivas</w:t>
      </w:r>
    </w:p>
    <w:p w14:paraId="1B3B1F61"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4C1F0C" w:rsidRDefault="00CA59A2" w:rsidP="004C1F0C">
      <w:pPr>
        <w:spacing w:after="0" w:line="240" w:lineRule="auto"/>
        <w:ind w:left="567" w:hanging="567"/>
        <w:jc w:val="both"/>
        <w:rPr>
          <w:rFonts w:ascii="Arial Narrow" w:eastAsia="Arial Narrow" w:hAnsi="Arial Narrow" w:cs="Arial"/>
          <w:sz w:val="16"/>
          <w:szCs w:val="16"/>
        </w:rPr>
      </w:pPr>
      <w:r w:rsidRPr="004C1F0C">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4C1F0C" w:rsidRDefault="00CA59A2" w:rsidP="004C1F0C">
      <w:pPr>
        <w:spacing w:after="0" w:line="240" w:lineRule="auto"/>
        <w:ind w:left="567" w:hanging="567"/>
        <w:jc w:val="both"/>
        <w:rPr>
          <w:rFonts w:ascii="Arial Narrow" w:eastAsia="Arial Narrow" w:hAnsi="Arial Narrow" w:cs="Arial"/>
          <w:sz w:val="16"/>
          <w:szCs w:val="16"/>
        </w:rPr>
      </w:pPr>
      <w:r w:rsidRPr="004C1F0C">
        <w:rPr>
          <w:rFonts w:ascii="Arial Narrow" w:eastAsia="Arial Narrow" w:hAnsi="Arial Narrow" w:cs="Arial"/>
          <w:sz w:val="16"/>
          <w:szCs w:val="16"/>
        </w:rPr>
        <w:tab/>
        <w:t>Las medidas correctivas complementarias pueden dictarse de oficio o a pedido de parte.</w:t>
      </w:r>
    </w:p>
    <w:p w14:paraId="51455ACA" w14:textId="77777777" w:rsidR="00CA59A2" w:rsidRPr="004C1F0C" w:rsidRDefault="00CA59A2" w:rsidP="004C1F0C">
      <w:pPr>
        <w:spacing w:after="0" w:line="240" w:lineRule="auto"/>
        <w:ind w:left="567" w:hanging="567"/>
        <w:jc w:val="both"/>
        <w:rPr>
          <w:rFonts w:ascii="Arial Narrow" w:hAnsi="Arial Narrow" w:cs="Arial"/>
          <w:sz w:val="16"/>
          <w:szCs w:val="16"/>
        </w:rPr>
      </w:pPr>
    </w:p>
    <w:p w14:paraId="6CB8D69D" w14:textId="77777777" w:rsidR="00CA59A2" w:rsidRPr="004C1F0C" w:rsidRDefault="00CA59A2" w:rsidP="004C1F0C">
      <w:pPr>
        <w:spacing w:after="0" w:line="240" w:lineRule="auto"/>
        <w:ind w:left="567" w:hanging="567"/>
        <w:jc w:val="both"/>
        <w:rPr>
          <w:rFonts w:ascii="Arial Narrow" w:hAnsi="Arial Narrow" w:cs="Arial"/>
          <w:sz w:val="16"/>
          <w:szCs w:val="16"/>
        </w:rPr>
      </w:pPr>
      <w:r w:rsidRPr="004C1F0C">
        <w:rPr>
          <w:rFonts w:ascii="Arial Narrow" w:eastAsia="Arial Narrow" w:hAnsi="Arial Narrow" w:cs="Arial"/>
          <w:b/>
          <w:sz w:val="16"/>
          <w:szCs w:val="16"/>
        </w:rPr>
        <w:tab/>
        <w:t>Artículo 115.- Medidas correctivas reparadoras</w:t>
      </w:r>
    </w:p>
    <w:p w14:paraId="0A0E4012" w14:textId="77777777" w:rsidR="00CA59A2" w:rsidRPr="004C1F0C" w:rsidRDefault="00CA59A2" w:rsidP="004C1F0C">
      <w:pPr>
        <w:spacing w:after="0" w:line="240" w:lineRule="auto"/>
        <w:ind w:left="567" w:hanging="283"/>
        <w:jc w:val="both"/>
        <w:rPr>
          <w:rFonts w:ascii="Arial Narrow" w:eastAsia="Arial Narrow" w:hAnsi="Arial Narrow" w:cs="Arial"/>
          <w:sz w:val="16"/>
          <w:szCs w:val="16"/>
        </w:rPr>
      </w:pPr>
      <w:r w:rsidRPr="004C1F0C">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4C1F0C" w:rsidRDefault="00CA59A2" w:rsidP="004C1F0C">
      <w:pPr>
        <w:numPr>
          <w:ilvl w:val="0"/>
          <w:numId w:val="1"/>
        </w:numPr>
        <w:spacing w:after="0" w:line="240" w:lineRule="auto"/>
        <w:ind w:left="567" w:firstLine="0"/>
        <w:jc w:val="both"/>
        <w:rPr>
          <w:rFonts w:ascii="Arial Narrow" w:eastAsia="Arial Narrow" w:hAnsi="Arial Narrow" w:cs="Arial"/>
          <w:sz w:val="16"/>
          <w:szCs w:val="16"/>
        </w:rPr>
      </w:pPr>
      <w:r w:rsidRPr="004C1F0C">
        <w:rPr>
          <w:rFonts w:ascii="Arial Narrow" w:eastAsia="Arial Narrow" w:hAnsi="Arial Narrow" w:cs="Arial"/>
          <w:sz w:val="16"/>
          <w:szCs w:val="16"/>
        </w:rPr>
        <w:t>Reparar productos.</w:t>
      </w:r>
    </w:p>
    <w:p w14:paraId="64B5280D" w14:textId="77777777" w:rsidR="00CA59A2" w:rsidRPr="004C1F0C" w:rsidRDefault="00CA59A2" w:rsidP="004C1F0C">
      <w:pPr>
        <w:numPr>
          <w:ilvl w:val="0"/>
          <w:numId w:val="1"/>
        </w:numPr>
        <w:spacing w:after="0" w:line="240" w:lineRule="auto"/>
        <w:ind w:left="567" w:firstLine="0"/>
        <w:jc w:val="both"/>
        <w:rPr>
          <w:rFonts w:ascii="Arial Narrow" w:eastAsia="Arial Narrow" w:hAnsi="Arial Narrow" w:cs="Arial"/>
          <w:sz w:val="16"/>
          <w:szCs w:val="16"/>
        </w:rPr>
      </w:pPr>
      <w:r w:rsidRPr="004C1F0C">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4C1F0C" w:rsidRDefault="00CA59A2" w:rsidP="004C1F0C">
      <w:pPr>
        <w:numPr>
          <w:ilvl w:val="0"/>
          <w:numId w:val="1"/>
        </w:numPr>
        <w:spacing w:after="0" w:line="240" w:lineRule="auto"/>
        <w:ind w:left="567" w:firstLine="0"/>
        <w:jc w:val="both"/>
        <w:rPr>
          <w:rFonts w:ascii="Arial Narrow" w:eastAsia="Arial Narrow" w:hAnsi="Arial Narrow" w:cs="Arial"/>
          <w:sz w:val="16"/>
          <w:szCs w:val="16"/>
        </w:rPr>
      </w:pPr>
      <w:r w:rsidRPr="004C1F0C">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4C1F0C" w:rsidRDefault="00CA59A2" w:rsidP="004C1F0C">
      <w:pPr>
        <w:numPr>
          <w:ilvl w:val="0"/>
          <w:numId w:val="1"/>
        </w:numPr>
        <w:spacing w:after="0" w:line="240" w:lineRule="auto"/>
        <w:ind w:left="567" w:firstLine="0"/>
        <w:jc w:val="both"/>
        <w:rPr>
          <w:rFonts w:ascii="Arial Narrow" w:eastAsia="Arial Narrow" w:hAnsi="Arial Narrow" w:cs="Arial"/>
          <w:sz w:val="16"/>
          <w:szCs w:val="16"/>
        </w:rPr>
      </w:pPr>
      <w:r w:rsidRPr="004C1F0C">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4C1F0C" w:rsidRDefault="00CA59A2" w:rsidP="004C1F0C">
      <w:pPr>
        <w:numPr>
          <w:ilvl w:val="0"/>
          <w:numId w:val="1"/>
        </w:numPr>
        <w:spacing w:after="0" w:line="240" w:lineRule="auto"/>
        <w:ind w:left="567" w:firstLine="0"/>
        <w:jc w:val="both"/>
        <w:rPr>
          <w:rFonts w:ascii="Arial Narrow" w:eastAsia="Arial Narrow" w:hAnsi="Arial Narrow" w:cs="Arial"/>
          <w:sz w:val="16"/>
          <w:szCs w:val="16"/>
        </w:rPr>
      </w:pPr>
      <w:r w:rsidRPr="004C1F0C">
        <w:rPr>
          <w:rFonts w:ascii="Arial Narrow" w:eastAsia="Arial Narrow" w:hAnsi="Arial Narrow" w:cs="Arial"/>
          <w:sz w:val="16"/>
          <w:szCs w:val="16"/>
        </w:rPr>
        <w:t>Cumplir con ejecutar otras prestaciones u obligaciones legales o convencionales a su cargo.</w:t>
      </w:r>
    </w:p>
    <w:p w14:paraId="385F165C" w14:textId="77777777" w:rsidR="00CA59A2" w:rsidRPr="004C1F0C" w:rsidRDefault="00CA59A2" w:rsidP="004C1F0C">
      <w:pPr>
        <w:numPr>
          <w:ilvl w:val="0"/>
          <w:numId w:val="1"/>
        </w:numPr>
        <w:spacing w:after="0" w:line="240" w:lineRule="auto"/>
        <w:ind w:left="567" w:firstLine="0"/>
        <w:jc w:val="both"/>
        <w:rPr>
          <w:rFonts w:ascii="Arial Narrow" w:eastAsia="Arial Narrow" w:hAnsi="Arial Narrow" w:cs="Arial"/>
          <w:sz w:val="16"/>
          <w:szCs w:val="16"/>
        </w:rPr>
      </w:pPr>
      <w:r w:rsidRPr="004C1F0C">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4C1F0C" w:rsidRDefault="00CA59A2" w:rsidP="004C1F0C">
      <w:pPr>
        <w:numPr>
          <w:ilvl w:val="0"/>
          <w:numId w:val="1"/>
        </w:numPr>
        <w:spacing w:after="0" w:line="240" w:lineRule="auto"/>
        <w:ind w:left="567" w:firstLine="0"/>
        <w:jc w:val="both"/>
        <w:rPr>
          <w:rFonts w:ascii="Arial Narrow" w:eastAsia="Arial Narrow" w:hAnsi="Arial Narrow" w:cs="Arial"/>
          <w:sz w:val="16"/>
          <w:szCs w:val="16"/>
        </w:rPr>
      </w:pPr>
      <w:r w:rsidRPr="004C1F0C">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4C1F0C" w:rsidRDefault="00CA59A2" w:rsidP="004C1F0C">
      <w:pPr>
        <w:pStyle w:val="Sinespaciado"/>
        <w:ind w:firstLine="567"/>
        <w:jc w:val="both"/>
        <w:rPr>
          <w:rFonts w:ascii="Arial Narrow" w:hAnsi="Arial Narrow" w:cs="Arial"/>
          <w:sz w:val="16"/>
          <w:szCs w:val="16"/>
        </w:rPr>
      </w:pPr>
      <w:r w:rsidRPr="004C1F0C">
        <w:rPr>
          <w:rFonts w:ascii="Arial Narrow" w:hAnsi="Arial Narrow" w:cs="Arial"/>
          <w:sz w:val="16"/>
          <w:szCs w:val="16"/>
        </w:rPr>
        <w:t>Pagar los gastos incurridos por el consumidor para mitigar las consecuencias de la infracción administrativa.</w:t>
      </w:r>
    </w:p>
    <w:p w14:paraId="130D0A42" w14:textId="77777777" w:rsidR="00CA59A2" w:rsidRPr="004C1F0C" w:rsidRDefault="00CA59A2" w:rsidP="004C1F0C">
      <w:pPr>
        <w:pStyle w:val="Sinespaciado"/>
        <w:ind w:firstLine="567"/>
        <w:jc w:val="both"/>
        <w:rPr>
          <w:rFonts w:ascii="Arial Narrow" w:hAnsi="Arial Narrow" w:cs="Arial"/>
          <w:sz w:val="16"/>
          <w:szCs w:val="16"/>
        </w:rPr>
      </w:pPr>
      <w:r w:rsidRPr="004C1F0C">
        <w:rPr>
          <w:rFonts w:ascii="Arial Narrow" w:hAnsi="Arial Narrow" w:cs="Arial"/>
          <w:sz w:val="16"/>
          <w:szCs w:val="16"/>
        </w:rPr>
        <w:t>Otras medidas reparadoras análogas de efectos equivalentes a las anteriores.</w:t>
      </w:r>
    </w:p>
    <w:p w14:paraId="764F3361" w14:textId="77777777" w:rsidR="00CA59A2" w:rsidRPr="004C1F0C" w:rsidRDefault="00CA59A2" w:rsidP="004C1F0C">
      <w:pPr>
        <w:pStyle w:val="Sinespaciado"/>
        <w:ind w:left="567"/>
        <w:jc w:val="both"/>
        <w:rPr>
          <w:rFonts w:ascii="Arial Narrow" w:hAnsi="Arial Narrow" w:cs="Arial"/>
          <w:sz w:val="16"/>
          <w:szCs w:val="16"/>
        </w:rPr>
      </w:pPr>
      <w:r w:rsidRPr="004C1F0C">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4C1F0C" w:rsidRDefault="00CA59A2" w:rsidP="004C1F0C">
      <w:pPr>
        <w:spacing w:after="0" w:line="240" w:lineRule="auto"/>
        <w:ind w:left="567"/>
        <w:jc w:val="both"/>
        <w:rPr>
          <w:rFonts w:ascii="Arial Narrow" w:hAnsi="Arial Narrow" w:cs="Arial"/>
          <w:sz w:val="16"/>
          <w:szCs w:val="16"/>
        </w:rPr>
      </w:pPr>
      <w:r w:rsidRPr="004C1F0C">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4C1F0C" w:rsidRDefault="00CA59A2" w:rsidP="004C1F0C">
      <w:pPr>
        <w:spacing w:after="0" w:line="240" w:lineRule="auto"/>
        <w:ind w:left="567"/>
        <w:jc w:val="both"/>
        <w:rPr>
          <w:rFonts w:ascii="Arial Narrow" w:hAnsi="Arial Narrow" w:cs="Arial"/>
          <w:sz w:val="16"/>
          <w:szCs w:val="16"/>
        </w:rPr>
      </w:pPr>
      <w:r w:rsidRPr="004C1F0C">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4C1F0C" w:rsidRDefault="00CA59A2" w:rsidP="004C1F0C">
      <w:pPr>
        <w:spacing w:after="0" w:line="240" w:lineRule="auto"/>
        <w:ind w:left="567"/>
        <w:jc w:val="both"/>
        <w:rPr>
          <w:rFonts w:ascii="Arial Narrow" w:eastAsia="Arial Narrow" w:hAnsi="Arial Narrow" w:cs="Arial"/>
          <w:sz w:val="16"/>
          <w:szCs w:val="16"/>
        </w:rPr>
      </w:pPr>
    </w:p>
    <w:p w14:paraId="579B3C0E" w14:textId="77777777" w:rsidR="00CA59A2" w:rsidRPr="004C1F0C" w:rsidRDefault="00CA59A2" w:rsidP="004C1F0C">
      <w:pPr>
        <w:spacing w:after="0" w:line="240" w:lineRule="auto"/>
        <w:ind w:left="567"/>
        <w:jc w:val="both"/>
        <w:rPr>
          <w:rFonts w:ascii="Arial Narrow" w:eastAsia="Arial Narrow" w:hAnsi="Arial Narrow" w:cs="Arial"/>
          <w:b/>
          <w:bCs/>
          <w:sz w:val="16"/>
          <w:szCs w:val="16"/>
        </w:rPr>
      </w:pPr>
      <w:r w:rsidRPr="004C1F0C">
        <w:rPr>
          <w:rFonts w:ascii="Arial Narrow" w:eastAsia="Arial Narrow" w:hAnsi="Arial Narrow" w:cs="Arial"/>
          <w:b/>
          <w:bCs/>
          <w:sz w:val="16"/>
          <w:szCs w:val="16"/>
        </w:rPr>
        <w:t>Artículo 116.- Medidas correctivas complementarias</w:t>
      </w:r>
    </w:p>
    <w:p w14:paraId="795BD0E8"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d. En caso de infracciones muy graves y de reincidencia o </w:t>
      </w:r>
      <w:proofErr w:type="spellStart"/>
      <w:r w:rsidRPr="004C1F0C">
        <w:rPr>
          <w:rFonts w:ascii="Arial Narrow" w:eastAsia="Arial Narrow" w:hAnsi="Arial Narrow" w:cs="Arial"/>
          <w:sz w:val="16"/>
          <w:szCs w:val="16"/>
        </w:rPr>
        <w:t>reiterancia</w:t>
      </w:r>
      <w:proofErr w:type="spellEnd"/>
      <w:r w:rsidRPr="004C1F0C">
        <w:rPr>
          <w:rFonts w:ascii="Arial Narrow" w:eastAsia="Arial Narrow" w:hAnsi="Arial Narrow" w:cs="Arial"/>
          <w:sz w:val="16"/>
          <w:szCs w:val="16"/>
        </w:rPr>
        <w:t xml:space="preserve">: </w:t>
      </w:r>
    </w:p>
    <w:p w14:paraId="700F1C70"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w:t>
      </w:r>
      <w:proofErr w:type="spellStart"/>
      <w:r w:rsidRPr="004C1F0C">
        <w:rPr>
          <w:rFonts w:ascii="Arial Narrow" w:eastAsia="Arial Narrow" w:hAnsi="Arial Narrow" w:cs="Arial"/>
          <w:sz w:val="16"/>
          <w:szCs w:val="16"/>
        </w:rPr>
        <w:t>ii</w:t>
      </w:r>
      <w:proofErr w:type="spellEnd"/>
      <w:r w:rsidRPr="004C1F0C">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e. Publicación de avisos </w:t>
      </w:r>
      <w:proofErr w:type="spellStart"/>
      <w:r w:rsidRPr="004C1F0C">
        <w:rPr>
          <w:rFonts w:ascii="Arial Narrow" w:eastAsia="Arial Narrow" w:hAnsi="Arial Narrow" w:cs="Arial"/>
          <w:sz w:val="16"/>
          <w:szCs w:val="16"/>
        </w:rPr>
        <w:t>rectificatorios</w:t>
      </w:r>
      <w:proofErr w:type="spellEnd"/>
      <w:r w:rsidRPr="004C1F0C">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4C1F0C" w:rsidRDefault="00CA59A2" w:rsidP="004C1F0C">
      <w:pPr>
        <w:spacing w:after="0" w:line="240" w:lineRule="auto"/>
        <w:ind w:left="567"/>
        <w:jc w:val="both"/>
        <w:rPr>
          <w:rFonts w:ascii="Arial Narrow" w:eastAsia="Arial Narrow" w:hAnsi="Arial Narrow" w:cs="Arial"/>
          <w:sz w:val="16"/>
          <w:szCs w:val="16"/>
        </w:rPr>
      </w:pPr>
      <w:r w:rsidRPr="004C1F0C">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4C1F0C" w:rsidRDefault="00CA59A2" w:rsidP="004C1F0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4C1F0C" w:rsidRDefault="00CA59A2" w:rsidP="004C1F0C">
      <w:pPr>
        <w:pStyle w:val="Textonotapie"/>
        <w:tabs>
          <w:tab w:val="left" w:pos="567"/>
        </w:tabs>
        <w:ind w:left="567" w:hanging="567"/>
        <w:jc w:val="both"/>
        <w:rPr>
          <w:rFonts w:ascii="Arial Narrow" w:hAnsi="Arial Narrow" w:cs="Arial"/>
          <w:b/>
          <w:sz w:val="16"/>
          <w:szCs w:val="16"/>
        </w:rPr>
      </w:pPr>
      <w:r w:rsidRPr="004C1F0C">
        <w:rPr>
          <w:rStyle w:val="Refdenotaalpie"/>
          <w:rFonts w:ascii="Arial Narrow" w:hAnsi="Arial Narrow" w:cs="Arial"/>
          <w:sz w:val="16"/>
          <w:szCs w:val="16"/>
        </w:rPr>
        <w:footnoteRef/>
      </w:r>
      <w:r w:rsidRPr="004C1F0C">
        <w:rPr>
          <w:rFonts w:ascii="Arial Narrow" w:hAnsi="Arial Narrow" w:cs="Arial"/>
          <w:sz w:val="16"/>
          <w:szCs w:val="16"/>
        </w:rPr>
        <w:t xml:space="preserve"> </w:t>
      </w:r>
      <w:r w:rsidRPr="004C1F0C">
        <w:rPr>
          <w:rFonts w:ascii="Arial Narrow" w:hAnsi="Arial Narrow" w:cs="Arial"/>
          <w:sz w:val="16"/>
          <w:szCs w:val="16"/>
        </w:rPr>
        <w:tab/>
      </w:r>
      <w:r w:rsidRPr="004C1F0C">
        <w:rPr>
          <w:rFonts w:ascii="Arial Narrow" w:eastAsia="Arial Narrow" w:hAnsi="Arial Narrow" w:cs="Arial"/>
          <w:b/>
          <w:sz w:val="16"/>
          <w:szCs w:val="16"/>
        </w:rPr>
        <w:t>LEY 29571, CÓDIGO DE PROTECCIÓN Y DEFENSA DEL CONSUMIDOR</w:t>
      </w:r>
      <w:r w:rsidRPr="004C1F0C">
        <w:rPr>
          <w:rFonts w:ascii="Arial Narrow" w:hAnsi="Arial Narrow" w:cs="Arial"/>
          <w:b/>
          <w:bCs/>
          <w:sz w:val="16"/>
          <w:szCs w:val="16"/>
        </w:rPr>
        <w:t xml:space="preserve">, </w:t>
      </w:r>
      <w:r w:rsidRPr="004C1F0C">
        <w:rPr>
          <w:rFonts w:ascii="Arial Narrow" w:hAnsi="Arial Narrow" w:cs="Arial"/>
          <w:b/>
          <w:sz w:val="16"/>
          <w:szCs w:val="16"/>
        </w:rPr>
        <w:t>publicado el 2 de setiembre de 2010 y modificado por Decreto Legislativo 1308</w:t>
      </w:r>
    </w:p>
    <w:p w14:paraId="6927EAA2" w14:textId="77777777" w:rsidR="00CA59A2" w:rsidRPr="004C1F0C" w:rsidRDefault="00CA59A2" w:rsidP="004C1F0C">
      <w:pPr>
        <w:pStyle w:val="Textonotapie"/>
        <w:tabs>
          <w:tab w:val="left" w:pos="567"/>
        </w:tabs>
        <w:jc w:val="both"/>
        <w:rPr>
          <w:rFonts w:ascii="Arial Narrow" w:eastAsia="Arial Narrow" w:hAnsi="Arial Narrow" w:cs="Arial"/>
          <w:b/>
          <w:sz w:val="16"/>
          <w:szCs w:val="16"/>
        </w:rPr>
      </w:pPr>
      <w:r w:rsidRPr="004C1F0C">
        <w:rPr>
          <w:rFonts w:ascii="Arial Narrow" w:eastAsia="Arial Narrow" w:hAnsi="Arial Narrow" w:cs="Arial"/>
          <w:b/>
          <w:sz w:val="16"/>
          <w:szCs w:val="16"/>
        </w:rPr>
        <w:tab/>
        <w:t>Artículo 112.- Criterios de graduación de las sanciones administrativas</w:t>
      </w:r>
    </w:p>
    <w:p w14:paraId="3B612D08" w14:textId="77777777" w:rsidR="00CA59A2" w:rsidRPr="004C1F0C" w:rsidRDefault="00CA59A2" w:rsidP="004C1F0C">
      <w:pPr>
        <w:pStyle w:val="Textonotapie"/>
        <w:tabs>
          <w:tab w:val="left" w:pos="567"/>
        </w:tabs>
        <w:jc w:val="both"/>
        <w:rPr>
          <w:rFonts w:ascii="Arial Narrow" w:eastAsia="Arial Narrow" w:hAnsi="Arial Narrow" w:cs="Arial"/>
          <w:sz w:val="16"/>
          <w:szCs w:val="16"/>
        </w:rPr>
      </w:pPr>
      <w:r w:rsidRPr="004C1F0C">
        <w:rPr>
          <w:rFonts w:ascii="Arial Narrow" w:eastAsia="Arial Narrow" w:hAnsi="Arial Narrow" w:cs="Arial"/>
          <w:sz w:val="16"/>
          <w:szCs w:val="16"/>
        </w:rPr>
        <w:tab/>
        <w:t>(…)</w:t>
      </w:r>
    </w:p>
    <w:p w14:paraId="1A096021" w14:textId="77777777" w:rsidR="00CA59A2" w:rsidRPr="004C1F0C" w:rsidRDefault="00CA59A2" w:rsidP="004C1F0C">
      <w:pPr>
        <w:pStyle w:val="Textonotapie"/>
        <w:tabs>
          <w:tab w:val="left" w:pos="567"/>
        </w:tabs>
        <w:jc w:val="both"/>
        <w:rPr>
          <w:rFonts w:ascii="Arial Narrow" w:eastAsia="Arial Narrow" w:hAnsi="Arial Narrow" w:cs="Arial"/>
          <w:sz w:val="16"/>
          <w:szCs w:val="16"/>
        </w:rPr>
      </w:pPr>
      <w:r w:rsidRPr="004C1F0C">
        <w:rPr>
          <w:rFonts w:ascii="Arial Narrow" w:eastAsia="Arial Narrow" w:hAnsi="Arial Narrow" w:cs="Arial"/>
          <w:sz w:val="16"/>
          <w:szCs w:val="16"/>
        </w:rPr>
        <w:tab/>
        <w:t>Se consideran circunstancias atenuantes especiales, las siguientes:</w:t>
      </w:r>
    </w:p>
    <w:p w14:paraId="74B98BC1" w14:textId="77777777" w:rsidR="00CA59A2" w:rsidRPr="004C1F0C" w:rsidRDefault="00CA59A2" w:rsidP="004C1F0C">
      <w:pPr>
        <w:pStyle w:val="Textonotapie"/>
        <w:tabs>
          <w:tab w:val="left" w:pos="567"/>
        </w:tabs>
        <w:jc w:val="both"/>
        <w:rPr>
          <w:rFonts w:ascii="Arial Narrow" w:eastAsia="Arial Narrow" w:hAnsi="Arial Narrow" w:cs="Arial"/>
          <w:sz w:val="16"/>
          <w:szCs w:val="16"/>
        </w:rPr>
      </w:pPr>
      <w:r w:rsidRPr="004C1F0C">
        <w:rPr>
          <w:rFonts w:ascii="Arial Narrow" w:eastAsia="Arial Narrow" w:hAnsi="Arial Narrow" w:cs="Arial"/>
          <w:sz w:val="16"/>
          <w:szCs w:val="16"/>
        </w:rPr>
        <w:tab/>
        <w:t>(…)</w:t>
      </w:r>
    </w:p>
    <w:p w14:paraId="0D336D0B" w14:textId="77777777" w:rsidR="00CA59A2" w:rsidRPr="004C1F0C" w:rsidRDefault="00CA59A2" w:rsidP="004C1F0C">
      <w:pPr>
        <w:pStyle w:val="Textonotapie"/>
        <w:tabs>
          <w:tab w:val="left" w:pos="567"/>
        </w:tabs>
        <w:ind w:left="567"/>
        <w:jc w:val="both"/>
        <w:rPr>
          <w:rFonts w:ascii="Arial Narrow" w:eastAsia="Arial Narrow" w:hAnsi="Arial Narrow" w:cs="Arial"/>
          <w:sz w:val="16"/>
          <w:szCs w:val="16"/>
        </w:rPr>
      </w:pPr>
      <w:r w:rsidRPr="004C1F0C">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C1F0C">
        <w:rPr>
          <w:rFonts w:ascii="Arial Narrow" w:eastAsia="Arial Narrow" w:hAnsi="Arial Narrow" w:cs="Arial"/>
          <w:sz w:val="16"/>
          <w:szCs w:val="16"/>
        </w:rPr>
        <w:t>liminarmente</w:t>
      </w:r>
      <w:proofErr w:type="spellEnd"/>
      <w:r w:rsidRPr="004C1F0C">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4C1F0C" w:rsidRDefault="00CA59A2" w:rsidP="004C1F0C">
      <w:pPr>
        <w:pStyle w:val="Textonotapie"/>
        <w:jc w:val="both"/>
        <w:rPr>
          <w:rFonts w:ascii="Arial Narrow" w:hAnsi="Arial Narrow" w:cs="Arial"/>
          <w:sz w:val="16"/>
          <w:szCs w:val="16"/>
        </w:rPr>
      </w:pPr>
    </w:p>
  </w:footnote>
  <w:footnote w:id="10">
    <w:p w14:paraId="3836DFB3" w14:textId="77777777" w:rsidR="00CA59A2" w:rsidRPr="004C1F0C" w:rsidRDefault="00CA59A2" w:rsidP="004C1F0C">
      <w:pPr>
        <w:autoSpaceDE w:val="0"/>
        <w:autoSpaceDN w:val="0"/>
        <w:adjustRightInd w:val="0"/>
        <w:spacing w:after="0" w:line="240" w:lineRule="auto"/>
        <w:ind w:left="567" w:hanging="567"/>
        <w:jc w:val="both"/>
        <w:rPr>
          <w:rFonts w:ascii="Arial Narrow" w:hAnsi="Arial Narrow" w:cs="Arial"/>
          <w:b/>
          <w:bCs/>
          <w:sz w:val="16"/>
          <w:szCs w:val="16"/>
        </w:rPr>
      </w:pPr>
      <w:r w:rsidRPr="004C1F0C">
        <w:rPr>
          <w:rStyle w:val="Refdenotaalpie"/>
          <w:rFonts w:ascii="Arial Narrow" w:hAnsi="Arial Narrow" w:cs="Arial"/>
          <w:b/>
          <w:bCs/>
          <w:sz w:val="16"/>
          <w:szCs w:val="16"/>
        </w:rPr>
        <w:footnoteRef/>
      </w:r>
      <w:r w:rsidRPr="004C1F0C">
        <w:rPr>
          <w:rFonts w:ascii="Arial Narrow" w:hAnsi="Arial Narrow" w:cs="Arial"/>
          <w:b/>
          <w:bCs/>
          <w:sz w:val="16"/>
          <w:szCs w:val="16"/>
        </w:rPr>
        <w:t xml:space="preserve"> </w:t>
      </w:r>
      <w:r w:rsidRPr="004C1F0C">
        <w:rPr>
          <w:rFonts w:ascii="Arial Narrow" w:hAnsi="Arial Narrow" w:cs="Arial"/>
          <w:b/>
          <w:bCs/>
          <w:sz w:val="16"/>
          <w:szCs w:val="16"/>
        </w:rPr>
        <w:tab/>
        <w:t xml:space="preserve">DECRETO LEGISLATIVO </w:t>
      </w:r>
      <w:proofErr w:type="spellStart"/>
      <w:r w:rsidRPr="004C1F0C">
        <w:rPr>
          <w:rFonts w:ascii="Arial Narrow" w:hAnsi="Arial Narrow" w:cs="Arial"/>
          <w:b/>
          <w:bCs/>
          <w:sz w:val="16"/>
          <w:szCs w:val="16"/>
        </w:rPr>
        <w:t/>
      </w:r>
      <w:proofErr w:type="spellEnd"/>
      <w:r w:rsidRPr="004C1F0C">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4C1F0C" w:rsidRDefault="00CA59A2" w:rsidP="004C1F0C">
      <w:pPr>
        <w:pStyle w:val="NormalWeb"/>
        <w:spacing w:after="0" w:line="240" w:lineRule="auto"/>
        <w:ind w:left="567"/>
        <w:jc w:val="both"/>
        <w:rPr>
          <w:rFonts w:ascii="Arial Narrow" w:hAnsi="Arial Narrow" w:cs="Arial"/>
          <w:bCs/>
          <w:sz w:val="16"/>
          <w:szCs w:val="16"/>
        </w:rPr>
      </w:pPr>
      <w:r w:rsidRPr="004C1F0C">
        <w:rPr>
          <w:rFonts w:ascii="Arial Narrow" w:hAnsi="Arial Narrow" w:cs="Arial"/>
          <w:b/>
          <w:sz w:val="16"/>
          <w:szCs w:val="16"/>
        </w:rPr>
        <w:t xml:space="preserve">Artículo 29.- </w:t>
      </w:r>
      <w:r w:rsidRPr="004C1F0C">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4C1F0C" w:rsidRDefault="00CA59A2" w:rsidP="004C1F0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4C1F0C" w:rsidRDefault="00CA59A2" w:rsidP="004C1F0C">
      <w:pPr>
        <w:pStyle w:val="Textonotapie"/>
        <w:ind w:left="567" w:hanging="567"/>
        <w:jc w:val="both"/>
        <w:rPr>
          <w:rFonts w:ascii="Arial Narrow" w:hAnsi="Arial Narrow" w:cs="Arial"/>
          <w:sz w:val="16"/>
          <w:szCs w:val="16"/>
        </w:rPr>
      </w:pPr>
      <w:r w:rsidRPr="004C1F0C">
        <w:rPr>
          <w:rStyle w:val="Refdenotaalpie"/>
          <w:rFonts w:ascii="Arial Narrow" w:hAnsi="Arial Narrow" w:cs="Arial"/>
          <w:sz w:val="16"/>
          <w:szCs w:val="16"/>
        </w:rPr>
        <w:footnoteRef/>
      </w:r>
      <w:r w:rsidRPr="004C1F0C">
        <w:rPr>
          <w:rFonts w:ascii="Arial Narrow" w:hAnsi="Arial Narrow" w:cs="Arial"/>
          <w:sz w:val="16"/>
          <w:szCs w:val="16"/>
        </w:rPr>
        <w:t xml:space="preserve"> </w:t>
      </w:r>
      <w:r w:rsidRPr="004C1F0C">
        <w:rPr>
          <w:rFonts w:ascii="Arial Narrow" w:hAnsi="Arial Narrow" w:cs="Arial"/>
          <w:sz w:val="16"/>
          <w:szCs w:val="16"/>
        </w:rPr>
        <w:tab/>
      </w:r>
      <w:r w:rsidRPr="004C1F0C">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4C1F0C" w:rsidRDefault="00CA59A2" w:rsidP="004C1F0C">
      <w:pPr>
        <w:pStyle w:val="Textonotapie"/>
        <w:ind w:left="1134" w:hanging="567"/>
        <w:jc w:val="both"/>
        <w:rPr>
          <w:rFonts w:ascii="Arial Narrow" w:hAnsi="Arial Narrow" w:cs="Arial"/>
          <w:b/>
          <w:bCs/>
          <w:sz w:val="16"/>
          <w:szCs w:val="16"/>
        </w:rPr>
      </w:pPr>
      <w:r w:rsidRPr="004C1F0C">
        <w:rPr>
          <w:rFonts w:ascii="Arial Narrow" w:hAnsi="Arial Narrow" w:cs="Arial"/>
          <w:b/>
          <w:bCs/>
          <w:sz w:val="16"/>
          <w:szCs w:val="16"/>
        </w:rPr>
        <w:t>Artículo 20.- Modalidades de notificación</w:t>
      </w:r>
    </w:p>
    <w:p w14:paraId="23580398" w14:textId="77777777" w:rsidR="00CA59A2" w:rsidRPr="004C1F0C" w:rsidRDefault="00CA59A2" w:rsidP="004C1F0C">
      <w:pPr>
        <w:pStyle w:val="Textonotapie"/>
        <w:ind w:left="1134" w:hanging="567"/>
        <w:jc w:val="both"/>
        <w:rPr>
          <w:rFonts w:ascii="Arial Narrow" w:hAnsi="Arial Narrow" w:cs="Arial"/>
          <w:sz w:val="16"/>
          <w:szCs w:val="16"/>
        </w:rPr>
      </w:pPr>
      <w:r w:rsidRPr="004C1F0C">
        <w:rPr>
          <w:rFonts w:ascii="Arial Narrow" w:hAnsi="Arial Narrow" w:cs="Arial"/>
          <w:sz w:val="16"/>
          <w:szCs w:val="16"/>
        </w:rPr>
        <w:t xml:space="preserve">20.4. </w:t>
      </w:r>
      <w:r w:rsidRPr="004C1F0C">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4C1F0C" w:rsidRDefault="00CA59A2" w:rsidP="004C1F0C">
      <w:pPr>
        <w:pStyle w:val="Textonotapie"/>
        <w:ind w:left="1134"/>
        <w:jc w:val="both"/>
        <w:rPr>
          <w:rFonts w:ascii="Arial Narrow" w:hAnsi="Arial Narrow" w:cs="Arial"/>
          <w:sz w:val="16"/>
          <w:szCs w:val="16"/>
        </w:rPr>
      </w:pPr>
      <w:r w:rsidRPr="004C1F0C">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4C1F0C" w:rsidRDefault="00CA59A2" w:rsidP="004C1F0C">
      <w:pPr>
        <w:pStyle w:val="Textonotapie"/>
        <w:ind w:left="1134"/>
        <w:jc w:val="both"/>
        <w:rPr>
          <w:rFonts w:ascii="Arial Narrow" w:hAnsi="Arial Narrow" w:cs="Arial"/>
          <w:sz w:val="16"/>
          <w:szCs w:val="16"/>
        </w:rPr>
      </w:pPr>
      <w:r w:rsidRPr="004C1F0C">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4C1F0C" w:rsidRDefault="00CA59A2" w:rsidP="004C1F0C">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21900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529E4"/>
    <w:rsid w:val="000564F2"/>
    <w:rsid w:val="00080193"/>
    <w:rsid w:val="0008134D"/>
    <w:rsid w:val="000A2C5A"/>
    <w:rsid w:val="000A6E23"/>
    <w:rsid w:val="000C03E0"/>
    <w:rsid w:val="000C186B"/>
    <w:rsid w:val="000C4DDA"/>
    <w:rsid w:val="000D0811"/>
    <w:rsid w:val="000F084F"/>
    <w:rsid w:val="001048E6"/>
    <w:rsid w:val="00121544"/>
    <w:rsid w:val="001B5674"/>
    <w:rsid w:val="001B6FB2"/>
    <w:rsid w:val="001D3F79"/>
    <w:rsid w:val="00290C55"/>
    <w:rsid w:val="002A0A1A"/>
    <w:rsid w:val="002B0771"/>
    <w:rsid w:val="002B2DF7"/>
    <w:rsid w:val="002C265E"/>
    <w:rsid w:val="002C7A02"/>
    <w:rsid w:val="002E5997"/>
    <w:rsid w:val="00327F5B"/>
    <w:rsid w:val="00345437"/>
    <w:rsid w:val="00353D90"/>
    <w:rsid w:val="003719B7"/>
    <w:rsid w:val="003748FB"/>
    <w:rsid w:val="003C6685"/>
    <w:rsid w:val="00421C04"/>
    <w:rsid w:val="004251B6"/>
    <w:rsid w:val="004A4E96"/>
    <w:rsid w:val="004B0B44"/>
    <w:rsid w:val="004B1E5F"/>
    <w:rsid w:val="004C1F0C"/>
    <w:rsid w:val="004F531F"/>
    <w:rsid w:val="00531D22"/>
    <w:rsid w:val="005636EE"/>
    <w:rsid w:val="0058044E"/>
    <w:rsid w:val="005D7A26"/>
    <w:rsid w:val="00626395"/>
    <w:rsid w:val="006B5323"/>
    <w:rsid w:val="006E41C5"/>
    <w:rsid w:val="00711750"/>
    <w:rsid w:val="00735F8D"/>
    <w:rsid w:val="00791875"/>
    <w:rsid w:val="007B50E3"/>
    <w:rsid w:val="007E26D3"/>
    <w:rsid w:val="007E3262"/>
    <w:rsid w:val="0083186C"/>
    <w:rsid w:val="00850A41"/>
    <w:rsid w:val="008714DC"/>
    <w:rsid w:val="00872932"/>
    <w:rsid w:val="00872A80"/>
    <w:rsid w:val="008834B0"/>
    <w:rsid w:val="00890B1F"/>
    <w:rsid w:val="0089579A"/>
    <w:rsid w:val="00896A8E"/>
    <w:rsid w:val="008A211A"/>
    <w:rsid w:val="008A2912"/>
    <w:rsid w:val="008E746F"/>
    <w:rsid w:val="00901C26"/>
    <w:rsid w:val="00987623"/>
    <w:rsid w:val="00996DC2"/>
    <w:rsid w:val="009B342F"/>
    <w:rsid w:val="009B6FA8"/>
    <w:rsid w:val="009D2900"/>
    <w:rsid w:val="009D7BFF"/>
    <w:rsid w:val="009D7D45"/>
    <w:rsid w:val="00A23703"/>
    <w:rsid w:val="00A37879"/>
    <w:rsid w:val="00A803A7"/>
    <w:rsid w:val="00A84194"/>
    <w:rsid w:val="00A87B9B"/>
    <w:rsid w:val="00AA1996"/>
    <w:rsid w:val="00AB7A99"/>
    <w:rsid w:val="00AC5DF4"/>
    <w:rsid w:val="00AC634C"/>
    <w:rsid w:val="00AE2D20"/>
    <w:rsid w:val="00B70C5F"/>
    <w:rsid w:val="00B906B1"/>
    <w:rsid w:val="00B91E42"/>
    <w:rsid w:val="00BD2086"/>
    <w:rsid w:val="00BD7737"/>
    <w:rsid w:val="00C56FC4"/>
    <w:rsid w:val="00CA59A2"/>
    <w:rsid w:val="00CD0C8E"/>
    <w:rsid w:val="00CD118F"/>
    <w:rsid w:val="00CD62B5"/>
    <w:rsid w:val="00CE01D5"/>
    <w:rsid w:val="00D95607"/>
    <w:rsid w:val="00DA02A5"/>
    <w:rsid w:val="00DA79A0"/>
    <w:rsid w:val="00DB5CCB"/>
    <w:rsid w:val="00DB6197"/>
    <w:rsid w:val="00DD0EE7"/>
    <w:rsid w:val="00E13639"/>
    <w:rsid w:val="00E55AB3"/>
    <w:rsid w:val="00E6140E"/>
    <w:rsid w:val="00EA2BCE"/>
    <w:rsid w:val="00ED4B2D"/>
    <w:rsid w:val="00EE3204"/>
    <w:rsid w:val="00F71384"/>
    <w:rsid w:val="00F954C6"/>
    <w:rsid w:val="00FC2196"/>
    <w:rsid w:val="014C7284"/>
    <w:rsid w:val="032086F2"/>
    <w:rsid w:val="04E34058"/>
    <w:rsid w:val="05B42205"/>
    <w:rsid w:val="063D0EB1"/>
    <w:rsid w:val="067F1FC8"/>
    <w:rsid w:val="07DF75C2"/>
    <w:rsid w:val="085B0020"/>
    <w:rsid w:val="08B1A3C0"/>
    <w:rsid w:val="08C766C1"/>
    <w:rsid w:val="0BF7CD52"/>
    <w:rsid w:val="0C6F0AE7"/>
    <w:rsid w:val="0CAB7DEC"/>
    <w:rsid w:val="0D436042"/>
    <w:rsid w:val="0D716352"/>
    <w:rsid w:val="0EA58BF9"/>
    <w:rsid w:val="0EE67477"/>
    <w:rsid w:val="10AF9248"/>
    <w:rsid w:val="155EA4A6"/>
    <w:rsid w:val="15E50757"/>
    <w:rsid w:val="18F372F7"/>
    <w:rsid w:val="19C22993"/>
    <w:rsid w:val="19FE8298"/>
    <w:rsid w:val="1AFA7BE5"/>
    <w:rsid w:val="1BB63B91"/>
    <w:rsid w:val="1D2549B2"/>
    <w:rsid w:val="1E339D3B"/>
    <w:rsid w:val="223B2E2A"/>
    <w:rsid w:val="228C432A"/>
    <w:rsid w:val="249F5491"/>
    <w:rsid w:val="261AEE72"/>
    <w:rsid w:val="26E29A98"/>
    <w:rsid w:val="29B7CBBD"/>
    <w:rsid w:val="2A0A7CED"/>
    <w:rsid w:val="2ABB231E"/>
    <w:rsid w:val="2BB155FC"/>
    <w:rsid w:val="2C3DB606"/>
    <w:rsid w:val="2D05B85B"/>
    <w:rsid w:val="2E9CE306"/>
    <w:rsid w:val="2EA2829F"/>
    <w:rsid w:val="2FB34F17"/>
    <w:rsid w:val="2FD2A754"/>
    <w:rsid w:val="2FE5CAF0"/>
    <w:rsid w:val="30D56291"/>
    <w:rsid w:val="33669116"/>
    <w:rsid w:val="336BBAA7"/>
    <w:rsid w:val="33FC6361"/>
    <w:rsid w:val="3820605A"/>
    <w:rsid w:val="391CB0A4"/>
    <w:rsid w:val="39672EB8"/>
    <w:rsid w:val="3A4B2D8A"/>
    <w:rsid w:val="3A5AA3EF"/>
    <w:rsid w:val="3A5F72D9"/>
    <w:rsid w:val="3C14EEA0"/>
    <w:rsid w:val="3E3C8A8F"/>
    <w:rsid w:val="3F0ABEB1"/>
    <w:rsid w:val="3FB16962"/>
    <w:rsid w:val="426EEFA6"/>
    <w:rsid w:val="44A836CC"/>
    <w:rsid w:val="4641F249"/>
    <w:rsid w:val="470E89B8"/>
    <w:rsid w:val="482A73CF"/>
    <w:rsid w:val="485B83F1"/>
    <w:rsid w:val="48D8AB1C"/>
    <w:rsid w:val="4C42F9D4"/>
    <w:rsid w:val="4C4D96FD"/>
    <w:rsid w:val="4E8E2589"/>
    <w:rsid w:val="4EBE267B"/>
    <w:rsid w:val="4F42BF44"/>
    <w:rsid w:val="504437A3"/>
    <w:rsid w:val="509E7D4C"/>
    <w:rsid w:val="52DB5216"/>
    <w:rsid w:val="53786A32"/>
    <w:rsid w:val="54FAD49D"/>
    <w:rsid w:val="554128C7"/>
    <w:rsid w:val="56A89970"/>
    <w:rsid w:val="56D470E5"/>
    <w:rsid w:val="5961308B"/>
    <w:rsid w:val="598AEFB1"/>
    <w:rsid w:val="5999A524"/>
    <w:rsid w:val="5ABC509E"/>
    <w:rsid w:val="5B4C5E59"/>
    <w:rsid w:val="5CD38B59"/>
    <w:rsid w:val="5DF76D6A"/>
    <w:rsid w:val="605D3427"/>
    <w:rsid w:val="606527E7"/>
    <w:rsid w:val="60DBD0D2"/>
    <w:rsid w:val="61E5E4B6"/>
    <w:rsid w:val="630A8409"/>
    <w:rsid w:val="6334EB2F"/>
    <w:rsid w:val="6410A90E"/>
    <w:rsid w:val="671777DA"/>
    <w:rsid w:val="6822ACE1"/>
    <w:rsid w:val="6A2ED622"/>
    <w:rsid w:val="6A6AE180"/>
    <w:rsid w:val="6FF979B6"/>
    <w:rsid w:val="70C084CC"/>
    <w:rsid w:val="711F477B"/>
    <w:rsid w:val="71351589"/>
    <w:rsid w:val="715C7C3F"/>
    <w:rsid w:val="7598C615"/>
    <w:rsid w:val="75DA98F3"/>
    <w:rsid w:val="7889433E"/>
    <w:rsid w:val="78A2DF33"/>
    <w:rsid w:val="7BB209E1"/>
    <w:rsid w:val="7C04FD1D"/>
    <w:rsid w:val="7D5805A0"/>
    <w:rsid w:val="7E173C9F"/>
    <w:rsid w:val="7E44BAAB"/>
    <w:rsid w:val="7F676E6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7E26D3"/>
    <w:rPr>
      <w:sz w:val="16"/>
      <w:szCs w:val="16"/>
    </w:rPr>
  </w:style>
  <w:style w:type="paragraph" w:styleId="Textocomentario">
    <w:name w:val="annotation text"/>
    <w:basedOn w:val="Normal"/>
    <w:link w:val="TextocomentarioCar"/>
    <w:uiPriority w:val="99"/>
    <w:unhideWhenUsed/>
    <w:rsid w:val="007E26D3"/>
    <w:pPr>
      <w:spacing w:line="240" w:lineRule="auto"/>
    </w:pPr>
    <w:rPr>
      <w:sz w:val="20"/>
      <w:szCs w:val="20"/>
    </w:rPr>
  </w:style>
  <w:style w:type="character" w:customStyle="1" w:styleId="TextocomentarioCar">
    <w:name w:val="Texto comentario Car"/>
    <w:basedOn w:val="Fuentedeprrafopredeter"/>
    <w:link w:val="Textocomentario"/>
    <w:uiPriority w:val="99"/>
    <w:rsid w:val="007E26D3"/>
    <w:rPr>
      <w:sz w:val="20"/>
      <w:szCs w:val="20"/>
    </w:rPr>
  </w:style>
  <w:style w:type="paragraph" w:styleId="Asuntodelcomentario">
    <w:name w:val="annotation subject"/>
    <w:basedOn w:val="Textocomentario"/>
    <w:next w:val="Textocomentario"/>
    <w:link w:val="AsuntodelcomentarioCar"/>
    <w:uiPriority w:val="99"/>
    <w:semiHidden/>
    <w:unhideWhenUsed/>
    <w:rsid w:val="007E26D3"/>
    <w:rPr>
      <w:b/>
      <w:bCs/>
    </w:rPr>
  </w:style>
  <w:style w:type="character" w:customStyle="1" w:styleId="AsuntodelcomentarioCar">
    <w:name w:val="Asunto del comentario Car"/>
    <w:basedOn w:val="TextocomentarioCar"/>
    <w:link w:val="Asuntodelcomentario"/>
    <w:uiPriority w:val="99"/>
    <w:semiHidden/>
    <w:rsid w:val="007E26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2147</Words>
  <Characters>11235</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38</cp:revision>
  <dcterms:created xsi:type="dcterms:W3CDTF">2024-06-18T08:44:00Z</dcterms:created>
  <dcterms:modified xsi:type="dcterms:W3CDTF">2025-11-04T00:35:00Z</dcterms:modified>
</cp:coreProperties>
</file>