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Times New Roman" w:hAnsi="Arial Narrow" w:cs="Times New Roman"/>
          <w:b/>
          <w:bCs/>
          <w:color w:val="000000"/>
          <w:kern w:val="0"/>
          <w:shd w:val="clear" w:color="auto" w:fill="FFFFFF"/>
          <w:lang w:eastAsia="es-PE"/>
          <w14:ligatures w14:val="none"/>
        </w:rPr>
        <w:t>2539-2025</w:t>
      </w:r>
      <w:r w:rsidRPr="004A53F4">
        <w:rPr>
          <w:rFonts w:ascii="Arial Narrow" w:eastAsia="Times New Roman" w:hAnsi="Arial Narrow" w:cs="Times New Roman"/>
          <w:b/>
          <w:bCs/>
          <w:color w:val="000000"/>
          <w:kern w:val="0"/>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
      </w:r>
      <w:r w:rsidRPr="004A53F4">
        <w:rPr>
          <w:rFonts w:ascii="Arial Narrow" w:eastAsia="Arial Narrow" w:hAnsi="Arial Narrow" w:cs="Arial Narrow"/>
          <w:b/>
          <w:color w:val="000000"/>
          <w:kern w:val="0"/>
          <w:lang w:eastAsia="es-PE"/>
          <w14:ligatures w14:val="none"/>
        </w:rPr>
        <w:t xml:space="preserve"/>
      </w:r>
      <w:r w:rsidR="004A53F4" w:rsidRPr="004A53F4">
        <w:rPr>
          <w:rFonts w:ascii="Arial Narrow" w:eastAsia="Arial Narrow" w:hAnsi="Arial Narrow" w:cs="Arial Narrow"/>
          <w:b/>
          <w:color w:val="000000"/>
          <w:kern w:val="0"/>
          <w:lang w:eastAsia="es-PE"/>
          <w14:ligatures w14:val="none"/>
        </w:rPr>
        <w:t/>
      </w:r>
      <w:r w:rsidRPr="004A53F4">
        <w:rPr>
          <w:rFonts w:ascii="Arial Narrow" w:eastAsia="Arial Narrow" w:hAnsi="Arial Narrow" w:cs="Arial Narrow"/>
          <w:b/>
          <w:color w:val="000000"/>
          <w:kern w:val="0"/>
          <w:lang w:eastAsia="es-PE"/>
          <w14:ligatures w14:val="none"/>
        </w:rPr>
        <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PACÍFICO COMPAÑÍA DE SEGUROS Y REASEGUROS S.A. </w:t>
      </w:r>
      <w:r w:rsidRPr="004A53F4">
        <w:rPr>
          <w:rFonts w:ascii="Arial Narrow" w:eastAsia="Arial Narrow" w:hAnsi="Arial Narrow" w:cs="Arial Narrow"/>
          <w:b/>
          <w:color w:val="000000"/>
          <w:kern w:val="0"/>
          <w:lang w:eastAsia="es-PE"/>
          <w14:ligatures w14:val="none"/>
        </w:rPr>
        <w:t>(</w:t>
      </w:r>
      <w:r w:rsidR="004A53F4" w:rsidRPr="004A53F4">
        <w:rPr>
          <w:rFonts w:ascii="Arial Narrow" w:eastAsia="Arial Narrow" w:hAnsi="Arial Narrow" w:cs="Arial Narrow"/>
          <w:b/>
          <w:color w:val="000000"/>
          <w:kern w:val="0"/>
          <w:lang w:eastAsia="es-PE"/>
          <w14:ligatures w14:val="none"/>
        </w:rPr>
        <w:t>PACÍFICO</w:t>
      </w:r>
      <w:r w:rsidRPr="004A53F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25CA">
        <w:rPr>
          <w:rFonts w:ascii="Arial Narrow" w:eastAsia="Times New Roman" w:hAnsi="Arial Narrow" w:cs="Times New Roman"/>
          <w:color w:val="000000"/>
          <w:kern w:val="0"/>
          <w:shd w:val="clear" w:color="auto" w:fill="FFFFFF"/>
          <w:lang w:eastAsia="es-PE"/>
          <w14:ligatures w14:val="none"/>
        </w:rPr>
        <w:t>14</w:t>
      </w:r>
      <w:r w:rsidRPr="004A53F4">
        <w:rPr>
          <w:rFonts w:ascii="Arial Narrow" w:eastAsia="Times New Roman" w:hAnsi="Arial Narrow" w:cs="Times New Roman"/>
          <w:color w:val="000000"/>
          <w:kern w:val="0"/>
          <w:shd w:val="clear" w:color="auto" w:fill="FFFFFF"/>
          <w:lang w:eastAsia="es-PE"/>
          <w14:ligatures w14:val="none"/>
        </w:rPr>
        <w:t xml:space="preserve"> de </w:t>
      </w:r>
      <w:r w:rsidR="00BF1B59" w:rsidRPr="004A53F4">
        <w:rPr>
          <w:rFonts w:ascii="Arial Narrow" w:eastAsia="Times New Roman" w:hAnsi="Arial Narrow" w:cs="Times New Roman"/>
          <w:color w:val="000000"/>
          <w:kern w:val="0"/>
          <w:shd w:val="clear" w:color="auto" w:fill="FFFFFF"/>
          <w:lang w:eastAsia="es-PE"/>
          <w14:ligatures w14:val="none"/>
        </w:rPr>
        <w:t>noviembre</w:t>
      </w:r>
      <w:r w:rsidR="00A23703" w:rsidRPr="004A53F4">
        <w:rPr>
          <w:rFonts w:ascii="Arial Narrow" w:eastAsia="Times New Roman" w:hAnsi="Arial Narrow" w:cs="Times New Roman"/>
          <w:color w:val="000000"/>
          <w:kern w:val="0"/>
          <w:shd w:val="clear" w:color="auto" w:fill="FFFFFF"/>
          <w:lang w:eastAsia="es-PE"/>
          <w14:ligatures w14:val="none"/>
        </w:rPr>
        <w:t xml:space="preserve"> </w:t>
      </w:r>
      <w:r w:rsidRPr="004A53F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7325">
        <w:rPr>
          <w:rFonts w:ascii="Arial Narrow" w:eastAsia="Times New Roman" w:hAnsi="Arial Narrow" w:cs="Arial"/>
          <w:color w:val="000000"/>
          <w:kern w:val="0"/>
          <w:lang w:val="es-ES" w:eastAsia="es-ES"/>
          <w14:ligatures w14: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w14:ligatures w14:val="none"/>
        </w:rPr>
        <w:t/>
      </w:r>
      <w:r w:rsidR="00996DC2" w:rsidRPr="001B7325">
        <w:rPr>
          <w:rFonts w:ascii="Arial Narrow" w:eastAsia="Calibri" w:hAnsi="Arial Narrow" w:cs="Arial"/>
          <w:kern w:val="0"/>
          <w14:ligatures w14:val="none"/>
        </w:rPr>
        <w:t/>
      </w:r>
      <w:r w:rsidRPr="001B7325">
        <w:rPr>
          <w:rFonts w:ascii="Arial Narrow" w:eastAsia="Calibri" w:hAnsi="Arial Narrow" w:cs="Arial"/>
          <w:kern w:val="0"/>
          <w14:ligatures w14:val="none"/>
        </w:rPr>
        <w:t xml:space="preserve"/>
      </w:r>
      <w:r w:rsidR="001B7325" w:rsidRPr="001B7325">
        <w:rPr>
          <w:rFonts w:ascii="Arial Narrow" w:eastAsia="Calibri" w:hAnsi="Arial Narrow" w:cs="Arial"/>
          <w:kern w:val="0"/>
          <w14:ligatures w14:val="none"/>
        </w:rPr>
        <w:t xml:space="preserve"/>
      </w:r>
      <w:r w:rsidRPr="001B7325">
        <w:rPr>
          <w:rFonts w:ascii="Arial Narrow" w:eastAsia="Calibri" w:hAnsi="Arial Narrow" w:cs="Arial"/>
          <w:kern w:val="0"/>
          <w14:ligatures w14:val="none"/>
        </w:rPr>
        <w:t/>
      </w:r>
      <w:r w:rsidRPr="001B7325">
        <w:rPr>
          <w:rFonts w:ascii="Arial Narrow" w:eastAsia="Times New Roman" w:hAnsi="Arial Narrow" w:cs="Arial"/>
          <w:color w:val="000000"/>
          <w:kern w:val="0"/>
          <w:lang w:val="es-ES" w:eastAsia="es-ES"/>
          <w14:ligatures w14:val="none"/>
        </w:rPr>
        <w:t xml:space="preserve"/>
      </w:r>
      <w:r w:rsidR="001B7325" w:rsidRPr="001B732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B33F80">
        <w:rPr>
          <w:rFonts w:ascii="Arial Narrow" w:eastAsia="Times New Roman" w:hAnsi="Arial Narrow" w:cs="Arial"/>
          <w:color w:val="000000"/>
          <w:kern w:val="0"/>
          <w:lang w:val="es-ES" w:eastAsia="es-ES"/>
          <w14:ligatures w14:val="none"/>
        </w:rPr>
        <w:t/>
      </w:r>
      <w:r w:rsidRPr="00B33F80">
        <w:rPr>
          <w:rFonts w:ascii="Arial Narrow" w:eastAsia="Times New Roman" w:hAnsi="Arial Narrow" w:cs="Times New Roman"/>
          <w:color w:val="000000"/>
          <w:kern w:val="0"/>
          <w:vertAlign w:val="superscript"/>
          <w:lang w:val="es-ES" w:eastAsia="es-ES"/>
          <w14:ligatures w14:val="none"/>
        </w:rPr>
        <w:footnoteReference w:id="1"/>
      </w:r>
      <w:r w:rsidRPr="00B33F80">
        <w:rPr>
          <w:rFonts w:ascii="Arial Narrow" w:eastAsia="Times New Roman" w:hAnsi="Arial Narrow" w:cs="Arial"/>
          <w:color w:val="000000"/>
          <w:kern w:val="0"/>
          <w:lang w:val="es-ES" w:eastAsia="es-ES"/>
          <w14:ligatures w14:val="none"/>
        </w:rPr>
        <w:t xml:space="preserve"/>
      </w:r>
      <w:r w:rsidRPr="00B33F80">
        <w:rPr>
          <w:rFonts w:ascii="Arial Narrow" w:eastAsia="Times New Roman" w:hAnsi="Arial Narrow" w:cs="Arial"/>
          <w:bCs/>
          <w:color w:val="000000"/>
          <w:kern w:val="0"/>
          <w:lang w:val="es-ES" w:eastAsia="es-ES"/>
          <w14:ligatures w14:val="none"/>
        </w:rPr>
        <w:t/>
      </w:r>
    </w:p>
    <w:p w14:paraId="3AD3B7C6"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15 de octubre de 2023, su cuñado, el señor [APELLIDO] Henry Torres Arcos,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w14:paraId="31846055"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w14:paraId="3D828D28"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w14:paraId="240DE06E"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33F8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w14:ligatures w14:val="none"/>
        </w:rPr>
        <w:t xml:space="preserve"/>
      </w:r>
      <w:r w:rsidRPr="00B33F8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5231F2" w:rsidRPr="008A4620">
        <w:rPr>
          <w:rFonts w:ascii="Arial Narrow" w:eastAsia="Times New Roman" w:hAnsi="Arial Narrow" w:cs="Arial"/>
          <w:color w:val="000000"/>
          <w:kern w:val="0"/>
          <w:lang w:val="es-ES" w:eastAsia="es-ES"/>
          <w14:ligatures w14:val="none"/>
        </w:rPr>
        <w:t xml:space="preserve"/>
      </w:r>
      <w:r w:rsidRPr="008A4620">
        <w:rPr>
          <w:rFonts w:ascii="Arial Narrow" w:eastAsia="Times New Roman" w:hAnsi="Arial Narrow" w:cs="Arial"/>
          <w:color w:val="000000"/>
          <w:kern w:val="0"/>
          <w:lang w:val="es-ES" w:eastAsia="es-ES"/>
          <w14:ligatures w14:val="none"/>
        </w:rPr>
        <w:t/>
      </w:r>
      <w:r w:rsidR="000269BB" w:rsidRPr="008A462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0269BB" w:rsidRPr="008A4620">
        <w:rPr>
          <w:rFonts w:ascii="Arial Narrow" w:eastAsia="Times New Roman" w:hAnsi="Arial Narrow" w:cs="Arial"/>
          <w:color w:val="000000"/>
          <w:kern w:val="0"/>
          <w:lang w:val="es-ES" w:eastAsia="es-ES"/>
          <w14:ligatures w14:val="none"/>
        </w:rPr>
        <w:t xml:space="preserve"/>
      </w:r>
      <w:r w:rsidR="000269BB" w:rsidRPr="0051103E">
        <w:rPr>
          <w:rFonts w:ascii="Arial Narrow" w:eastAsia="Times New Roman" w:hAnsi="Arial Narrow" w:cs="Arial"/>
          <w:color w:val="000000"/>
          <w:kern w:val="0"/>
          <w:lang w:val="es-ES" w:eastAsia="es-ES"/>
          <w14:ligatures w14:val="none"/>
        </w:rPr>
        <w:t/>
      </w:r>
      <w:r w:rsidR="008A4620" w:rsidRPr="0051103E">
        <w:rPr>
          <w:rFonts w:ascii="Arial Narrow" w:eastAsia="Times New Roman" w:hAnsi="Arial Narrow" w:cs="Arial"/>
          <w:color w:val="000000"/>
          <w:kern w:val="0"/>
          <w:lang w:val="es-ES" w:eastAsia="es-ES"/>
          <w14:ligatures w14:val="none"/>
        </w:rPr>
        <w:t/>
      </w:r>
      <w:proofErr w:type="spellStart"/>
      <w:r w:rsidR="008A4620" w:rsidRPr="0051103E">
        <w:rPr>
          <w:rFonts w:ascii="Arial Narrow" w:eastAsia="Times New Roman" w:hAnsi="Arial Narrow" w:cs="Arial"/>
          <w:color w:val="000000"/>
          <w:kern w:val="0"/>
          <w:lang w:val="es-ES" w:eastAsia="es-ES"/>
          <w14:ligatures w14:val="none"/>
        </w:rPr>
        <w:t/>
      </w:r>
      <w:proofErr w:type="spellEnd"/>
      <w:r w:rsidR="008A4620"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D77426"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Pr="0051103E">
        <w:rPr>
          <w:rFonts w:ascii="Arial Narrow" w:eastAsia="Times New Roman" w:hAnsi="Arial Narrow" w:cs="Arial"/>
          <w:color w:val="000000"/>
          <w:kern w:val="0"/>
          <w:lang w:val="es-ES" w:eastAsia="es-ES"/>
          <w14:ligatures w14:val="none"/>
        </w:rPr>
        <w:t xml:space="preserve"/>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10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1103E">
        <w:rPr>
          <w:rFonts w:ascii="Arial Narrow" w:eastAsia="Arial Narrow" w:hAnsi="Arial Narrow" w:cs="Arial Narrow"/>
          <w:kern w:val="0"/>
          <w:vertAlign w:val="superscript"/>
          <w14:ligatures w14:val="none"/>
        </w:rPr>
        <w:footnoteReference w:id="2"/>
      </w:r>
      <w:r w:rsidRPr="0051103E">
        <w:rPr>
          <w:rFonts w:ascii="Arial Narrow" w:eastAsia="Times New Roman" w:hAnsi="Arial Narrow" w:cs="Segoe UI"/>
          <w:color w:val="000000"/>
          <w:kern w:val="0"/>
          <w:lang w:eastAsia="es-PE"/>
          <w14:ligatures w14:val="none"/>
        </w:rPr>
        <w:t xml:space="preserve">, </w:t>
      </w:r>
      <w:r w:rsidR="00121544" w:rsidRPr="0051103E">
        <w:rPr>
          <w:rFonts w:ascii="Arial Narrow" w:eastAsia="Times New Roman" w:hAnsi="Arial Narrow" w:cs="Segoe UI"/>
          <w:color w:val="000000"/>
          <w:kern w:val="0"/>
          <w:lang w:eastAsia="es-PE"/>
          <w14:ligatures w14:val="none"/>
        </w:rPr>
        <w:t xml:space="preserve">considera </w:t>
      </w:r>
      <w:r w:rsidR="00121544" w:rsidRPr="0051103E">
        <w:rPr>
          <w:rFonts w:ascii="Arial Narrow" w:eastAsia="Arial Narrow" w:hAnsi="Arial Narrow" w:cs="Arial Narrow"/>
          <w:kern w:val="0"/>
          <w14:ligatures w14:val="none"/>
        </w:rPr>
        <w:t xml:space="preserve">que el hecho denunciado, </w:t>
      </w:r>
      <w:bookmarkStart w:id="5" w:name="_Hlk211591623"/>
      <w:r w:rsidR="00121544" w:rsidRPr="0051103E">
        <w:rPr>
          <w:rFonts w:ascii="Arial Narrow" w:eastAsia="Arial Narrow" w:hAnsi="Arial Narrow" w:cs="Arial Narrow"/>
          <w:kern w:val="0"/>
          <w14:ligatures w14: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w14:ligatures w14:val="none"/>
        </w:rPr>
        <w:t/>
      </w:r>
      <w:proofErr w:type="spellEnd"/>
      <w:r w:rsidR="00695836" w:rsidRPr="00695836">
        <w:rPr>
          <w:rFonts w:ascii="Arial Narrow" w:eastAsia="Times New Roman" w:hAnsi="Arial Narrow" w:cs="Times New Roman"/>
          <w:color w:val="000000"/>
          <w:kern w:val="0"/>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rPr>
        <w:t xml:space="preserve">; involucraría una presunta afectación a sus expectativas, quien no habría </w:t>
      </w:r>
      <w:r w:rsidR="00711750" w:rsidRPr="0051103E">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y 19</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del Código</w:t>
      </w:r>
      <w:bookmarkStart w:id="8" w:name="_Hlk213160896"/>
      <w:bookmarkEnd w:id="6"/>
      <w:r w:rsidR="00711750" w:rsidRPr="0051103E">
        <w:rPr>
          <w:rFonts w:ascii="Arial Narrow" w:eastAsia="Arial Narrow" w:hAnsi="Arial Narrow" w:cs="Arial"/>
          <w:kern w:val="0"/>
          <w:vertAlign w:val="superscript"/>
          <w14:ligatures w14:val="none"/>
        </w:rPr>
        <w:footnoteReference w:id="3"/>
      </w:r>
      <w:bookmarkEnd w:id="8"/>
      <w:r w:rsidR="00711750" w:rsidRPr="0051103E">
        <w:rPr>
          <w:rFonts w:ascii="Arial Narrow" w:eastAsia="Arial Narrow" w:hAnsi="Arial Narrow" w:cs="Arial Narrow"/>
          <w:kern w:val="0"/>
          <w14:ligatures w14:val="none"/>
        </w:rPr>
        <w:t>.</w:t>
      </w:r>
      <w:bookmarkEnd w:id="1"/>
      <w:bookmarkEnd w:id="7"/>
    </w:p>
    <w:bookmarkEnd w:id="5"/>
    <w:p w14:paraId="432038D6" w14:textId="0A9F6D75" w:rsidR="00CA59A2" w:rsidRPr="00345437" w:rsidRDefault="00CA59A2" w:rsidP="00840B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w14:ligatures w14:val="none"/>
        </w:rPr>
        <w:t xml:space="preserve">conviene requerir </w:t>
      </w:r>
      <w:r w:rsidR="005231F2" w:rsidRPr="005231F2">
        <w:rPr>
          <w:rFonts w:ascii="Arial Narrow" w:eastAsia="Times New Roman" w:hAnsi="Arial Narrow" w:cs="Arial"/>
          <w:color w:val="000000"/>
          <w:kern w:val="0"/>
          <w:lang w:val="es-ES" w:eastAsia="es-ES"/>
          <w14:ligatures w14:val="none"/>
        </w:rPr>
        <w:t>a la compañía aseguradora</w:t>
      </w:r>
      <w:r w:rsidRPr="005231F2">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w14:ligatures w14:val="none"/>
        </w:rPr>
        <w:t xml:space="preserve">siguiente: </w:t>
      </w:r>
      <w:r w:rsidR="00F90DD5" w:rsidRPr="00F90DD5">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w14:ligatures w14:val="none"/>
        </w:rPr>
        <w:t/>
      </w:r>
      <w:proofErr w:type="spellEnd"/>
      <w:r w:rsidR="00F90DD5" w:rsidRPr="00F90DD5">
        <w:rPr>
          <w:rFonts w:ascii="Arial Narrow" w:eastAsia="Times New Roman" w:hAnsi="Arial Narrow" w:cs="Arial"/>
          <w:color w:val="000000"/>
          <w:kern w:val="0"/>
          <w:lang w:val="es-ES" w:eastAsia="es-ES"/>
          <w14:ligatures w14: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w14:ligatures w14:val="none"/>
        </w:rPr>
        <w:t>ii</w:t>
      </w:r>
      <w:proofErr w:type="spellEnd"/>
      <w:r w:rsidR="00F90DD5" w:rsidRPr="00F90DD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w14:ligatures w14:val="none"/>
        </w:rPr>
        <w:t>iii</w:t>
      </w:r>
      <w:proofErr w:type="spellEnd"/>
      <w:r w:rsidR="00F90DD5" w:rsidRPr="00F90DD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w14:ligatures w14:val="none"/>
        </w:rPr>
        <w:t>.</w:t>
      </w:r>
      <w:r w:rsidRPr="00216CE4">
        <w:rPr>
          <w:rFonts w:ascii="Arial Narrow" w:eastAsia="Times New Roman" w:hAnsi="Arial Narrow" w:cs="Arial"/>
          <w:color w:val="000000"/>
          <w:kern w:val="0"/>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B0291C5" w14:textId="6AC70639" w:rsidR="00121544" w:rsidRPr="00F90DD5" w:rsidRDefault="00CA59A2" w:rsidP="00F90DD5">
      <w:pPr>
        <w:spacing w:after="0" w:line="240" w:lineRule="auto"/>
        <w:jc w:val="both"/>
        <w:rPr>
          <w:rFonts w:ascii="Arial Narrow" w:eastAsia="Calibri"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hAnsi="Arial Narrow" w:cs="Arial"/>
          <w:bCs/>
          <w:spacing w:val="-3"/>
          <w:kern w:val="0"/>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w14:ligatures w14:val="none"/>
        </w:rPr>
        <w:t/>
      </w:r>
      <w:proofErr w:type="spellEnd"/>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121544" w:rsidRPr="00216CE4">
        <w:rPr>
          <w:rFonts w:ascii="Arial Narrow" w:eastAsia="Times New Roman" w:hAnsi="Arial Narrow" w:cs="Times New Roman"/>
          <w:color w:val="000000"/>
          <w:kern w:val="0"/>
          <w:shd w:val="clear" w:color="auto" w:fill="FFFFFF"/>
          <w:lang w:eastAsia="es-PE"/>
          <w14:ligatures w14:val="none"/>
        </w:rPr>
        <w:t/>
      </w:r>
      <w:r w:rsidR="00F90DD5">
        <w:rPr>
          <w:rFonts w:ascii="Arial Narrow" w:eastAsia="Times New Roman" w:hAnsi="Arial Narrow" w:cs="Times New Roman"/>
          <w:color w:val="000000"/>
          <w:kern w:val="0"/>
          <w:shd w:val="clear" w:color="auto" w:fill="FFFFFF"/>
          <w:lang w:eastAsia="es-PE"/>
          <w14:ligatures w14:val="none"/>
        </w:rPr>
        <w:t/>
      </w:r>
      <w:r w:rsidR="00711750" w:rsidRPr="00F90DD5">
        <w:rPr>
          <w:rFonts w:ascii="Arial Narrow" w:eastAsia="Calibri" w:hAnsi="Arial Narrow" w:cs="Arial Narrow"/>
          <w:color w:val="000000"/>
          <w:kern w:val="0"/>
          <w:lang w:eastAsia="es-PE"/>
          <w14:ligatures w14:val="none"/>
        </w:rPr>
        <w:t/>
      </w:r>
      <w:r w:rsidR="00711750" w:rsidRPr="00F90DD5">
        <w:rPr>
          <w:rFonts w:ascii="Arial Narrow" w:eastAsia="Times New Roman" w:hAnsi="Arial Narrow" w:cs="Times New Roman"/>
          <w:kern w:val="0"/>
          <w:shd w:val="clear" w:color="auto" w:fill="FFFFFF"/>
          <w:lang w:eastAsia="es-PE"/>
          <w14:ligatures w14:val="none"/>
        </w:rPr>
        <w:t xml:space="preserve"/>
      </w:r>
      <w:r w:rsidR="00711750" w:rsidRPr="00F90DD5">
        <w:rPr>
          <w:rFonts w:ascii="Arial Narrow" w:eastAsia="Calibri" w:hAnsi="Arial Narrow" w:cs="Arial Narrow"/>
          <w:kern w:val="0"/>
          <w:lang w:eastAsia="es-PE"/>
          <w14:ligatures w14:val="none"/>
        </w:rPr>
        <w:t xml:space="preserve"/>
      </w:r>
      <w:r w:rsidR="00711750" w:rsidRPr="00F90DD5">
        <w:rPr>
          <w:rFonts w:ascii="Arial Narrow" w:eastAsia="Times New Roman" w:hAnsi="Arial Narrow" w:cs="Times New Roman"/>
          <w:kern w:val="0"/>
          <w:shd w:val="clear" w:color="auto" w:fill="FFFFFF"/>
          <w:lang w:eastAsia="es-PE"/>
          <w14:ligatures w14:val="none"/>
        </w:rPr>
        <w:t xml:space="preserve"/>
      </w:r>
      <w:r w:rsidR="00216CE4" w:rsidRPr="00F90DD5">
        <w:rPr>
          <w:rFonts w:ascii="Arial Narrow" w:eastAsia="Times New Roman" w:hAnsi="Arial Narrow" w:cs="Times New Roman"/>
          <w:kern w:val="0"/>
          <w:shd w:val="clear" w:color="auto" w:fill="FFFFFF"/>
          <w:lang w:eastAsia="es-PE"/>
          <w14:ligatures w14:val="none"/>
        </w:rPr>
        <w:t/>
      </w:r>
      <w:r w:rsidR="00121544" w:rsidRPr="00F90DD5">
        <w:rPr>
          <w:rFonts w:ascii="Arial Narrow" w:eastAsia="Arial Narrow" w:hAnsi="Arial Narrow" w:cs="Arial Narrow"/>
          <w:kern w:val="0"/>
          <w14:ligatures w14:val="none"/>
        </w:rPr>
        <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rPr>
      </w:pPr>
    </w:p>
    <w:p w14:paraId="0A292C9F" w14:textId="7B1E8FCD" w:rsidR="00CA59A2" w:rsidRPr="00216CE4" w:rsidRDefault="00CA59A2" w:rsidP="00840B6E">
      <w:pPr>
        <w:spacing w:line="240" w:lineRule="auto"/>
        <w:contextualSpacing/>
        <w:jc w:val="both"/>
        <w:rPr>
          <w:rFonts w:ascii="Arial Narrow" w:eastAsia="Calibri" w:hAnsi="Arial Narrow" w:cs="Arial"/>
          <w:kern w:val="0"/>
          <w14:ligatures w14:val="none"/>
        </w:rPr>
      </w:pPr>
      <w:r w:rsidRPr="00216CE4">
        <w:rPr>
          <w:rFonts w:ascii="Arial Narrow" w:eastAsia="Arial Narrow" w:hAnsi="Arial Narrow" w:cs="Arial Narrow"/>
          <w:b/>
          <w:color w:val="000000"/>
          <w:kern w:val="0"/>
          <w:lang w:eastAsia="es-PE"/>
          <w14:ligatures w14:val="none"/>
        </w:rPr>
        <w:t>SEGUNDO:</w:t>
      </w:r>
      <w:r w:rsidRPr="00216CE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w14:ligatures w14:val="none"/>
        </w:rPr>
        <w:t xml:space="preserve">del </w:t>
      </w:r>
      <w:r w:rsidR="00BB1A8A" w:rsidRPr="00216CE4">
        <w:rPr>
          <w:rFonts w:ascii="Arial Narrow" w:eastAsia="Times New Roman" w:hAnsi="Arial Narrow" w:cs="Arial"/>
          <w:color w:val="000000"/>
          <w:kern w:val="0"/>
          <w:lang w:val="es-ES" w:eastAsia="es-ES"/>
          <w14:ligatures w14:val="none"/>
        </w:rPr>
        <w:t>9 de octubre de 2025</w:t>
      </w:r>
      <w:r w:rsidRPr="00216CE4">
        <w:rPr>
          <w:rFonts w:ascii="Arial Narrow" w:eastAsia="Calibri" w:hAnsi="Arial Narrow" w:cs="Arial"/>
          <w:kern w:val="0"/>
          <w14:ligatures w14:val="none"/>
        </w:rPr>
        <w:t>.</w:t>
      </w:r>
    </w:p>
    <w:p w14:paraId="68A17E97" w14: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TERCERO: </w:t>
      </w:r>
      <w:r w:rsidRPr="00216CE4">
        <w:rPr>
          <w:rFonts w:ascii="Arial Narrow" w:eastAsia="Arial Narrow" w:hAnsi="Arial Narrow" w:cs="Arial Narrow"/>
          <w:color w:val="000000"/>
          <w:kern w:val="0"/>
          <w:lang w:eastAsia="es-PE"/>
          <w14:ligatures w14:val="none"/>
        </w:rPr>
        <w:t xml:space="preserve">requerir a </w:t>
      </w:r>
      <w:r w:rsidR="00BB1A8A" w:rsidRPr="00216CE4">
        <w:rPr>
          <w:rFonts w:ascii="Arial Narrow" w:eastAsia="Arial Narrow" w:hAnsi="Arial Narrow" w:cs="Arial Narrow"/>
          <w:color w:val="000000"/>
          <w:kern w:val="0"/>
          <w:lang w:eastAsia="es-PE"/>
          <w14:ligatures w14:val="none"/>
        </w:rPr>
        <w:t xml:space="preserve">Pacífico Compañía de Seguros y Reaseguros S.A. </w:t>
      </w:r>
      <w:r w:rsidRPr="00216CE4">
        <w:rPr>
          <w:rFonts w:ascii="Arial Narrow" w:eastAsia="Arial Narrow" w:hAnsi="Arial Narrow" w:cs="Arial Narrow"/>
          <w:color w:val="000000"/>
          <w:kern w:val="0"/>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1334F"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B1A8A" w:rsidRPr="00BB1A8A">
        <w:rPr>
          <w:rFonts w:ascii="Arial Narrow" w:eastAsia="Times New Roman" w:hAnsi="Arial Narrow" w:cs="Arial"/>
          <w:color w:val="000000"/>
          <w:kern w:val="0"/>
          <w:lang w:val="es-ES" w:eastAsia="es-ES"/>
          <w14:ligatures w14:val="none"/>
        </w:rPr>
        <w:t>9 de octubre de 2025</w:t>
      </w:r>
      <w:r w:rsidRPr="00BB1A8A">
        <w:rPr>
          <w:rFonts w:ascii="Arial Narrow" w:eastAsia="Calibri" w:hAnsi="Arial Narrow" w:cs="Arial"/>
          <w:kern w:val="0"/>
          <w14:ligatures w14:val="none"/>
        </w:rPr>
        <w:t xml:space="preserve">, </w:t>
      </w:r>
      <w:r w:rsidRPr="00BB1A8A">
        <w:rPr>
          <w:rFonts w:ascii="Arial Narrow" w:eastAsia="Arial Narrow" w:hAnsi="Arial Narrow" w:cs="Arial Narrow"/>
          <w:color w:val="000000"/>
          <w:kern w:val="0"/>
          <w:lang w:eastAsia="es-PE"/>
          <w14:ligatures w14:val="none"/>
        </w:rPr>
        <w:t>a</w:t>
      </w:r>
      <w:r w:rsidRPr="00BB1A8A">
        <w:rPr>
          <w:rFonts w:ascii="Arial Narrow" w:eastAsia="Times New Roman" w:hAnsi="Arial Narrow" w:cs="Times New Roman"/>
          <w:color w:val="000000"/>
          <w:kern w:val="0"/>
          <w:shd w:val="clear" w:color="auto" w:fill="FFFFFF"/>
          <w:lang w:eastAsia="es-PE"/>
          <w14:ligatures w14:val="none"/>
        </w:rPr>
        <w:t xml:space="preserve"> </w:t>
      </w:r>
      <w:r w:rsidR="00BB1A8A" w:rsidRPr="00BB1A8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B1A8A">
        <w:rPr>
          <w:rFonts w:ascii="Arial Narrow" w:eastAsia="Arial Narrow" w:hAnsi="Arial Narrow" w:cs="Arial Narrow"/>
          <w:color w:val="000000"/>
          <w:kern w:val="0"/>
          <w:lang w:eastAsia="es-PE"/>
          <w14:ligatures w14:val="none"/>
        </w:rPr>
        <w:t>, para que, de conformidad con lo dispuesto por e</w:t>
      </w:r>
      <w:r w:rsidRPr="0026598E">
        <w:rPr>
          <w:rFonts w:ascii="Arial Narrow" w:eastAsia="Arial Narrow" w:hAnsi="Arial Narrow" w:cs="Arial Narrow"/>
          <w:color w:val="000000"/>
          <w:kern w:val="0"/>
          <w:lang w:eastAsia="es-PE"/>
          <w14:ligatures w14:val="none"/>
        </w:rPr>
        <w:t>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p>
    <w:p w14:paraId="774AFBA5" w14: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B33F80" w:rsidRPr="00532B39">
        <w:rPr>
          <w:rFonts w:ascii="Arial Narrow" w:eastAsia="Times New Roman" w:hAnsi="Arial Narrow" w:cs="Arial"/>
          <w:color w:val="000000"/>
          <w:kern w:val="0"/>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w14:ligatures w14:val="none"/>
        </w:rPr>
        <w:t>ii</w:t>
      </w:r>
      <w:proofErr w:type="spellEnd"/>
      <w:r w:rsidR="00B33F80" w:rsidRPr="00532B3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w14:ligatures w14:val="none"/>
        </w:rPr>
        <w:t>iii</w:t>
      </w:r>
      <w:proofErr w:type="spellEnd"/>
      <w:r w:rsidR="00B33F80" w:rsidRPr="00532B3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B1A8A">
        <w:rPr>
          <w:rFonts w:ascii="Arial Narrow" w:hAnsi="Arial Narrow" w:cs="Arial"/>
          <w:bCs/>
          <w:spacing w:val="-3"/>
          <w:kern w:val="0"/>
          <w14:ligatures w14:val="none"/>
        </w:rPr>
        <w:t xml:space="preserve"/>
      </w:r>
      <w:r w:rsidR="00BB1A8A" w:rsidRPr="00BB1A8A">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w14:ligatures w14:val="none"/>
        </w:rPr>
        <w:t/>
      </w:r>
      <w:proofErr w:type="spellEnd"/>
      <w:r w:rsidR="00BB1A8A" w:rsidRPr="00BB1A8A">
        <w:rPr>
          <w:rFonts w:ascii="Arial Narrow" w:eastAsia="Times New Roman" w:hAnsi="Arial Narrow" w:cs="Times New Roman"/>
          <w:color w:val="000000"/>
          <w:kern w:val="0"/>
          <w:shd w:val="clear" w:color="auto" w:fill="FFFFFF"/>
          <w:lang w:eastAsia="es-PE"/>
          <w14:ligatures w14: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w14:ligatures w14: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840B6E">
      <w:pPr>
        <w:suppressAutoHyphens/>
        <w:spacing w:after="0" w:line="240" w:lineRule="auto"/>
        <w:jc w:val="both"/>
        <w:rPr>
          <w:rFonts w:ascii="Arial Narrow" w:hAnsi="Arial Narrow" w:cs="Arial"/>
        </w:rPr>
      </w:pPr>
    </w:p>
    <w:p w14:paraId="083D8417" w14: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hAnsi="Arial Narrow"/>
        </w:rPr>
      </w:pPr>
    </w:p>
    <w:p w14:paraId="1D2233A3" w14:textId="77777777" w:rsidR="00CA59A2" w:rsidRPr="0026598E" w:rsidRDefault="00CA59A2" w:rsidP="00840B6E">
      <w:pPr>
        <w:spacing w:line="240" w:lineRule="auto"/>
        <w:rPr>
          <w:rFonts w:ascii="Arial Narrow" w:hAnsi="Arial Narrow"/>
        </w:rPr>
      </w:pPr>
    </w:p>
    <w:p w14:paraId="4423ADE9" w14:textId="77777777" w:rsidR="00CA59A2" w:rsidRPr="0026598E" w:rsidRDefault="00CA59A2" w:rsidP="00840B6E">
      <w:pPr>
        <w:spacing w:line="240" w:lineRule="auto"/>
        <w:rPr>
          <w:rFonts w:ascii="Arial Narrow" w:hAnsi="Arial Narrow"/>
        </w:rPr>
      </w:pPr>
    </w:p>
    <w:p w14:paraId="74AAB5F4" w14:textId="77777777" w:rsidR="001B5674" w:rsidRDefault="001B5674" w:rsidP="00840B6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