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w:t>
      </w:r>
      <w:r w:rsidR="00983CD6">
        <w:rPr>
          <w:rFonts w:ascii="Arial Narrow" w:eastAsia="Times New Roman" w:hAnsi="Arial Narrow" w:cs="Times New Roman"/>
          <w:b/>
          <w:bCs/>
          <w:color w:val="000000"/>
          <w:kern w:val="0"/>
          <w:shd w:val="clear" w:color="auto" w:fill="FFFFFF"/>
          <w:lang w:eastAsia="es-PE"/>
          <w14:ligatures w14:val="none"/>
        </w:rPr>
        <w:t>873</w:t>
      </w:r>
      <w:r w:rsidR="00CF1319" w:rsidRPr="005814CB">
        <w:rPr>
          <w:rFonts w:ascii="Arial Narrow" w:eastAsia="Times New Roman" w:hAnsi="Arial Narrow" w:cs="Times New Roman"/>
          <w:b/>
          <w:bCs/>
          <w:color w:val="000000"/>
          <w:kern w:val="0"/>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DENUNCIANTE:[DENUNCIANTE](SEÑORA [APELLIDO])</w:t>
      </w:r>
      <w:r w:rsidRPr="005814CB">
        <w:rPr>
          <w:rFonts w:ascii="Arial Narrow" w:eastAsia="Arial Narrow" w:hAnsi="Arial Narrow" w:cs="Arial Narrow"/>
          <w:b/>
          <w:color w:val="000000"/>
          <w:kern w:val="0"/>
          <w:lang w:eastAsia="es-PE"/>
          <w14:ligatures w14:val="none"/>
        </w:rPr>
        <w:tab/>
        <w:t/>
      </w:r>
      <w:r w:rsidRPr="005814CB">
        <w:rPr>
          <w:rFonts w:ascii="Arial Narrow" w:eastAsia="Arial Narrow" w:hAnsi="Arial Narrow" w:cs="Arial Narrow"/>
          <w:b/>
          <w:color w:val="000000"/>
          <w:kern w:val="0"/>
          <w:lang w:eastAsia="es-PE"/>
          <w14:ligatures w14:val="none"/>
        </w:rPr>
        <w:tab/>
      </w:r>
      <w:r w:rsidR="00983CD6" w:rsidRPr="00983CD6">
        <w:rPr>
          <w:rFonts w:ascii="Arial Narrow" w:eastAsia="Arial Narrow" w:hAnsi="Arial Narrow" w:cs="Arial Narrow"/>
          <w:b/>
          <w:color w:val="000000"/>
          <w:kern w:val="0"/>
          <w:lang w:eastAsia="es-PE"/>
          <w14:ligatures w14:val="none"/>
        </w:rPr>
        <w:t/>
      </w:r>
      <w:r w:rsidR="00983CD6">
        <w:rPr>
          <w:rFonts w:ascii="Arial Narrow" w:eastAsia="Arial Narrow" w:hAnsi="Arial Narrow" w:cs="Arial Narrow"/>
          <w:b/>
          <w:color w:val="000000"/>
          <w:kern w:val="0"/>
          <w:lang w:eastAsia="es-PE"/>
          <w14:ligatures w14:val="none"/>
        </w:rPr>
        <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983CD6">
        <w:rPr>
          <w:rFonts w:ascii="Arial Narrow" w:eastAsia="Arial Narrow" w:hAnsi="Arial Narrow" w:cs="Arial Narrow"/>
          <w:b/>
          <w:color w:val="000000"/>
          <w:kern w:val="0"/>
          <w:lang w:eastAsia="es-PE"/>
          <w14:ligatures w14:val="none"/>
        </w:rPr>
        <w:t>BBVA</w:t>
      </w:r>
      <w:r w:rsidRPr="005814CB">
        <w:rPr>
          <w:rFonts w:ascii="Arial Narrow" w:eastAsia="Arial Narrow" w:hAnsi="Arial Narrow" w:cs="Arial Narrow"/>
          <w:b/>
          <w:color w:val="000000"/>
          <w:kern w:val="0"/>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00983CD6">
        <w:rPr>
          <w:rFonts w:ascii="Arial Narrow" w:eastAsia="Arial Narrow" w:hAnsi="Arial Narrow" w:cs="Arial Narrow"/>
          <w:b/>
          <w:color w:val="000000"/>
          <w:kern w:val="0"/>
          <w:lang w:eastAsia="es-PE"/>
          <w14:ligatures w14:val="none"/>
        </w:rPr>
        <w:tab/>
      </w:r>
      <w:r w:rsidR="00E60CD7" w:rsidRPr="005814CB">
        <w:rPr>
          <w:rFonts w:ascii="Arial Narrow" w:eastAsia="Arial Narrow" w:hAnsi="Arial Narrow" w:cs="Arial Narrow"/>
          <w:b/>
          <w:color w:val="000000"/>
          <w:kern w:val="0"/>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6A41C7">
        <w:rPr>
          <w:rFonts w:ascii="Arial Narrow" w:eastAsia="Arial Narrow" w:hAnsi="Arial Narrow" w:cs="Arial Narrow"/>
          <w:b/>
          <w:color w:val="000000"/>
          <w:kern w:val="0"/>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Lima</w:t>
      </w:r>
      <w:r w:rsidRPr="004A3475">
        <w:rPr>
          <w:rFonts w:ascii="Arial Narrow" w:eastAsia="Times New Roman" w:hAnsi="Arial Narrow" w:cs="Times New Roman"/>
          <w:color w:val="000000"/>
          <w:kern w:val="0"/>
          <w:shd w:val="clear" w:color="auto" w:fill="FFFFFF"/>
          <w:lang w:eastAsia="es-PE"/>
          <w14:ligatures w14:val="none"/>
        </w:rPr>
        <w:t xml:space="preserve">, </w:t>
      </w:r>
      <w:r w:rsidR="004A3475" w:rsidRPr="004A3475">
        <w:rPr>
          <w:rFonts w:ascii="Arial Narrow" w:eastAsia="Times New Roman" w:hAnsi="Arial Narrow" w:cs="Times New Roman"/>
          <w:color w:val="000000"/>
          <w:kern w:val="0"/>
          <w:shd w:val="clear" w:color="auto" w:fill="FFFFFF"/>
          <w:lang w:eastAsia="es-PE"/>
          <w14:ligatures w14:val="none"/>
        </w:rPr>
        <w:t xml:space="preserve">4 de diciembre </w:t>
      </w:r>
      <w:r w:rsidRPr="004A3475">
        <w:rPr>
          <w:rFonts w:ascii="Arial Narrow" w:eastAsia="Times New Roman" w:hAnsi="Arial Narrow" w:cs="Times New Roman"/>
          <w:color w:val="000000"/>
          <w:kern w:val="0"/>
          <w:shd w:val="clear" w:color="auto" w:fill="FFFFFF"/>
          <w:lang w:eastAsia="es-PE"/>
          <w14:ligatures w14:val="none"/>
        </w:rPr>
        <w:t>de</w:t>
      </w:r>
      <w:r w:rsidRPr="005128ED">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30 de setiembre del 2025, subsanada mediante escrito del 08 de octubre de 2025, la señora [APELLIDO] denunció al BBVA por presuntas infracciones a la Ley 29571, Código de Protección y Defensa del Consumidor (en adelante, Código), señalando lo siguiente:</w:t>
      </w:r>
      <w:r w:rsidR="00983CD6">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A83ABA"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xml:space="preserve"/>
      </w:r>
      <w:r w:rsidR="000B51F9" w:rsidRPr="005128ED">
        <w:rPr>
          <w:rFonts w:ascii="Arial Narrow" w:eastAsia="Calibri" w:hAnsi="Arial Narrow" w:cs="Arial"/>
          <w:kern w:val="0"/>
          <w14:ligatures w14:val="none"/>
        </w:rPr>
        <w:t xml:space="preserve"/>
      </w:r>
      <w:r w:rsidRPr="005128ED">
        <w:rPr>
          <w:rFonts w:ascii="Arial Narrow" w:eastAsia="Calibri" w:hAnsi="Arial Narrow" w:cs="Arial"/>
          <w:kern w:val="0"/>
          <w14:ligatures w14:val="none"/>
        </w:rPr>
        <w:t/>
      </w:r>
      <w:r w:rsidRPr="005128ED">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w:r>
      <w:r w:rsidRPr="005128ED">
        <w:rPr>
          <w:rFonts w:ascii="Arial Narrow" w:eastAsia="Arial Narrow" w:hAnsi="Arial Narrow" w:cs="Arial Narrow"/>
          <w:color w:val="000000"/>
          <w:kern w:val="0"/>
          <w:lang w:val="es-ES" w:eastAsia="es-ES"/>
          <w14:ligatures w14:val="none"/>
        </w:rPr>
        <w:t/>
      </w:r>
      <w:r w:rsidRPr="005128ED">
        <w:rPr>
          <w:rFonts w:ascii="Arial Narrow" w:eastAsia="Arial Narrow" w:hAnsi="Arial Narrow" w:cs="Arial Narrow"/>
          <w:color w:val="000000"/>
          <w:kern w:val="0"/>
          <w:vertAlign w:val="superscript"/>
          <w:lang w:val="es-ES" w:eastAsia="es-ES"/>
          <w14:ligatures w14:val="none"/>
        </w:rPr>
        <w:footnoteReference w:id="2"/>
      </w:r>
      <w:r w:rsidRPr="005128ED">
        <w:rPr>
          <w:rFonts w:ascii="Arial Narrow" w:eastAsia="Arial Narrow" w:hAnsi="Arial Narrow" w:cs="Arial Narrow"/>
          <w:color w:val="000000"/>
          <w:kern w:val="0"/>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denunciante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w14:paraId="1F266B25" w14:textId="77777777" w:rsidR="001D639E" w:rsidRPr="001D639E" w:rsidRDefault="001D639E" w:rsidP="001D639E">
      <w:pPr>
        <w:pStyle w:val="Prrafodelista"/>
        <w:rPr>
          <w:rFonts w:ascii="Arial Narrow" w:eastAsia="Arial Narrow" w:hAnsi="Arial Narrow" w:cs="Arial Narrow"/>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19</w:t>
      </w:r>
      <w:r>
        <w:rPr>
          <w:rFonts w:ascii="Arial Narrow" w:eastAsia="Arial Narrow" w:hAnsi="Arial Narrow" w:cs="Arial Narrow"/>
        </w:rPr>
        <w:t xml:space="preserve"> de julio del 2025</w:t>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w:t>
      </w:r>
      <w:r w:rsidR="00983CD6" w:rsidRPr="001D2058">
        <w:rPr>
          <w:rFonts w:ascii="Arial Narrow" w:eastAsia="Arial Narrow" w:hAnsi="Arial Narrow" w:cs="Arial Narrow"/>
        </w:rPr>
        <w:t>2024</w:t>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del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w14:paraId="52CF0B1E" w14:textId="77777777" w:rsidR="005B6F15" w:rsidRPr="005B6F15" w:rsidRDefault="005B6F15" w:rsidP="005B6F15">
      <w:pPr>
        <w:pStyle w:val="Prrafodelista"/>
        <w:rPr>
          <w:rFonts w:ascii="Arial Narrow" w:eastAsia="Times New Roman" w:hAnsi="Arial Narrow" w:cs="Arial"/>
          <w:color w:val="000000"/>
          <w:kern w:val="0"/>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F15">
        <w:rPr>
          <w:rFonts w:ascii="Arial Narrow" w:eastAsia="Times New Roman" w:hAnsi="Arial Narrow" w:cs="Arial"/>
          <w:color w:val="000000"/>
          <w:kern w:val="0"/>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Times New Roman" w:hAnsi="Arial Narrow" w:cs="Arial"/>
          <w:color w:val="000000"/>
          <w:kern w:val="0"/>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bookmarkStart w:id="2" w:name="_Hlk206587071"/>
      <w:r w:rsidR="007C69D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7C69D8" w:rsidRPr="005128ED">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9B4B7C">
        <w:rPr>
          <w:rFonts w:ascii="Arial Narrow" w:eastAsia="Times New Roman" w:hAnsi="Arial Narrow" w:cs="Arial"/>
          <w:color w:val="000000"/>
          <w:kern w:val="0"/>
          <w:lang w:val="es-ES" w:eastAsia="es-ES"/>
          <w14:ligatures w14:val="none"/>
        </w:rPr>
        <w:t/>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w14:ligatures w14:val="none"/>
        </w:rPr>
        <w:t xml:space="preserve">La </w:t>
      </w:r>
      <w:r w:rsidR="00464CF9" w:rsidRPr="00464CF9">
        <w:rPr>
          <w:rFonts w:ascii="Arial Narrow" w:eastAsia="Arial Narrow" w:hAnsi="Arial Narrow" w:cs="Arial Narrow"/>
          <w:kern w:val="0"/>
          <w14:ligatures w14:val="none"/>
        </w:rPr>
        <w:t>Secretaría Técnica, en ejercicio de sus facultades</w:t>
      </w:r>
      <w:r w:rsidR="00464CF9">
        <w:rPr>
          <w:rStyle w:val="Refdenotaalpie"/>
          <w:rFonts w:eastAsia="Arial Narrow"/>
          <w:kern w:val="0"/>
          <w14:ligatures w14:val="none"/>
        </w:rPr>
        <w:footnoteReference w:id="3"/>
      </w:r>
      <w:r w:rsidR="00464CF9" w:rsidRPr="00464CF9">
        <w:rPr>
          <w:rFonts w:ascii="Arial Narrow" w:eastAsia="Arial Narrow" w:hAnsi="Arial Narrow" w:cs="Arial Narrow"/>
          <w:kern w:val="0"/>
          <w14:ligatures w14:val="none"/>
        </w:rPr>
        <w:t xml:space="preserve">, </w:t>
      </w:r>
      <w:r w:rsidR="00464CF9" w:rsidRPr="00464CF9">
        <w:rPr>
          <w:rFonts w:ascii="Arial Narrow" w:eastAsia="Times New Roman" w:hAnsi="Arial Narrow" w:cs="Segoe UI"/>
          <w:color w:val="000000"/>
          <w:kern w:val="0"/>
          <w:lang w:eastAsia="es-PE"/>
          <w14:ligatures w14:val="none"/>
        </w:rPr>
        <w:t xml:space="preserve">considera </w:t>
      </w:r>
      <w:r w:rsidR="00464CF9" w:rsidRPr="00464CF9">
        <w:rPr>
          <w:rFonts w:ascii="Arial Narrow" w:eastAsia="Arial Narrow" w:hAnsi="Arial Narrow" w:cs="Arial Narrow"/>
          <w:kern w:val="0"/>
          <w14:ligatures w14: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w14:ligatures w14: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y 19</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del Código</w:t>
      </w:r>
      <w:r w:rsidR="00464CF9" w:rsidRPr="00EE3688">
        <w:rPr>
          <w:rFonts w:cs="Arial"/>
          <w:vertAlign w:val="superscript"/>
        </w:rPr>
        <w:footnoteReference w:id="4"/>
      </w:r>
      <w:r w:rsidR="00464CF9" w:rsidRPr="000275DB">
        <w:rPr>
          <w:rFonts w:ascii="Arial Narrow" w:eastAsia="Arial Narrow" w:hAnsi="Arial Narrow" w:cs="Arial Narrow"/>
          <w:kern w:val="0"/>
          <w14:ligatures w14:val="none"/>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Del mismo modo,</w:t>
      </w:r>
      <w:r w:rsidR="00464CF9">
        <w:rPr>
          <w:rFonts w:ascii="Arial Narrow" w:eastAsia="Times New Roman" w:hAnsi="Arial Narrow" w:cs="Segoe UI"/>
          <w:color w:val="000000"/>
          <w:kern w:val="0"/>
          <w:lang w:eastAsia="es-PE"/>
          <w14:ligatures w14:val="none"/>
        </w:rPr>
        <w:t xml:space="preserve"> la </w:t>
      </w:r>
      <w:r w:rsidR="00CA50CD" w:rsidRPr="00EB39D8">
        <w:rPr>
          <w:rFonts w:ascii="Arial Narrow" w:eastAsia="Times New Roman" w:hAnsi="Arial Narrow" w:cs="Segoe UI"/>
          <w:color w:val="000000"/>
          <w:kern w:val="0"/>
          <w:lang w:eastAsia="es-PE"/>
          <w14:ligatures w14:val="none"/>
        </w:rPr>
        <w:t xml:space="preserve">Secretaría </w:t>
      </w:r>
      <w:bookmarkEnd w:id="4"/>
      <w:bookmarkEnd w:id="5"/>
      <w:bookmarkEnd w:id="6"/>
      <w:r w:rsidR="00CA50CD"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7" w:name="_Hlk211591623"/>
      <w:r w:rsidR="007974C0" w:rsidRPr="00EB39D8">
        <w:rPr>
          <w:rFonts w:ascii="Arial Narrow" w:eastAsia="Arial Narrow" w:hAnsi="Arial Narrow" w:cs="Arial Narrow"/>
          <w:kern w:val="0"/>
          <w14:ligatures w14:val="none"/>
        </w:rPr>
        <w:t xml:space="preserve">consistente en que </w:t>
      </w:r>
      <w:r w:rsidR="00464CF9">
        <w:rPr>
          <w:rFonts w:ascii="Arial Narrow" w:eastAsia="Arial Narrow" w:hAnsi="Arial Narrow" w:cs="Arial Narrow"/>
          <w:kern w:val="0"/>
          <w14:ligatures w14:val="none"/>
        </w:rPr>
        <w:t>el B</w:t>
      </w:r>
      <w:r w:rsidR="00F04D80">
        <w:rPr>
          <w:rFonts w:ascii="Arial Narrow" w:eastAsia="Arial Narrow" w:hAnsi="Arial Narrow" w:cs="Arial Narrow"/>
          <w:kern w:val="0"/>
          <w14:ligatures w14:val="none"/>
        </w:rPr>
        <w:t>BVA</w:t>
      </w:r>
      <w:r w:rsidR="001B575A" w:rsidRPr="00EB39D8">
        <w:rPr>
          <w:rFonts w:ascii="Arial Narrow" w:eastAsia="Arial Narrow" w:hAnsi="Arial Narrow" w:cs="Arial Narrow"/>
          <w:kern w:val="0"/>
          <w14:ligatures w14:val="none"/>
        </w:rPr>
        <w:t xml:space="preserve"> habría atribuido indebidamente </w:t>
      </w:r>
      <w:r w:rsidR="00464CF9">
        <w:rPr>
          <w:rFonts w:ascii="Arial Narrow" w:eastAsia="Arial Narrow" w:hAnsi="Arial Narrow" w:cs="Arial Narrow"/>
          <w:kern w:val="0"/>
          <w14:ligatures w14: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y 19</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del Código</w:t>
      </w:r>
      <w:r w:rsidR="00464CF9" w:rsidRPr="00EE3688">
        <w:rPr>
          <w:rFonts w:ascii="Arial Narrow" w:eastAsia="Arial Narrow" w:hAnsi="Arial Narrow" w:cs="Arial"/>
          <w:kern w:val="0"/>
          <w:vertAlign w:val="superscript"/>
          <w14:ligatures w14:val="none"/>
        </w:rPr>
        <w:footnoteReference w:id="5"/>
      </w:r>
      <w:r w:rsidR="00464CF9" w:rsidRPr="00464CF9">
        <w:rPr>
          <w:rFonts w:ascii="Arial Narrow" w:eastAsia="Arial Narrow" w:hAnsi="Arial Narrow" w:cs="Arial Narrow"/>
          <w:kern w:val="0"/>
          <w14:ligatures w14:val="none"/>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2521FA">
        <w:rPr>
          <w:rFonts w:ascii="Arial Narrow" w:eastAsia="Arial Narrow" w:hAnsi="Arial Narrow" w:cs="Arial Narrow"/>
          <w:kern w:val="0"/>
          <w14:ligatures w14:val="none"/>
        </w:rPr>
        <w:t xml:space="preserve">Así también, la Secretaría Técnica, en ejercicio de sus facultades, </w:t>
      </w:r>
      <w:r w:rsidRPr="002521FA">
        <w:rPr>
          <w:rFonts w:ascii="Arial Narrow" w:eastAsia="Times New Roman" w:hAnsi="Arial Narrow" w:cs="Segoe UI"/>
          <w:color w:val="000000"/>
          <w:kern w:val="0"/>
          <w:lang w:eastAsia="es-PE"/>
          <w14:ligatures w14:val="none"/>
        </w:rPr>
        <w:t xml:space="preserve">considera </w:t>
      </w:r>
      <w:r w:rsidRPr="002521FA">
        <w:rPr>
          <w:rFonts w:ascii="Arial Narrow" w:eastAsia="Arial Narrow" w:hAnsi="Arial Narrow" w:cs="Arial Narrow"/>
          <w:kern w:val="0"/>
          <w14:ligatures w14:val="none"/>
        </w:rPr>
        <w:t xml:space="preserve">que el hecho denunciado, consistente en que </w:t>
      </w:r>
      <w:r w:rsidR="002521FA">
        <w:rPr>
          <w:rFonts w:ascii="Arial Narrow" w:eastAsia="Arial Narrow" w:hAnsi="Arial Narrow" w:cs="Arial Narrow"/>
          <w:kern w:val="0"/>
          <w14:ligatures w14:val="none"/>
        </w:rPr>
        <w:t xml:space="preserve">el </w:t>
      </w:r>
      <w:r w:rsidR="00E21DD4" w:rsidRPr="002521FA">
        <w:rPr>
          <w:rFonts w:ascii="Arial Narrow" w:eastAsia="Times New Roman" w:hAnsi="Arial Narrow" w:cs="Times New Roman"/>
          <w:color w:val="000000"/>
          <w:kern w:val="0"/>
          <w:shd w:val="clear" w:color="auto" w:fill="FFFFFF"/>
          <w:lang w:eastAsia="es-PE"/>
          <w14:ligatures w14:val="none"/>
        </w:rPr>
        <w:t>B</w:t>
      </w:r>
      <w:r w:rsidR="00F04D80">
        <w:rPr>
          <w:rFonts w:ascii="Arial Narrow" w:eastAsia="Times New Roman" w:hAnsi="Arial Narrow" w:cs="Times New Roman"/>
          <w:color w:val="000000"/>
          <w:kern w:val="0"/>
          <w:shd w:val="clear" w:color="auto" w:fill="FFFFFF"/>
          <w:lang w:eastAsia="es-PE"/>
          <w14:ligatures w14:val="none"/>
        </w:rPr>
        <w:t>BVA</w:t>
      </w:r>
      <w:r w:rsidR="00EE3688" w:rsidRPr="002521FA">
        <w:rPr>
          <w:rFonts w:ascii="Arial Narrow" w:eastAsia="Times New Roman" w:hAnsi="Arial Narrow" w:cs="Times New Roman"/>
          <w:color w:val="000000"/>
          <w:kern w:val="0"/>
          <w:shd w:val="clear" w:color="auto" w:fill="FFFFFF"/>
          <w:lang w:eastAsia="es-PE"/>
          <w14:ligatures w14: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w14:ligatures w14: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w14:ligatures w14:val="none"/>
        </w:rPr>
        <w:t xml:space="preserve">, en el cual el </w:t>
      </w:r>
      <w:r w:rsidR="002521FA" w:rsidRPr="002521FA">
        <w:rPr>
          <w:rFonts w:ascii="Arial Narrow" w:eastAsia="Times New Roman" w:hAnsi="Arial Narrow" w:cs="Times New Roman"/>
          <w:color w:val="000000"/>
          <w:kern w:val="0"/>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w14:ligatures w14: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y 19</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highlight w:val="red"/>
          <w14:ligatures w14:val="none"/>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A3125C">
        <w:rPr>
          <w:rFonts w:ascii="Arial Narrow" w:eastAsia="Times New Roman" w:hAnsi="Arial Narrow" w:cs="Arial"/>
          <w:color w:val="000000"/>
          <w:kern w:val="0"/>
          <w:lang w:eastAsia="es-PE"/>
          <w14:ligatures w14:val="none"/>
        </w:rPr>
        <w:t xml:space="preserve">Además, </w:t>
      </w:r>
      <w:bookmarkStart w:id="8" w:name="_Hlk212623477"/>
      <w:r w:rsidRPr="00A3125C">
        <w:rPr>
          <w:rFonts w:ascii="Arial Narrow" w:eastAsia="Times New Roman" w:hAnsi="Arial Narrow" w:cs="Arial"/>
          <w:color w:val="000000"/>
          <w:kern w:val="0"/>
          <w:lang w:eastAsia="es-PE"/>
          <w14:ligatures w14:val="none"/>
        </w:rPr>
        <w:t xml:space="preserve">la Secretaría Técnica, en ejercicio de sus facultades, considera </w:t>
      </w:r>
      <w:r w:rsidRPr="00A3125C">
        <w:rPr>
          <w:rFonts w:ascii="Arial Narrow" w:eastAsia="Arial Narrow" w:hAnsi="Arial Narrow" w:cs="Arial"/>
          <w:kern w:val="0"/>
          <w14:ligatures w14:val="none"/>
        </w:rPr>
        <w:t xml:space="preserve">que el hecho denunciado, consistente en que </w:t>
      </w:r>
      <w:r w:rsidR="00F04D80">
        <w:rPr>
          <w:rFonts w:ascii="Arial Narrow" w:eastAsia="Arial Narrow" w:hAnsi="Arial Narrow" w:cs="Arial Narrow"/>
          <w:kern w:val="0"/>
          <w14:ligatures w14:val="none"/>
        </w:rPr>
        <w:t>el banco BBVA</w:t>
      </w:r>
      <w:r w:rsidR="00C7726B" w:rsidRPr="00A3125C">
        <w:rPr>
          <w:rFonts w:ascii="Arial Narrow" w:eastAsia="Arial Narrow" w:hAnsi="Arial Narrow" w:cs="Arial Narrow"/>
          <w:kern w:val="0"/>
          <w14:ligatures w14: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rPr>
        <w:t xml:space="preserve">del </w:t>
      </w:r>
      <w:r w:rsidR="002A56EB">
        <w:rPr>
          <w:rFonts w:ascii="Arial Narrow" w:eastAsia="Arial Narrow" w:hAnsi="Arial Narrow" w:cs="Arial Narrow"/>
          <w:kern w:val="0"/>
          <w14:ligatures w14:val="none"/>
        </w:rPr>
        <w:t>Seguro de Vida Ya</w:t>
      </w:r>
      <w:r w:rsidR="00A3125C" w:rsidRPr="00A3125C">
        <w:rPr>
          <w:rFonts w:ascii="Arial Narrow" w:eastAsia="Arial Narrow" w:hAnsi="Arial Narrow" w:cs="Arial Narrow"/>
          <w:kern w:val="0"/>
          <w14:ligatures w14: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A312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w14:ligatures w14:val="none"/>
        </w:rPr>
        <w:t>numeral 1</w:t>
      </w:r>
      <w:r w:rsidR="002521FA">
        <w:rPr>
          <w:rFonts w:ascii="Arial Narrow" w:eastAsia="Arial Narrow" w:hAnsi="Arial Narrow" w:cs="Arial"/>
          <w:bCs/>
          <w:color w:val="000000"/>
          <w:kern w:val="0"/>
          <w:lang w:eastAsia="es-PE"/>
          <w14:ligatures w14:val="none"/>
        </w:rPr>
        <w:t xml:space="preserve">.1, </w:t>
      </w:r>
      <w:r w:rsidR="002521FA" w:rsidRPr="00A3125C">
        <w:rPr>
          <w:rFonts w:ascii="Arial Narrow" w:eastAsia="Arial Narrow" w:hAnsi="Arial Narrow" w:cs="Arial"/>
          <w:bCs/>
          <w:color w:val="000000"/>
          <w:kern w:val="0"/>
          <w:lang w:eastAsia="es-PE"/>
          <w14:ligatures w14:val="none"/>
        </w:rPr>
        <w:t xml:space="preserve">literal b) </w:t>
      </w:r>
      <w:r w:rsidR="002521FA">
        <w:rPr>
          <w:rFonts w:ascii="Arial Narrow" w:eastAsia="Arial Narrow" w:hAnsi="Arial Narrow" w:cs="Arial"/>
          <w:bCs/>
          <w:color w:val="000000"/>
          <w:kern w:val="0"/>
          <w:lang w:eastAsia="es-PE"/>
          <w14:ligatures w14:val="none"/>
        </w:rPr>
        <w:t xml:space="preserve">del </w:t>
      </w:r>
      <w:r w:rsidRPr="00A3125C">
        <w:rPr>
          <w:rFonts w:ascii="Arial Narrow" w:eastAsia="Arial Narrow" w:hAnsi="Arial Narrow" w:cs="Arial"/>
          <w:bCs/>
          <w:color w:val="000000"/>
          <w:kern w:val="0"/>
          <w:lang w:eastAsia="es-PE"/>
          <w14:ligatures w14:val="none"/>
        </w:rPr>
        <w:t>artículo 1</w:t>
      </w:r>
      <w:bookmarkEnd w:id="11"/>
      <w:r w:rsidR="002521FA">
        <w:rPr>
          <w:rFonts w:ascii="Arial Narrow" w:eastAsia="Arial Narrow" w:hAnsi="Arial Narrow" w:cs="Arial"/>
          <w:bCs/>
          <w:color w:val="000000"/>
          <w:kern w:val="0"/>
          <w:lang w:eastAsia="es-PE"/>
          <w14:ligatures w14:val="none"/>
        </w:rPr>
        <w:t xml:space="preserve"> </w:t>
      </w:r>
      <w:r w:rsidRPr="00A3125C">
        <w:rPr>
          <w:rFonts w:ascii="Arial Narrow" w:eastAsia="Arial Narrow" w:hAnsi="Arial Narrow" w:cs="Arial"/>
          <w:bCs/>
          <w:color w:val="000000"/>
          <w:kern w:val="0"/>
          <w:lang w:eastAsia="es-PE"/>
          <w14:ligatures w14:val="none"/>
        </w:rPr>
        <w:t xml:space="preserve">y </w:t>
      </w:r>
      <w:r w:rsidR="002521FA">
        <w:rPr>
          <w:rFonts w:ascii="Arial Narrow" w:eastAsia="Arial Narrow" w:hAnsi="Arial Narrow" w:cs="Arial"/>
          <w:bCs/>
          <w:color w:val="000000"/>
          <w:kern w:val="0"/>
          <w:lang w:eastAsia="es-PE"/>
          <w14:ligatures w14:val="none"/>
        </w:rPr>
        <w:t>e</w:t>
      </w:r>
      <w:r w:rsidRPr="00A3125C">
        <w:rPr>
          <w:rFonts w:ascii="Arial Narrow" w:eastAsia="Arial Narrow" w:hAnsi="Arial Narrow" w:cs="Arial"/>
          <w:bCs/>
          <w:color w:val="000000"/>
          <w:kern w:val="0"/>
          <w:lang w:eastAsia="es-PE"/>
          <w14:ligatures w14:val="none"/>
        </w:rPr>
        <w:t>l artículo 2 del Código</w:t>
      </w:r>
      <w:bookmarkStart w:id="12" w:name="_Hlk212737551"/>
      <w:bookmarkEnd w:id="9"/>
      <w:r w:rsidRPr="00A3125C">
        <w:rPr>
          <w:rFonts w:ascii="Arial Narrow" w:eastAsia="Arial Narrow" w:hAnsi="Arial Narrow" w:cs="Arial"/>
          <w:bCs/>
          <w:color w:val="000000"/>
          <w:kern w:val="0"/>
          <w:vertAlign w:val="superscript"/>
          <w:lang w:eastAsia="es-PE"/>
          <w14:ligatures w14:val="none"/>
        </w:rPr>
        <w:footnoteReference w:id="6"/>
      </w:r>
      <w:bookmarkEnd w:id="12"/>
      <w:r w:rsidRPr="00A3125C">
        <w:rPr>
          <w:rFonts w:ascii="Arial Narrow" w:eastAsia="Arial Narrow" w:hAnsi="Arial Narrow" w:cs="Arial"/>
          <w:bCs/>
          <w:color w:val="000000"/>
          <w:kern w:val="0"/>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F90667">
        <w:rPr>
          <w:rFonts w:ascii="Arial Narrow" w:eastAsia="Calibri" w:hAnsi="Arial Narrow" w:cs="Arial Narrow"/>
          <w:color w:val="000000"/>
          <w:kern w:val="0"/>
          <w:lang w:eastAsia="es-PE"/>
          <w14:ligatures w14:val="none"/>
        </w:rPr>
        <w:t>Bajo la misma línea,</w:t>
      </w:r>
      <w:r w:rsidRPr="00F90667">
        <w:rPr>
          <w:rFonts w:ascii="Arial Narrow" w:eastAsia="Arial Narrow" w:hAnsi="Arial Narrow" w:cs="Arial Narrow"/>
          <w:kern w:val="0"/>
          <w14:ligatures w14:val="none"/>
        </w:rPr>
        <w:t xml:space="preserve"> </w:t>
      </w:r>
      <w:r w:rsidRPr="00F90667">
        <w:rPr>
          <w:rFonts w:ascii="Arial Narrow" w:eastAsia="Times New Roman" w:hAnsi="Arial Narrow" w:cs="Arial"/>
          <w:color w:val="000000"/>
          <w:kern w:val="0"/>
          <w:lang w:eastAsia="es-PE"/>
          <w14:ligatures w14:val="none"/>
        </w:rPr>
        <w:t xml:space="preserve">la Secretaría Técnica, en ejercicio de sus facultades, considera </w:t>
      </w:r>
      <w:r w:rsidRPr="00F90667">
        <w:rPr>
          <w:rFonts w:ascii="Arial Narrow" w:eastAsia="Arial Narrow" w:hAnsi="Arial Narrow" w:cs="Arial"/>
          <w:kern w:val="0"/>
          <w14:ligatures w14:val="none"/>
        </w:rPr>
        <w:t>que el hecho denunciado, consistente en que</w:t>
      </w:r>
      <w:r w:rsidR="00F90667">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sidR="00F90667">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sidRPr="00F90667">
        <w:rPr>
          <w:rFonts w:ascii="Arial Narrow" w:eastAsia="Arial Narrow" w:hAnsi="Arial Narrow" w:cs="Arial Narrow"/>
          <w:kern w:val="0"/>
          <w14:ligatures w14: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w14:ligatures w14:val="none"/>
        </w:rPr>
        <w:t>Por consiguiente, corresponde calificar el hecho materia de denuncia como una presunta infracción a</w:t>
      </w:r>
      <w:r w:rsidRPr="00F90667">
        <w:rPr>
          <w:rFonts w:ascii="Arial Narrow" w:eastAsia="Calibri" w:hAnsi="Arial Narrow" w:cs="Arial Narrow"/>
          <w:color w:val="000000"/>
          <w:kern w:val="0"/>
          <w:lang w:eastAsia="es-PE"/>
          <w14:ligatures w14:val="none"/>
        </w:rPr>
        <w:t>l literal b) del artículo 1 y artículo 2 del Código</w:t>
      </w:r>
      <w:r w:rsidR="00F90667">
        <w:rPr>
          <w:rStyle w:val="Refdenotaalpie"/>
          <w:rFonts w:eastAsia="Calibri"/>
          <w:color w:val="000000"/>
          <w:kern w:val="0"/>
          <w:lang w:eastAsia="es-PE"/>
          <w14:ligatures w14:val="none"/>
        </w:rPr>
        <w:footnoteReference w:id="7"/>
      </w:r>
      <w:r w:rsidRPr="00F90667">
        <w:rPr>
          <w:rFonts w:ascii="Arial Narrow" w:eastAsia="Calibri" w:hAnsi="Arial Narrow" w:cs="Arial Narrow"/>
          <w:color w:val="000000"/>
          <w:kern w:val="0"/>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Calibri" w:hAnsi="Arial Narrow" w:cs="Arial Narrow"/>
          <w:color w:val="000000"/>
          <w:kern w:val="0"/>
          <w:lang w:eastAsia="es-PE"/>
          <w14:ligatures w14:val="none"/>
        </w:rPr>
        <w:t>L</w:t>
      </w:r>
      <w:r w:rsidRPr="00F90667">
        <w:rPr>
          <w:rFonts w:ascii="Arial Narrow" w:eastAsia="Times New Roman" w:hAnsi="Arial Narrow" w:cs="Arial"/>
          <w:color w:val="000000"/>
          <w:kern w:val="0"/>
          <w:lang w:eastAsia="es-PE"/>
          <w14:ligatures w14:val="none"/>
        </w:rPr>
        <w:t xml:space="preserve">a Secretaría Técnica, en ejercicio de sus facultades, considera </w:t>
      </w:r>
      <w:r w:rsidRPr="00F90667">
        <w:rPr>
          <w:rFonts w:ascii="Arial Narrow" w:eastAsia="Arial Narrow" w:hAnsi="Arial Narrow" w:cs="Arial"/>
          <w:kern w:val="0"/>
          <w14:ligatures w14:val="none"/>
        </w:rPr>
        <w:t>que el hecho denunciado, consistente en que</w:t>
      </w:r>
      <w:r>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Pr>
          <w:rFonts w:ascii="Arial Narrow" w:eastAsia="Times New Roman" w:hAnsi="Arial Narrow" w:cs="Arial"/>
          <w:color w:val="000000"/>
          <w:kern w:val="0"/>
          <w:lang w:eastAsia="es-ES"/>
          <w14:ligatures w14:val="none"/>
        </w:rPr>
        <w:t xml:space="preserve">no habría brindado </w:t>
      </w:r>
      <w:r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y 19</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del Código</w:t>
      </w:r>
      <w:r w:rsidRPr="00EE3688">
        <w:rPr>
          <w:rFonts w:ascii="Arial Narrow" w:eastAsia="Arial Narrow" w:hAnsi="Arial Narrow" w:cs="Arial"/>
          <w:kern w:val="0"/>
          <w:vertAlign w:val="superscript"/>
          <w14:ligatures w14:val="none"/>
        </w:rPr>
        <w:footnoteReference w:id="8"/>
      </w:r>
      <w:r w:rsidRPr="00464CF9">
        <w:rPr>
          <w:rFonts w:ascii="Arial Narrow" w:eastAsia="Arial Narrow" w:hAnsi="Arial Narrow" w:cs="Arial Narrow"/>
          <w:kern w:val="0"/>
          <w14:ligatures w14:val="none"/>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Fonts w:ascii="Arial Narrow" w:eastAsia="Arial Narrow" w:hAnsi="Arial Narrow" w:cs="Arial Narrow"/>
          <w:kern w:val="0"/>
          <w:vertAlign w:val="superscript"/>
          <w14:ligatures w14:val="none"/>
        </w:rPr>
        <w:footnoteReference w:id="9"/>
      </w:r>
      <w:r w:rsidRPr="0085252A">
        <w:rPr>
          <w:rFonts w:ascii="Arial Narrow" w:eastAsia="Arial" w:hAnsi="Arial Narrow" w:cs="Arial"/>
          <w:color w:val="000000"/>
          <w:kern w:val="0"/>
          <w:lang w:eastAsia="es-PE"/>
          <w14:ligatures w14:val="none"/>
        </w:rPr>
        <w:t>.</w:t>
      </w:r>
    </w:p>
    <w:p w14:paraId="317E8193" w14:textId="77777777" w:rsidR="009B140B" w:rsidRPr="009B140B" w:rsidRDefault="009B140B" w:rsidP="009B140B">
      <w:pPr>
        <w:spacing w:after="0" w:line="240" w:lineRule="auto"/>
        <w:jc w:val="both"/>
        <w:rPr>
          <w:rFonts w:ascii="Arial Narrow" w:eastAsia="Calibri" w:hAnsi="Arial Narrow" w:cs="Arial Narrow"/>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w14:ligatures w14:val="none"/>
        </w:rPr>
        <w:t>conviene requerir a</w:t>
      </w:r>
      <w:bookmarkEnd w:id="13"/>
      <w:r w:rsidR="00E27B5B">
        <w:rPr>
          <w:rFonts w:ascii="Arial Narrow" w:eastAsia="Times New Roman" w:hAnsi="Arial Narrow" w:cs="Arial"/>
          <w:color w:val="000000"/>
          <w:kern w:val="0"/>
          <w:lang w:val="es-ES" w:eastAsia="es-ES"/>
          <w14:ligatures w14:val="none"/>
        </w:rPr>
        <w:t>l</w:t>
      </w:r>
      <w:r w:rsidR="006328C2">
        <w:rPr>
          <w:rFonts w:ascii="Arial Narrow" w:eastAsia="Times New Roman" w:hAnsi="Arial Narrow" w:cs="Arial"/>
          <w:color w:val="000000"/>
          <w:kern w:val="0"/>
          <w:lang w:val="es-ES" w:eastAsia="es-ES"/>
          <w14:ligatures w14: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w14:ligatures w14:val="none"/>
        </w:rPr>
        <w:t xml:space="preserve"> </w:t>
      </w:r>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w14:ligatures w14: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w14:ligatures w14:val="none"/>
        </w:rPr>
        <w:t xml:space="preserve">(i) presentar una copia </w:t>
      </w:r>
      <w:r>
        <w:rPr>
          <w:rFonts w:ascii="Arial Narrow" w:eastAsia="Times New Roman" w:hAnsi="Arial Narrow" w:cs="Arial"/>
          <w:color w:val="000000"/>
          <w:kern w:val="0"/>
          <w:lang w:val="es-ES" w:eastAsia="es-ES"/>
          <w14:ligatures w14:val="none"/>
        </w:rPr>
        <w:t xml:space="preserve">completa, legible y </w:t>
      </w:r>
      <w:r w:rsidRPr="004970F6">
        <w:rPr>
          <w:rFonts w:ascii="Arial Narrow" w:eastAsia="Times New Roman" w:hAnsi="Arial Narrow" w:cs="Arial"/>
          <w:color w:val="000000"/>
          <w:kern w:val="0"/>
          <w:lang w:val="es-ES" w:eastAsia="es-ES"/>
          <w14:ligatures w14: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w14:ligatures w14:val="none"/>
        </w:rPr>
        <w:t>; y, (</w:t>
      </w:r>
      <w:proofErr w:type="spellStart"/>
      <w:r w:rsidRPr="004970F6">
        <w:rPr>
          <w:rFonts w:ascii="Arial Narrow" w:eastAsia="Times New Roman" w:hAnsi="Arial Narrow" w:cs="Arial"/>
          <w:color w:val="000000"/>
          <w:kern w:val="0"/>
          <w:lang w:val="es-ES" w:eastAsia="es-ES"/>
          <w14:ligatures w14:val="none"/>
        </w:rPr>
        <w:t>ii</w:t>
      </w:r>
      <w:proofErr w:type="spellEnd"/>
      <w:r w:rsidRPr="004970F6">
        <w:rPr>
          <w:rFonts w:ascii="Arial Narrow" w:eastAsia="Times New Roman" w:hAnsi="Arial Narrow" w:cs="Arial"/>
          <w:color w:val="000000"/>
          <w:kern w:val="0"/>
          <w:lang w:val="es-ES" w:eastAsia="es-ES"/>
          <w14:ligatures w14:val="none"/>
        </w:rPr>
        <w:t>)</w:t>
      </w:r>
      <w:r w:rsidR="00FE355C" w:rsidRPr="00FE355C">
        <w:rPr>
          <w:rFonts w:ascii="Arial Narrow" w:eastAsia="Times New Roman" w:hAnsi="Arial Narrow" w:cs="Arial"/>
          <w:color w:val="000000"/>
          <w:kern w:val="0"/>
          <w:lang w:val="es-ES" w:eastAsia="es-ES"/>
          <w14:ligatures w14: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w14:ligatures w14:val="none"/>
        </w:rPr>
        <w:t xml:space="preserve">tarjeta de crédito </w:t>
      </w:r>
      <w:proofErr w:type="spellStart"/>
      <w:r w:rsidR="00FE355C" w:rsidRPr="00FE355C">
        <w:rPr>
          <w:rFonts w:ascii="Arial Narrow" w:eastAsia="Times New Roman" w:hAnsi="Arial Narrow" w:cs="Arial"/>
          <w:color w:val="000000"/>
          <w:kern w:val="0"/>
          <w:lang w:eastAsia="es-ES"/>
          <w14:ligatures w14:val="none"/>
        </w:rPr>
        <w:t/>
      </w:r>
      <w:proofErr w:type="spellEnd"/>
      <w:r w:rsidR="00FE355C" w:rsidRPr="00FE355C">
        <w:rPr>
          <w:rFonts w:ascii="Arial Narrow" w:eastAsia="Times New Roman" w:hAnsi="Arial Narrow" w:cs="Arial"/>
          <w:color w:val="000000"/>
          <w:kern w:val="0"/>
          <w:lang w:eastAsia="es-ES"/>
          <w14:ligatures w14:val="none"/>
        </w:rPr>
        <w:t xml:space="preserve"> 4147-91**-****-902</w:t>
      </w:r>
      <w:r w:rsidR="00FE355C" w:rsidRPr="00FE355C">
        <w:rPr>
          <w:rFonts w:ascii="Arial Narrow" w:eastAsia="Times New Roman" w:hAnsi="Arial Narrow" w:cs="Arial"/>
          <w:color w:val="000000"/>
          <w:kern w:val="0"/>
          <w:lang w:val="es-ES" w:eastAsia="es-ES"/>
          <w14:ligatures w14:val="none"/>
        </w:rPr>
        <w:t xml:space="preserve"> materia de denuncia, así como el cargo de remisión del mismo;</w:t>
      </w:r>
      <w:r w:rsidR="00FE355C">
        <w:rPr>
          <w:rFonts w:ascii="Arial Narrow" w:eastAsia="Times New Roman" w:hAnsi="Arial Narrow" w:cs="Arial"/>
          <w:color w:val="000000"/>
          <w:kern w:val="0"/>
          <w:lang w:val="es-ES" w:eastAsia="es-ES"/>
          <w14:ligatures w14:val="none"/>
        </w:rPr>
        <w:t>(</w:t>
      </w:r>
      <w:proofErr w:type="spellStart"/>
      <w:r w:rsidR="00FE355C">
        <w:rPr>
          <w:rFonts w:ascii="Arial Narrow" w:eastAsia="Times New Roman" w:hAnsi="Arial Narrow" w:cs="Arial"/>
          <w:color w:val="000000"/>
          <w:kern w:val="0"/>
          <w:lang w:val="es-ES" w:eastAsia="es-ES"/>
          <w14:ligatures w14:val="none"/>
        </w:rPr>
        <w:t>iii</w:t>
      </w:r>
      <w:proofErr w:type="spellEnd"/>
      <w:r w:rsidR="00FE355C">
        <w:rPr>
          <w:rFonts w:ascii="Arial Narrow" w:eastAsia="Times New Roman" w:hAnsi="Arial Narrow" w:cs="Arial"/>
          <w:color w:val="000000"/>
          <w:kern w:val="0"/>
          <w:lang w:val="es-ES" w:eastAsia="es-ES"/>
          <w14:ligatures w14:val="none"/>
        </w:rPr>
        <w:t>)</w:t>
      </w:r>
      <w:r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RESOLUCIÓN DE LA SECRETARÍA TÉCNICA</w:t>
      </w:r>
      <w:r w:rsidR="006944A9">
        <w:rPr>
          <w:rFonts w:ascii="Arial Narrow" w:eastAsia="Arial Narrow" w:hAnsi="Arial Narrow" w:cs="Arial Narrow"/>
          <w:b/>
          <w:color w:val="000000"/>
          <w:kern w:val="0"/>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8561D">
        <w:rPr>
          <w:rFonts w:ascii="Arial Narrow" w:eastAsia="Arial Narrow" w:hAnsi="Arial Narrow" w:cs="Arial Narrow"/>
          <w:b/>
          <w:color w:val="000000"/>
          <w:kern w:val="0"/>
          <w:lang w:eastAsia="es-PE"/>
          <w14:ligatures w14:val="none"/>
        </w:rPr>
        <w:t xml:space="preserve">PRIMERO: admitir a trámite la denuncia del 24 de setiembre del 2025, subsanada mediante escrito del 08 de octubre de 2025, interpuesta por [DENUNCIANTE]contra el Banco BBVA Perú S.A., por lo siguiente:</w:t>
      </w:r>
      <w:r w:rsidR="00EA7C6A" w:rsidRPr="00EA7C6A">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06CA1" w:rsidRPr="00706CA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DC5433">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F04D80" w:rsidRPr="00F04D80">
        <w:rPr>
          <w:rFonts w:ascii="Arial Narrow" w:eastAsia="Arial Narrow" w:hAnsi="Arial Narrow" w:cs="Arial Narrow"/>
          <w:bCs/>
          <w:color w:val="000000"/>
          <w:kern w:val="0"/>
          <w:lang w:eastAsia="es-PE"/>
          <w14:ligatures w14:val="none"/>
        </w:rPr>
        <w:t/>
      </w:r>
      <w:r w:rsidR="00E60CD7" w:rsidRPr="0058331A">
        <w:rPr>
          <w:rFonts w:ascii="Arial Narrow" w:eastAsia="Times New Roman" w:hAnsi="Arial Narrow" w:cs="Times New Roman"/>
          <w:color w:val="000000"/>
          <w:kern w:val="0"/>
          <w:shd w:val="clear" w:color="auto" w:fill="FFFFFF"/>
          <w:lang w:eastAsia="es-PE"/>
          <w14:ligatures w14:val="none"/>
        </w:rPr>
        <w:t/>
      </w:r>
      <w:r w:rsidR="00F04D80">
        <w:rPr>
          <w:rFonts w:ascii="Arial Narrow" w:eastAsia="Times New Roman" w:hAnsi="Arial Narrow" w:cs="Times New Roman"/>
          <w:color w:val="000000"/>
          <w:kern w:val="0"/>
          <w:shd w:val="clear" w:color="auto" w:fill="FFFFFF"/>
          <w:lang w:eastAsia="es-PE"/>
          <w14:ligatures w14:val="none"/>
        </w:rPr>
        <w:t xml:space="preserve"/>
      </w:r>
      <w:r w:rsidR="00DC5433" w:rsidRPr="00D40C2B">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w14:ligatures w14:val="none"/>
        </w:rPr>
        <w:t xml:space="preserve"/>
      </w:r>
      <w:r w:rsidR="00CA50CD" w:rsidRPr="00FF5A6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w14:ligatures w14: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4D80">
        <w:rPr>
          <w:rFonts w:ascii="Arial Narrow" w:eastAsia="Calibri" w:hAnsi="Arial Narrow" w:cs="Arial Narrow"/>
          <w:color w:val="000000" w:themeColor="text1"/>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w14:ligatures w14:val="none"/>
        </w:rPr>
        <w:t xml:space="preserve">habría atribuido indebidamente </w:t>
      </w:r>
      <w:r w:rsidR="00F04D80">
        <w:rPr>
          <w:rFonts w:ascii="Arial Narrow" w:eastAsia="Arial Narrow" w:hAnsi="Arial Narrow" w:cs="Arial Narrow"/>
          <w:kern w:val="0"/>
          <w14:ligatures w14: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w14:ligatures w14:val="none"/>
        </w:rPr>
        <w:t xml:space="preserve"> el</w:t>
      </w:r>
      <w:r w:rsidRPr="00DC5433">
        <w:rPr>
          <w:rFonts w:ascii="Arial Narrow" w:eastAsia="Calibri" w:hAnsi="Arial Narrow" w:cs="Arial Narrow"/>
          <w:kern w:val="0"/>
          <w:lang w:eastAsia="es-PE"/>
          <w14:ligatures w14: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 xml:space="preserve">Presunta infracción al </w:t>
      </w:r>
      <w:r w:rsidR="00DC5433" w:rsidRPr="00DC5433">
        <w:rPr>
          <w:rFonts w:ascii="Arial Narrow" w:eastAsia="Arial Narrow" w:hAnsi="Arial Narrow" w:cs="Arial"/>
          <w:bCs/>
          <w:kern w:val="0"/>
          <w:lang w:eastAsia="es-PE"/>
          <w14:ligatures w14:val="none"/>
        </w:rPr>
        <w:t xml:space="preserve">numeral 1.1, literal b) del artículo 1 y el artículo 2 </w:t>
      </w:r>
      <w:r w:rsidRPr="00DC5433">
        <w:rPr>
          <w:rFonts w:ascii="Arial Narrow" w:eastAsia="Calibri" w:hAnsi="Arial Narrow" w:cs="Arial Narrow"/>
          <w:kern w:val="0"/>
          <w:lang w:eastAsia="es-PE"/>
          <w14:ligatures w14:val="none"/>
        </w:rPr>
        <w:t xml:space="preserve">de la </w:t>
      </w:r>
      <w:r w:rsidR="003A40E6" w:rsidRPr="00DC5433">
        <w:rPr>
          <w:rFonts w:ascii="Arial Narrow" w:eastAsia="Calibri" w:hAnsi="Arial Narrow" w:cs="Arial Narrow"/>
          <w:kern w:val="0"/>
          <w:lang w:eastAsia="es-PE"/>
          <w14:ligatures w14:val="none"/>
        </w:rPr>
        <w:t>Ley 29571, Código de Protección y Defensa del Consumidor, en tanto</w:t>
      </w:r>
      <w:r w:rsidR="00DC5433" w:rsidRPr="00DC5433">
        <w:rPr>
          <w:rFonts w:ascii="Arial Narrow" w:eastAsia="Calibri" w:hAnsi="Arial Narrow" w:cs="Arial Narrow"/>
          <w:kern w:val="0"/>
          <w:lang w:eastAsia="es-PE"/>
          <w14:ligatures w14: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w14:ligatures w14:val="none"/>
        </w:rPr>
        <w:t xml:space="preserve"> </w:t>
      </w:r>
      <w:r w:rsidR="00DC5433" w:rsidRPr="00DC5433">
        <w:rPr>
          <w:rFonts w:ascii="Arial Narrow" w:eastAsia="Arial Narrow" w:hAnsi="Arial Narrow" w:cs="Arial Narrow"/>
          <w:kern w:val="0"/>
          <w14:ligatures w14: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rPr>
        <w:t>S</w:t>
      </w:r>
      <w:r w:rsidR="00DC5433" w:rsidRPr="00DC5433">
        <w:rPr>
          <w:rFonts w:ascii="Arial Narrow" w:eastAsia="Arial Narrow" w:hAnsi="Arial Narrow" w:cs="Arial Narrow"/>
          <w:kern w:val="0"/>
          <w14:ligatures w14:val="none"/>
        </w:rPr>
        <w:t xml:space="preserve">eguro de </w:t>
      </w:r>
      <w:r w:rsidR="00970092">
        <w:rPr>
          <w:rFonts w:ascii="Arial Narrow" w:eastAsia="Arial Narrow" w:hAnsi="Arial Narrow" w:cs="Arial Narrow"/>
          <w:kern w:val="0"/>
          <w14:ligatures w14:val="none"/>
        </w:rPr>
        <w:t>V</w:t>
      </w:r>
      <w:r w:rsidR="00DC5433" w:rsidRPr="00DC5433">
        <w:rPr>
          <w:rFonts w:ascii="Arial Narrow" w:eastAsia="Arial Narrow" w:hAnsi="Arial Narrow" w:cs="Arial Narrow"/>
          <w:kern w:val="0"/>
          <w14:ligatures w14:val="none"/>
        </w:rPr>
        <w:t>ida</w:t>
      </w:r>
      <w:r w:rsidR="00970092">
        <w:rPr>
          <w:rFonts w:ascii="Arial Narrow" w:eastAsia="Arial Narrow" w:hAnsi="Arial Narrow" w:cs="Arial Narrow"/>
          <w:kern w:val="0"/>
          <w14:ligatures w14:val="none"/>
        </w:rPr>
        <w:t xml:space="preserve"> Ya</w:t>
      </w:r>
      <w:r w:rsidR="00DC5433" w:rsidRPr="00DC5433">
        <w:rPr>
          <w:rFonts w:ascii="Arial Narrow" w:eastAsia="Arial Narrow" w:hAnsi="Arial Narrow" w:cs="Arial Narrow"/>
          <w:kern w:val="0"/>
          <w14:ligatures w14: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 xml:space="preserve">Presunta infracción </w:t>
      </w:r>
      <w:r>
        <w:rPr>
          <w:rFonts w:ascii="Arial Narrow" w:eastAsia="Calibri" w:hAnsi="Arial Narrow" w:cs="Arial Narrow"/>
          <w:color w:val="000000"/>
          <w:kern w:val="0"/>
          <w:lang w:eastAsia="es-PE"/>
          <w14:ligatures w14:val="none"/>
        </w:rPr>
        <w:t xml:space="preserve">al </w:t>
      </w:r>
      <w:r w:rsidRPr="009B140B">
        <w:rPr>
          <w:rFonts w:ascii="Arial Narrow" w:eastAsia="Calibri" w:hAnsi="Arial Narrow" w:cs="Arial Narrow"/>
          <w:color w:val="000000"/>
          <w:kern w:val="0"/>
          <w:lang w:eastAsia="es-PE"/>
          <w14:ligatures w14:val="none"/>
        </w:rPr>
        <w:t xml:space="preserve">literal b) </w:t>
      </w:r>
      <w:r>
        <w:rPr>
          <w:rFonts w:ascii="Arial Narrow" w:eastAsia="Calibri" w:hAnsi="Arial Narrow" w:cs="Arial Narrow"/>
          <w:color w:val="000000"/>
          <w:kern w:val="0"/>
          <w:lang w:eastAsia="es-PE"/>
          <w14:ligatures w14:val="none"/>
        </w:rPr>
        <w:t xml:space="preserve">del artículo 1 </w:t>
      </w:r>
      <w:r w:rsidRPr="009B140B">
        <w:rPr>
          <w:rFonts w:ascii="Arial Narrow" w:eastAsia="Calibri" w:hAnsi="Arial Narrow" w:cs="Arial Narrow"/>
          <w:color w:val="000000"/>
          <w:kern w:val="0"/>
          <w:lang w:eastAsia="es-PE"/>
          <w14:ligatures w14:val="none"/>
        </w:rPr>
        <w:t>y artículo 2</w:t>
      </w:r>
      <w:r w:rsidRPr="001B575A">
        <w:rPr>
          <w:rFonts w:ascii="Arial Narrow" w:eastAsia="Calibri" w:hAnsi="Arial Narrow" w:cs="Arial Narrow"/>
          <w:color w:val="000000"/>
          <w:kern w:val="0"/>
          <w:lang w:eastAsia="es-PE"/>
          <w14:ligatures w14:val="none"/>
        </w:rPr>
        <w:t>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w:t>
      </w:r>
      <w:r w:rsidRPr="00DC5433">
        <w:rPr>
          <w:rFonts w:ascii="Arial Narrow" w:eastAsia="Calibri" w:hAnsi="Arial Narrow" w:cs="Arial Narrow"/>
          <w:kern w:val="0"/>
          <w:lang w:eastAsia="es-PE"/>
          <w14:ligatures w14: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w14:ligatures w14:val="none"/>
        </w:rPr>
        <w:t>no habría</w:t>
      </w:r>
      <w:r w:rsidRPr="0025661F">
        <w:rPr>
          <w:rFonts w:ascii="Arial Narrow" w:eastAsia="Arial Narrow" w:hAnsi="Arial Narrow" w:cs="Arial Narrow"/>
          <w:kern w:val="0"/>
          <w14:ligatures w14:val="none"/>
        </w:rPr>
        <w:t xml:space="preserve"> cumplido con entregar </w:t>
      </w:r>
      <w:r>
        <w:rPr>
          <w:rFonts w:ascii="Arial Narrow" w:eastAsia="Arial Narrow" w:hAnsi="Arial Narrow" w:cs="Arial Narrow"/>
          <w:kern w:val="0"/>
          <w14:ligatures w14: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B6F15">
        <w:rPr>
          <w:rFonts w:ascii="Arial Narrow" w:eastAsia="Calibri" w:hAnsi="Arial Narrow" w:cs="Arial Narrow"/>
          <w:kern w:val="0"/>
          <w:lang w:eastAsia="es-PE"/>
          <w14:ligatures w14:val="none"/>
        </w:rPr>
        <w:t>Presunta</w:t>
      </w:r>
      <w:r w:rsidR="005B6F15" w:rsidRPr="005B6F15">
        <w:rPr>
          <w:rFonts w:ascii="Arial Narrow" w:eastAsia="Calibri" w:hAnsi="Arial Narrow" w:cs="Arial Narrow"/>
          <w:color w:val="000000"/>
          <w:kern w:val="0"/>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w14:ligatures w14:val="none"/>
        </w:rPr>
        <w:t xml:space="preserve">no habría brindado </w:t>
      </w:r>
      <w:r w:rsidR="003774A3">
        <w:rPr>
          <w:rFonts w:ascii="Arial Narrow" w:eastAsia="Times New Roman" w:hAnsi="Arial Narrow" w:cs="Arial"/>
          <w:color w:val="000000"/>
          <w:kern w:val="0"/>
          <w:lang w:eastAsia="es-ES"/>
          <w14:ligatures w14:val="none"/>
        </w:rPr>
        <w:t xml:space="preserve">un </w:t>
      </w:r>
      <w:r w:rsidR="005B6F15"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2AF03E3F" w14: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761420B1" w14:textId="71108DF9" w:rsidR="00DC5433" w:rsidRDefault="00D40308" w:rsidP="00DC5433">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Banco BBVA Perú S.A.</w:t>
      </w:r>
      <w:r w:rsidR="00874A62">
        <w:rPr>
          <w:rFonts w:ascii="Arial Narrow" w:eastAsia="Arial Narrow" w:hAnsi="Arial Narrow" w:cs="Arial Narrow"/>
          <w:bCs/>
        </w:rPr>
        <w:t xml:space="preserve"> </w:t>
      </w:r>
      <w:r w:rsidR="00E60CD7" w:rsidRPr="00F723BA">
        <w:rPr>
          <w:rFonts w:ascii="Arial Narrow" w:eastAsia="Arial Narrow" w:hAnsi="Arial Narrow" w:cs="Arial Narrow"/>
          <w:color w:val="000000"/>
          <w:kern w:val="0"/>
          <w:lang w:eastAsia="es-PE"/>
          <w14:ligatures w14:val="none"/>
        </w:rPr>
        <w:t>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50414AF" w14:textId="77777777" w:rsidR="00DC5433" w:rsidRDefault="00DC5433" w:rsidP="00DC5433">
      <w:pPr>
        <w:spacing w:after="0" w:line="240" w:lineRule="auto"/>
        <w:jc w:val="both"/>
        <w:rPr>
          <w:rFonts w:ascii="Arial Narrow" w:eastAsia="Arial Narrow" w:hAnsi="Arial Narrow" w:cs="Arial Narrow"/>
          <w:color w:val="000000"/>
          <w:kern w:val="0"/>
          <w:lang w:eastAsia="es-PE"/>
          <w14:ligatures w14:val="none"/>
        </w:rPr>
      </w:pPr>
    </w:p>
    <w:p w14:paraId="1B28C51A" w14: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E60CD7" w:rsidRPr="00DC5433">
        <w:rPr>
          <w:rFonts w:ascii="Arial Narrow" w:eastAsia="Arial Narrow" w:hAnsi="Arial Narrow" w:cs="Arial Narrow"/>
          <w:b/>
          <w:color w:val="000000"/>
          <w:kern w:val="0"/>
          <w:lang w:eastAsia="es-PE"/>
          <w14:ligatures w14:val="none"/>
        </w:rPr>
        <w:t xml:space="preserve">: </w:t>
      </w:r>
      <w:bookmarkStart w:id="15" w:name="_Hlk188286813"/>
      <w:r w:rsidR="00E60CD7" w:rsidRPr="00DC5433">
        <w:rPr>
          <w:rFonts w:ascii="Arial Narrow" w:eastAsia="Times New Roman" w:hAnsi="Arial Narrow" w:cs="Arial"/>
          <w:color w:val="000000"/>
          <w:kern w:val="0"/>
          <w:lang w:eastAsia="es-ES"/>
          <w14:ligatures w14:val="none"/>
        </w:rPr>
        <w:t xml:space="preserve">requerir </w:t>
      </w:r>
      <w:r w:rsidR="00E60CD7" w:rsidRPr="00DC5433">
        <w:rPr>
          <w:rFonts w:ascii="Arial Narrow" w:eastAsia="Times New Roman" w:hAnsi="Arial Narrow" w:cs="Arial"/>
          <w:color w:val="000000"/>
          <w:kern w:val="0"/>
          <w:lang w:val="es-ES" w:eastAsia="es-ES"/>
          <w14:ligatures w14:val="none"/>
        </w:rPr>
        <w:t xml:space="preserve">que, en un </w:t>
      </w:r>
      <w:r w:rsidR="00E60CD7" w:rsidRPr="00DC5433">
        <w:rPr>
          <w:rFonts w:ascii="Arial Narrow" w:eastAsia="Times New Roman" w:hAnsi="Arial Narrow" w:cs="Arial"/>
          <w:color w:val="000000"/>
          <w:kern w:val="0"/>
          <w:lang w:eastAsia="es-ES"/>
          <w14:ligatures w14:val="none"/>
        </w:rPr>
        <w:t xml:space="preserve">plazo no mayor de cinco (5) días </w:t>
      </w:r>
      <w:r w:rsidR="00E60CD7" w:rsidRPr="004970F6">
        <w:rPr>
          <w:rFonts w:ascii="Arial Narrow" w:eastAsia="Times New Roman" w:hAnsi="Arial Narrow" w:cs="Arial"/>
          <w:color w:val="000000"/>
          <w:kern w:val="0"/>
          <w:lang w:eastAsia="es-ES"/>
          <w14:ligatures w14: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w14:ligatures w14: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w14:ligatures w14:val="none"/>
        </w:rPr>
        <w:t>,</w:t>
      </w:r>
      <w:bookmarkEnd w:id="16"/>
      <w:r w:rsidR="00DC5433" w:rsidRPr="004970F6">
        <w:rPr>
          <w:rFonts w:ascii="Arial Narrow" w:eastAsia="Times New Roman" w:hAnsi="Arial Narrow" w:cs="Arial"/>
          <w:color w:val="000000"/>
          <w:kern w:val="0"/>
          <w:lang w:eastAsia="es-ES"/>
          <w14:ligatures w14:val="none"/>
        </w:rPr>
        <w:t xml:space="preserve"> </w:t>
      </w:r>
      <w:r w:rsidR="00E60CD7" w:rsidRPr="004970F6">
        <w:rPr>
          <w:rFonts w:ascii="Arial Narrow" w:eastAsia="Times New Roman" w:hAnsi="Arial Narrow" w:cs="Arial"/>
          <w:color w:val="000000"/>
          <w:kern w:val="0"/>
          <w:lang w:val="es-ES" w:eastAsia="es-ES"/>
          <w14:ligatures w14:val="none"/>
        </w:rPr>
        <w:t>cumpla con</w:t>
      </w:r>
      <w:r w:rsidR="00DC5433" w:rsidRPr="004970F6">
        <w:rPr>
          <w:rFonts w:ascii="Arial Narrow" w:eastAsia="Times New Roman" w:hAnsi="Arial Narrow" w:cs="Arial"/>
          <w:color w:val="000000"/>
          <w:kern w:val="0"/>
          <w:lang w:val="es-ES" w:eastAsia="es-ES"/>
          <w14:ligatures w14:val="none"/>
        </w:rPr>
        <w:t xml:space="preserve">; (i) presentar una copia </w:t>
      </w:r>
      <w:r w:rsidR="006328C2">
        <w:rPr>
          <w:rFonts w:ascii="Arial Narrow" w:eastAsia="Times New Roman" w:hAnsi="Arial Narrow" w:cs="Arial"/>
          <w:color w:val="000000"/>
          <w:kern w:val="0"/>
          <w:lang w:val="es-ES" w:eastAsia="es-ES"/>
          <w14:ligatures w14:val="none"/>
        </w:rPr>
        <w:t xml:space="preserve">completa, legible y </w:t>
      </w:r>
      <w:r w:rsidR="006328C2" w:rsidRPr="004970F6">
        <w:rPr>
          <w:rFonts w:ascii="Arial Narrow" w:eastAsia="Times New Roman" w:hAnsi="Arial Narrow" w:cs="Arial"/>
          <w:color w:val="000000"/>
          <w:kern w:val="0"/>
          <w:lang w:val="es-ES" w:eastAsia="es-ES"/>
          <w14:ligatures w14:val="none"/>
        </w:rPr>
        <w:t xml:space="preserve">debidamente </w:t>
      </w:r>
      <w:r w:rsidR="00DC5433" w:rsidRPr="004970F6">
        <w:rPr>
          <w:rFonts w:ascii="Arial Narrow" w:eastAsia="Times New Roman" w:hAnsi="Arial Narrow" w:cs="Arial"/>
          <w:color w:val="000000"/>
          <w:kern w:val="0"/>
          <w:lang w:val="es-ES" w:eastAsia="es-ES"/>
          <w14:ligatures w14: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w14:ligatures w14:val="none"/>
        </w:rPr>
        <w:t>;</w:t>
      </w:r>
      <w:r w:rsidR="00F01DFC">
        <w:rPr>
          <w:rFonts w:ascii="Arial Narrow" w:eastAsia="Times New Roman" w:hAnsi="Arial Narrow" w:cs="Arial"/>
          <w:color w:val="000000"/>
          <w:kern w:val="0"/>
          <w:lang w:val="es-ES" w:eastAsia="es-ES"/>
          <w14:ligatures w14:val="none"/>
        </w:rPr>
        <w:t xml:space="preserve"> (</w:t>
      </w:r>
      <w:proofErr w:type="spellStart"/>
      <w:r w:rsidR="00F01DFC">
        <w:rPr>
          <w:rFonts w:ascii="Arial Narrow" w:eastAsia="Times New Roman" w:hAnsi="Arial Narrow" w:cs="Arial"/>
          <w:color w:val="000000"/>
          <w:kern w:val="0"/>
          <w:lang w:val="es-ES" w:eastAsia="es-ES"/>
          <w14:ligatures w14:val="none"/>
        </w:rPr>
        <w:t>ii</w:t>
      </w:r>
      <w:proofErr w:type="spellEnd"/>
      <w:r w:rsidR="00F01DFC">
        <w:rPr>
          <w:rFonts w:ascii="Arial Narrow" w:eastAsia="Times New Roman" w:hAnsi="Arial Narrow" w:cs="Arial"/>
          <w:color w:val="000000"/>
          <w:kern w:val="0"/>
          <w:lang w:val="es-ES" w:eastAsia="es-ES"/>
          <w14:ligatures w14:val="none"/>
        </w:rPr>
        <w:t xml:space="preserve">) </w:t>
      </w:r>
      <w:r w:rsidR="00F01DFC" w:rsidRPr="004970F6">
        <w:rPr>
          <w:rFonts w:ascii="Arial Narrow" w:eastAsia="Times New Roman" w:hAnsi="Arial Narrow" w:cs="Arial"/>
          <w:color w:val="000000"/>
          <w:kern w:val="0"/>
          <w:lang w:val="es-ES" w:eastAsia="es-ES"/>
          <w14:ligatures w14:val="none"/>
        </w:rPr>
        <w:t xml:space="preserve">presentar una copia </w:t>
      </w:r>
      <w:r w:rsidR="00F01DFC">
        <w:rPr>
          <w:rFonts w:ascii="Arial Narrow" w:eastAsia="Times New Roman" w:hAnsi="Arial Narrow" w:cs="Arial"/>
          <w:color w:val="000000"/>
          <w:kern w:val="0"/>
          <w:lang w:val="es-ES" w:eastAsia="es-ES"/>
          <w14:ligatures w14:val="none"/>
        </w:rPr>
        <w:t xml:space="preserve">completa, legible y </w:t>
      </w:r>
      <w:r w:rsidR="00F01DFC" w:rsidRPr="004970F6">
        <w:rPr>
          <w:rFonts w:ascii="Arial Narrow" w:eastAsia="Times New Roman" w:hAnsi="Arial Narrow" w:cs="Arial"/>
          <w:color w:val="000000"/>
          <w:kern w:val="0"/>
          <w:lang w:val="es-ES" w:eastAsia="es-ES"/>
          <w14:ligatures w14: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w14:ligatures w14: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w14:ligatures w14:val="none"/>
        </w:rPr>
        <w:t>y, (</w:t>
      </w:r>
      <w:proofErr w:type="spellStart"/>
      <w:r w:rsidR="00DC5433" w:rsidRPr="004970F6">
        <w:rPr>
          <w:rFonts w:ascii="Arial Narrow" w:eastAsia="Times New Roman" w:hAnsi="Arial Narrow" w:cs="Arial"/>
          <w:color w:val="000000"/>
          <w:kern w:val="0"/>
          <w:lang w:val="es-ES" w:eastAsia="es-ES"/>
          <w14:ligatures w14:val="none"/>
        </w:rPr>
        <w:t>ii</w:t>
      </w:r>
      <w:r w:rsidR="00F01DFC">
        <w:rPr>
          <w:rFonts w:ascii="Arial Narrow" w:eastAsia="Times New Roman" w:hAnsi="Arial Narrow" w:cs="Arial"/>
          <w:color w:val="000000"/>
          <w:kern w:val="0"/>
          <w:lang w:val="es-ES" w:eastAsia="es-ES"/>
          <w14:ligatures w14:val="none"/>
        </w:rPr>
        <w:t>i</w:t>
      </w:r>
      <w:proofErr w:type="spellEnd"/>
      <w:r w:rsidR="00DC5433"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w14:ligatures w14:val="none"/>
        </w:rPr>
      </w:pPr>
    </w:p>
    <w:p w14:paraId="58D4E496" w14: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BC5127" w:rsidRPr="004970F6">
        <w:rPr>
          <w:rFonts w:ascii="Arial Narrow" w:eastAsia="Arial Narrow" w:hAnsi="Arial Narrow" w:cs="Arial Narrow"/>
          <w:b/>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2AEC3F50" w14: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 xml:space="preserve">DÉCIMO: 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hAnsi="Arial Narrow" w:cs="Arial"/>
          <w:b/>
          <w:spacing w:val="-3"/>
          <w:kern w:val="0"/>
          <w14:ligatures w14:val="none"/>
        </w:rPr>
        <w:t/>
      </w:r>
      <w:r w:rsidRPr="00DC5433">
        <w:rPr>
          <w:rFonts w:ascii="Arial Narrow" w:hAnsi="Arial Narrow" w:cs="Arial"/>
          <w:bCs/>
          <w:spacing w:val="-3"/>
          <w:kern w:val="0"/>
          <w14:ligatures w14:val="none"/>
        </w:rPr>
        <w:t xml:space="preserve"/>
      </w:r>
      <w:r w:rsidR="008A34A1" w:rsidRPr="00DC5433">
        <w:rPr>
          <w:rFonts w:ascii="Arial Narrow" w:hAnsi="Arial Narrow" w:cs="Arial"/>
          <w:bCs/>
          <w:spacing w:val="-3"/>
          <w:kern w:val="0"/>
          <w14:ligatures w14:val="none"/>
        </w:rPr>
        <w:t/>
      </w:r>
      <w:r w:rsidRPr="00DC5433">
        <w:rPr>
          <w:rFonts w:ascii="Arial Narrow" w:hAnsi="Arial Narrow" w:cs="Arial"/>
          <w:bCs/>
          <w:spacing w:val="-3"/>
          <w:kern w:val="0"/>
          <w14:ligatures w14:val="none"/>
        </w:rPr>
        <w:t xml:space="preserve"/>
      </w:r>
      <w:r w:rsidR="00DC5433" w:rsidRPr="00DC5433">
        <w:rPr>
          <w:rFonts w:ascii="Arial Narrow" w:eastAsia="Arial Narrow" w:hAnsi="Arial Narrow" w:cs="Arial Narrow"/>
          <w:bCs/>
          <w:color w:val="000000"/>
          <w:kern w:val="0"/>
          <w:lang w:eastAsia="es-PE"/>
          <w14:ligatures w14:val="none"/>
        </w:rPr>
        <w:t/>
      </w:r>
      <w:r w:rsidR="00DC5433" w:rsidRPr="00DC5433">
        <w:rPr>
          <w:rFonts w:ascii="Arial Narrow" w:hAnsi="Arial Narrow"/>
          <w:color w:val="000000"/>
        </w:rPr>
        <w:t xml:space="preserve"/>
      </w:r>
      <w:r w:rsidRPr="00DC5433">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4955059A" w:rsidR="00E60CD7" w:rsidRPr="006205F7" w:rsidRDefault="00E60CD7" w:rsidP="00D44F15">
      <w:pPr>
        <w:suppressAutoHyphens/>
        <w:spacing w:line="240" w:lineRule="auto"/>
        <w:jc w:val="both"/>
        <w:rPr>
          <w:rFonts w:ascii="Arial Narrow" w:hAnsi="Arial Narrow" w:cs="Arial"/>
          <w:b/>
          <w:spacing w:val="-3"/>
          <w:kern w:val="0"/>
          <w14:ligatures w14: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w14:ligatures w14:val="none"/>
        </w:rPr>
        <w:t>PRIMER</w:t>
      </w:r>
      <w:r w:rsidR="006944A9">
        <w:rPr>
          <w:rFonts w:ascii="Arial Narrow" w:hAnsi="Arial Narrow" w:cs="Arial"/>
          <w:b/>
          <w:spacing w:val="-3"/>
          <w:kern w:val="0"/>
          <w14:ligatures w14: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68107EE2" w14: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DC5433">
        <w:rPr>
          <w:rFonts w:ascii="Arial Narrow" w:eastAsia="Arial Narrow" w:hAnsi="Arial Narrow" w:cs="Arial"/>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
      </w:r>
      <w:proofErr w:type="spellEnd"/>
      <w:r w:rsidRPr="00CF1319">
        <w:rPr>
          <w:rFonts w:ascii="Arial Narrow" w:hAnsi="Arial Narrow" w:cs="Arial"/>
          <w:sz w:val="16"/>
          <w:szCs w:val="16"/>
        </w:rPr>
        <w:t xml:space="preserve"> </w:t>
      </w:r>
      <w:r w:rsidR="00CF1319" w:rsidRPr="00CF1319">
        <w:rPr>
          <w:rFonts w:ascii="Arial Narrow" w:hAnsi="Arial Narrow" w:cs="Arial"/>
          <w:sz w:val="16"/>
          <w:szCs w:val="16"/>
        </w:rPr>
        <w:t>0019</w:t>
      </w:r>
      <w:r w:rsidR="00F04D80">
        <w:rPr>
          <w:rFonts w:ascii="Arial Narrow" w:hAnsi="Arial Narrow" w:cs="Arial"/>
          <w:sz w:val="16"/>
          <w:szCs w:val="16"/>
        </w:rPr>
        <w:t>95</w:t>
      </w:r>
      <w:r w:rsidR="00CF1319" w:rsidRPr="00CF1319">
        <w:rPr>
          <w:rFonts w:ascii="Arial Narrow" w:hAnsi="Arial Narrow" w:cs="Arial"/>
          <w:sz w:val="16"/>
          <w:szCs w:val="16"/>
        </w:rPr>
        <w:t>-2025-PS2/INDECOPI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