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3B34540F" w:rsidR="00CA59A2" w:rsidRPr="0026598E" w:rsidRDefault="00CA59A2" w:rsidP="00327F5B">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424C92" w:rsidRPr="00424C92">
        <w:rPr>
          <w:rFonts w:ascii="Arial Narrow" w:eastAsia="Times New Roman" w:hAnsi="Arial Narrow" w:cs="Times New Roman"/>
          <w:b/>
          <w:bCs/>
          <w:color w:val="000000"/>
          <w:kern w:val="0"/>
          <w:shd w:val="clear" w:color="auto" w:fill="FFFFFF"/>
          <w:lang w:eastAsia="es-PE"/>
          <w14:ligatures w14:val="none"/>
        </w:rPr>
        <w:t>0631-2026/CC1</w:t>
      </w:r>
    </w:p>
    <w:p w14:paraId="7E5DC22B" w14:textId="790A204C"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DENUNCIANTE:[DENUNCIANTE] (SEÑOR [APELLIDO])</w:t>
      </w:r>
      <w:r w:rsidRPr="0026598E">
        <w:rPr>
          <w:rFonts w:ascii="Arial Narrow" w:eastAsia="Arial Narrow" w:hAnsi="Arial Narrow" w:cs="Arial Narrow"/>
          <w:b/>
          <w:color w:val="000000"/>
          <w:kern w:val="0"/>
          <w:lang w:eastAsia="es-PE"/>
          <w14:ligatures w14:val="none"/>
        </w:rPr>
        <w:tab/>
        <w:t/>
      </w:r>
      <w:r w:rsidRPr="0026598E">
        <w:rPr>
          <w:rFonts w:ascii="Arial Narrow" w:eastAsia="Arial Narrow" w:hAnsi="Arial Narrow" w:cs="Arial Narrow"/>
          <w:b/>
          <w:color w:val="000000"/>
          <w:kern w:val="0"/>
          <w:lang w:eastAsia="es-PE"/>
          <w14:ligatures w14:val="none"/>
        </w:rPr>
        <w:tab/>
      </w:r>
      <w:r w:rsidR="00B737BE" w:rsidRPr="00B737BE">
        <w:rPr>
          <w:rFonts w:ascii="Arial Narrow" w:eastAsia="Arial Narrow" w:hAnsi="Arial Narrow" w:cs="Arial Narrow"/>
          <w:b/>
          <w:color w:val="000000"/>
          <w:kern w:val="0"/>
          <w:lang w:eastAsia="es-PE"/>
          <w14:ligatures w14:val="none"/>
        </w:rPr>
        <w:t/>
      </w:r>
    </w:p>
    <w:p w14:paraId="6DEEEDFE" w14:textId="77115E74"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DENUNCIADO</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1B3614" w:rsidRPr="001B3614">
        <w:rPr>
          <w:rFonts w:ascii="Arial Narrow" w:eastAsia="Arial Narrow" w:hAnsi="Arial Narrow" w:cs="Arial Narrow"/>
          <w:b/>
          <w:color w:val="000000"/>
          <w:kern w:val="0"/>
          <w:lang w:eastAsia="es-PE"/>
          <w14:ligatures w14:val="none"/>
        </w:rPr>
        <w:t xml:space="preserve">INTERSEGURO COMPAÑÍA DE SEGUROS S.A. </w:t>
      </w:r>
      <w:r w:rsidRPr="001B3614">
        <w:rPr>
          <w:rFonts w:ascii="Arial Narrow" w:eastAsia="Arial Narrow" w:hAnsi="Arial Narrow" w:cs="Arial Narrow"/>
          <w:b/>
          <w:color w:val="000000"/>
          <w:kern w:val="0"/>
          <w:lang w:eastAsia="es-PE"/>
          <w14:ligatures w14:val="none"/>
        </w:rPr>
        <w:t>(</w:t>
      </w:r>
      <w:r w:rsidR="001B3614" w:rsidRPr="001B3614">
        <w:rPr>
          <w:rFonts w:ascii="Arial Narrow" w:eastAsia="Arial Narrow" w:hAnsi="Arial Narrow" w:cs="Arial Narrow"/>
          <w:b/>
          <w:color w:val="000000"/>
          <w:kern w:val="0"/>
          <w:lang w:eastAsia="es-PE"/>
          <w14:ligatures w14:val="none"/>
        </w:rPr>
        <w:t>INTERSEGURO</w:t>
      </w:r>
      <w:r w:rsidRPr="001B3614">
        <w:rPr>
          <w:rFonts w:ascii="Arial Narrow" w:eastAsia="Arial Narrow" w:hAnsi="Arial Narrow" w:cs="Arial Narrow"/>
          <w:b/>
          <w:color w:val="000000"/>
          <w:kern w:val="0"/>
          <w:lang w:eastAsia="es-PE"/>
          <w14:ligatures w14:val="none"/>
        </w:rPr>
        <w:t>)</w:t>
      </w:r>
    </w:p>
    <w:p w14:paraId="022D2B94" w14:textId="77777777"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MATERIAS</w:t>
      </w:r>
      <w:r w:rsidRPr="0026598E">
        <w:rPr>
          <w:rFonts w:ascii="Arial Narrow" w:eastAsia="Arial Narrow" w:hAnsi="Arial Narrow" w:cs="Arial Narrow"/>
          <w:b/>
          <w:color w:val="000000"/>
          <w:kern w:val="0"/>
          <w:lang w:eastAsia="es-PE"/>
          <w14:ligatures w14:val="none"/>
        </w:rPr>
        <w:tab/>
        <w:t xml:space="preserve">: </w:t>
      </w:r>
      <w:r w:rsidRPr="0026598E">
        <w:rPr>
          <w:rFonts w:ascii="Arial Narrow" w:eastAsia="Arial Narrow" w:hAnsi="Arial Narrow" w:cs="Arial Narrow"/>
          <w:b/>
          <w:color w:val="000000"/>
          <w:kern w:val="0"/>
          <w:lang w:eastAsia="es-PE"/>
          <w14:ligatures w14:val="none"/>
        </w:rPr>
        <w:tab/>
        <w:t>ADMISIÓN A TRÁMITE</w:t>
      </w:r>
    </w:p>
    <w:p w14:paraId="19ED7B73" w14:textId="77777777" w:rsidR="00CA59A2" w:rsidRPr="00424C92"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w:t>
      </w:r>
      <w:r w:rsidRPr="00424C92">
        <w:rPr>
          <w:rFonts w:ascii="Arial Narrow" w:eastAsia="Arial Narrow" w:hAnsi="Arial Narrow" w:cs="Arial Narrow"/>
          <w:b/>
          <w:color w:val="000000"/>
          <w:kern w:val="0"/>
          <w:lang w:eastAsia="es-PE"/>
          <w14:ligatures w14:val="none"/>
        </w:rPr>
        <w:t xml:space="preserve">QUERIMIENTO DE INFORMACIÓN </w:t>
      </w:r>
    </w:p>
    <w:p w14:paraId="46A5A479" w14:textId="77587212" w:rsidR="00CA59A2" w:rsidRPr="00424C92" w:rsidRDefault="00CA59A2" w:rsidP="00327F5B">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424C92">
        <w:rPr>
          <w:rFonts w:ascii="Arial Narrow" w:eastAsia="Arial Narrow" w:hAnsi="Arial Narrow" w:cs="Arial Narrow"/>
          <w:b/>
          <w:color w:val="000000"/>
          <w:kern w:val="0"/>
          <w:lang w:eastAsia="es-PE"/>
          <w14:ligatures w14:val="none"/>
        </w:rPr>
        <w:t xml:space="preserve">RESOLUCIÓN </w:t>
      </w:r>
      <w:r w:rsidRPr="00424C92">
        <w:rPr>
          <w:rFonts w:ascii="Arial Narrow" w:eastAsia="Arial Narrow" w:hAnsi="Arial Narrow" w:cs="Arial Narrow"/>
          <w:b/>
          <w:color w:val="000000"/>
          <w:kern w:val="0"/>
          <w:lang w:eastAsia="es-PE"/>
          <w14:ligatures w14:val="none"/>
        </w:rPr>
        <w:tab/>
        <w:t>:</w:t>
      </w:r>
      <w:r w:rsidRPr="00424C92">
        <w:rPr>
          <w:rFonts w:ascii="Arial Narrow" w:eastAsia="Arial Narrow" w:hAnsi="Arial Narrow" w:cs="Arial Narrow"/>
          <w:b/>
          <w:color w:val="000000"/>
          <w:kern w:val="0"/>
          <w:lang w:eastAsia="es-PE"/>
          <w14:ligatures w14:val="none"/>
        </w:rPr>
        <w:tab/>
      </w:r>
      <w:r w:rsidR="00424C92" w:rsidRPr="00424C92">
        <w:rPr>
          <w:rFonts w:ascii="Arial Narrow" w:eastAsia="Arial Narrow" w:hAnsi="Arial Narrow" w:cs="Arial Narrow"/>
          <w:b/>
          <w:color w:val="000000"/>
          <w:kern w:val="0"/>
          <w:lang w:eastAsia="es-PE"/>
          <w14:ligatures w14:val="none"/>
        </w:rPr>
        <w:t>1</w:t>
      </w:r>
    </w:p>
    <w:p w14:paraId="5BA3A18D" w14:textId="77777777" w:rsidR="00CA59A2" w:rsidRPr="00424C92"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0CDFDB08"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424C92">
        <w:rPr>
          <w:rFonts w:ascii="Arial Narrow" w:eastAsia="Times New Roman" w:hAnsi="Arial Narrow" w:cs="Times New Roman"/>
          <w:color w:val="000000"/>
          <w:kern w:val="0"/>
          <w:shd w:val="clear" w:color="auto" w:fill="FFFFFF"/>
          <w:lang w:eastAsia="es-PE"/>
          <w14:ligatures w14:val="none"/>
        </w:rPr>
        <w:t xml:space="preserve">Lima, </w:t>
      </w:r>
      <w:r w:rsidR="00E6138A">
        <w:rPr>
          <w:rFonts w:ascii="Arial Narrow" w:eastAsia="Times New Roman" w:hAnsi="Arial Narrow" w:cs="Times New Roman"/>
          <w:color w:val="000000"/>
          <w:kern w:val="0"/>
          <w:shd w:val="clear" w:color="auto" w:fill="FFFFFF"/>
          <w:lang w:eastAsia="es-PE"/>
          <w14:ligatures w14:val="none"/>
        </w:rPr>
        <w:t>25</w:t>
      </w:r>
      <w:r w:rsidRPr="00424C92">
        <w:rPr>
          <w:rFonts w:ascii="Arial Narrow" w:eastAsia="Times New Roman" w:hAnsi="Arial Narrow" w:cs="Times New Roman"/>
          <w:color w:val="000000"/>
          <w:kern w:val="0"/>
          <w:shd w:val="clear" w:color="auto" w:fill="FFFFFF"/>
          <w:lang w:eastAsia="es-PE"/>
          <w14:ligatures w14:val="none"/>
        </w:rPr>
        <w:t xml:space="preserve"> de </w:t>
      </w:r>
      <w:r w:rsidR="009B0B00" w:rsidRPr="00424C92">
        <w:rPr>
          <w:rFonts w:ascii="Arial Narrow" w:eastAsia="Times New Roman" w:hAnsi="Arial Narrow" w:cs="Times New Roman"/>
          <w:color w:val="000000"/>
          <w:kern w:val="0"/>
          <w:shd w:val="clear" w:color="auto" w:fill="FFFFFF"/>
          <w:lang w:eastAsia="es-PE"/>
          <w14:ligatures w14:val="none"/>
        </w:rPr>
        <w:t>marzo</w:t>
      </w:r>
      <w:r w:rsidR="00985114" w:rsidRPr="00424C92">
        <w:rPr>
          <w:rFonts w:ascii="Arial Narrow" w:eastAsia="Times New Roman" w:hAnsi="Arial Narrow" w:cs="Times New Roman"/>
          <w:color w:val="000000"/>
          <w:kern w:val="0"/>
          <w:shd w:val="clear" w:color="auto" w:fill="FFFFFF"/>
          <w:lang w:eastAsia="es-PE"/>
          <w14:ligatures w14:val="none"/>
        </w:rPr>
        <w:t xml:space="preserve"> de 2026</w:t>
      </w:r>
    </w:p>
    <w:p w14:paraId="66CE1821" w14: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327F5B">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60B5D5B0" w14:textId="06F0D816" w:rsidR="00CA59A2" w:rsidRPr="005B634B" w:rsidRDefault="00CA59A2" w:rsidP="00327F5B">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Mediante el escrito del 23 de febrero de 2026, el señor [APELLIDO] denunció a Interseguro por presuntas infracciones a la Ley 29571, Código de Protección y Defensa del Consumidor (en adelante, Código), señalando lo siguiente: </w:t>
      </w:r>
      <w:r w:rsidRPr="008D33AA">
        <w:rPr>
          <w:rFonts w:ascii="Arial Narrow" w:eastAsia="Times New Roman" w:hAnsi="Arial Narrow" w:cs="Arial"/>
          <w:color w:val="000000"/>
          <w:kern w:val="0"/>
          <w:lang w:val="es-ES" w:eastAsia="es-ES"/>
          <w14:ligatures w14:val="none"/>
        </w:rPr>
        <w:t xml:space="preserve"/>
      </w:r>
      <w:r w:rsidR="008D33AA" w:rsidRPr="008D33AA">
        <w:rPr>
          <w:rFonts w:ascii="Arial Narrow" w:eastAsia="Times New Roman" w:hAnsi="Arial Narrow" w:cs="Arial"/>
          <w:color w:val="000000"/>
          <w:kern w:val="0"/>
          <w:lang w:val="es-ES" w:eastAsia="es-ES"/>
          <w14:ligatures w14:val="none"/>
        </w:rPr>
        <w:t/>
      </w:r>
      <w:r w:rsidR="00996DC2" w:rsidRPr="008D33AA">
        <w:rPr>
          <w:rFonts w:ascii="Arial Narrow" w:eastAsia="Calibri" w:hAnsi="Arial Narrow" w:cs="Arial"/>
          <w:kern w:val="0"/>
          <w14:ligatures w14:val="none"/>
        </w:rPr>
        <w:t/>
      </w:r>
      <w:r w:rsidRPr="008D33AA">
        <w:rPr>
          <w:rFonts w:ascii="Arial Narrow" w:eastAsia="Calibri" w:hAnsi="Arial Narrow" w:cs="Arial"/>
          <w:kern w:val="0"/>
          <w14:ligatures w14:val="none"/>
        </w:rPr>
        <w:t xml:space="preserve"/>
      </w:r>
      <w:r w:rsidR="008D33AA" w:rsidRPr="008D33AA">
        <w:rPr>
          <w:rFonts w:ascii="Arial Narrow" w:eastAsia="Calibri" w:hAnsi="Arial Narrow" w:cs="Arial"/>
          <w:kern w:val="0"/>
          <w14:ligatures w14:val="none"/>
        </w:rPr>
        <w:t/>
      </w:r>
      <w:r w:rsidRPr="008D33AA">
        <w:rPr>
          <w:rFonts w:ascii="Arial Narrow" w:eastAsia="Calibri" w:hAnsi="Arial Narrow" w:cs="Arial"/>
          <w:kern w:val="0"/>
          <w14:ligatures w14:val="none"/>
        </w:rPr>
        <w:t xml:space="preserve"/>
      </w:r>
      <w:r w:rsidR="008D33AA" w:rsidRPr="008D33AA">
        <w:rPr>
          <w:rFonts w:ascii="Arial Narrow" w:eastAsia="Calibri" w:hAnsi="Arial Narrow" w:cs="Arial"/>
          <w:kern w:val="0"/>
          <w14:ligatures w14:val="none"/>
        </w:rPr>
        <w:t xml:space="preserve"/>
      </w:r>
      <w:r w:rsidRPr="008D33AA">
        <w:rPr>
          <w:rFonts w:ascii="Arial Narrow" w:eastAsia="Calibri" w:hAnsi="Arial Narrow" w:cs="Arial"/>
          <w:kern w:val="0"/>
          <w14:ligatures w14:val="none"/>
        </w:rPr>
        <w:t/>
      </w:r>
      <w:r w:rsidRPr="008D33AA">
        <w:rPr>
          <w:rFonts w:ascii="Arial Narrow" w:eastAsia="Times New Roman" w:hAnsi="Arial Narrow" w:cs="Arial"/>
          <w:color w:val="000000"/>
          <w:kern w:val="0"/>
          <w:lang w:val="es-ES" w:eastAsia="es-ES"/>
          <w14:ligatures w14:val="none"/>
        </w:rPr>
        <w:t xml:space="preserve"/>
      </w:r>
      <w:r w:rsidR="008D33AA" w:rsidRPr="008D33AA">
        <w:rPr>
          <w:rFonts w:ascii="Arial Narrow" w:eastAsia="Times New Roman" w:hAnsi="Arial Narrow" w:cs="Arial"/>
          <w:color w:val="000000"/>
          <w:kern w:val="0"/>
          <w:lang w:val="es-ES" w:eastAsia="es-ES"/>
          <w14:ligatures w14:val="none"/>
        </w:rPr>
        <w:t xml:space="preserve"/>
      </w:r>
      <w:r w:rsidRPr="0026598E">
        <w:rPr>
          <w:rFonts w:ascii="Arial Narrow" w:eastAsia="Times New Roman" w:hAnsi="Arial Narrow" w:cs="Arial"/>
          <w:color w:val="000000"/>
          <w:kern w:val="0"/>
          <w:lang w:val="es-ES" w:eastAsia="es-ES"/>
          <w14:ligatures w14:val="none"/>
        </w:rPr>
        <w:t xml:space="preserve"/>
      </w:r>
      <w:r w:rsidRPr="005B634B">
        <w:rPr>
          <w:rFonts w:ascii="Arial Narrow" w:eastAsia="Times New Roman" w:hAnsi="Arial Narrow" w:cs="Arial"/>
          <w:color w:val="000000"/>
          <w:kern w:val="0"/>
          <w:lang w:val="es-ES" w:eastAsia="es-ES"/>
          <w14:ligatures w14:val="none"/>
        </w:rPr>
        <w:t/>
      </w:r>
      <w:r w:rsidRPr="005B634B">
        <w:rPr>
          <w:rFonts w:ascii="Arial Narrow" w:eastAsia="Times New Roman" w:hAnsi="Arial Narrow" w:cs="Times New Roman"/>
          <w:color w:val="000000"/>
          <w:kern w:val="0"/>
          <w:vertAlign w:val="superscript"/>
          <w:lang w:val="es-ES" w:eastAsia="es-ES"/>
          <w14:ligatures w14:val="none"/>
        </w:rPr>
        <w:footnoteReference w:id="1"/>
      </w:r>
      <w:r w:rsidRPr="005B634B">
        <w:rPr>
          <w:rFonts w:ascii="Arial Narrow" w:eastAsia="Times New Roman" w:hAnsi="Arial Narrow" w:cs="Arial"/>
          <w:color w:val="000000"/>
          <w:kern w:val="0"/>
          <w:lang w:val="es-ES" w:eastAsia="es-ES"/>
          <w14:ligatures w14:val="none"/>
        </w:rPr>
        <w:t xml:space="preserve"/>
      </w:r>
      <w:r w:rsidRPr="005B634B">
        <w:rPr>
          <w:rFonts w:ascii="Arial Narrow" w:eastAsia="Times New Roman" w:hAnsi="Arial Narrow" w:cs="Arial"/>
          <w:bCs/>
          <w:color w:val="000000"/>
          <w:kern w:val="0"/>
          <w:lang w:val="es-ES" w:eastAsia="es-ES"/>
          <w14:ligatures w14:val="none"/>
        </w:rPr>
        <w:t/>
      </w:r>
      <w:r w:rsidR="008D33AA" w:rsidRPr="005B634B">
        <w:rPr>
          <w:rFonts w:ascii="Arial Narrow" w:eastAsia="Times New Roman" w:hAnsi="Arial Narrow" w:cs="Arial"/>
          <w:bCs/>
          <w:color w:val="000000"/>
          <w:kern w:val="0"/>
          <w:lang w:val="es-ES" w:eastAsia="es-ES"/>
          <w14:ligatures w14:val="none"/>
        </w:rPr>
        <w:t xml:space="preserve"/>
      </w:r>
    </w:p>
    <w:p w14:paraId="512911CE" w14:textId="77777777" w:rsidR="00CA59A2" w:rsidRPr="005B634B" w:rsidRDefault="00CA59A2" w:rsidP="00331ADD">
      <w:pPr>
        <w:spacing w:after="0" w:line="240" w:lineRule="auto"/>
        <w:jc w:val="both"/>
        <w:rPr>
          <w:rFonts w:ascii="Arial Narrow" w:eastAsia="Times New Roman" w:hAnsi="Arial Narrow" w:cs="Arial"/>
          <w:color w:val="000000"/>
          <w:kern w:val="0"/>
          <w:lang w:eastAsia="es-ES"/>
          <w14:ligatures w14:val="none"/>
        </w:rPr>
      </w:pPr>
    </w:p>
    <w:p w14:paraId="597B12F6" w14:textId="2CEAFF3F" w:rsidR="00331ADD" w:rsidRPr="005B634B" w:rsidRDefault="00D45711" w:rsidP="00FC7CC3">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5B634B">
        <w:rPr>
          <w:rFonts w:ascii="Arial Narrow" w:eastAsia="Times New Roman" w:hAnsi="Arial Narrow" w:cs="Arial"/>
          <w:color w:val="000000"/>
          <w:kern w:val="0"/>
          <w:lang w:eastAsia="es-ES"/>
          <w14:ligatures w14:val="none"/>
        </w:rPr>
        <w:t>En abril</w:t>
      </w:r>
      <w:r w:rsidR="00331ADD" w:rsidRPr="005B634B">
        <w:rPr>
          <w:rFonts w:ascii="Arial Narrow" w:eastAsia="Times New Roman" w:hAnsi="Arial Narrow" w:cs="Arial"/>
          <w:color w:val="000000"/>
          <w:kern w:val="0"/>
          <w:lang w:eastAsia="es-ES"/>
          <w14:ligatures w14:val="none"/>
        </w:rPr>
        <w:t xml:space="preserve"> de 2015, recibió información por parte de una representante de </w:t>
      </w:r>
      <w:r w:rsidR="00331ADD" w:rsidRPr="005B634B">
        <w:rPr>
          <w:rFonts w:ascii="Arial Narrow" w:eastAsia="Times New Roman" w:hAnsi="Arial Narrow" w:cs="Arial"/>
          <w:color w:val="000000"/>
          <w:kern w:val="0"/>
          <w:lang w:val="es-ES" w:eastAsia="es-ES"/>
          <w14:ligatures w14:val="none"/>
        </w:rPr>
        <w:t>Interseguro</w:t>
      </w:r>
      <w:r w:rsidR="00331ADD" w:rsidRPr="005B634B">
        <w:rPr>
          <w:rFonts w:ascii="Arial Narrow" w:eastAsia="Times New Roman" w:hAnsi="Arial Narrow" w:cs="Arial"/>
          <w:color w:val="000000"/>
          <w:kern w:val="0"/>
          <w:lang w:eastAsia="es-ES"/>
          <w14:ligatures w14:val="none"/>
        </w:rPr>
        <w:t xml:space="preserve">, quien le ofreció un seguro de vida y le mostró un cuadro informativo en el que se consignaba que, al cumplir </w:t>
      </w:r>
      <w:r w:rsidRPr="005B634B">
        <w:rPr>
          <w:rFonts w:ascii="Arial Narrow" w:eastAsia="Times New Roman" w:hAnsi="Arial Narrow" w:cs="Arial"/>
          <w:color w:val="000000"/>
          <w:kern w:val="0"/>
          <w:lang w:eastAsia="es-ES"/>
          <w14:ligatures w14:val="none"/>
        </w:rPr>
        <w:t>diez (</w:t>
      </w:r>
      <w:r w:rsidR="00331ADD" w:rsidRPr="005B634B">
        <w:rPr>
          <w:rFonts w:ascii="Arial Narrow" w:eastAsia="Times New Roman" w:hAnsi="Arial Narrow" w:cs="Arial"/>
          <w:color w:val="000000"/>
          <w:kern w:val="0"/>
          <w:lang w:eastAsia="es-ES"/>
          <w14:ligatures w14:val="none"/>
        </w:rPr>
        <w:t>10</w:t>
      </w:r>
      <w:r w:rsidRPr="005B634B">
        <w:rPr>
          <w:rFonts w:ascii="Arial Narrow" w:eastAsia="Times New Roman" w:hAnsi="Arial Narrow" w:cs="Arial"/>
          <w:color w:val="000000"/>
          <w:kern w:val="0"/>
          <w:lang w:eastAsia="es-ES"/>
          <w14:ligatures w14:val="none"/>
        </w:rPr>
        <w:t>)</w:t>
      </w:r>
      <w:r w:rsidR="00331ADD" w:rsidRPr="005B634B">
        <w:rPr>
          <w:rFonts w:ascii="Arial Narrow" w:eastAsia="Times New Roman" w:hAnsi="Arial Narrow" w:cs="Arial"/>
          <w:color w:val="000000"/>
          <w:kern w:val="0"/>
          <w:lang w:eastAsia="es-ES"/>
          <w14:ligatures w14:val="none"/>
        </w:rPr>
        <w:t xml:space="preserve"> años de aportaciones, podría retirarse sin penalidad alguna y disponer del monto de US$</w:t>
      </w:r>
      <w:r w:rsidRPr="005B634B">
        <w:rPr>
          <w:rFonts w:ascii="Arial Narrow" w:eastAsia="Times New Roman" w:hAnsi="Arial Narrow" w:cs="Arial"/>
          <w:color w:val="000000"/>
          <w:kern w:val="0"/>
          <w:lang w:eastAsia="es-ES"/>
          <w14:ligatures w14:val="none"/>
        </w:rPr>
        <w:t xml:space="preserve"> </w:t>
      </w:r>
      <w:r w:rsidR="00331ADD" w:rsidRPr="005B634B">
        <w:rPr>
          <w:rFonts w:ascii="Arial Narrow" w:eastAsia="Times New Roman" w:hAnsi="Arial Narrow" w:cs="Arial"/>
          <w:color w:val="000000"/>
          <w:kern w:val="0"/>
          <w:lang w:eastAsia="es-ES"/>
          <w14:ligatures w14:val="none"/>
        </w:rPr>
        <w:t>10 510</w:t>
      </w:r>
      <w:r w:rsidRPr="005B634B">
        <w:rPr>
          <w:rFonts w:ascii="Arial Narrow" w:eastAsia="Times New Roman" w:hAnsi="Arial Narrow" w:cs="Arial"/>
          <w:color w:val="000000"/>
          <w:kern w:val="0"/>
          <w:lang w:eastAsia="es-ES"/>
          <w14:ligatures w14:val="none"/>
        </w:rPr>
        <w:t>,00</w:t>
      </w:r>
      <w:r w:rsidR="00331ADD" w:rsidRPr="005B634B">
        <w:rPr>
          <w:rFonts w:ascii="Arial Narrow" w:eastAsia="Times New Roman" w:hAnsi="Arial Narrow" w:cs="Arial"/>
          <w:color w:val="000000"/>
          <w:kern w:val="0"/>
          <w:lang w:eastAsia="es-ES"/>
          <w14:ligatures w14:val="none"/>
        </w:rPr>
        <w:t xml:space="preserve"> correspondiente a sus aportes acumulados al término de dicho periodo, lo cual determinó su decisión de contratar el</w:t>
      </w:r>
      <w:r w:rsidR="00FC7CC3" w:rsidRPr="005B634B">
        <w:rPr>
          <w:rFonts w:ascii="Arial Narrow" w:eastAsia="Times New Roman" w:hAnsi="Arial Narrow" w:cs="Arial"/>
          <w:color w:val="000000"/>
          <w:kern w:val="0"/>
          <w:lang w:eastAsia="es-ES"/>
          <w14:ligatures w14:val="none"/>
        </w:rPr>
        <w:t xml:space="preserve"> </w:t>
      </w:r>
      <w:r w:rsidR="00331ADD" w:rsidRPr="005B634B">
        <w:rPr>
          <w:rFonts w:ascii="Arial Narrow" w:eastAsia="Times New Roman" w:hAnsi="Arial Narrow" w:cs="Arial"/>
          <w:color w:val="000000"/>
          <w:kern w:val="0"/>
          <w:lang w:eastAsia="es-ES"/>
          <w14:ligatures w14:val="none"/>
        </w:rPr>
        <w:t xml:space="preserve">Seguro de vida – Póliza 140048 (en adelante, Seguro de vida), con vigencia hasta el 23 de </w:t>
      </w:r>
      <w:r w:rsidR="00FC7CC3" w:rsidRPr="005B634B">
        <w:rPr>
          <w:rFonts w:ascii="Arial Narrow" w:eastAsia="Times New Roman" w:hAnsi="Arial Narrow" w:cs="Arial"/>
          <w:color w:val="000000"/>
          <w:kern w:val="0"/>
          <w:lang w:eastAsia="es-ES"/>
          <w14:ligatures w14:val="none"/>
        </w:rPr>
        <w:t>noviembre</w:t>
      </w:r>
      <w:r w:rsidR="00331ADD" w:rsidRPr="005B634B">
        <w:rPr>
          <w:rFonts w:ascii="Arial Narrow" w:eastAsia="Times New Roman" w:hAnsi="Arial Narrow" w:cs="Arial"/>
          <w:color w:val="000000"/>
          <w:kern w:val="0"/>
          <w:lang w:eastAsia="es-ES"/>
          <w14:ligatures w14:val="none"/>
        </w:rPr>
        <w:t xml:space="preserve"> de 2058.</w:t>
      </w:r>
    </w:p>
    <w:p w14:paraId="61935296" w14:textId="77777777" w:rsidR="00331ADD" w:rsidRPr="005B634B" w:rsidRDefault="00331ADD" w:rsidP="00331ADD">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BD441EB" w14:textId="22B1E7C1" w:rsidR="00331ADD" w:rsidRPr="005B634B" w:rsidRDefault="00331ADD" w:rsidP="00331ADD">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5B634B">
        <w:rPr>
          <w:rFonts w:ascii="Arial Narrow" w:eastAsia="Times New Roman" w:hAnsi="Arial Narrow" w:cs="Arial"/>
          <w:color w:val="000000"/>
          <w:kern w:val="0"/>
          <w:lang w:eastAsia="es-ES"/>
          <w14:ligatures w14:val="none"/>
        </w:rPr>
        <w:t xml:space="preserve">En abril de 2025, cumplió </w:t>
      </w:r>
      <w:r w:rsidR="00FC7CC3" w:rsidRPr="005B634B">
        <w:rPr>
          <w:rFonts w:ascii="Arial Narrow" w:eastAsia="Times New Roman" w:hAnsi="Arial Narrow" w:cs="Arial"/>
          <w:color w:val="000000"/>
          <w:kern w:val="0"/>
          <w:lang w:eastAsia="es-ES"/>
          <w14:ligatures w14:val="none"/>
        </w:rPr>
        <w:t>diez (</w:t>
      </w:r>
      <w:r w:rsidRPr="005B634B">
        <w:rPr>
          <w:rFonts w:ascii="Arial Narrow" w:eastAsia="Times New Roman" w:hAnsi="Arial Narrow" w:cs="Arial"/>
          <w:color w:val="000000"/>
          <w:kern w:val="0"/>
          <w:lang w:eastAsia="es-ES"/>
          <w14:ligatures w14:val="none"/>
        </w:rPr>
        <w:t>10</w:t>
      </w:r>
      <w:r w:rsidR="00FC7CC3" w:rsidRPr="005B634B">
        <w:rPr>
          <w:rFonts w:ascii="Arial Narrow" w:eastAsia="Times New Roman" w:hAnsi="Arial Narrow" w:cs="Arial"/>
          <w:color w:val="000000"/>
          <w:kern w:val="0"/>
          <w:lang w:eastAsia="es-ES"/>
          <w14:ligatures w14:val="none"/>
        </w:rPr>
        <w:t>)</w:t>
      </w:r>
      <w:r w:rsidRPr="005B634B">
        <w:rPr>
          <w:rFonts w:ascii="Arial Narrow" w:eastAsia="Times New Roman" w:hAnsi="Arial Narrow" w:cs="Arial"/>
          <w:color w:val="000000"/>
          <w:kern w:val="0"/>
          <w:lang w:eastAsia="es-ES"/>
          <w14:ligatures w14:val="none"/>
        </w:rPr>
        <w:t xml:space="preserve"> años de aportaciones correspondientes al Seguro de vida.</w:t>
      </w:r>
    </w:p>
    <w:p w14:paraId="48F1D71F" w14:textId="77777777" w:rsidR="00331ADD" w:rsidRPr="005B634B" w:rsidRDefault="00331ADD" w:rsidP="00331ADD">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00D698C2" w14:textId="6D08A082" w:rsidR="00331ADD" w:rsidRPr="005B634B" w:rsidRDefault="00331ADD" w:rsidP="00331ADD">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5B634B">
        <w:rPr>
          <w:rFonts w:ascii="Arial Narrow" w:eastAsia="Times New Roman" w:hAnsi="Arial Narrow" w:cs="Arial"/>
          <w:color w:val="000000"/>
          <w:kern w:val="0"/>
          <w:lang w:eastAsia="es-ES"/>
          <w14:ligatures w14:val="none"/>
        </w:rPr>
        <w:t xml:space="preserve">Con posterioridad a junio de 2025, solicitó a </w:t>
      </w:r>
      <w:r w:rsidR="005B634B" w:rsidRPr="005B634B">
        <w:rPr>
          <w:rFonts w:ascii="Arial Narrow" w:eastAsia="Times New Roman" w:hAnsi="Arial Narrow" w:cs="Arial"/>
          <w:color w:val="000000"/>
          <w:kern w:val="0"/>
          <w:lang w:eastAsia="es-ES"/>
          <w14:ligatures w14:val="none"/>
        </w:rPr>
        <w:t xml:space="preserve">Interseguro </w:t>
      </w:r>
      <w:r w:rsidRPr="005B634B">
        <w:rPr>
          <w:rFonts w:ascii="Arial Narrow" w:eastAsia="Times New Roman" w:hAnsi="Arial Narrow" w:cs="Arial"/>
          <w:color w:val="000000"/>
          <w:kern w:val="0"/>
          <w:lang w:eastAsia="es-ES"/>
          <w14:ligatures w14:val="none"/>
        </w:rPr>
        <w:t>el retiro de los fondos acumulados conforme a lo que se le había informado al momento de la contratación.</w:t>
      </w:r>
      <w:r w:rsidR="005B634B" w:rsidRPr="005B634B">
        <w:rPr>
          <w:rFonts w:ascii="Arial Narrow" w:eastAsia="Times New Roman" w:hAnsi="Arial Narrow" w:cs="Arial"/>
          <w:color w:val="000000"/>
          <w:kern w:val="0"/>
          <w:lang w:eastAsia="es-ES"/>
          <w14:ligatures w14:val="none"/>
        </w:rPr>
        <w:t xml:space="preserve"> </w:t>
      </w:r>
    </w:p>
    <w:p w14:paraId="43AEEB72" w14:textId="77777777" w:rsidR="00331ADD" w:rsidRPr="005B634B" w:rsidRDefault="00331ADD" w:rsidP="00331ADD">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88B4B42" w14:textId="67A637B2" w:rsidR="00331ADD" w:rsidRPr="005B634B" w:rsidRDefault="005B634B" w:rsidP="00331ADD">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5B634B">
        <w:rPr>
          <w:rFonts w:ascii="Arial Narrow" w:eastAsia="Times New Roman" w:hAnsi="Arial Narrow" w:cs="Arial"/>
          <w:color w:val="000000"/>
          <w:kern w:val="0"/>
          <w:lang w:eastAsia="es-ES"/>
          <w14:ligatures w14:val="none"/>
        </w:rPr>
        <w:t>No obstante</w:t>
      </w:r>
      <w:r w:rsidR="00331ADD" w:rsidRPr="005B634B">
        <w:rPr>
          <w:rFonts w:ascii="Arial Narrow" w:eastAsia="Times New Roman" w:hAnsi="Arial Narrow" w:cs="Arial"/>
          <w:color w:val="000000"/>
          <w:kern w:val="0"/>
          <w:lang w:eastAsia="es-ES"/>
          <w14:ligatures w14:val="none"/>
        </w:rPr>
        <w:t xml:space="preserve">, </w:t>
      </w:r>
      <w:r w:rsidR="00D2673B" w:rsidRPr="005B634B">
        <w:rPr>
          <w:rFonts w:ascii="Arial Narrow" w:eastAsia="Times New Roman" w:hAnsi="Arial Narrow" w:cs="Arial"/>
          <w:color w:val="000000"/>
          <w:kern w:val="0"/>
          <w:lang w:eastAsia="es-ES"/>
          <w14:ligatures w14:val="none"/>
        </w:rPr>
        <w:t xml:space="preserve">Interseguro </w:t>
      </w:r>
      <w:r w:rsidR="00331ADD" w:rsidRPr="005B634B">
        <w:rPr>
          <w:rFonts w:ascii="Arial Narrow" w:eastAsia="Times New Roman" w:hAnsi="Arial Narrow" w:cs="Arial"/>
          <w:color w:val="000000"/>
          <w:kern w:val="0"/>
          <w:lang w:eastAsia="es-ES"/>
          <w14:ligatures w14:val="none"/>
        </w:rPr>
        <w:t xml:space="preserve">le indicó que no le correspondía el monto de </w:t>
      </w:r>
      <w:r w:rsidR="00D2673B" w:rsidRPr="005B634B">
        <w:rPr>
          <w:rFonts w:ascii="Arial Narrow" w:eastAsia="Times New Roman" w:hAnsi="Arial Narrow" w:cs="Arial"/>
          <w:color w:val="000000"/>
          <w:kern w:val="0"/>
          <w:lang w:eastAsia="es-ES"/>
          <w14:ligatures w14:val="none"/>
        </w:rPr>
        <w:t>US$ 10 510,00</w:t>
      </w:r>
      <w:r w:rsidR="00331ADD" w:rsidRPr="005B634B">
        <w:rPr>
          <w:rFonts w:ascii="Arial Narrow" w:eastAsia="Times New Roman" w:hAnsi="Arial Narrow" w:cs="Arial"/>
          <w:color w:val="000000"/>
          <w:kern w:val="0"/>
          <w:lang w:eastAsia="es-ES"/>
          <w14:ligatures w14:val="none"/>
        </w:rPr>
        <w:t>, señalando que el importe previamente informado constituía un monto proyectado y no garantizado.</w:t>
      </w:r>
    </w:p>
    <w:p w14:paraId="02D2F5ED" w14:textId="77777777" w:rsidR="00331ADD" w:rsidRPr="005B634B" w:rsidRDefault="00331ADD" w:rsidP="00331ADD">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72313B7E" w14:textId="6C71474A" w:rsidR="00331ADD" w:rsidRPr="005B634B" w:rsidRDefault="00331ADD" w:rsidP="00331ADD">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5B634B">
        <w:rPr>
          <w:rFonts w:ascii="Arial Narrow" w:eastAsia="Times New Roman" w:hAnsi="Arial Narrow" w:cs="Arial"/>
          <w:color w:val="000000"/>
          <w:kern w:val="0"/>
          <w:lang w:eastAsia="es-ES"/>
          <w14:ligatures w14:val="none"/>
        </w:rPr>
        <w:t xml:space="preserve">En fecha posterior, presentó un reclamo ante </w:t>
      </w:r>
      <w:r w:rsidR="00085E6A" w:rsidRPr="005B634B">
        <w:rPr>
          <w:rFonts w:ascii="Arial Narrow" w:eastAsia="Times New Roman" w:hAnsi="Arial Narrow" w:cs="Arial"/>
          <w:color w:val="000000"/>
          <w:kern w:val="0"/>
          <w:lang w:eastAsia="es-ES"/>
          <w14:ligatures w14:val="none"/>
        </w:rPr>
        <w:t>Interseguro</w:t>
      </w:r>
      <w:r w:rsidRPr="005B634B">
        <w:rPr>
          <w:rFonts w:ascii="Arial Narrow" w:eastAsia="Times New Roman" w:hAnsi="Arial Narrow" w:cs="Arial"/>
          <w:color w:val="000000"/>
          <w:kern w:val="0"/>
          <w:lang w:eastAsia="es-ES"/>
          <w14:ligatures w14:val="none"/>
        </w:rPr>
        <w:t xml:space="preserve">, manifestando su desacuerdo con el monto informado; ante ello, la </w:t>
      </w:r>
      <w:r w:rsidR="005B634B" w:rsidRPr="005B634B">
        <w:rPr>
          <w:rFonts w:ascii="Arial Narrow" w:eastAsia="Times New Roman" w:hAnsi="Arial Narrow" w:cs="Arial"/>
          <w:color w:val="000000"/>
          <w:kern w:val="0"/>
          <w:lang w:eastAsia="es-ES"/>
          <w14:ligatures w14:val="none"/>
        </w:rPr>
        <w:t>compañía aseguradora</w:t>
      </w:r>
      <w:r w:rsidRPr="005B634B">
        <w:rPr>
          <w:rFonts w:ascii="Arial Narrow" w:eastAsia="Times New Roman" w:hAnsi="Arial Narrow" w:cs="Arial"/>
          <w:color w:val="000000"/>
          <w:kern w:val="0"/>
          <w:lang w:eastAsia="es-ES"/>
          <w14:ligatures w14:val="none"/>
        </w:rPr>
        <w:t xml:space="preserve"> reiteró que el monto a entregar era inferior al indicado inicialmente.</w:t>
      </w:r>
      <w:r w:rsidR="00085E6A">
        <w:rPr>
          <w:rFonts w:ascii="Arial Narrow" w:eastAsia="Times New Roman" w:hAnsi="Arial Narrow" w:cs="Arial"/>
          <w:color w:val="000000"/>
          <w:kern w:val="0"/>
          <w:lang w:eastAsia="es-ES"/>
          <w14:ligatures w14:val="none"/>
        </w:rPr>
        <w:t xml:space="preserve"> </w:t>
      </w:r>
    </w:p>
    <w:p w14:paraId="65C44C08" w14:textId="77777777" w:rsidR="00331ADD" w:rsidRPr="005B634B" w:rsidRDefault="00331ADD" w:rsidP="00331ADD">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F9CF7F5" w14:textId="4C892C71" w:rsidR="00CA59A2" w:rsidRPr="005B634B" w:rsidRDefault="00331ADD" w:rsidP="00331ADD">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5B634B">
        <w:rPr>
          <w:rFonts w:ascii="Arial Narrow" w:eastAsia="Times New Roman" w:hAnsi="Arial Narrow" w:cs="Arial"/>
          <w:color w:val="000000"/>
          <w:kern w:val="0"/>
          <w:lang w:eastAsia="es-ES"/>
          <w14:ligatures w14:val="none"/>
        </w:rPr>
        <w:t xml:space="preserve">El 17 de </w:t>
      </w:r>
      <w:r w:rsidR="00D2673B" w:rsidRPr="005B634B">
        <w:rPr>
          <w:rFonts w:ascii="Arial Narrow" w:eastAsia="Times New Roman" w:hAnsi="Arial Narrow" w:cs="Arial"/>
          <w:color w:val="000000"/>
          <w:kern w:val="0"/>
          <w:lang w:eastAsia="es-ES"/>
          <w14:ligatures w14:val="none"/>
        </w:rPr>
        <w:t>febrero</w:t>
      </w:r>
      <w:r w:rsidRPr="005B634B">
        <w:rPr>
          <w:rFonts w:ascii="Arial Narrow" w:eastAsia="Times New Roman" w:hAnsi="Arial Narrow" w:cs="Arial"/>
          <w:color w:val="000000"/>
          <w:kern w:val="0"/>
          <w:lang w:eastAsia="es-ES"/>
          <w14:ligatures w14:val="none"/>
        </w:rPr>
        <w:t xml:space="preserve"> de 2026, el monto de rescate del Seguro de vida ascendía a US$</w:t>
      </w:r>
      <w:r w:rsidR="00EE5FEF">
        <w:rPr>
          <w:rFonts w:ascii="Arial Narrow" w:eastAsia="Times New Roman" w:hAnsi="Arial Narrow" w:cs="Arial"/>
          <w:color w:val="000000"/>
          <w:kern w:val="0"/>
          <w:lang w:eastAsia="es-ES"/>
          <w14:ligatures w14:val="none"/>
        </w:rPr>
        <w:t xml:space="preserve"> </w:t>
      </w:r>
      <w:r w:rsidRPr="005B634B">
        <w:rPr>
          <w:rFonts w:ascii="Arial Narrow" w:eastAsia="Times New Roman" w:hAnsi="Arial Narrow" w:cs="Arial"/>
          <w:color w:val="000000"/>
          <w:kern w:val="0"/>
          <w:lang w:eastAsia="es-ES"/>
          <w14:ligatures w14:val="none"/>
        </w:rPr>
        <w:t>6</w:t>
      </w:r>
      <w:r w:rsidR="00EE5FEF">
        <w:rPr>
          <w:rFonts w:ascii="Arial Narrow" w:eastAsia="Times New Roman" w:hAnsi="Arial Narrow" w:cs="Arial"/>
          <w:color w:val="000000"/>
          <w:kern w:val="0"/>
          <w:lang w:eastAsia="es-ES"/>
          <w14:ligatures w14:val="none"/>
        </w:rPr>
        <w:t xml:space="preserve"> </w:t>
      </w:r>
      <w:r w:rsidRPr="005B634B">
        <w:rPr>
          <w:rFonts w:ascii="Arial Narrow" w:eastAsia="Times New Roman" w:hAnsi="Arial Narrow" w:cs="Arial"/>
          <w:color w:val="000000"/>
          <w:kern w:val="0"/>
          <w:lang w:eastAsia="es-ES"/>
          <w14:ligatures w14:val="none"/>
        </w:rPr>
        <w:t>270,60.</w:t>
      </w:r>
    </w:p>
    <w:p w14:paraId="33E14FF7" w14:textId="77777777" w:rsidR="00CA59A2" w:rsidRPr="005B634B" w:rsidRDefault="00CA59A2" w:rsidP="00327F5B">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18ADED02" w:rsidR="00CA59A2" w:rsidRDefault="008D33AA" w:rsidP="00327F5B">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5B634B">
        <w:rPr>
          <w:rFonts w:ascii="Arial Narrow" w:eastAsia="Times New Roman" w:hAnsi="Arial Narrow" w:cs="Arial"/>
          <w:color w:val="000000"/>
          <w:kern w:val="0"/>
          <w:lang w:val="es-ES" w:eastAsia="es-ES"/>
          <w14:ligatures w14:val="none"/>
        </w:rPr>
        <w:t xml:space="preserve">El señor [APELLIDO] solicitó, en calidad de medida correctiva, que Interseguro cumpla con: (i) otorgar la suma de US$ 10 510,00 según lo ofrecido a la firma del contrato; y, (ii) abonar los intereses generados correspondientes. Asimismo, no requirió de manera expresa el reembolso de costos y costas del presente procedimiento.</w:t>
      </w:r>
      <w:r w:rsidR="00CA59A2" w:rsidRPr="005B634B">
        <w:rPr>
          <w:rFonts w:ascii="Arial Narrow" w:eastAsia="Times New Roman" w:hAnsi="Arial Narrow" w:cs="Arial"/>
          <w:color w:val="000000"/>
          <w:kern w:val="0"/>
          <w:lang w:val="es-ES" w:eastAsia="es-ES"/>
          <w14:ligatures w14:val="none"/>
        </w:rPr>
        <w:t xml:space="preserve"/>
      </w:r>
      <w:r w:rsidRPr="005B634B">
        <w:rPr>
          <w:rFonts w:ascii="Arial Narrow" w:eastAsia="Calibri" w:hAnsi="Arial Narrow" w:cs="Arial"/>
          <w:kern w:val="0"/>
          <w14:ligatures w14:val="none"/>
        </w:rPr>
        <w:t xml:space="preserve"/>
      </w:r>
      <w:r w:rsidR="00CA59A2" w:rsidRPr="005B634B">
        <w:rPr>
          <w:rFonts w:ascii="Arial Narrow" w:eastAsia="Times New Roman" w:hAnsi="Arial Narrow" w:cs="Arial"/>
          <w:color w:val="000000"/>
          <w:kern w:val="0"/>
          <w:lang w:val="es-ES" w:eastAsia="es-ES"/>
          <w14:ligatures w14:val="none"/>
        </w:rPr>
        <w:t/>
      </w:r>
      <w:r w:rsidR="00CA59A2" w:rsidRPr="00BD6223">
        <w:rPr>
          <w:rFonts w:ascii="Arial Narrow" w:eastAsia="Times New Roman" w:hAnsi="Arial Narrow" w:cs="Arial"/>
          <w:color w:val="000000"/>
          <w:kern w:val="0"/>
          <w:lang w:val="es-ES" w:eastAsia="es-ES"/>
          <w14:ligatures w14:val="none"/>
        </w:rPr>
        <w:t xml:space="preserve"/>
      </w:r>
      <w:r w:rsidRPr="00BD6223">
        <w:rPr>
          <w:rFonts w:ascii="Arial Narrow" w:eastAsia="Times New Roman" w:hAnsi="Arial Narrow" w:cs="Arial"/>
          <w:color w:val="000000"/>
          <w:kern w:val="0"/>
          <w:lang w:val="es-ES" w:eastAsia="es-ES"/>
          <w14:ligatures w14:val="none"/>
        </w:rPr>
        <w:t xml:space="preserve"/>
      </w:r>
      <w:r w:rsidR="00CA59A2" w:rsidRPr="00BD6223">
        <w:rPr>
          <w:rFonts w:ascii="Arial Narrow" w:eastAsia="Times New Roman" w:hAnsi="Arial Narrow" w:cs="Arial"/>
          <w:color w:val="000000"/>
          <w:kern w:val="0"/>
          <w:lang w:val="es-ES" w:eastAsia="es-ES"/>
          <w14:ligatures w14:val="none"/>
        </w:rPr>
        <w:t/>
      </w:r>
      <w:r w:rsidR="00054B1C" w:rsidRPr="00BD6223">
        <w:rPr>
          <w:rFonts w:ascii="Arial Narrow" w:eastAsia="Times New Roman" w:hAnsi="Arial Narrow" w:cs="Arial"/>
          <w:color w:val="000000"/>
          <w:kern w:val="0"/>
          <w:lang w:val="es-ES" w:eastAsia="es-ES"/>
          <w14:ligatures w14:val="none"/>
        </w:rPr>
        <w:t/>
      </w:r>
      <w:r w:rsidR="00CA59A2" w:rsidRPr="00BD6223">
        <w:rPr>
          <w:rFonts w:ascii="Arial Narrow" w:eastAsia="Times New Roman" w:hAnsi="Arial Narrow" w:cs="Arial"/>
          <w:color w:val="000000"/>
          <w:kern w:val="0"/>
          <w:lang w:val="es-ES" w:eastAsia="es-ES"/>
          <w14:ligatures w14:val="none"/>
        </w:rPr>
        <w:t xml:space="preserve"/>
      </w:r>
      <w:r w:rsidR="00054B1C" w:rsidRPr="00BD6223">
        <w:rPr>
          <w:rFonts w:ascii="Arial Narrow" w:eastAsia="Times New Roman" w:hAnsi="Arial Narrow" w:cs="Arial"/>
          <w:color w:val="000000"/>
          <w:kern w:val="0"/>
          <w:lang w:val="es-ES" w:eastAsia="es-ES"/>
          <w14:ligatures w14:val="none"/>
        </w:rPr>
        <w:t xml:space="preserve"/>
      </w:r>
      <w:r w:rsidR="00054B1C" w:rsidRPr="000422A3">
        <w:rPr>
          <w:rFonts w:ascii="Arial Narrow" w:eastAsia="Times New Roman" w:hAnsi="Arial Narrow" w:cs="Arial"/>
          <w:color w:val="000000"/>
          <w:kern w:val="0"/>
          <w:lang w:val="es-ES" w:eastAsia="es-ES"/>
          <w14:ligatures w14:val="none"/>
        </w:rPr>
        <w:t xml:space="preserve"/>
      </w:r>
      <w:r w:rsidR="00BD6223" w:rsidRPr="000422A3">
        <w:rPr>
          <w:rFonts w:ascii="Arial Narrow" w:eastAsia="Times New Roman" w:hAnsi="Arial Narrow" w:cs="Arial"/>
          <w:color w:val="000000"/>
          <w:kern w:val="0"/>
          <w:lang w:val="es-ES" w:eastAsia="es-ES"/>
          <w14:ligatures w14:val="none"/>
        </w:rPr>
        <w:t/>
      </w:r>
      <w:r w:rsidR="00CA59A2" w:rsidRPr="000422A3">
        <w:rPr>
          <w:rFonts w:ascii="Arial Narrow" w:eastAsia="Times New Roman" w:hAnsi="Arial Narrow" w:cs="Arial"/>
          <w:color w:val="000000"/>
          <w:kern w:val="0"/>
          <w:lang w:val="es-ES" w:eastAsia="es-ES"/>
          <w14:ligatures w14:val="none"/>
        </w:rPr>
        <w:t xml:space="preserve"/>
      </w:r>
      <w:r w:rsidR="00BD6223" w:rsidRPr="000422A3">
        <w:rPr>
          <w:rFonts w:ascii="Arial Narrow" w:eastAsia="Times New Roman" w:hAnsi="Arial Narrow" w:cs="Arial"/>
          <w:color w:val="000000"/>
          <w:kern w:val="0"/>
          <w:lang w:val="es-ES" w:eastAsia="es-ES"/>
          <w14:ligatures w14:val="none"/>
        </w:rPr>
        <w:t xml:space="preserve"/>
      </w:r>
      <w:r w:rsidR="00CA59A2" w:rsidRPr="000422A3">
        <w:rPr>
          <w:rFonts w:ascii="Arial Narrow" w:eastAsia="Times New Roman" w:hAnsi="Arial Narrow" w:cs="Arial"/>
          <w:color w:val="000000"/>
          <w:kern w:val="0"/>
          <w:lang w:val="es-ES" w:eastAsia="es-ES"/>
          <w14:ligatures w14:val="none"/>
        </w:rPr>
        <w:t xml:space="preserve"/>
      </w:r>
      <w:r w:rsidR="00BD6223" w:rsidRPr="000422A3">
        <w:rPr>
          <w:rFonts w:ascii="Arial Narrow" w:eastAsia="Times New Roman" w:hAnsi="Arial Narrow" w:cs="Arial"/>
          <w:color w:val="000000"/>
          <w:kern w:val="0"/>
          <w:lang w:val="es-ES" w:eastAsia="es-ES"/>
          <w14:ligatures w14:val="none"/>
        </w:rPr>
        <w:t xml:space="preserve"/>
      </w:r>
      <w:r w:rsidR="00CA59A2" w:rsidRPr="000422A3">
        <w:rPr>
          <w:rFonts w:ascii="Arial Narrow" w:eastAsia="Times New Roman" w:hAnsi="Arial Narrow" w:cs="Arial"/>
          <w:color w:val="000000"/>
          <w:kern w:val="0"/>
          <w:lang w:val="es-ES" w:eastAsia="es-ES"/>
          <w14:ligatures w14:val="none"/>
        </w:rPr>
        <w:t/>
      </w:r>
    </w:p>
    <w:p w14:paraId="750F79ED" w14:textId="77777777" w:rsidR="00FF2ABF" w:rsidRDefault="00FF2ABF" w:rsidP="00FF2ABF">
      <w:pPr>
        <w:tabs>
          <w:tab w:val="num" w:pos="567"/>
        </w:tabs>
        <w:spacing w:after="0" w:line="240" w:lineRule="auto"/>
        <w:contextualSpacing/>
        <w:jc w:val="both"/>
        <w:rPr>
          <w:rFonts w:ascii="Arial Narrow" w:eastAsia="Times New Roman" w:hAnsi="Arial Narrow" w:cs="Arial"/>
          <w:color w:val="000000"/>
          <w:kern w:val="0"/>
          <w:lang w:val="es-ES" w:eastAsia="es-ES"/>
          <w14:ligatures w14:val="none"/>
        </w:rPr>
      </w:pPr>
    </w:p>
    <w:p w14:paraId="5668EA37" w14:textId="77777777" w:rsidR="00FF2ABF" w:rsidRDefault="00FF2ABF" w:rsidP="00FF2ABF">
      <w:pPr>
        <w:tabs>
          <w:tab w:val="num" w:pos="567"/>
        </w:tabs>
        <w:spacing w:after="0" w:line="240" w:lineRule="auto"/>
        <w:contextualSpacing/>
        <w:jc w:val="both"/>
        <w:rPr>
          <w:rFonts w:ascii="Arial Narrow" w:eastAsia="Times New Roman" w:hAnsi="Arial Narrow" w:cs="Arial"/>
          <w:color w:val="000000"/>
          <w:kern w:val="0"/>
          <w:lang w:val="es-ES" w:eastAsia="es-ES"/>
          <w14:ligatures w14:val="none"/>
        </w:rPr>
      </w:pPr>
    </w:p>
    <w:p w14:paraId="7A6C3066" w14:textId="77777777" w:rsidR="00FF2ABF" w:rsidRDefault="00FF2ABF" w:rsidP="00FF2ABF">
      <w:pPr>
        <w:tabs>
          <w:tab w:val="num" w:pos="567"/>
        </w:tabs>
        <w:spacing w:after="0" w:line="240" w:lineRule="auto"/>
        <w:contextualSpacing/>
        <w:jc w:val="both"/>
        <w:rPr>
          <w:rFonts w:ascii="Arial Narrow" w:eastAsia="Times New Roman" w:hAnsi="Arial Narrow" w:cs="Arial"/>
          <w:color w:val="000000"/>
          <w:kern w:val="0"/>
          <w:lang w:val="es-ES" w:eastAsia="es-ES"/>
          <w14:ligatures w14:val="none"/>
        </w:rPr>
      </w:pPr>
    </w:p>
    <w:p w14:paraId="776695C5" w14:textId="77777777" w:rsidR="00FF2ABF" w:rsidRPr="000422A3" w:rsidRDefault="00FF2ABF" w:rsidP="00FF2ABF">
      <w:pPr>
        <w:tabs>
          <w:tab w:val="num" w:pos="567"/>
        </w:tabs>
        <w:spacing w:after="0" w:line="240" w:lineRule="auto"/>
        <w:contextualSpacing/>
        <w:jc w:val="both"/>
        <w:rPr>
          <w:rFonts w:ascii="Arial Narrow" w:eastAsia="Times New Roman" w:hAnsi="Arial Narrow" w:cs="Arial"/>
          <w:color w:val="000000"/>
          <w:kern w:val="0"/>
          <w:lang w:val="es-ES" w:eastAsia="es-ES"/>
          <w14:ligatures w14:val="none"/>
        </w:rPr>
      </w:pPr>
    </w:p>
    <w:p w14:paraId="66005174" w14:textId="77777777" w:rsidR="00CA59A2" w:rsidRPr="000422A3" w:rsidRDefault="00CA59A2" w:rsidP="00327F5B">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0422A3"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0422A3">
        <w:rPr>
          <w:rFonts w:ascii="Arial Narrow" w:eastAsia="Arial Narrow" w:hAnsi="Arial Narrow" w:cs="Arial Narrow"/>
          <w:b/>
          <w:color w:val="000000"/>
          <w:kern w:val="0"/>
          <w:lang w:eastAsia="es-PE"/>
          <w14:ligatures w14:val="none"/>
        </w:rPr>
        <w:lastRenderedPageBreak/>
        <w:t>DE LA ADMISIÓN A TRÁMITE DE LA DENUNCIA</w:t>
      </w:r>
    </w:p>
    <w:p w14:paraId="34556756" w14:textId="77777777" w:rsidR="00CA59A2" w:rsidRPr="000422A3" w:rsidRDefault="00CA59A2" w:rsidP="007F305F">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5F4266A4" w14:textId="510215AB" w:rsidR="00121544" w:rsidRPr="000422A3"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0422A3">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3"/>
      <w:bookmarkEnd w:id="4"/>
      <w:bookmarkEnd w:id="5"/>
      <w:r w:rsidRPr="000422A3">
        <w:rPr>
          <w:rFonts w:ascii="Arial Narrow" w:eastAsia="Arial Narrow" w:hAnsi="Arial Narrow" w:cs="Arial Narrow"/>
          <w:kern w:val="0"/>
          <w:vertAlign w:val="superscript"/>
          <w14:ligatures w14:val="none"/>
        </w:rPr>
        <w:footnoteReference w:id="2"/>
      </w:r>
      <w:r w:rsidRPr="000422A3">
        <w:rPr>
          <w:rFonts w:ascii="Arial Narrow" w:eastAsia="Times New Roman" w:hAnsi="Arial Narrow" w:cs="Segoe UI"/>
          <w:color w:val="000000"/>
          <w:kern w:val="0"/>
          <w:lang w:eastAsia="es-PE"/>
          <w14:ligatures w14:val="none"/>
        </w:rPr>
        <w:t xml:space="preserve">, </w:t>
      </w:r>
      <w:r w:rsidR="00121544" w:rsidRPr="000422A3">
        <w:rPr>
          <w:rFonts w:ascii="Arial Narrow" w:eastAsia="Times New Roman" w:hAnsi="Arial Narrow" w:cs="Segoe UI"/>
          <w:color w:val="000000"/>
          <w:kern w:val="0"/>
          <w:lang w:eastAsia="es-PE"/>
          <w14:ligatures w14:val="none"/>
        </w:rPr>
        <w:t xml:space="preserve">considera </w:t>
      </w:r>
      <w:r w:rsidR="00121544" w:rsidRPr="000422A3">
        <w:rPr>
          <w:rFonts w:ascii="Arial Narrow" w:eastAsia="Arial Narrow" w:hAnsi="Arial Narrow" w:cs="Arial Narrow"/>
          <w:kern w:val="0"/>
          <w14:ligatures w14:val="none"/>
        </w:rPr>
        <w:t xml:space="preserve">que el hecho denunciado, </w:t>
      </w:r>
      <w:bookmarkStart w:id="6" w:name="_Hlk211591623"/>
      <w:r w:rsidR="00121544" w:rsidRPr="000422A3">
        <w:rPr>
          <w:rFonts w:ascii="Arial Narrow" w:eastAsia="Arial Narrow" w:hAnsi="Arial Narrow" w:cs="Arial Narrow"/>
          <w:kern w:val="0"/>
          <w14:ligatures w14:val="none"/>
        </w:rPr>
        <w:t xml:space="preserve">consistente en que </w:t>
      </w:r>
      <w:bookmarkStart w:id="7" w:name="_Hlk213160885"/>
      <w:bookmarkStart w:id="8" w:name="_Hlk213151898"/>
      <w:bookmarkStart w:id="9" w:name="_Hlk215061838"/>
      <w:r w:rsidR="000422A3" w:rsidRPr="000422A3">
        <w:rPr>
          <w:rFonts w:ascii="Arial Narrow" w:eastAsia="Times New Roman" w:hAnsi="Arial Narrow" w:cs="Times New Roman"/>
          <w:color w:val="000000"/>
          <w:kern w:val="0"/>
          <w:shd w:val="clear" w:color="auto" w:fill="FFFFFF"/>
          <w:lang w:eastAsia="es-PE"/>
          <w14:ligatures w14:val="none"/>
        </w:rPr>
        <w:t xml:space="preserve">la compañía aseguradora no habría cumplido con otorgar al denunciante valor de US$ 10 510,00 de los fondos acumulados de la Póliza 140048 del Seguro de vida, </w:t>
      </w:r>
      <w:r w:rsidR="00AB6D19">
        <w:rPr>
          <w:rFonts w:ascii="Arial Narrow" w:eastAsia="Times New Roman" w:hAnsi="Arial Narrow" w:cs="Times New Roman"/>
          <w:color w:val="000000"/>
          <w:kern w:val="0"/>
          <w:shd w:val="clear" w:color="auto" w:fill="FFFFFF"/>
          <w:lang w:eastAsia="es-PE"/>
          <w14:ligatures w14:val="none"/>
        </w:rPr>
        <w:t>pese a lo</w:t>
      </w:r>
      <w:r w:rsidR="000422A3" w:rsidRPr="000422A3">
        <w:rPr>
          <w:rFonts w:ascii="Arial Narrow" w:eastAsia="Times New Roman" w:hAnsi="Arial Narrow" w:cs="Times New Roman"/>
          <w:color w:val="000000"/>
          <w:kern w:val="0"/>
          <w:shd w:val="clear" w:color="auto" w:fill="FFFFFF"/>
          <w:lang w:eastAsia="es-PE"/>
          <w14:ligatures w14:val="none"/>
        </w:rPr>
        <w:t xml:space="preserve"> ofrecido al </w:t>
      </w:r>
      <w:r w:rsidR="00AB6D19">
        <w:rPr>
          <w:rFonts w:ascii="Arial Narrow" w:eastAsia="Times New Roman" w:hAnsi="Arial Narrow" w:cs="Times New Roman"/>
          <w:color w:val="000000"/>
          <w:kern w:val="0"/>
          <w:shd w:val="clear" w:color="auto" w:fill="FFFFFF"/>
          <w:lang w:eastAsia="es-PE"/>
          <w14:ligatures w14:val="none"/>
        </w:rPr>
        <w:t>momento de</w:t>
      </w:r>
      <w:r w:rsidR="000422A3" w:rsidRPr="000422A3">
        <w:rPr>
          <w:rFonts w:ascii="Arial Narrow" w:eastAsia="Times New Roman" w:hAnsi="Arial Narrow" w:cs="Times New Roman"/>
          <w:color w:val="000000"/>
          <w:kern w:val="0"/>
          <w:shd w:val="clear" w:color="auto" w:fill="FFFFFF"/>
          <w:lang w:eastAsia="es-PE"/>
          <w14:ligatures w14:val="none"/>
        </w:rPr>
        <w:t xml:space="preserve"> la contratación</w:t>
      </w:r>
      <w:r w:rsidR="00711750" w:rsidRPr="000422A3">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0422A3">
        <w:rPr>
          <w:rFonts w:ascii="Arial Narrow" w:eastAsia="Times New Roman" w:hAnsi="Arial Narrow" w:cs="Segoe UI"/>
          <w:color w:val="000000"/>
          <w:kern w:val="0"/>
          <w:lang w:eastAsia="es-PE"/>
          <w14:ligatures w14:val="none"/>
        </w:rPr>
        <w:t/>
      </w:r>
      <w:r w:rsidR="00711750" w:rsidRPr="000422A3">
        <w:rPr>
          <w:rFonts w:ascii="Arial Narrow" w:eastAsia="Arial Narrow" w:hAnsi="Arial Narrow" w:cs="Arial Narrow"/>
          <w:kern w:val="0"/>
          <w14:ligatures w14:val="none"/>
        </w:rPr>
        <w:t xml:space="preserve"> y 19</w:t>
      </w:r>
      <w:r w:rsidR="00711750" w:rsidRPr="000422A3">
        <w:rPr>
          <w:rFonts w:ascii="Arial Narrow" w:eastAsia="Times New Roman" w:hAnsi="Arial Narrow" w:cs="Segoe UI"/>
          <w:color w:val="000000"/>
          <w:kern w:val="0"/>
          <w:lang w:eastAsia="es-PE"/>
          <w14:ligatures w14:val="none"/>
        </w:rPr>
        <w:t/>
      </w:r>
      <w:r w:rsidR="00711750" w:rsidRPr="000422A3">
        <w:rPr>
          <w:rFonts w:ascii="Arial Narrow" w:eastAsia="Arial Narrow" w:hAnsi="Arial Narrow" w:cs="Arial Narrow"/>
          <w:kern w:val="0"/>
          <w14:ligatures w14:val="none"/>
        </w:rPr>
        <w:t xml:space="preserve"> del Código</w:t>
      </w:r>
      <w:bookmarkStart w:id="10" w:name="_Hlk213160896"/>
      <w:bookmarkEnd w:id="7"/>
      <w:r w:rsidR="00711750" w:rsidRPr="000422A3">
        <w:rPr>
          <w:rFonts w:ascii="Arial Narrow" w:eastAsia="Arial Narrow" w:hAnsi="Arial Narrow" w:cs="Arial"/>
          <w:kern w:val="0"/>
          <w:vertAlign w:val="superscript"/>
          <w14:ligatures w14:val="none"/>
        </w:rPr>
        <w:footnoteReference w:id="3"/>
      </w:r>
      <w:bookmarkEnd w:id="10"/>
      <w:r w:rsidR="00711750" w:rsidRPr="000422A3">
        <w:rPr>
          <w:rFonts w:ascii="Arial Narrow" w:eastAsia="Arial Narrow" w:hAnsi="Arial Narrow" w:cs="Arial Narrow"/>
          <w:kern w:val="0"/>
          <w14:ligatures w14:val="none"/>
        </w:rPr>
        <w:t>.</w:t>
      </w:r>
      <w:bookmarkEnd w:id="8"/>
    </w:p>
    <w:bookmarkEnd w:id="1"/>
    <w:bookmarkEnd w:id="6"/>
    <w:bookmarkEnd w:id="9"/>
    <w:p w14:paraId="432038D6" w14:textId="0A9F6D75" w:rsidR="00CA59A2" w:rsidRPr="000422A3" w:rsidRDefault="00CA59A2" w:rsidP="00327F5B">
      <w:pPr>
        <w:spacing w:after="0" w:line="240" w:lineRule="auto"/>
        <w:jc w:val="both"/>
        <w:rPr>
          <w:rFonts w:ascii="Arial Narrow" w:eastAsia="Calibri" w:hAnsi="Arial Narrow" w:cs="Arial Narrow"/>
          <w:kern w:val="0"/>
          <w:lang w:eastAsia="es-PE"/>
          <w14:ligatures w14:val="none"/>
        </w:rPr>
      </w:pPr>
    </w:p>
    <w:bookmarkEnd w:id="2"/>
    <w:p w14:paraId="463134E5" w14:textId="77777777" w:rsidR="00CA59A2" w:rsidRPr="000422A3" w:rsidRDefault="00CA59A2" w:rsidP="00327F5B">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0422A3">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0422A3">
        <w:rPr>
          <w:rFonts w:ascii="Arial Narrow" w:eastAsia="Arial Narrow" w:hAnsi="Arial Narrow" w:cs="Arial Narrow"/>
          <w:kern w:val="0"/>
          <w:vertAlign w:val="superscript"/>
          <w14:ligatures w14:val="none"/>
        </w:rPr>
        <w:footnoteReference w:id="4"/>
      </w:r>
      <w:r w:rsidRPr="000422A3">
        <w:rPr>
          <w:rFonts w:ascii="Arial Narrow" w:eastAsia="Arial" w:hAnsi="Arial Narrow" w:cs="Arial"/>
          <w:color w:val="000000"/>
          <w:kern w:val="0"/>
          <w:lang w:eastAsia="es-PE"/>
          <w14:ligatures w14:val="none"/>
        </w:rPr>
        <w:t>.</w:t>
      </w:r>
      <w:bookmarkStart w:id="11" w:name="_Hlk214963039"/>
    </w:p>
    <w:p w14:paraId="68C71625" w14:textId="77777777" w:rsidR="00CA59A2" w:rsidRPr="000422A3" w:rsidRDefault="00CA59A2" w:rsidP="00327F5B">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12" w:name="_Hlk214963071"/>
    </w:p>
    <w:p w14:paraId="38A98B4B" w14:textId="77777777" w:rsidR="00CA59A2" w:rsidRPr="000422A3"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0422A3">
        <w:rPr>
          <w:rFonts w:ascii="Arial Narrow" w:eastAsia="Arial Narrow" w:hAnsi="Arial Narrow" w:cs="Arial Narrow"/>
          <w:b/>
          <w:color w:val="000000"/>
          <w:kern w:val="0"/>
          <w:lang w:eastAsia="es-PE"/>
          <w14:ligatures w14:val="none"/>
        </w:rPr>
        <w:t>REQUERIMIENTO DE INFORMACIÓN</w:t>
      </w:r>
    </w:p>
    <w:p w14:paraId="5B518DC4" w14:textId="77777777" w:rsidR="00CA59A2" w:rsidRPr="000422A3" w:rsidRDefault="00CA59A2" w:rsidP="00327F5B">
      <w:pPr>
        <w:spacing w:after="0" w:line="240" w:lineRule="auto"/>
        <w:jc w:val="both"/>
        <w:rPr>
          <w:rFonts w:ascii="Arial Narrow" w:eastAsia="Times New Roman" w:hAnsi="Arial Narrow" w:cs="Arial"/>
          <w:color w:val="000000"/>
          <w:kern w:val="0"/>
          <w:lang w:val="es-ES" w:eastAsia="es-ES"/>
          <w14:ligatures w14:val="none"/>
        </w:rPr>
      </w:pPr>
    </w:p>
    <w:p w14:paraId="62B88A04" w14:textId="1655A76C" w:rsidR="00CA59A2" w:rsidRPr="0026598E" w:rsidRDefault="00CA59A2" w:rsidP="00327F5B">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0422A3">
        <w:rPr>
          <w:rFonts w:ascii="Arial Narrow" w:eastAsia="Times New Roman" w:hAnsi="Arial Narrow" w:cs="Arial"/>
          <w:color w:val="000000"/>
          <w:kern w:val="0"/>
          <w:lang w:val="es-ES" w:eastAsia="es-ES"/>
          <w14:ligatures w14:val="none"/>
        </w:rPr>
        <w:t xml:space="preserve">A efectos de tener mayores elementos </w:t>
      </w:r>
      <w:bookmarkEnd w:id="11"/>
      <w:r w:rsidRPr="000422A3">
        <w:rPr>
          <w:rFonts w:ascii="Arial Narrow" w:eastAsia="Times New Roman" w:hAnsi="Arial Narrow" w:cs="Arial"/>
          <w:color w:val="000000"/>
          <w:kern w:val="0"/>
          <w:lang w:val="es-ES" w:eastAsia="es-ES"/>
          <w14:ligatures w14:val="none"/>
        </w:rPr>
        <w:t xml:space="preserve">que sirvan para la resolución definitiva del presente caso, la Secretaría Técnica, en ejercicio de las facultades que la ley le confiere, conviene requerir </w:t>
      </w:r>
      <w:r w:rsidR="00BC3361" w:rsidRPr="000422A3">
        <w:rPr>
          <w:rFonts w:ascii="Arial Narrow" w:eastAsia="Times New Roman" w:hAnsi="Arial Narrow" w:cs="Arial"/>
          <w:color w:val="000000"/>
          <w:kern w:val="0"/>
          <w:lang w:val="es-ES" w:eastAsia="es-ES"/>
          <w14:ligatures w14:val="none"/>
        </w:rPr>
        <w:t>a la compañía aseguradora</w:t>
      </w:r>
      <w:r w:rsidRPr="000422A3">
        <w:rPr>
          <w:rFonts w:ascii="Arial Narrow" w:eastAsia="Times New Roman" w:hAnsi="Arial Narrow" w:cs="Arial"/>
          <w:color w:val="000000"/>
          <w:kern w:val="0"/>
          <w:lang w:val="es-ES" w:eastAsia="es-ES"/>
          <w14:ligatures w14:val="none"/>
        </w:rPr>
        <w:t xml:space="preserve"> que, en un plazo no mayor de cinco (5) días hábiles contado a partir del día siguiente de la notificación</w:t>
      </w:r>
      <w:r w:rsidRPr="0026598E">
        <w:rPr>
          <w:rFonts w:ascii="Arial Narrow" w:eastAsia="Times New Roman" w:hAnsi="Arial Narrow" w:cs="Arial"/>
          <w:color w:val="000000"/>
          <w:kern w:val="0"/>
          <w:lang w:val="es-ES" w:eastAsia="es-ES"/>
          <w14:ligatures w14:val="none"/>
        </w:rPr>
        <w:t xml:space="preserve"> de la presente resolución, cumpla con lo siguiente: </w:t>
      </w:r>
      <w:r w:rsidRPr="0074693C">
        <w:rPr>
          <w:rFonts w:ascii="Arial Narrow" w:eastAsia="Times New Roman" w:hAnsi="Arial Narrow" w:cs="Arial"/>
          <w:color w:val="000000"/>
          <w:kern w:val="0"/>
          <w:lang w:val="es-ES" w:eastAsia="es-ES"/>
          <w14:ligatures w14:val="none"/>
        </w:rPr>
        <w:t xml:space="preserve">(i) presentar una copia </w:t>
      </w:r>
      <w:r w:rsidRPr="0074693C">
        <w:rPr>
          <w:rFonts w:ascii="Arial Narrow" w:eastAsia="Times New Roman" w:hAnsi="Arial Narrow" w:cs="Arial"/>
          <w:color w:val="000000"/>
          <w:kern w:val="0"/>
          <w:lang w:val="es-ES" w:eastAsia="es-ES"/>
          <w14:ligatures w14:val="none"/>
        </w:rPr>
        <w:lastRenderedPageBreak/>
        <w:t xml:space="preserve">completa, legible y debidamente suscrita de la </w:t>
      </w:r>
      <w:r w:rsidR="00093DF1" w:rsidRPr="0074693C">
        <w:rPr>
          <w:rFonts w:ascii="Arial Narrow" w:eastAsia="Times New Roman" w:hAnsi="Arial Narrow" w:cs="Arial"/>
          <w:color w:val="000000"/>
          <w:kern w:val="0"/>
          <w:lang w:val="es-ES" w:eastAsia="es-ES"/>
          <w14:ligatures w14:val="none"/>
        </w:rPr>
        <w:t>Póliza 140048 del Seguro de vida</w:t>
      </w:r>
      <w:r w:rsidRPr="0074693C">
        <w:rPr>
          <w:rFonts w:ascii="Arial Narrow" w:eastAsia="Times New Roman" w:hAnsi="Arial Narrow" w:cs="Arial"/>
          <w:color w:val="000000"/>
          <w:kern w:val="0"/>
          <w:lang w:val="es-ES" w:eastAsia="es-ES"/>
          <w14:ligatures w14:val="none"/>
        </w:rPr>
        <w:t xml:space="preserve">, </w:t>
      </w:r>
      <w:bookmarkStart w:id="13" w:name="_Hlk211877008"/>
      <w:r w:rsidRPr="0074693C">
        <w:rPr>
          <w:rFonts w:ascii="Arial Narrow" w:eastAsia="Times New Roman" w:hAnsi="Arial Narrow" w:cs="Arial"/>
          <w:color w:val="000000"/>
          <w:kern w:val="0"/>
          <w:lang w:val="es-ES" w:eastAsia="es-ES"/>
          <w14:ligatures w14:val="none"/>
        </w:rPr>
        <w:t>así como el cargo de remisión de la póliza</w:t>
      </w:r>
      <w:bookmarkEnd w:id="13"/>
      <w:r w:rsidRPr="0074693C">
        <w:rPr>
          <w:rFonts w:ascii="Arial Narrow" w:eastAsia="Times New Roman" w:hAnsi="Arial Narrow" w:cs="Arial"/>
          <w:color w:val="000000"/>
          <w:kern w:val="0"/>
          <w:lang w:val="es-ES" w:eastAsia="es-ES"/>
          <w14:ligatures w14:val="none"/>
        </w:rPr>
        <w:t>; (ii) presentar los medios probatorios que acrediten el valor</w:t>
      </w:r>
      <w:r w:rsidR="0074693C" w:rsidRPr="0074693C">
        <w:rPr>
          <w:rFonts w:ascii="Arial Narrow" w:eastAsia="Times New Roman" w:hAnsi="Arial Narrow" w:cs="Arial"/>
          <w:color w:val="000000"/>
          <w:kern w:val="0"/>
          <w:lang w:val="es-ES" w:eastAsia="es-ES"/>
          <w14:ligatures w14:val="none"/>
        </w:rPr>
        <w:t xml:space="preserve"> solicitado</w:t>
      </w:r>
      <w:r w:rsidRPr="0074693C">
        <w:rPr>
          <w:rFonts w:ascii="Arial Narrow" w:eastAsia="Times New Roman" w:hAnsi="Arial Narrow" w:cs="Arial"/>
          <w:color w:val="000000"/>
          <w:kern w:val="0"/>
          <w:lang w:val="es-ES" w:eastAsia="es-ES"/>
          <w14:ligatures w14:val="none"/>
        </w:rPr>
        <w:t xml:space="preserve"> </w:t>
      </w:r>
      <w:r w:rsidR="008A6515" w:rsidRPr="0074693C">
        <w:rPr>
          <w:rFonts w:ascii="Arial Narrow" w:eastAsia="Times New Roman" w:hAnsi="Arial Narrow" w:cs="Arial"/>
          <w:color w:val="000000"/>
          <w:kern w:val="0"/>
          <w:lang w:val="es-ES" w:eastAsia="es-ES"/>
          <w14:ligatures w14:val="none"/>
        </w:rPr>
        <w:t xml:space="preserve">de </w:t>
      </w:r>
      <w:r w:rsidR="0027216C" w:rsidRPr="0074693C">
        <w:rPr>
          <w:rFonts w:ascii="Arial Narrow" w:eastAsia="Times New Roman" w:hAnsi="Arial Narrow" w:cs="Arial"/>
          <w:color w:val="000000"/>
          <w:kern w:val="0"/>
          <w:lang w:val="es-ES" w:eastAsia="es-ES"/>
          <w14:ligatures w14:val="none"/>
        </w:rPr>
        <w:t xml:space="preserve">los fondos acumulados </w:t>
      </w:r>
      <w:r w:rsidRPr="0074693C">
        <w:rPr>
          <w:rFonts w:ascii="Arial Narrow" w:eastAsia="Times New Roman" w:hAnsi="Arial Narrow" w:cs="Arial"/>
          <w:color w:val="000000"/>
          <w:kern w:val="0"/>
          <w:lang w:val="es-ES" w:eastAsia="es-ES"/>
          <w14:ligatures w14:val="none"/>
        </w:rPr>
        <w:t xml:space="preserve">de la </w:t>
      </w:r>
      <w:r w:rsidR="008A6515" w:rsidRPr="0074693C">
        <w:rPr>
          <w:rFonts w:ascii="Arial Narrow" w:eastAsia="Times New Roman" w:hAnsi="Arial Narrow" w:cs="Arial"/>
          <w:color w:val="000000"/>
          <w:kern w:val="0"/>
          <w:lang w:val="es-ES" w:eastAsia="es-ES"/>
          <w14:ligatures w14:val="none"/>
        </w:rPr>
        <w:t>Póliza 140048 del Seguro de vida fue conforme a lo ofrecido</w:t>
      </w:r>
      <w:r w:rsidRPr="0074693C">
        <w:rPr>
          <w:rFonts w:ascii="Arial Narrow" w:eastAsia="Times New Roman" w:hAnsi="Arial Narrow" w:cs="Arial"/>
          <w:color w:val="000000"/>
          <w:kern w:val="0"/>
          <w:lang w:val="es-ES" w:eastAsia="es-ES"/>
          <w14:ligatures w14:val="none"/>
        </w:rPr>
        <w:t xml:space="preserve">; y, (iii) presentar todas las comunicaciones cursadas </w:t>
      </w:r>
      <w:r w:rsidR="00A87B9B" w:rsidRPr="0074693C">
        <w:rPr>
          <w:rFonts w:ascii="Arial Narrow" w:eastAsia="Times New Roman" w:hAnsi="Arial Narrow" w:cs="Arial"/>
          <w:color w:val="000000"/>
          <w:kern w:val="0"/>
          <w:lang w:val="es-ES" w:eastAsia="es-ES"/>
          <w14:ligatures w14:val="none"/>
        </w:rPr>
        <w:t xml:space="preserve">con la parte denunciante </w:t>
      </w:r>
      <w:r w:rsidRPr="0074693C">
        <w:rPr>
          <w:rFonts w:ascii="Arial Narrow" w:eastAsia="Times New Roman" w:hAnsi="Arial Narrow" w:cs="Arial"/>
          <w:color w:val="000000"/>
          <w:kern w:val="0"/>
          <w:lang w:val="es-ES" w:eastAsia="es-ES"/>
          <w14:ligatures w14:val="none"/>
        </w:rPr>
        <w:t xml:space="preserve">en virtud </w:t>
      </w:r>
      <w:r w:rsidR="00F01410" w:rsidRPr="0074693C">
        <w:rPr>
          <w:rFonts w:ascii="Arial Narrow" w:eastAsia="Times New Roman" w:hAnsi="Arial Narrow" w:cs="Arial"/>
          <w:color w:val="000000"/>
          <w:kern w:val="0"/>
          <w:lang w:val="es-ES" w:eastAsia="es-ES"/>
          <w14:ligatures w14:val="none"/>
        </w:rPr>
        <w:t xml:space="preserve">de los hechos materia </w:t>
      </w:r>
      <w:r w:rsidRPr="0074693C">
        <w:rPr>
          <w:rFonts w:ascii="Arial Narrow" w:eastAsia="Times New Roman" w:hAnsi="Arial Narrow" w:cs="Arial"/>
          <w:color w:val="000000"/>
          <w:kern w:val="0"/>
          <w:lang w:val="es-ES" w:eastAsia="es-ES"/>
          <w14:ligatures w14:val="none"/>
        </w:rPr>
        <w:t>de denuncia.</w:t>
      </w:r>
      <w:r w:rsidRPr="0026598E">
        <w:rPr>
          <w:rFonts w:ascii="Arial Narrow" w:eastAsia="Times New Roman" w:hAnsi="Arial Narrow" w:cs="Arial"/>
          <w:color w:val="000000"/>
          <w:kern w:val="0"/>
          <w:lang w:eastAsia="es-ES"/>
          <w14:ligatures w14:val="none"/>
        </w:rPr>
        <w:t xml:space="preserve"> </w:t>
      </w:r>
    </w:p>
    <w:bookmarkEnd w:id="12"/>
    <w:p w14:paraId="5C93B848" w14:textId="77777777" w:rsidR="00CA59A2" w:rsidRPr="0026598E" w:rsidRDefault="00CA59A2" w:rsidP="00327F5B">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7C9EE9C9" w14:textId="608D7E2A" w:rsidR="00121544" w:rsidRPr="000422A3" w:rsidRDefault="00CA59A2" w:rsidP="000422A3">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admitir a trámite la denuncia del 23 de febrero de 2026 interpuesta por el señor [DENUNCIANTE] contra Interseguro Compañía de Seguros S.A., por lo la presunta infracción a los artículos 18 y 19 de la Ley 29571, Código de Protección y Defensa del Consumidor, en tanto la compañía aseguradora no habría cumplido con otorgar al denunciante valor de US$ 10 510,00 de los fondos acumulados de la Póliza 140048 del Seguro de vida, pese a lo ofrecido al momento de la contratación.</w:t>
      </w:r>
      <w:r w:rsidRPr="0026598E">
        <w:rPr>
          <w:rFonts w:ascii="Arial Narrow" w:eastAsia="Times New Roman" w:hAnsi="Arial Narrow" w:cs="Times New Roman"/>
          <w:color w:val="000000"/>
          <w:kern w:val="0"/>
          <w:shd w:val="clear" w:color="auto" w:fill="FFFFFF"/>
          <w:lang w:eastAsia="es-PE"/>
          <w14:ligatures w14:val="none"/>
        </w:rPr>
        <w:t xml:space="preserve"/>
      </w:r>
      <w:r w:rsidR="00E5015E" w:rsidRPr="00E5015E">
        <w:rPr>
          <w:rFonts w:ascii="Arial Narrow" w:eastAsia="Times New Roman" w:hAnsi="Arial Narrow" w:cs="Times New Roman"/>
          <w:color w:val="000000"/>
          <w:kern w:val="0"/>
          <w:shd w:val="clear" w:color="auto" w:fill="FFFFFF"/>
          <w:lang w:eastAsia="es-PE"/>
          <w14:ligatures w14:val="none"/>
        </w:rPr>
        <w:t/>
      </w:r>
      <w:r w:rsidR="00E5015E" w:rsidRPr="000422A3">
        <w:rPr>
          <w:rFonts w:ascii="Arial Narrow" w:eastAsia="Times New Roman" w:hAnsi="Arial Narrow" w:cs="Times New Roman"/>
          <w:color w:val="000000"/>
          <w:kern w:val="0"/>
          <w:shd w:val="clear" w:color="auto" w:fill="FFFFFF"/>
          <w:lang w:eastAsia="es-PE"/>
          <w14:ligatures w14:val="none"/>
        </w:rPr>
        <w:t xml:space="preserve"/>
      </w:r>
      <w:r w:rsidRPr="000422A3">
        <w:rPr>
          <w:rFonts w:ascii="Arial Narrow" w:eastAsia="Times New Roman" w:hAnsi="Arial Narrow" w:cs="Times New Roman"/>
          <w:color w:val="000000"/>
          <w:kern w:val="0"/>
          <w:shd w:val="clear" w:color="auto" w:fill="FFFFFF"/>
          <w:lang w:eastAsia="es-PE"/>
          <w14:ligatures w14:val="none"/>
        </w:rPr>
        <w:t xml:space="preserve"/>
      </w:r>
      <w:r w:rsidR="00BC3361" w:rsidRPr="000422A3">
        <w:rPr>
          <w:rFonts w:ascii="Arial Narrow" w:eastAsia="Times New Roman" w:hAnsi="Arial Narrow" w:cs="Times New Roman"/>
          <w:color w:val="000000"/>
          <w:kern w:val="0"/>
          <w:shd w:val="clear" w:color="auto" w:fill="FFFFFF"/>
          <w:lang w:eastAsia="es-PE"/>
          <w14:ligatures w14:val="none"/>
        </w:rPr>
        <w:t xml:space="preserve"/>
      </w:r>
      <w:r w:rsidRPr="000422A3">
        <w:rPr>
          <w:rFonts w:ascii="Arial Narrow" w:eastAsia="Times New Roman" w:hAnsi="Arial Narrow" w:cs="Times New Roman"/>
          <w:color w:val="000000"/>
          <w:kern w:val="0"/>
          <w:shd w:val="clear" w:color="auto" w:fill="FFFFFF"/>
          <w:lang w:eastAsia="es-PE"/>
          <w14:ligatures w14:val="none"/>
        </w:rPr>
        <w:t xml:space="preserve"/>
      </w:r>
      <w:r w:rsidR="00BC3361" w:rsidRPr="000422A3">
        <w:rPr>
          <w:rFonts w:ascii="Arial Narrow" w:eastAsia="Arial Narrow" w:hAnsi="Arial Narrow" w:cs="Arial Narrow"/>
          <w:bCs/>
        </w:rPr>
        <w:t/>
      </w:r>
      <w:r w:rsidRPr="000422A3">
        <w:rPr>
          <w:rFonts w:ascii="Arial Narrow" w:eastAsia="Times New Roman" w:hAnsi="Arial Narrow" w:cs="Times New Roman"/>
          <w:color w:val="000000"/>
          <w:kern w:val="0"/>
          <w:shd w:val="clear" w:color="auto" w:fill="FFFFFF"/>
          <w:lang w:eastAsia="es-PE"/>
          <w14:ligatures w14:val="none"/>
        </w:rPr>
        <w:t xml:space="preserve"/>
      </w:r>
      <w:bookmarkStart w:id="14" w:name="_Hlk215062067"/>
      <w:r w:rsidR="00121544" w:rsidRPr="000422A3">
        <w:rPr>
          <w:rFonts w:ascii="Arial Narrow" w:eastAsia="Times New Roman" w:hAnsi="Arial Narrow" w:cs="Times New Roman"/>
          <w:color w:val="000000"/>
          <w:kern w:val="0"/>
          <w:shd w:val="clear" w:color="auto" w:fill="FFFFFF"/>
          <w:lang w:eastAsia="es-PE"/>
          <w14:ligatures w14:val="none"/>
        </w:rPr>
        <w:t xml:space="preserve"/>
      </w:r>
      <w:r w:rsidR="000422A3" w:rsidRPr="000422A3">
        <w:rPr>
          <w:rFonts w:ascii="Arial Narrow" w:eastAsia="Times New Roman" w:hAnsi="Arial Narrow" w:cs="Times New Roman"/>
          <w:color w:val="000000"/>
          <w:kern w:val="0"/>
          <w:shd w:val="clear" w:color="auto" w:fill="FFFFFF"/>
          <w:lang w:eastAsia="es-PE"/>
          <w14:ligatures w14:val="none"/>
        </w:rPr>
        <w:t xml:space="preserve"/>
      </w:r>
      <w:r w:rsidR="000422A3" w:rsidRPr="000422A3">
        <w:rPr>
          <w:rFonts w:ascii="Arial Narrow" w:eastAsia="Calibri" w:hAnsi="Arial Narrow" w:cs="Arial Narrow"/>
          <w:color w:val="000000"/>
          <w:kern w:val="0"/>
          <w:lang w:eastAsia="es-PE"/>
          <w14:ligatures w14:val="none"/>
        </w:rPr>
        <w:t/>
      </w:r>
      <w:r w:rsidR="00711750" w:rsidRPr="000422A3">
        <w:rPr>
          <w:rFonts w:ascii="Arial Narrow" w:eastAsia="Calibri" w:hAnsi="Arial Narrow" w:cs="Arial Narrow"/>
          <w:color w:val="000000"/>
          <w:kern w:val="0"/>
          <w:lang w:eastAsia="es-PE"/>
          <w14:ligatures w14:val="none"/>
        </w:rPr>
        <w:t/>
      </w:r>
      <w:r w:rsidR="00711750" w:rsidRPr="000422A3">
        <w:rPr>
          <w:rFonts w:ascii="Arial Narrow" w:eastAsia="Times New Roman" w:hAnsi="Arial Narrow" w:cs="Times New Roman"/>
          <w:kern w:val="0"/>
          <w:shd w:val="clear" w:color="auto" w:fill="FFFFFF"/>
          <w:lang w:eastAsia="es-PE"/>
          <w14:ligatures w14:val="none"/>
        </w:rPr>
        <w:t xml:space="preserve"/>
      </w:r>
      <w:r w:rsidR="00711750" w:rsidRPr="000422A3">
        <w:rPr>
          <w:rFonts w:ascii="Arial Narrow" w:eastAsia="Calibri" w:hAnsi="Arial Narrow" w:cs="Arial Narrow"/>
          <w:kern w:val="0"/>
          <w:lang w:eastAsia="es-PE"/>
          <w14:ligatures w14:val="none"/>
        </w:rPr>
        <w:t xml:space="preserve"/>
      </w:r>
      <w:r w:rsidR="00711750" w:rsidRPr="000422A3">
        <w:rPr>
          <w:rFonts w:ascii="Arial Narrow" w:eastAsia="Times New Roman" w:hAnsi="Arial Narrow" w:cs="Times New Roman"/>
          <w:kern w:val="0"/>
          <w:shd w:val="clear" w:color="auto" w:fill="FFFFFF"/>
          <w:lang w:eastAsia="es-PE"/>
          <w14:ligatures w14:val="none"/>
        </w:rPr>
        <w:t xml:space="preserve"/>
      </w:r>
      <w:r w:rsidR="00FB44B8" w:rsidRPr="000422A3">
        <w:rPr>
          <w:rFonts w:ascii="Arial Narrow" w:eastAsia="Times New Roman" w:hAnsi="Arial Narrow" w:cs="Times New Roman"/>
          <w:kern w:val="0"/>
          <w:shd w:val="clear" w:color="auto" w:fill="FFFFFF"/>
          <w:lang w:eastAsia="es-PE"/>
          <w14:ligatures w14:val="none"/>
        </w:rPr>
        <w:t xml:space="preserve"/>
      </w:r>
      <w:r w:rsidR="004536DE" w:rsidRPr="000422A3">
        <w:rPr>
          <w:rFonts w:ascii="Arial Narrow" w:eastAsia="Times New Roman" w:hAnsi="Arial Narrow" w:cs="Times New Roman"/>
          <w:kern w:val="0"/>
          <w:shd w:val="clear" w:color="auto" w:fill="FFFFFF"/>
          <w:lang w:eastAsia="es-PE"/>
          <w14:ligatures w14:val="none"/>
        </w:rPr>
        <w:t xml:space="preserve"/>
      </w:r>
      <w:r w:rsidR="00FB44B8" w:rsidRPr="000422A3">
        <w:rPr>
          <w:rFonts w:ascii="Arial Narrow" w:eastAsia="Times New Roman" w:hAnsi="Arial Narrow" w:cs="Times New Roman"/>
          <w:kern w:val="0"/>
          <w:shd w:val="clear" w:color="auto" w:fill="FFFFFF"/>
          <w:lang w:eastAsia="es-PE"/>
          <w14:ligatures w14:val="none"/>
        </w:rPr>
        <w:t xml:space="preserve"/>
      </w:r>
      <w:bookmarkStart w:id="15" w:name="_Hlk215162047"/>
      <w:r w:rsidR="00F30031" w:rsidRPr="000422A3">
        <w:rPr>
          <w:rFonts w:ascii="Arial Narrow" w:eastAsia="Times New Roman" w:hAnsi="Arial Narrow" w:cs="Times New Roman"/>
          <w:kern w:val="0"/>
          <w:shd w:val="clear" w:color="auto" w:fill="FFFFFF"/>
          <w:lang w:eastAsia="es-PE"/>
          <w14:ligatures w14:val="none"/>
        </w:rPr>
        <w:t xml:space="preserve"/>
      </w:r>
      <w:r w:rsidR="00AB6D19">
        <w:rPr>
          <w:rFonts w:ascii="Arial Narrow" w:eastAsia="Times New Roman" w:hAnsi="Arial Narrow" w:cs="Times New Roman"/>
          <w:kern w:val="0"/>
          <w:shd w:val="clear" w:color="auto" w:fill="FFFFFF"/>
          <w:lang w:eastAsia="es-PE"/>
          <w14:ligatures w14:val="none"/>
        </w:rPr>
        <w:t/>
      </w:r>
      <w:r w:rsidR="003A188F" w:rsidRPr="000422A3">
        <w:rPr>
          <w:rFonts w:ascii="Arial Narrow" w:eastAsia="Times New Roman" w:hAnsi="Arial Narrow" w:cs="Times New Roman"/>
          <w:kern w:val="0"/>
          <w:shd w:val="clear" w:color="auto" w:fill="FFFFFF"/>
          <w:lang w:eastAsia="es-PE"/>
          <w14:ligatures w14:val="none"/>
        </w:rPr>
        <w:t xml:space="preserve"/>
      </w:r>
      <w:r w:rsidR="00121544" w:rsidRPr="000422A3">
        <w:rPr>
          <w:rFonts w:ascii="Arial Narrow" w:eastAsia="Arial Narrow" w:hAnsi="Arial Narrow" w:cs="Arial Narrow"/>
          <w:kern w:val="0"/>
          <w14:ligatures w14:val="none"/>
        </w:rPr>
        <w:t/>
      </w:r>
    </w:p>
    <w:bookmarkEnd w:id="14"/>
    <w:bookmarkEnd w:id="15"/>
    <w:p w14:paraId="042B3F54" w14:textId="777BBF33" w:rsidR="00CA59A2" w:rsidRPr="0026598E" w:rsidRDefault="00CA59A2" w:rsidP="00327F5B">
      <w:pPr>
        <w:spacing w:after="0" w:line="240" w:lineRule="auto"/>
        <w:jc w:val="both"/>
        <w:rPr>
          <w:rFonts w:ascii="Arial Narrow" w:eastAsia="Arial Narrow" w:hAnsi="Arial Narrow" w:cs="Arial Narrow"/>
          <w:kern w:val="0"/>
          <w14:ligatures w14:val="none"/>
        </w:rPr>
      </w:pPr>
    </w:p>
    <w:p w14:paraId="0A292C9F" w14:textId="705F00BB" w:rsidR="00CA59A2" w:rsidRPr="0026598E" w:rsidRDefault="00CA59A2" w:rsidP="00327F5B">
      <w:pPr>
        <w:spacing w:line="240" w:lineRule="auto"/>
        <w:contextualSpacing/>
        <w:jc w:val="both"/>
        <w:rPr>
          <w:rFonts w:ascii="Arial Narrow" w:eastAsia="Calibri" w:hAnsi="Arial Narrow" w:cs="Arial"/>
          <w:kern w:val="0"/>
          <w14:ligatures w14:val="none"/>
        </w:rPr>
      </w:pPr>
      <w:r w:rsidRPr="0026598E">
        <w:rPr>
          <w:rFonts w:ascii="Arial Narrow" w:eastAsia="Arial Narrow" w:hAnsi="Arial Narrow" w:cs="Arial Narrow"/>
          <w:b/>
          <w:color w:val="000000"/>
          <w:kern w:val="0"/>
          <w:lang w:eastAsia="es-PE"/>
          <w14:ligatures w14:val="none"/>
        </w:rPr>
        <w:t>SEGUNDO:</w:t>
      </w:r>
      <w:r w:rsidRPr="0026598E">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w14:ligatures w14:val="none"/>
        </w:rPr>
        <w:t xml:space="preserve">del </w:t>
      </w:r>
      <w:r w:rsidR="00E5015E" w:rsidRPr="00E5015E">
        <w:rPr>
          <w:rFonts w:ascii="Arial Narrow" w:eastAsia="Times New Roman" w:hAnsi="Arial Narrow" w:cs="Arial"/>
          <w:color w:val="000000"/>
          <w:kern w:val="0"/>
          <w:lang w:val="es-ES" w:eastAsia="es-ES"/>
          <w14:ligatures w14:val="none"/>
        </w:rPr>
        <w:t>23 de febrero de 2026</w:t>
      </w:r>
      <w:r w:rsidRPr="0026598E">
        <w:rPr>
          <w:rFonts w:ascii="Arial Narrow" w:eastAsia="Calibri" w:hAnsi="Arial Narrow" w:cs="Arial"/>
          <w:kern w:val="0"/>
          <w14:ligatures w14:val="none"/>
        </w:rPr>
        <w:t>.</w:t>
      </w:r>
    </w:p>
    <w:p w14:paraId="68A17E97" w14:textId="77777777" w:rsidR="00CA59A2" w:rsidRPr="0026598E" w:rsidRDefault="00CA59A2" w:rsidP="00327F5B">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73C37A69"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00BC3361" w:rsidRPr="00725D14">
        <w:rPr>
          <w:rFonts w:ascii="Arial Narrow" w:eastAsia="Arial Narrow" w:hAnsi="Arial Narrow" w:cs="Arial Narrow"/>
          <w:bCs/>
        </w:rPr>
        <w:t xml:space="preserve">Interseguro Compañía </w:t>
      </w:r>
      <w:r w:rsidR="00BC3361">
        <w:rPr>
          <w:rFonts w:ascii="Arial Narrow" w:eastAsia="Arial Narrow" w:hAnsi="Arial Narrow" w:cs="Arial Narrow"/>
          <w:bCs/>
        </w:rPr>
        <w:t>de</w:t>
      </w:r>
      <w:r w:rsidR="00BC3361" w:rsidRPr="00725D14">
        <w:rPr>
          <w:rFonts w:ascii="Arial Narrow" w:eastAsia="Arial Narrow" w:hAnsi="Arial Narrow" w:cs="Arial Narrow"/>
          <w:bCs/>
        </w:rPr>
        <w:t xml:space="preserve"> Seguros S.A.</w:t>
      </w:r>
      <w:r w:rsidR="00BC3361" w:rsidRPr="00A67ADF">
        <w:rPr>
          <w:rFonts w:ascii="Arial Narrow" w:eastAsia="Arial Narrow" w:hAnsi="Arial Narrow" w:cs="Arial Narrow"/>
          <w:bCs/>
        </w:rPr>
        <w:t xml:space="preserve"> </w:t>
      </w:r>
      <w:r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5"/>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6"/>
      </w:r>
      <w:r w:rsidRPr="0026598E">
        <w:rPr>
          <w:rFonts w:ascii="Arial Narrow" w:eastAsia="Calibri" w:hAnsi="Arial Narrow" w:cs="Arial"/>
          <w:spacing w:val="-2"/>
          <w:kern w:val="0"/>
          <w14:ligatures w14:val="none"/>
        </w:rPr>
        <w:t>.</w:t>
      </w:r>
    </w:p>
    <w:p w14:paraId="1F11FE32" w14:textId="77777777" w:rsidR="00CA59A2" w:rsidRPr="0026598E" w:rsidRDefault="00CA59A2" w:rsidP="00327F5B">
      <w:pPr>
        <w:spacing w:after="0" w:line="240" w:lineRule="auto"/>
        <w:ind w:left="567"/>
        <w:jc w:val="both"/>
        <w:rPr>
          <w:rFonts w:ascii="Arial Narrow" w:eastAsia="Arial Narrow" w:hAnsi="Arial Narrow" w:cs="Arial Narrow"/>
          <w:color w:val="000000"/>
          <w:kern w:val="0"/>
          <w:lang w:eastAsia="es-PE"/>
          <w14:ligatures w14:val="none"/>
        </w:rPr>
      </w:pPr>
    </w:p>
    <w:p w14:paraId="10518607" w14:textId="3F4F5F17"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E5015E" w:rsidRPr="00E5015E">
        <w:rPr>
          <w:rFonts w:ascii="Arial Narrow" w:eastAsia="Times New Roman" w:hAnsi="Arial Narrow" w:cs="Arial"/>
          <w:color w:val="000000"/>
          <w:kern w:val="0"/>
          <w:lang w:val="es-ES" w:eastAsia="es-ES"/>
          <w14:ligatures w14:val="none"/>
        </w:rPr>
        <w:t>23 de febrero de 2026</w:t>
      </w:r>
      <w:r w:rsidRPr="00BC3361">
        <w:rPr>
          <w:rFonts w:ascii="Arial Narrow" w:eastAsia="Calibri" w:hAnsi="Arial Narrow" w:cs="Arial"/>
          <w:kern w:val="0"/>
          <w14:ligatures w14:val="none"/>
        </w:rPr>
        <w:t xml:space="preserve">, </w:t>
      </w:r>
      <w:r w:rsidRPr="00BC3361">
        <w:rPr>
          <w:rFonts w:ascii="Arial Narrow" w:eastAsia="Arial Narrow" w:hAnsi="Arial Narrow" w:cs="Arial Narrow"/>
          <w:color w:val="000000"/>
          <w:kern w:val="0"/>
          <w:lang w:eastAsia="es-PE"/>
          <w14:ligatures w14:val="none"/>
        </w:rPr>
        <w:t>a</w:t>
      </w:r>
      <w:r w:rsidRPr="00BC3361">
        <w:rPr>
          <w:rFonts w:ascii="Arial Narrow" w:eastAsia="Times New Roman" w:hAnsi="Arial Narrow" w:cs="Times New Roman"/>
          <w:color w:val="000000"/>
          <w:kern w:val="0"/>
          <w:shd w:val="clear" w:color="auto" w:fill="FFFFFF"/>
          <w:lang w:eastAsia="es-PE"/>
          <w14:ligatures w14:val="none"/>
        </w:rPr>
        <w:t xml:space="preserve"> </w:t>
      </w:r>
      <w:r w:rsidR="00BC3361" w:rsidRPr="00BC3361">
        <w:rPr>
          <w:rFonts w:ascii="Arial Narrow" w:eastAsia="Arial Narrow" w:hAnsi="Arial Narrow" w:cs="Arial Narrow"/>
          <w:bCs/>
        </w:rPr>
        <w:t>Interseguro Compañía de Seguros S.A.</w:t>
      </w:r>
      <w:r w:rsidRPr="00BC3361">
        <w:rPr>
          <w:rFonts w:ascii="Arial Narrow" w:eastAsia="Arial Narrow" w:hAnsi="Arial Narrow" w:cs="Arial Narrow"/>
          <w:color w:val="000000"/>
          <w:kern w:val="0"/>
          <w:lang w:eastAsia="es-PE"/>
          <w14:ligatures w14:val="none"/>
        </w:rPr>
        <w:t>, para que, de</w:t>
      </w:r>
      <w:r w:rsidRPr="0026598E">
        <w:rPr>
          <w:rFonts w:ascii="Arial Narrow" w:eastAsia="Arial Narrow" w:hAnsi="Arial Narrow" w:cs="Arial Narrow"/>
          <w:color w:val="000000"/>
          <w:kern w:val="0"/>
          <w:lang w:eastAsia="es-PE"/>
          <w14:ligatures w14:val="none"/>
        </w:rPr>
        <w:t xml:space="preserve"> conformidad con lo dispuesto por el artículo 26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w:t>
      </w:r>
      <w:r w:rsidRPr="0026598E">
        <w:rPr>
          <w:rFonts w:ascii="Arial Narrow" w:eastAsia="Arial Narrow" w:hAnsi="Arial Narrow" w:cs="Arial Narrow"/>
          <w:color w:val="000000"/>
          <w:kern w:val="0"/>
          <w:lang w:eastAsia="es-PE"/>
          <w14:ligatures w14:val="none"/>
        </w:rPr>
        <w:lastRenderedPageBreak/>
        <w:t xml:space="preserve">Normas y Organización del Indecopi, aprobada por Decreto Legislativo 807, presente sus descargos en un plazo no mayor de cinco (5) días hábiles contados desde la notificación. </w:t>
      </w:r>
    </w:p>
    <w:p w14:paraId="228F876C" w14: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p>
    <w:p w14:paraId="774AFBA5" w14:textId="5FF39C76" w:rsidR="00CA59A2" w:rsidRPr="0026598E" w:rsidRDefault="00CA59A2" w:rsidP="00327F5B">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16"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16"/>
      <w:r w:rsidRPr="0026598E">
        <w:rPr>
          <w:rFonts w:ascii="Arial Narrow" w:eastAsia="Times New Roman" w:hAnsi="Arial Narrow" w:cs="Arial"/>
          <w:color w:val="000000"/>
          <w:kern w:val="0"/>
          <w:lang w:eastAsia="es-ES"/>
          <w14:ligatures w14:val="none"/>
        </w:rPr>
        <w:t xml:space="preserve">, </w:t>
      </w:r>
      <w:bookmarkStart w:id="17"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17"/>
      <w:r w:rsidRPr="0026598E">
        <w:rPr>
          <w:rFonts w:ascii="Arial Narrow" w:eastAsia="Times New Roman" w:hAnsi="Arial Narrow" w:cs="Arial"/>
          <w:color w:val="000000"/>
          <w:kern w:val="0"/>
          <w:lang w:val="es-ES" w:eastAsia="es-ES"/>
          <w14:ligatures w14:val="none"/>
        </w:rPr>
        <w:t xml:space="preserve">cumpla con: </w:t>
      </w:r>
      <w:r w:rsidR="0074693C" w:rsidRPr="0074693C">
        <w:rPr>
          <w:rFonts w:ascii="Arial Narrow" w:eastAsia="Times New Roman" w:hAnsi="Arial Narrow" w:cs="Arial"/>
          <w:color w:val="000000"/>
          <w:kern w:val="0"/>
          <w:lang w:val="es-ES" w:eastAsia="es-ES"/>
          <w14:ligatures w14:val="none"/>
        </w:rPr>
        <w:t>(i) presentar una copia completa, legible y debidamente suscrita de la Póliza 140048 del Seguro de vida, así como el cargo de remisión de la póliza; (ii) presentar los medios probatorios que acrediten el valor solicitado de los fondos acumulados de la Póliza 140048 del Seguro de vida fue conforme a lo ofrecido; y, (iii) presentar todas las comunicaciones cursadas con la parte denunciante en virtud de los hechos materia de denuncia</w:t>
      </w:r>
      <w:r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327F5B">
      <w:pPr>
        <w:spacing w:after="0" w:line="240" w:lineRule="auto"/>
        <w:jc w:val="both"/>
        <w:rPr>
          <w:rFonts w:ascii="Arial Narrow" w:eastAsia="Arial Narrow" w:hAnsi="Arial Narrow" w:cs="Arial Narrow"/>
          <w:b/>
          <w:color w:val="000000"/>
          <w:kern w:val="0"/>
          <w:lang w:val="es-ES" w:eastAsia="es-PE"/>
          <w14:ligatures w14:val="none"/>
        </w:rPr>
      </w:pPr>
    </w:p>
    <w:p w14:paraId="591B7E6F" w14: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18"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7"/>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xml:space="preserve">. </w:t>
      </w:r>
      <w:bookmarkEnd w:id="18"/>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327F5B">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lastRenderedPageBreak/>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de acuerdo a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807</w:t>
      </w:r>
      <w:r w:rsidRPr="0026598E">
        <w:rPr>
          <w:rFonts w:ascii="Arial Narrow" w:eastAsia="Calibri" w:hAnsi="Arial Narrow" w:cs="Arial"/>
          <w:kern w:val="0"/>
          <w:vertAlign w:val="superscript"/>
          <w14:ligatures w14:val="none"/>
        </w:rPr>
        <w:footnoteReference w:id="10"/>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9" w:name="h.gjdgxs" w:colFirst="0" w:colLast="0"/>
      <w:bookmarkEnd w:id="19"/>
    </w:p>
    <w:p w14:paraId="7DDD06F7"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15025AA5" w:rsidR="00CA59A2" w:rsidRPr="00A67ADF" w:rsidRDefault="00CA59A2" w:rsidP="00327F5B">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kern w:val="0"/>
          <w14:ligatures w14:val="none"/>
        </w:rPr>
        <w:t/>
      </w:r>
      <w:r w:rsidRPr="00A67ADF">
        <w:rPr>
          <w:rFonts w:ascii="Arial Narrow" w:hAnsi="Arial Narrow" w:cs="Arial"/>
          <w:bCs/>
          <w:spacing w:val="-3"/>
          <w:kern w:val="0"/>
          <w14:ligatures w14:val="none"/>
        </w:rPr>
        <w:t xml:space="preserve"/>
      </w:r>
      <w:r w:rsidRPr="00BC3361">
        <w:rPr>
          <w:rFonts w:ascii="Arial Narrow" w:hAnsi="Arial Narrow" w:cs="Arial"/>
          <w:bCs/>
          <w:spacing w:val="-3"/>
          <w:kern w:val="0"/>
          <w14:ligatures w14:val="none"/>
        </w:rPr>
        <w:t xml:space="preserve"/>
      </w:r>
      <w:r w:rsidR="00BC3361" w:rsidRPr="00BC3361">
        <w:rPr>
          <w:rFonts w:ascii="Arial Narrow" w:hAnsi="Arial Narrow" w:cs="Arial"/>
          <w:bCs/>
          <w:spacing w:val="-3"/>
          <w:kern w:val="0"/>
          <w14:ligatures w14:val="none"/>
        </w:rPr>
        <w:t/>
      </w:r>
      <w:r w:rsidRPr="00BC3361">
        <w:rPr>
          <w:rFonts w:ascii="Arial Narrow" w:hAnsi="Arial Narrow" w:cs="Arial"/>
          <w:bCs/>
          <w:spacing w:val="-3"/>
          <w:kern w:val="0"/>
          <w14:ligatures w14:val="none"/>
        </w:rPr>
        <w:t xml:space="preserve"/>
      </w:r>
      <w:r w:rsidR="00BC3361" w:rsidRPr="00BC3361">
        <w:rPr>
          <w:rFonts w:ascii="Arial Narrow" w:eastAsia="Times New Roman" w:hAnsi="Arial Narrow" w:cs="Times New Roman"/>
          <w:color w:val="000000"/>
          <w:kern w:val="0"/>
          <w:shd w:val="clear" w:color="auto" w:fill="FFFFFF"/>
          <w:lang w:eastAsia="es-PE"/>
          <w14:ligatures w14:val="none"/>
        </w:rPr>
        <w:t xml:space="preserve"/>
      </w:r>
      <w:r w:rsidRPr="00BC3361">
        <w:rPr>
          <w:rFonts w:ascii="Arial Narrow" w:hAnsi="Arial Narrow"/>
          <w:color w:val="000000"/>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bookmarkStart w:id="20" w:name="_Hlk214964186"/>
      <w:r w:rsidRPr="00A67ADF">
        <w:rPr>
          <w:rFonts w:ascii="Arial Narrow" w:hAnsi="Arial Narrow"/>
          <w:color w:val="000000"/>
        </w:rPr>
        <w:t/>
      </w:r>
      <w:r w:rsidRPr="00A67ADF">
        <w:rPr>
          <w:rFonts w:ascii="Arial Narrow" w:hAnsi="Arial Narrow"/>
          <w:vertAlign w:val="superscript"/>
        </w:rPr>
        <w:footnoteReference w:id="11"/>
      </w:r>
      <w:r w:rsidRPr="00A67ADF">
        <w:rPr>
          <w:rFonts w:ascii="Arial Narrow" w:hAnsi="Arial Narrow" w:cs="Arial"/>
        </w:rPr>
        <w:t/>
      </w:r>
    </w:p>
    <w:bookmarkEnd w:id="20"/>
    <w:p w14:paraId="639FE5BE" w14:textId="77777777" w:rsidR="00CA59A2" w:rsidRPr="00A67ADF" w:rsidRDefault="00CA59A2" w:rsidP="00327F5B">
      <w:pPr>
        <w:suppressAutoHyphens/>
        <w:spacing w:after="0" w:line="240" w:lineRule="auto"/>
        <w:jc w:val="both"/>
        <w:rPr>
          <w:rFonts w:ascii="Arial Narrow" w:hAnsi="Arial Narrow" w:cs="Arial"/>
        </w:rPr>
      </w:pPr>
    </w:p>
    <w:p w14:paraId="083D8417" w14:textId="067EC9AD" w:rsidR="00CA59A2" w:rsidRPr="0021384F" w:rsidRDefault="00CA59A2" w:rsidP="00327F5B">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725D14" w:rsidRPr="00725D14">
        <w:rPr>
          <w:rFonts w:ascii="Arial Narrow" w:eastAsia="Arial Narrow" w:hAnsi="Arial Narrow" w:cs="Arial Narrow"/>
          <w:bCs/>
        </w:rPr>
        <w:t xml:space="preserve">Interseguro Compañía </w:t>
      </w:r>
      <w:r w:rsidR="00725D14">
        <w:rPr>
          <w:rFonts w:ascii="Arial Narrow" w:eastAsia="Arial Narrow" w:hAnsi="Arial Narrow" w:cs="Arial Narrow"/>
          <w:bCs/>
        </w:rPr>
        <w:t>de</w:t>
      </w:r>
      <w:r w:rsidR="00725D14" w:rsidRPr="00725D14">
        <w:rPr>
          <w:rFonts w:ascii="Arial Narrow" w:eastAsia="Arial Narrow" w:hAnsi="Arial Narrow" w:cs="Arial Narrow"/>
          <w:bCs/>
        </w:rPr>
        <w:t xml:space="preserve"> Seguros S.A.</w:t>
      </w:r>
      <w:r w:rsidRPr="00A67ADF">
        <w:rPr>
          <w:rFonts w:ascii="Arial Narrow" w:eastAsia="Arial Narrow" w:hAnsi="Arial Narrow" w:cs="Arial Narrow"/>
          <w:bCs/>
        </w:rPr>
        <w:t xml:space="preserve"> </w:t>
      </w:r>
      <w:r w:rsidRPr="00725D14">
        <w:rPr>
          <w:rFonts w:ascii="Arial Narrow" w:hAnsi="Arial Narrow"/>
          <w:shd w:val="clear" w:color="auto" w:fill="FFFFFF"/>
        </w:rPr>
        <w:t xml:space="preserve">para que </w:t>
      </w:r>
      <w:r w:rsidRPr="00725D14">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w:t>
      </w:r>
      <w:r w:rsidRPr="00A67ADF">
        <w:rPr>
          <w:rFonts w:ascii="Arial Narrow" w:eastAsia="Calibri" w:hAnsi="Arial Narrow"/>
        </w:rPr>
        <w:t xml:space="preserve"> notificación.</w:t>
      </w:r>
      <w:bookmarkStart w:id="21" w:name="_Hlk198890962"/>
    </w:p>
    <w:p w14:paraId="36317C11" w14:textId="77777777" w:rsidR="00CA59A2" w:rsidRPr="002F655C" w:rsidRDefault="00CA59A2" w:rsidP="00327F5B">
      <w:pPr>
        <w:suppressAutoHyphens/>
        <w:spacing w:after="0" w:line="240" w:lineRule="auto"/>
        <w:jc w:val="both"/>
        <w:rPr>
          <w:rFonts w:ascii="Arial Narrow" w:hAnsi="Arial Narrow" w:cs="Arial"/>
          <w:bCs/>
        </w:rPr>
      </w:pPr>
    </w:p>
    <w:bookmarkEnd w:id="0"/>
    <w:bookmarkEnd w:id="21"/>
    <w:p w14:paraId="2E71D930" w14:textId="77777777" w:rsidR="00762D3E" w:rsidRPr="00762D3E" w:rsidRDefault="00762D3E" w:rsidP="00762D3E">
      <w:pPr>
        <w:spacing w:after="0" w:line="240" w:lineRule="auto"/>
        <w:jc w:val="both"/>
        <w:rPr>
          <w:rFonts w:ascii="Arial Narrow" w:eastAsia="Arial Narrow" w:hAnsi="Arial Narrow" w:cs="Arial Narrow"/>
          <w:b/>
          <w:color w:val="000000"/>
          <w:kern w:val="0"/>
          <w:highlight w:val="magenta"/>
          <w:lang w:val="es-ES" w:eastAsia="es-PE"/>
          <w14:ligatures w14:val="none"/>
        </w:rPr>
      </w:pPr>
    </w:p>
    <w:p w14:paraId="03CAC917" w14: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 xml:space="preserve">Firmado digitalmente por </w:t>
      </w:r>
    </w:p>
    <w:p w14:paraId="1591267D" w14: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 xml:space="preserve">EVELING ROA QUISPE </w:t>
      </w:r>
    </w:p>
    <w:p w14:paraId="7C7E468C" w14: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Secretaria Técnica</w:t>
      </w:r>
    </w:p>
    <w:p w14:paraId="13657175" w14: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Comisión de Protección al Consumidor 1</w:t>
      </w:r>
    </w:p>
    <w:p w14:paraId="4423ADE9" w14:textId="358C9DDA" w:rsidR="00CA59A2" w:rsidRPr="00FF2ABF" w:rsidRDefault="003A00D7" w:rsidP="00FF2ABF">
      <w:pPr>
        <w:spacing w:after="0" w:line="240" w:lineRule="auto"/>
        <w:rPr>
          <w:sz w:val="16"/>
          <w:szCs w:val="16"/>
        </w:rPr>
      </w:pPr>
      <w:r w:rsidRPr="00F250EA">
        <w:rPr>
          <w:rFonts w:ascii="Arial Narrow" w:hAnsi="Arial Narrow"/>
          <w:sz w:val="16"/>
          <w:szCs w:val="16"/>
        </w:rPr>
        <w:t>LGP/JCQ</w:t>
      </w:r>
    </w:p>
    <w:p w14:paraId="74AAB5F4" w14:textId="77777777" w:rsidR="001B5674" w:rsidRDefault="001B5674" w:rsidP="00327F5B">
      <w:pPr>
        <w:spacing w:line="240" w:lineRule="auto"/>
      </w:pPr>
    </w:p>
    <w:sectPr w:rsidR="001B5674"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ECB95" w14:textId="77777777" w:rsidR="00E02309" w:rsidRDefault="00E02309" w:rsidP="00DA79A0">
      <w:pPr>
        <w:spacing w:after="0" w:line="240" w:lineRule="auto"/>
      </w:pPr>
      <w:r>
        <w:separator/>
      </w:r>
    </w:p>
  </w:endnote>
  <w:endnote w:type="continuationSeparator" w:id="0">
    <w:p w14:paraId="13A8CB5F" w14:textId="77777777" w:rsidR="00E02309" w:rsidRDefault="00E02309"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F0652" w14:textId="77777777" w:rsidR="00E02309" w:rsidRDefault="00E02309" w:rsidP="00DA79A0">
      <w:pPr>
        <w:spacing w:after="0" w:line="240" w:lineRule="auto"/>
      </w:pPr>
      <w:r>
        <w:separator/>
      </w:r>
    </w:p>
  </w:footnote>
  <w:footnote w:type="continuationSeparator" w:id="0">
    <w:p w14:paraId="35D5AADB" w14:textId="77777777" w:rsidR="00E02309" w:rsidRDefault="00E02309" w:rsidP="00DA79A0">
      <w:pPr>
        <w:spacing w:after="0" w:line="240" w:lineRule="auto"/>
      </w:pPr>
      <w:r>
        <w:continuationSeparator/>
      </w:r>
    </w:p>
  </w:footnote>
  <w:footnote w:id="1">
    <w:p w14:paraId="1A82CAE4"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t>Publicado</w:t>
      </w:r>
      <w:r w:rsidRPr="00B97AB5">
        <w:rPr>
          <w:rFonts w:ascii="Arial Narrow" w:hAnsi="Arial Narrow" w:cs="Arial"/>
          <w:b/>
          <w:sz w:val="16"/>
          <w:szCs w:val="16"/>
        </w:rPr>
        <w:t xml:space="preserve"> </w:t>
      </w:r>
      <w:r w:rsidRPr="00B97AB5">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B97AB5" w:rsidRDefault="00CA59A2" w:rsidP="000153EC">
      <w:pPr>
        <w:pStyle w:val="Textonotapie"/>
        <w:ind w:left="567" w:hanging="567"/>
        <w:jc w:val="both"/>
        <w:rPr>
          <w:rFonts w:ascii="Arial Narrow" w:hAnsi="Arial Narrow" w:cs="Arial"/>
          <w:sz w:val="16"/>
          <w:szCs w:val="16"/>
        </w:rPr>
      </w:pPr>
    </w:p>
  </w:footnote>
  <w:footnote w:id="2">
    <w:p w14:paraId="05FCC0F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b/>
        <w:t>Artículo 105.- Autoridad competente.</w:t>
      </w:r>
    </w:p>
    <w:p w14:paraId="7C7DEEB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6A1CDC8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sz w:val="16"/>
          <w:szCs w:val="16"/>
        </w:rPr>
        <w:tab/>
      </w:r>
      <w:r w:rsidRPr="00B97AB5">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b/>
          <w:bCs/>
          <w:sz w:val="16"/>
          <w:szCs w:val="16"/>
        </w:rPr>
        <w:tab/>
        <w:t>Artículo 27.-</w:t>
      </w:r>
      <w:r w:rsidRPr="00B97AB5">
        <w:rPr>
          <w:rFonts w:ascii="Arial Narrow" w:eastAsia="Arial Narrow" w:hAnsi="Arial Narrow" w:cs="Arial"/>
          <w:sz w:val="16"/>
          <w:szCs w:val="16"/>
        </w:rPr>
        <w:t xml:space="preserve"> De la Comisión de Protección al Consumidor.- </w:t>
      </w:r>
    </w:p>
    <w:p w14:paraId="5B348423"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B97AB5" w:rsidRDefault="00CA59A2" w:rsidP="000153EC">
      <w:pPr>
        <w:pStyle w:val="Textonotapie"/>
        <w:tabs>
          <w:tab w:val="left" w:pos="567"/>
        </w:tabs>
        <w:ind w:right="-1"/>
        <w:jc w:val="both"/>
        <w:rPr>
          <w:rFonts w:ascii="Arial Narrow" w:eastAsia="Arial Narrow" w:hAnsi="Arial Narrow" w:cs="Arial"/>
          <w:sz w:val="16"/>
          <w:szCs w:val="16"/>
        </w:rPr>
      </w:pPr>
    </w:p>
  </w:footnote>
  <w:footnote w:id="3">
    <w:p w14:paraId="718762D2" w14:textId="77777777" w:rsidR="00711750" w:rsidRPr="00B97AB5"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hAnsi="Arial Narrow"/>
          <w:sz w:val="16"/>
          <w:szCs w:val="16"/>
        </w:rPr>
        <w:footnoteRef/>
      </w:r>
      <w:r w:rsidRPr="00B97AB5">
        <w:rPr>
          <w:rFonts w:ascii="Arial Narrow" w:hAnsi="Arial Narrow"/>
          <w:sz w:val="16"/>
          <w:szCs w:val="16"/>
        </w:rPr>
        <w:t xml:space="preserve"> </w:t>
      </w:r>
      <w:r w:rsidRPr="00B97AB5">
        <w:rPr>
          <w:rFonts w:ascii="Arial Narrow" w:hAnsi="Arial Narrow"/>
          <w:sz w:val="16"/>
          <w:szCs w:val="16"/>
        </w:rPr>
        <w:tab/>
      </w:r>
      <w:r w:rsidRPr="00B97AB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B97AB5" w:rsidRDefault="00711750" w:rsidP="000153EC">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 xml:space="preserve">Artículo 18.- Idoneidad </w:t>
      </w:r>
    </w:p>
    <w:p w14:paraId="478C8B3B"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B97AB5" w:rsidRDefault="00711750" w:rsidP="000153EC">
      <w:pPr>
        <w:pStyle w:val="Textonotapie"/>
        <w:ind w:left="567" w:right="-1"/>
        <w:jc w:val="both"/>
        <w:rPr>
          <w:rFonts w:ascii="Arial Narrow" w:eastAsia="Arial Narrow" w:hAnsi="Arial Narrow" w:cs="Arial Narrow"/>
          <w:sz w:val="16"/>
          <w:szCs w:val="16"/>
        </w:rPr>
      </w:pPr>
    </w:p>
    <w:p w14:paraId="2824A68C"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 xml:space="preserve">Artículo 19.- Obligación de los proveedores </w:t>
      </w:r>
    </w:p>
    <w:p w14:paraId="21160F25"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B97AB5" w:rsidRDefault="00711750" w:rsidP="000153EC">
      <w:pPr>
        <w:pStyle w:val="Textonotapie"/>
        <w:jc w:val="both"/>
        <w:rPr>
          <w:rFonts w:ascii="Arial Narrow" w:hAnsi="Arial Narrow"/>
          <w:sz w:val="16"/>
          <w:szCs w:val="16"/>
        </w:rPr>
      </w:pPr>
    </w:p>
  </w:footnote>
  <w:footnote w:id="4">
    <w:p w14:paraId="17A59CC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LEY SOBRE FACULTADES, NORMAS Y ORGANIZACIÓN DEL INDECOPI, APROBADA POR DECRETO LEGISLATIVO 807 Artículo 24.-</w:t>
      </w:r>
      <w:r w:rsidRPr="00B97AB5">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7B2AB9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9B4F71B"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 </w:t>
      </w:r>
    </w:p>
    <w:p w14:paraId="7E788299"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footnote>
  <w:footnote w:id="5">
    <w:p w14:paraId="703725D5"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t>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B97AB5" w:rsidRDefault="00CA59A2" w:rsidP="000153EC">
      <w:pPr>
        <w:pStyle w:val="Textonotapie"/>
        <w:ind w:left="567" w:hanging="567"/>
        <w:jc w:val="both"/>
        <w:rPr>
          <w:rFonts w:ascii="Arial Narrow" w:hAnsi="Arial Narrow" w:cs="Arial"/>
          <w:sz w:val="16"/>
          <w:szCs w:val="16"/>
        </w:rPr>
      </w:pPr>
    </w:p>
  </w:footnote>
  <w:footnote w:id="6">
    <w:p w14:paraId="12554D7B"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6D8A2F03" w14:textId="77777777" w:rsidR="00CA59A2" w:rsidRPr="00B97AB5" w:rsidRDefault="00CA59A2" w:rsidP="000153EC">
      <w:pPr>
        <w:pStyle w:val="Textonotapie"/>
        <w:ind w:left="567" w:hanging="567"/>
        <w:jc w:val="both"/>
        <w:rPr>
          <w:rFonts w:ascii="Arial Narrow" w:hAnsi="Arial Narrow" w:cs="Arial"/>
          <w:b/>
          <w:bCs/>
          <w:sz w:val="16"/>
          <w:szCs w:val="16"/>
        </w:rPr>
      </w:pPr>
      <w:r w:rsidRPr="00B97AB5">
        <w:rPr>
          <w:rFonts w:ascii="Arial Narrow" w:hAnsi="Arial Narrow" w:cs="Arial"/>
          <w:sz w:val="16"/>
          <w:szCs w:val="16"/>
        </w:rPr>
        <w:tab/>
      </w:r>
      <w:r w:rsidRPr="00B97AB5">
        <w:rPr>
          <w:rFonts w:ascii="Arial Narrow" w:hAnsi="Arial Narrow" w:cs="Arial"/>
          <w:b/>
          <w:bCs/>
          <w:sz w:val="16"/>
          <w:szCs w:val="16"/>
        </w:rPr>
        <w:t>Artículo 110.- Sanciones Administrativas</w:t>
      </w:r>
    </w:p>
    <w:p w14:paraId="693A834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04CBC22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3B6754D8" w14:textId="77777777" w:rsidR="00CA59A2" w:rsidRPr="00B97AB5" w:rsidRDefault="00CA59A2" w:rsidP="000153EC">
      <w:pPr>
        <w:pStyle w:val="Textonotapie"/>
        <w:tabs>
          <w:tab w:val="left" w:pos="284"/>
        </w:tabs>
        <w:ind w:left="567" w:hanging="567"/>
        <w:jc w:val="both"/>
        <w:rPr>
          <w:rFonts w:ascii="Arial Narrow" w:hAnsi="Arial Narrow" w:cs="Arial"/>
          <w:b/>
          <w:bCs/>
          <w:sz w:val="16"/>
          <w:szCs w:val="16"/>
        </w:rPr>
      </w:pPr>
    </w:p>
  </w:footnote>
  <w:footnote w:id="7">
    <w:p w14:paraId="062EC860"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Style w:val="TextonotapieCar"/>
          <w:rFonts w:ascii="Arial Narrow" w:hAnsi="Arial Narrow" w:cs="Arial"/>
          <w:sz w:val="16"/>
          <w:szCs w:val="16"/>
          <w:vertAlign w:val="superscript"/>
        </w:rPr>
        <w:footnoteRef/>
      </w:r>
      <w:r w:rsidRPr="00B97AB5">
        <w:rPr>
          <w:rFonts w:ascii="Arial Narrow" w:hAnsi="Arial Narrow" w:cs="Arial"/>
          <w:sz w:val="16"/>
          <w:szCs w:val="16"/>
          <w:vertAlign w:val="superscript"/>
        </w:rPr>
        <w:t xml:space="preserve"> </w:t>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4BC9BF8D" w14:textId="77777777" w:rsidR="00CA59A2" w:rsidRPr="00B97AB5" w:rsidRDefault="00CA59A2" w:rsidP="000153EC">
      <w:pPr>
        <w:spacing w:after="0" w:line="240" w:lineRule="auto"/>
        <w:ind w:left="567" w:hanging="567"/>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110.- Sanciones administrativas</w:t>
      </w:r>
    </w:p>
    <w:p w14:paraId="15C6524D"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leves, con una amonestación o con una multa de hasta cincuenta (50) UIT.</w:t>
      </w:r>
    </w:p>
    <w:p w14:paraId="3EC7469A"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graves, con una multa de hasta ciento cincuenta (150) UIT.</w:t>
      </w:r>
    </w:p>
    <w:p w14:paraId="7DEC6213"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muy graves, con una multa de hasta cuatrocientos cincuenta (450) UIT.</w:t>
      </w:r>
    </w:p>
    <w:p w14:paraId="707B74D3"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
  </w:footnote>
  <w:footnote w:id="8">
    <w:p w14:paraId="4B3DC1A8"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Artículo 114.- Medidas correctivas</w:t>
      </w:r>
    </w:p>
    <w:p w14:paraId="1B3B1F61"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Las medidas correctivas complementarias pueden dictarse de oficio o a pedido de parte.</w:t>
      </w:r>
    </w:p>
    <w:p w14:paraId="51455ACA" w14:textId="77777777" w:rsidR="00CA59A2" w:rsidRPr="00B97AB5" w:rsidRDefault="00CA59A2" w:rsidP="000153EC">
      <w:pPr>
        <w:spacing w:after="0" w:line="240" w:lineRule="auto"/>
        <w:ind w:left="567" w:hanging="567"/>
        <w:jc w:val="both"/>
        <w:rPr>
          <w:rFonts w:ascii="Arial Narrow" w:hAnsi="Arial Narrow" w:cs="Arial"/>
          <w:sz w:val="16"/>
          <w:szCs w:val="16"/>
        </w:rPr>
      </w:pPr>
    </w:p>
    <w:p w14:paraId="6CB8D69D"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Fonts w:ascii="Arial Narrow" w:eastAsia="Arial Narrow" w:hAnsi="Arial Narrow" w:cs="Arial"/>
          <w:b/>
          <w:sz w:val="16"/>
          <w:szCs w:val="16"/>
        </w:rPr>
        <w:tab/>
        <w:t>Artículo 115.- Medidas correctivas reparadoras</w:t>
      </w:r>
    </w:p>
    <w:p w14:paraId="0A0E4012" w14:textId="77777777" w:rsidR="00CA59A2" w:rsidRPr="00B97AB5" w:rsidRDefault="00CA59A2" w:rsidP="000153EC">
      <w:pPr>
        <w:spacing w:after="0" w:line="240" w:lineRule="auto"/>
        <w:ind w:left="567" w:hanging="283"/>
        <w:jc w:val="both"/>
        <w:rPr>
          <w:rFonts w:ascii="Arial Narrow" w:eastAsia="Arial Narrow" w:hAnsi="Arial Narrow" w:cs="Arial"/>
          <w:sz w:val="16"/>
          <w:szCs w:val="16"/>
        </w:rPr>
      </w:pPr>
      <w:r w:rsidRPr="00B97AB5">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Reparar productos.</w:t>
      </w:r>
    </w:p>
    <w:p w14:paraId="64B5280D"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otras prestaciones u obligaciones legales o convencionales a su cargo.</w:t>
      </w:r>
    </w:p>
    <w:p w14:paraId="385F165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Pagar los gastos incurridos por el consumidor para mitigar las consecuencias de la infracción administrativa.</w:t>
      </w:r>
    </w:p>
    <w:p w14:paraId="130D0A42"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Otras medidas reparadoras análogas de efectos equivalentes a las anteriores.</w:t>
      </w:r>
    </w:p>
    <w:p w14:paraId="764F3361" w14:textId="77777777" w:rsidR="00CA59A2" w:rsidRPr="00B97AB5" w:rsidRDefault="00CA59A2" w:rsidP="000153EC">
      <w:pPr>
        <w:pStyle w:val="Sinespaciado"/>
        <w:ind w:left="567"/>
        <w:jc w:val="both"/>
        <w:rPr>
          <w:rFonts w:ascii="Arial Narrow" w:hAnsi="Arial Narrow" w:cs="Arial"/>
          <w:sz w:val="16"/>
          <w:szCs w:val="16"/>
        </w:rPr>
      </w:pPr>
      <w:r w:rsidRPr="00B97AB5">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p w14:paraId="579B3C0E" w14:textId="77777777" w:rsidR="00CA59A2" w:rsidRPr="00B97AB5" w:rsidRDefault="00CA59A2" w:rsidP="000153EC">
      <w:pPr>
        <w:spacing w:after="0" w:line="240" w:lineRule="auto"/>
        <w:ind w:left="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Artículo 116.- Medidas correctivas complementarias</w:t>
      </w:r>
    </w:p>
    <w:p w14:paraId="795BD0E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d. En caso de infracciones muy graves y de reincidencia o reiterancia: </w:t>
      </w:r>
    </w:p>
    <w:p w14:paraId="700F1C7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(ii) Solicitar a la autoridad competente la inhabilitación, temporal o permanente, del proveedor en función de los alcances de la infracción sancionada. </w:t>
      </w:r>
    </w:p>
    <w:p w14:paraId="67A7071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0DC80F7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footnote>
  <w:footnote w:id="9">
    <w:p w14:paraId="1E48C7DB" w14:textId="77777777" w:rsidR="00CA59A2" w:rsidRPr="00B97AB5" w:rsidRDefault="00CA59A2" w:rsidP="000153EC">
      <w:pPr>
        <w:pStyle w:val="Textonotapie"/>
        <w:tabs>
          <w:tab w:val="left" w:pos="567"/>
        </w:tabs>
        <w:ind w:left="567" w:hanging="567"/>
        <w:jc w:val="both"/>
        <w:rPr>
          <w:rFonts w:ascii="Arial Narrow" w:hAnsi="Arial Narrow" w:cs="Arial"/>
          <w:b/>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6927EAA2" w14:textId="77777777" w:rsidR="00CA59A2" w:rsidRPr="00B97AB5" w:rsidRDefault="00CA59A2" w:rsidP="000153EC">
      <w:pPr>
        <w:pStyle w:val="Textonotapie"/>
        <w:tabs>
          <w:tab w:val="left" w:pos="567"/>
        </w:tabs>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112.- Criterios de graduación de las sanciones administrativas</w:t>
      </w:r>
    </w:p>
    <w:p w14:paraId="3B612D08"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1A09602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Se consideran circunstancias atenuantes especiales, las siguientes:</w:t>
      </w:r>
    </w:p>
    <w:p w14:paraId="74B98BC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D336D0B" w14:textId="77777777" w:rsidR="00CA59A2" w:rsidRPr="00B97AB5" w:rsidRDefault="00CA59A2" w:rsidP="000153EC">
      <w:pPr>
        <w:pStyle w:val="Textonotapie"/>
        <w:tabs>
          <w:tab w:val="left" w:pos="567"/>
        </w:tabs>
        <w:ind w:left="567"/>
        <w:jc w:val="both"/>
        <w:rPr>
          <w:rFonts w:ascii="Arial Narrow" w:eastAsia="Arial Narrow" w:hAnsi="Arial Narrow" w:cs="Arial"/>
          <w:sz w:val="16"/>
          <w:szCs w:val="16"/>
        </w:rPr>
      </w:pPr>
      <w:r w:rsidRPr="00B97AB5">
        <w:rPr>
          <w:rFonts w:ascii="Arial Narrow" w:eastAsia="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B97AB5" w:rsidRDefault="00CA59A2" w:rsidP="000153EC">
      <w:pPr>
        <w:pStyle w:val="Textonotapie"/>
        <w:jc w:val="both"/>
        <w:rPr>
          <w:rFonts w:ascii="Arial Narrow" w:hAnsi="Arial Narrow" w:cs="Arial"/>
          <w:sz w:val="16"/>
          <w:szCs w:val="16"/>
        </w:rPr>
      </w:pPr>
    </w:p>
  </w:footnote>
  <w:footnote w:id="10">
    <w:p w14:paraId="3836DFB3" w14:textId="77777777" w:rsidR="00CA59A2" w:rsidRPr="00B97AB5" w:rsidRDefault="00CA59A2" w:rsidP="000153EC">
      <w:pPr>
        <w:autoSpaceDE w:val="0"/>
        <w:autoSpaceDN w:val="0"/>
        <w:adjustRightInd w:val="0"/>
        <w:spacing w:after="0" w:line="240" w:lineRule="auto"/>
        <w:ind w:left="567" w:hanging="567"/>
        <w:jc w:val="both"/>
        <w:rPr>
          <w:rFonts w:ascii="Arial Narrow" w:hAnsi="Arial Narrow" w:cs="Arial"/>
          <w:b/>
          <w:bCs/>
          <w:sz w:val="16"/>
          <w:szCs w:val="16"/>
        </w:rPr>
      </w:pPr>
      <w:r w:rsidRPr="00B97AB5">
        <w:rPr>
          <w:rStyle w:val="Refdenotaalpie"/>
          <w:rFonts w:ascii="Arial Narrow" w:hAnsi="Arial Narrow" w:cs="Arial"/>
          <w:b/>
          <w:bCs/>
          <w:sz w:val="16"/>
          <w:szCs w:val="16"/>
        </w:rPr>
        <w:footnoteRef/>
      </w:r>
      <w:r w:rsidRPr="00B97AB5">
        <w:rPr>
          <w:rFonts w:ascii="Arial Narrow" w:hAnsi="Arial Narrow" w:cs="Arial"/>
          <w:b/>
          <w:bCs/>
          <w:sz w:val="16"/>
          <w:szCs w:val="16"/>
        </w:rPr>
        <w:t xml:space="preserve"> </w:t>
      </w:r>
      <w:r w:rsidRPr="00B97AB5">
        <w:rPr>
          <w:rFonts w:ascii="Arial Narrow" w:hAnsi="Arial Narrow" w:cs="Arial"/>
          <w:b/>
          <w:bCs/>
          <w:sz w:val="16"/>
          <w:szCs w:val="16"/>
        </w:rPr>
        <w:tab/>
        <w:t>DECRETO LEGISLATIVO 807, LEY SOBRE FACULTADES, NORMAS Y ORGANIZACIÓN DEL INDECOPI FACULTADES DE LAS COMISIONES Y OFICINAS DEL INDECOPI</w:t>
      </w:r>
    </w:p>
    <w:p w14:paraId="2C30A4A1" w14:textId="77777777" w:rsidR="00CA59A2" w:rsidRPr="00B97AB5" w:rsidRDefault="00CA59A2" w:rsidP="000153EC">
      <w:pPr>
        <w:pStyle w:val="NormalWeb"/>
        <w:spacing w:after="0" w:line="240" w:lineRule="auto"/>
        <w:ind w:left="567"/>
        <w:jc w:val="both"/>
        <w:rPr>
          <w:rFonts w:ascii="Arial Narrow" w:hAnsi="Arial Narrow" w:cs="Arial"/>
          <w:bCs/>
          <w:sz w:val="16"/>
          <w:szCs w:val="16"/>
        </w:rPr>
      </w:pPr>
      <w:r w:rsidRPr="00B97AB5">
        <w:rPr>
          <w:rFonts w:ascii="Arial Narrow" w:hAnsi="Arial Narrow" w:cs="Arial"/>
          <w:b/>
          <w:sz w:val="16"/>
          <w:szCs w:val="16"/>
        </w:rPr>
        <w:t xml:space="preserve">Artículo 29.- </w:t>
      </w:r>
      <w:r w:rsidRPr="00B97AB5">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B97AB5" w:rsidRDefault="00CA59A2" w:rsidP="000153EC">
      <w:pPr>
        <w:pStyle w:val="NormalWeb"/>
        <w:spacing w:after="0" w:line="240" w:lineRule="auto"/>
        <w:ind w:left="567"/>
        <w:jc w:val="both"/>
        <w:rPr>
          <w:rFonts w:ascii="Arial Narrow" w:hAnsi="Arial Narrow" w:cs="Arial"/>
          <w:sz w:val="16"/>
          <w:szCs w:val="16"/>
        </w:rPr>
      </w:pPr>
    </w:p>
  </w:footnote>
  <w:footnote w:id="11">
    <w:p w14:paraId="69457C94" w14:textId="77777777" w:rsidR="00CA59A2" w:rsidRPr="00725D14" w:rsidRDefault="00CA59A2" w:rsidP="000153EC">
      <w:pPr>
        <w:pStyle w:val="Textonotapie"/>
        <w:ind w:left="567" w:hanging="567"/>
        <w:jc w:val="both"/>
        <w:rPr>
          <w:rFonts w:ascii="Arial Narrow" w:hAnsi="Arial Narrow" w:cs="Arial"/>
          <w:sz w:val="16"/>
          <w:szCs w:val="16"/>
        </w:rPr>
      </w:pPr>
      <w:r w:rsidRPr="00725D14">
        <w:rPr>
          <w:rStyle w:val="Refdenotaalpie"/>
          <w:rFonts w:ascii="Arial Narrow" w:hAnsi="Arial Narrow" w:cs="Arial"/>
          <w:sz w:val="16"/>
          <w:szCs w:val="16"/>
        </w:rPr>
        <w:footnoteRef/>
      </w:r>
      <w:r w:rsidRPr="00725D14">
        <w:rPr>
          <w:rFonts w:ascii="Arial Narrow" w:hAnsi="Arial Narrow" w:cs="Arial"/>
          <w:sz w:val="16"/>
          <w:szCs w:val="16"/>
        </w:rPr>
        <w:t xml:space="preserve"> </w:t>
      </w:r>
      <w:r w:rsidRPr="00725D14">
        <w:rPr>
          <w:rFonts w:ascii="Arial Narrow" w:hAnsi="Arial Narrow" w:cs="Arial"/>
          <w:sz w:val="16"/>
          <w:szCs w:val="16"/>
        </w:rPr>
        <w:tab/>
      </w:r>
      <w:r w:rsidRPr="00725D14">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9C91C86" w14:textId="77777777" w:rsidR="00CA59A2" w:rsidRPr="00725D14" w:rsidRDefault="00CA59A2" w:rsidP="000153EC">
      <w:pPr>
        <w:pStyle w:val="Textonotapie"/>
        <w:ind w:left="1134" w:hanging="567"/>
        <w:jc w:val="both"/>
        <w:rPr>
          <w:rFonts w:ascii="Arial Narrow" w:hAnsi="Arial Narrow" w:cs="Arial"/>
          <w:b/>
          <w:bCs/>
          <w:sz w:val="16"/>
          <w:szCs w:val="16"/>
        </w:rPr>
      </w:pPr>
      <w:r w:rsidRPr="00725D14">
        <w:rPr>
          <w:rFonts w:ascii="Arial Narrow" w:hAnsi="Arial Narrow" w:cs="Arial"/>
          <w:b/>
          <w:bCs/>
          <w:sz w:val="16"/>
          <w:szCs w:val="16"/>
        </w:rPr>
        <w:t>Artículo 20.- Modalidades de notificación</w:t>
      </w:r>
    </w:p>
    <w:p w14:paraId="078AE407" w14:textId="77777777" w:rsidR="00B97AB5" w:rsidRPr="00B97AB5" w:rsidRDefault="00772A00" w:rsidP="00772A00">
      <w:pPr>
        <w:pStyle w:val="Textonotapie"/>
        <w:ind w:left="567"/>
        <w:jc w:val="both"/>
        <w:rPr>
          <w:rFonts w:ascii="Arial Narrow" w:hAnsi="Arial Narrow" w:cs="Arial"/>
          <w:sz w:val="16"/>
          <w:szCs w:val="16"/>
          <w:lang w:val="es-ES"/>
        </w:rPr>
      </w:pPr>
      <w:r w:rsidRPr="00725D14">
        <w:rPr>
          <w:rFonts w:ascii="Arial Narrow" w:hAnsi="Arial Narrow" w:cs="Arial"/>
          <w:sz w:val="16"/>
          <w:szCs w:val="16"/>
          <w:lang w:val="es-ES"/>
        </w:rPr>
        <w:t>20.4. El administrado interesado o afectado por el acto que hubiera consignado en su escrito alguna dirección electrónica que conste en el expediente</w:t>
      </w:r>
      <w:r w:rsidRPr="00B97AB5">
        <w:rPr>
          <w:rFonts w:ascii="Arial Narrow" w:hAnsi="Arial Narrow" w:cs="Arial"/>
          <w:sz w:val="16"/>
          <w:szCs w:val="16"/>
          <w:lang w:val="es-ES"/>
        </w:rPr>
        <w:t xml:space="preserve"> puede ser notificado a través de ese medio siempre que haya dado su autorización expresa para ello. Para este caso no es de aplicación el orden de prelación dispuesto en el numeral 20.1. </w:t>
      </w:r>
    </w:p>
    <w:p w14:paraId="0BD376A8" w14:textId="77777777" w:rsidR="00B97AB5" w:rsidRPr="00B97AB5" w:rsidRDefault="00772A00" w:rsidP="00772A00">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B97AB5" w:rsidRDefault="00772A00" w:rsidP="00772A00">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B15245" w:rsidRPr="00260056" w14:paraId="2200AB8E" w14:textId="77777777">
      <w:trPr>
        <w:trHeight w:val="1310"/>
      </w:trPr>
      <w:tc>
        <w:tcPr>
          <w:tcW w:w="4518" w:type="dxa"/>
        </w:tcPr>
        <w:p w14:paraId="0049307F" w14:textId="77777777" w:rsidR="00B91E42" w:rsidRPr="00C211F8" w:rsidRDefault="00B91E42">
          <w:pPr>
            <w:spacing w:after="0"/>
          </w:pPr>
          <w:bookmarkStart w:id="22"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2"/>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313B8"/>
    <w:rsid w:val="000422A3"/>
    <w:rsid w:val="00043A1C"/>
    <w:rsid w:val="00054B1C"/>
    <w:rsid w:val="00080193"/>
    <w:rsid w:val="0008134D"/>
    <w:rsid w:val="00085E6A"/>
    <w:rsid w:val="00093DF1"/>
    <w:rsid w:val="000A1CD5"/>
    <w:rsid w:val="000A2C5A"/>
    <w:rsid w:val="000C03E0"/>
    <w:rsid w:val="000C186B"/>
    <w:rsid w:val="000C441E"/>
    <w:rsid w:val="000C4DDA"/>
    <w:rsid w:val="000D0811"/>
    <w:rsid w:val="000E04C3"/>
    <w:rsid w:val="000E5C8E"/>
    <w:rsid w:val="000E6429"/>
    <w:rsid w:val="00107A1A"/>
    <w:rsid w:val="00121544"/>
    <w:rsid w:val="00124069"/>
    <w:rsid w:val="00130629"/>
    <w:rsid w:val="00131702"/>
    <w:rsid w:val="00164BA4"/>
    <w:rsid w:val="00166964"/>
    <w:rsid w:val="001817A1"/>
    <w:rsid w:val="0019248B"/>
    <w:rsid w:val="001973E1"/>
    <w:rsid w:val="001B3614"/>
    <w:rsid w:val="001B51BB"/>
    <w:rsid w:val="001B5674"/>
    <w:rsid w:val="001B56A2"/>
    <w:rsid w:val="001B6FB2"/>
    <w:rsid w:val="001B6FF8"/>
    <w:rsid w:val="001D0C14"/>
    <w:rsid w:val="001D3F79"/>
    <w:rsid w:val="001E2D4D"/>
    <w:rsid w:val="001F2C32"/>
    <w:rsid w:val="001F344A"/>
    <w:rsid w:val="002017B0"/>
    <w:rsid w:val="002024D8"/>
    <w:rsid w:val="0021374A"/>
    <w:rsid w:val="00215307"/>
    <w:rsid w:val="002162CF"/>
    <w:rsid w:val="00251562"/>
    <w:rsid w:val="00260C16"/>
    <w:rsid w:val="0027216C"/>
    <w:rsid w:val="0027292C"/>
    <w:rsid w:val="0028248F"/>
    <w:rsid w:val="0028624B"/>
    <w:rsid w:val="00290C55"/>
    <w:rsid w:val="002919C1"/>
    <w:rsid w:val="00291B98"/>
    <w:rsid w:val="00293F2F"/>
    <w:rsid w:val="002A0A1A"/>
    <w:rsid w:val="002A10BA"/>
    <w:rsid w:val="002B0771"/>
    <w:rsid w:val="002B2DF7"/>
    <w:rsid w:val="002C265E"/>
    <w:rsid w:val="002D68A3"/>
    <w:rsid w:val="002E5997"/>
    <w:rsid w:val="002E5B3A"/>
    <w:rsid w:val="002F36CE"/>
    <w:rsid w:val="002F47E6"/>
    <w:rsid w:val="0030215E"/>
    <w:rsid w:val="00311D12"/>
    <w:rsid w:val="003246B7"/>
    <w:rsid w:val="00327F5B"/>
    <w:rsid w:val="003304BA"/>
    <w:rsid w:val="00331ADD"/>
    <w:rsid w:val="003416D0"/>
    <w:rsid w:val="00345437"/>
    <w:rsid w:val="00353D90"/>
    <w:rsid w:val="003569CD"/>
    <w:rsid w:val="003609C5"/>
    <w:rsid w:val="003719B7"/>
    <w:rsid w:val="003748FB"/>
    <w:rsid w:val="00397B5B"/>
    <w:rsid w:val="003A00D7"/>
    <w:rsid w:val="003A188F"/>
    <w:rsid w:val="003A3BA5"/>
    <w:rsid w:val="003A3BA6"/>
    <w:rsid w:val="003C22C4"/>
    <w:rsid w:val="003C6685"/>
    <w:rsid w:val="004076C8"/>
    <w:rsid w:val="00424C92"/>
    <w:rsid w:val="004251B6"/>
    <w:rsid w:val="004536DE"/>
    <w:rsid w:val="00453840"/>
    <w:rsid w:val="004551D0"/>
    <w:rsid w:val="00466DFF"/>
    <w:rsid w:val="0047310F"/>
    <w:rsid w:val="00487837"/>
    <w:rsid w:val="004A45A4"/>
    <w:rsid w:val="004B0B44"/>
    <w:rsid w:val="004B1E5F"/>
    <w:rsid w:val="004C4BF2"/>
    <w:rsid w:val="004D0925"/>
    <w:rsid w:val="004D6D10"/>
    <w:rsid w:val="004D7945"/>
    <w:rsid w:val="004F1116"/>
    <w:rsid w:val="00515328"/>
    <w:rsid w:val="00531C07"/>
    <w:rsid w:val="00537A7E"/>
    <w:rsid w:val="00537BD7"/>
    <w:rsid w:val="00544EBE"/>
    <w:rsid w:val="00547BF9"/>
    <w:rsid w:val="005505B7"/>
    <w:rsid w:val="0055380D"/>
    <w:rsid w:val="005636EE"/>
    <w:rsid w:val="00565126"/>
    <w:rsid w:val="00565BE7"/>
    <w:rsid w:val="0058044E"/>
    <w:rsid w:val="005B08A8"/>
    <w:rsid w:val="005B634B"/>
    <w:rsid w:val="005B7647"/>
    <w:rsid w:val="005C641F"/>
    <w:rsid w:val="005D3B8D"/>
    <w:rsid w:val="005D7A26"/>
    <w:rsid w:val="005E5407"/>
    <w:rsid w:val="005E58C8"/>
    <w:rsid w:val="005F38F3"/>
    <w:rsid w:val="00601F77"/>
    <w:rsid w:val="00612454"/>
    <w:rsid w:val="00626395"/>
    <w:rsid w:val="00646CC7"/>
    <w:rsid w:val="00654587"/>
    <w:rsid w:val="00657D0C"/>
    <w:rsid w:val="00673955"/>
    <w:rsid w:val="006E20FA"/>
    <w:rsid w:val="006F0D03"/>
    <w:rsid w:val="00711750"/>
    <w:rsid w:val="00714623"/>
    <w:rsid w:val="00725D14"/>
    <w:rsid w:val="00732D6C"/>
    <w:rsid w:val="00735F8D"/>
    <w:rsid w:val="0074378D"/>
    <w:rsid w:val="0074693C"/>
    <w:rsid w:val="0074704C"/>
    <w:rsid w:val="0076125F"/>
    <w:rsid w:val="00761FEA"/>
    <w:rsid w:val="00762D3E"/>
    <w:rsid w:val="00763DFC"/>
    <w:rsid w:val="00772A00"/>
    <w:rsid w:val="00783D3F"/>
    <w:rsid w:val="00793E0A"/>
    <w:rsid w:val="007A4F99"/>
    <w:rsid w:val="007A5184"/>
    <w:rsid w:val="007B50E3"/>
    <w:rsid w:val="007B6063"/>
    <w:rsid w:val="007C669A"/>
    <w:rsid w:val="007D31A8"/>
    <w:rsid w:val="007E3262"/>
    <w:rsid w:val="007E409F"/>
    <w:rsid w:val="007F305F"/>
    <w:rsid w:val="007F4EFA"/>
    <w:rsid w:val="00803D7E"/>
    <w:rsid w:val="0080766B"/>
    <w:rsid w:val="00811A2B"/>
    <w:rsid w:val="00826948"/>
    <w:rsid w:val="0083186C"/>
    <w:rsid w:val="00842ADC"/>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A20F4"/>
    <w:rsid w:val="008A211A"/>
    <w:rsid w:val="008A2912"/>
    <w:rsid w:val="008A4F60"/>
    <w:rsid w:val="008A6481"/>
    <w:rsid w:val="008A6515"/>
    <w:rsid w:val="008B4811"/>
    <w:rsid w:val="008C6BCC"/>
    <w:rsid w:val="008C7DBE"/>
    <w:rsid w:val="008D33AA"/>
    <w:rsid w:val="008E2E5A"/>
    <w:rsid w:val="008E6BA0"/>
    <w:rsid w:val="008E746F"/>
    <w:rsid w:val="00924F24"/>
    <w:rsid w:val="00947FE2"/>
    <w:rsid w:val="009606E6"/>
    <w:rsid w:val="00967D93"/>
    <w:rsid w:val="009805B9"/>
    <w:rsid w:val="00985114"/>
    <w:rsid w:val="00987623"/>
    <w:rsid w:val="00996DC2"/>
    <w:rsid w:val="009B0B00"/>
    <w:rsid w:val="009B2027"/>
    <w:rsid w:val="009C3228"/>
    <w:rsid w:val="009D2900"/>
    <w:rsid w:val="009D4278"/>
    <w:rsid w:val="009D7D45"/>
    <w:rsid w:val="00A0361F"/>
    <w:rsid w:val="00A17FC8"/>
    <w:rsid w:val="00A23703"/>
    <w:rsid w:val="00A2427E"/>
    <w:rsid w:val="00A37879"/>
    <w:rsid w:val="00A50683"/>
    <w:rsid w:val="00A54BBE"/>
    <w:rsid w:val="00A6193C"/>
    <w:rsid w:val="00A66205"/>
    <w:rsid w:val="00A66BF2"/>
    <w:rsid w:val="00A66DE0"/>
    <w:rsid w:val="00A675FC"/>
    <w:rsid w:val="00A7053E"/>
    <w:rsid w:val="00A760AA"/>
    <w:rsid w:val="00A760F6"/>
    <w:rsid w:val="00A84194"/>
    <w:rsid w:val="00A87B9B"/>
    <w:rsid w:val="00A91613"/>
    <w:rsid w:val="00AA1996"/>
    <w:rsid w:val="00AA61D3"/>
    <w:rsid w:val="00AB0626"/>
    <w:rsid w:val="00AB6D19"/>
    <w:rsid w:val="00AC5DF4"/>
    <w:rsid w:val="00AC634C"/>
    <w:rsid w:val="00AE2D20"/>
    <w:rsid w:val="00B15245"/>
    <w:rsid w:val="00B16263"/>
    <w:rsid w:val="00B20DDF"/>
    <w:rsid w:val="00B27062"/>
    <w:rsid w:val="00B3607D"/>
    <w:rsid w:val="00B37A7A"/>
    <w:rsid w:val="00B42367"/>
    <w:rsid w:val="00B45EBC"/>
    <w:rsid w:val="00B71A7D"/>
    <w:rsid w:val="00B737BE"/>
    <w:rsid w:val="00B739FB"/>
    <w:rsid w:val="00B906B1"/>
    <w:rsid w:val="00B91E42"/>
    <w:rsid w:val="00B934C3"/>
    <w:rsid w:val="00B953E7"/>
    <w:rsid w:val="00B96409"/>
    <w:rsid w:val="00B97AB5"/>
    <w:rsid w:val="00BA461D"/>
    <w:rsid w:val="00BB0E4F"/>
    <w:rsid w:val="00BB47E5"/>
    <w:rsid w:val="00BC3361"/>
    <w:rsid w:val="00BC42BA"/>
    <w:rsid w:val="00BD2086"/>
    <w:rsid w:val="00BD470D"/>
    <w:rsid w:val="00BD6223"/>
    <w:rsid w:val="00BD7737"/>
    <w:rsid w:val="00BF1B59"/>
    <w:rsid w:val="00C04498"/>
    <w:rsid w:val="00C2093C"/>
    <w:rsid w:val="00C30CCD"/>
    <w:rsid w:val="00C37D67"/>
    <w:rsid w:val="00C56FC4"/>
    <w:rsid w:val="00C6431E"/>
    <w:rsid w:val="00C72EFF"/>
    <w:rsid w:val="00C77DFA"/>
    <w:rsid w:val="00C93C33"/>
    <w:rsid w:val="00C95E59"/>
    <w:rsid w:val="00CA59A2"/>
    <w:rsid w:val="00CB098D"/>
    <w:rsid w:val="00CC5228"/>
    <w:rsid w:val="00CD0C8E"/>
    <w:rsid w:val="00CD118F"/>
    <w:rsid w:val="00CD1878"/>
    <w:rsid w:val="00CD245D"/>
    <w:rsid w:val="00CD62B5"/>
    <w:rsid w:val="00CE01D5"/>
    <w:rsid w:val="00CE35A6"/>
    <w:rsid w:val="00CF40EB"/>
    <w:rsid w:val="00D0172A"/>
    <w:rsid w:val="00D049FC"/>
    <w:rsid w:val="00D04A70"/>
    <w:rsid w:val="00D25299"/>
    <w:rsid w:val="00D2673B"/>
    <w:rsid w:val="00D45711"/>
    <w:rsid w:val="00D46CD3"/>
    <w:rsid w:val="00D502EA"/>
    <w:rsid w:val="00D53538"/>
    <w:rsid w:val="00D53DDE"/>
    <w:rsid w:val="00D56261"/>
    <w:rsid w:val="00D6254A"/>
    <w:rsid w:val="00D66B2A"/>
    <w:rsid w:val="00D95607"/>
    <w:rsid w:val="00DA02A5"/>
    <w:rsid w:val="00DA79A0"/>
    <w:rsid w:val="00DB05E2"/>
    <w:rsid w:val="00DB5CCB"/>
    <w:rsid w:val="00DB6197"/>
    <w:rsid w:val="00DC00FF"/>
    <w:rsid w:val="00DD0EE7"/>
    <w:rsid w:val="00DE4803"/>
    <w:rsid w:val="00DE7477"/>
    <w:rsid w:val="00DE7EA8"/>
    <w:rsid w:val="00E02309"/>
    <w:rsid w:val="00E11141"/>
    <w:rsid w:val="00E142DD"/>
    <w:rsid w:val="00E2296F"/>
    <w:rsid w:val="00E500B6"/>
    <w:rsid w:val="00E5015E"/>
    <w:rsid w:val="00E55AB3"/>
    <w:rsid w:val="00E55D8D"/>
    <w:rsid w:val="00E6138A"/>
    <w:rsid w:val="00E6140E"/>
    <w:rsid w:val="00E67D34"/>
    <w:rsid w:val="00E83F88"/>
    <w:rsid w:val="00EA78F9"/>
    <w:rsid w:val="00ED4B2D"/>
    <w:rsid w:val="00ED5D86"/>
    <w:rsid w:val="00ED6393"/>
    <w:rsid w:val="00EE3204"/>
    <w:rsid w:val="00EE5FEF"/>
    <w:rsid w:val="00EF478C"/>
    <w:rsid w:val="00F01410"/>
    <w:rsid w:val="00F14BCC"/>
    <w:rsid w:val="00F30031"/>
    <w:rsid w:val="00F3683E"/>
    <w:rsid w:val="00F37E66"/>
    <w:rsid w:val="00F54F2D"/>
    <w:rsid w:val="00F709C5"/>
    <w:rsid w:val="00F71384"/>
    <w:rsid w:val="00F754DE"/>
    <w:rsid w:val="00F85C52"/>
    <w:rsid w:val="00F954C6"/>
    <w:rsid w:val="00FB44B8"/>
    <w:rsid w:val="00FB6AAD"/>
    <w:rsid w:val="00FC7CC3"/>
    <w:rsid w:val="00FE1FBD"/>
    <w:rsid w:val="00FF2AB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9C54AFCD-D30F-4846-9BCB-990613C13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225</TotalTime>
  <Pages>6</Pages>
  <Words>1544</Words>
  <Characters>8497</Characters>
  <Application>Microsoft Office Word</Application>
  <DocSecurity>0</DocSecurity>
  <Lines>70</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10</cp:revision>
  <cp:lastPrinted>2026-03-27T00:55:00Z</cp:lastPrinted>
  <dcterms:created xsi:type="dcterms:W3CDTF">2024-06-18T08:44:00Z</dcterms:created>
  <dcterms:modified xsi:type="dcterms:W3CDTF">2026-03-27T00:55:00Z</dcterms:modified>
</cp:coreProperties>
</file>