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347B" w:rsidRPr="001A347B">
        <w:rPr>
          <w:rFonts w:ascii="Arial Narrow" w:eastAsia="Times New Roman" w:hAnsi="Arial Narrow" w:cs="Times New Roman"/>
          <w:b/>
          <w:bCs/>
          <w:color w:val="000000"/>
          <w:kern w:val="0"/>
          <w:shd w:val="clear" w:color="auto" w:fill="FFFFFF"/>
          <w:lang w:eastAsia="es-PE"/>
          <w14:ligatures w14:val="none"/>
        </w:rPr>
        <w:t>2672</w:t>
      </w:r>
      <w:r w:rsidRPr="001A347B">
        <w:rPr>
          <w:rFonts w:ascii="Arial Narrow" w:eastAsia="Times New Roman" w:hAnsi="Arial Narrow" w:cs="Times New Roman"/>
          <w:b/>
          <w:bCs/>
          <w:color w:val="000000"/>
          <w:kern w:val="0"/>
          <w:shd w:val="clear" w:color="auto" w:fill="FFFFFF"/>
          <w:lang w:eastAsia="es-PE"/>
          <w14:ligatures w14:val="none"/>
        </w:rPr>
        <w:t>-2025/CC</w:t>
      </w:r>
      <w:r w:rsidRPr="00432ED7">
        <w:rPr>
          <w:rFonts w:ascii="Arial Narrow" w:eastAsia="Times New Roman" w:hAnsi="Arial Narrow" w:cs="Times New Roman"/>
          <w:b/>
          <w:bCs/>
          <w:color w:val="000000"/>
          <w:kern w:val="0"/>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DENUNCIANTE:[DENUNCIANTE] (SEÑORA [APELLIDO])</w:t>
      </w:r>
      <w:r w:rsidRPr="00432ED7">
        <w:rPr>
          <w:rFonts w:ascii="Arial Narrow" w:eastAsia="Arial Narrow" w:hAnsi="Arial Narrow" w:cs="Arial Narrow"/>
          <w:b/>
          <w:color w:val="000000"/>
          <w:kern w:val="0"/>
          <w:lang w:eastAsia="es-PE"/>
          <w14:ligatures w14:val="none"/>
        </w:rPr>
        <w:tab/>
        <w:t/>
      </w:r>
      <w:r w:rsidRPr="00432ED7">
        <w:rPr>
          <w:rFonts w:ascii="Arial Narrow" w:eastAsia="Arial Narrow" w:hAnsi="Arial Narrow" w:cs="Arial Narrow"/>
          <w:b/>
          <w:color w:val="000000"/>
          <w:kern w:val="0"/>
          <w:lang w:eastAsia="es-PE"/>
          <w14:ligatures w14:val="none"/>
        </w:rPr>
        <w:tab/>
      </w:r>
      <w:r w:rsidR="001A347B" w:rsidRPr="00432ED7">
        <w:rPr>
          <w:rFonts w:ascii="Arial Narrow" w:eastAsia="Arial Narrow" w:hAnsi="Arial Narrow" w:cs="Arial Narrow"/>
          <w:b/>
          <w:color w:val="000000"/>
          <w:kern w:val="0"/>
          <w:lang w:eastAsia="es-PE"/>
          <w14:ligatures w14:val="none"/>
        </w:rPr>
        <w:t xml:space="preserve"/>
      </w:r>
      <w:r w:rsidRPr="00432ED7">
        <w:rPr>
          <w:rFonts w:ascii="Arial Narrow" w:eastAsia="Arial Narrow" w:hAnsi="Arial Narrow" w:cs="Arial Narrow"/>
          <w:b/>
          <w:color w:val="000000"/>
          <w:kern w:val="0"/>
          <w:lang w:eastAsia="es-PE"/>
          <w14:ligatures w14:val="none"/>
        </w:rPr>
        <w:t xml:space="preserve"/>
      </w:r>
      <w:r w:rsidR="001A347B" w:rsidRPr="00432ED7">
        <w:rPr>
          <w:rFonts w:ascii="Arial Narrow" w:eastAsia="Arial Narrow" w:hAnsi="Arial Narrow" w:cs="Arial Narrow"/>
          <w:b/>
          <w:color w:val="000000"/>
          <w:kern w:val="0"/>
          <w:lang w:eastAsia="es-PE"/>
          <w14:ligatures w14:val="none"/>
        </w:rPr>
        <w:t/>
      </w:r>
      <w:r w:rsidRPr="00432ED7">
        <w:rPr>
          <w:rFonts w:ascii="Arial Narrow" w:eastAsia="Arial Narrow" w:hAnsi="Arial Narrow" w:cs="Arial Narrow"/>
          <w:b/>
          <w:color w:val="000000"/>
          <w:kern w:val="0"/>
          <w:lang w:eastAsia="es-PE"/>
          <w14:ligatures w14:val="none"/>
        </w:rPr>
        <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DENUNCIADO</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MATERIAS</w:t>
      </w:r>
      <w:r w:rsidRPr="00432ED7">
        <w:rPr>
          <w:rFonts w:ascii="Arial Narrow" w:eastAsia="Arial Narrow" w:hAnsi="Arial Narrow" w:cs="Arial Narrow"/>
          <w:b/>
          <w:color w:val="000000"/>
          <w:kern w:val="0"/>
          <w:lang w:eastAsia="es-PE"/>
          <w14:ligatures w14:val="none"/>
        </w:rPr>
        <w:tab/>
        <w:t xml:space="preserve">: </w:t>
      </w:r>
      <w:r w:rsidRPr="00432ED7">
        <w:rPr>
          <w:rFonts w:ascii="Arial Narrow" w:eastAsia="Arial Narrow" w:hAnsi="Arial Narrow" w:cs="Arial Narrow"/>
          <w:b/>
          <w:color w:val="000000"/>
          <w:kern w:val="0"/>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RESOLUCIÓN </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r>
      <w:r w:rsidR="00B94942" w:rsidRPr="00432ED7">
        <w:rPr>
          <w:rFonts w:ascii="Arial Narrow" w:eastAsia="Arial Narrow" w:hAnsi="Arial Narrow" w:cs="Arial Narrow"/>
          <w:b/>
          <w:color w:val="000000"/>
          <w:kern w:val="0"/>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32ED7">
        <w:rPr>
          <w:rFonts w:ascii="Arial Narrow" w:eastAsia="Times New Roman" w:hAnsi="Arial Narrow" w:cs="Times New Roman"/>
          <w:color w:val="000000"/>
          <w:kern w:val="0"/>
          <w:shd w:val="clear" w:color="auto" w:fill="FFFFFF"/>
          <w:lang w:eastAsia="es-PE"/>
          <w14:ligatures w14:val="none"/>
        </w:rPr>
        <w:t xml:space="preserve">Lima, </w:t>
      </w:r>
      <w:r w:rsidR="00B94942" w:rsidRPr="00432ED7">
        <w:rPr>
          <w:rFonts w:ascii="Arial Narrow" w:eastAsia="Times New Roman" w:hAnsi="Arial Narrow" w:cs="Times New Roman"/>
          <w:color w:val="000000"/>
          <w:kern w:val="0"/>
          <w:shd w:val="clear" w:color="auto" w:fill="FFFFFF"/>
          <w:lang w:eastAsia="es-PE"/>
          <w14:ligatures w14:val="none"/>
        </w:rPr>
        <w:t>20</w:t>
      </w:r>
      <w:r w:rsidRPr="00432ED7">
        <w:rPr>
          <w:rFonts w:ascii="Arial Narrow" w:eastAsia="Times New Roman" w:hAnsi="Arial Narrow" w:cs="Times New Roman"/>
          <w:color w:val="000000"/>
          <w:kern w:val="0"/>
          <w:shd w:val="clear" w:color="auto" w:fill="FFFFFF"/>
          <w:lang w:eastAsia="es-PE"/>
          <w14:ligatures w14:val="none"/>
        </w:rPr>
        <w:t xml:space="preserve"> de </w:t>
      </w:r>
      <w:r w:rsidR="00BF1B59" w:rsidRPr="00432ED7">
        <w:rPr>
          <w:rFonts w:ascii="Arial Narrow" w:eastAsia="Times New Roman" w:hAnsi="Arial Narrow" w:cs="Times New Roman"/>
          <w:color w:val="000000"/>
          <w:kern w:val="0"/>
          <w:shd w:val="clear" w:color="auto" w:fill="FFFFFF"/>
          <w:lang w:eastAsia="es-PE"/>
          <w14:ligatures w14:val="none"/>
        </w:rPr>
        <w:t>noviembre</w:t>
      </w:r>
      <w:r w:rsidR="00A23703" w:rsidRPr="00432ED7">
        <w:rPr>
          <w:rFonts w:ascii="Arial Narrow" w:eastAsia="Times New Roman" w:hAnsi="Arial Narrow" w:cs="Times New Roman"/>
          <w:color w:val="000000"/>
          <w:kern w:val="0"/>
          <w:shd w:val="clear" w:color="auto" w:fill="FFFFFF"/>
          <w:lang w:eastAsia="es-PE"/>
          <w14:ligatures w14:val="none"/>
        </w:rPr>
        <w:t xml:space="preserve"> </w:t>
      </w:r>
      <w:r w:rsidRPr="00432ED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HECHOS </w:t>
      </w:r>
    </w:p>
    <w:p w14:paraId="621F2AB2" w14: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32ED7">
        <w:rPr>
          <w:rFonts w:ascii="Arial Narrow" w:eastAsia="Times New Roman" w:hAnsi="Arial Narrow" w:cs="Arial"/>
          <w:color w:val="000000"/>
          <w:kern w:val="0"/>
          <w:lang w:val="es-ES" w:eastAsia="es-ES"/>
          <w14:ligatures w14: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996DC2" w:rsidRPr="00432ED7">
        <w:rPr>
          <w:rFonts w:ascii="Arial Narrow" w:eastAsia="Calibri" w:hAnsi="Arial Narrow" w:cs="Arial"/>
          <w:kern w:val="0"/>
          <w14:ligatures w14:val="none"/>
        </w:rPr>
        <w:t/>
      </w:r>
      <w:r w:rsidRPr="00432ED7">
        <w:rPr>
          <w:rFonts w:ascii="Arial Narrow" w:eastAsia="Calibri" w:hAnsi="Arial Narrow" w:cs="Arial"/>
          <w:kern w:val="0"/>
          <w14:ligatures w14:val="none"/>
        </w:rPr>
        <w:t xml:space="preserve"/>
      </w:r>
      <w:r w:rsidR="001A347B" w:rsidRPr="00432ED7">
        <w:rPr>
          <w:rFonts w:ascii="Arial Narrow" w:eastAsia="Calibri" w:hAnsi="Arial Narrow" w:cs="Arial"/>
          <w:kern w:val="0"/>
          <w14:ligatures w14:val="none"/>
        </w:rPr>
        <w:t xml:space="preserve"/>
      </w:r>
      <w:r w:rsidRPr="00432ED7">
        <w:rPr>
          <w:rFonts w:ascii="Arial Narrow" w:eastAsia="Calibri" w:hAnsi="Arial Narrow" w:cs="Arial"/>
          <w:kern w:val="0"/>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00B9592F"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Times New Roman"/>
          <w:color w:val="000000"/>
          <w:kern w:val="0"/>
          <w:vertAlign w:val="superscript"/>
          <w:lang w:val="es-ES" w:eastAsia="es-ES"/>
          <w14:ligatures w14:val="none"/>
        </w:rPr>
        <w:footnoteReference w:id="1"/>
      </w:r>
      <w:r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bCs/>
          <w:color w:val="000000"/>
          <w:kern w:val="0"/>
          <w:lang w:val="es-ES" w:eastAsia="es-ES"/>
          <w14:ligatures w14:val="none"/>
        </w:rPr>
        <w:t/>
      </w:r>
    </w:p>
    <w:p w14:paraId="3AD3B7C6" w14: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Daniel Díaz Guevara (en adelante, el señor [APELLIDO])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Times New Roman" w:hAnsi="Arial Narrow" w:cs="Arial"/>
          <w:color w:val="000000"/>
          <w:kern w:val="0"/>
          <w:lang w:eastAsia="es-ES"/>
          <w14:ligatures w14:val="none"/>
        </w:rPr>
        <w:t xml:space="preserve"/>
      </w:r>
      <w:r w:rsidR="004E3DEE"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val="es-ES"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p>
    <w:p w14:paraId="12FCF4B8"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En</w:t>
      </w:r>
      <w:r w:rsidR="00D83BDF" w:rsidRPr="00432ED7">
        <w:rPr>
          <w:rFonts w:ascii="Arial Narrow" w:eastAsia="Times New Roman" w:hAnsi="Arial Narrow" w:cs="Arial"/>
          <w:color w:val="000000"/>
          <w:kern w:val="0"/>
          <w:lang w:eastAsia="es-ES"/>
          <w14:ligatures w14: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w14:ligatures w14:val="none"/>
        </w:rPr>
        <w:t>están establecidos</w:t>
      </w:r>
      <w:r w:rsidR="00D83BDF" w:rsidRPr="00432ED7">
        <w:rPr>
          <w:rFonts w:ascii="Arial Narrow" w:eastAsia="Times New Roman" w:hAnsi="Arial Narrow" w:cs="Arial"/>
          <w:color w:val="000000"/>
          <w:kern w:val="0"/>
          <w:lang w:eastAsia="es-ES"/>
          <w14:ligatures w14: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w14:ligatures w14:val="none"/>
        </w:rPr>
        <w:t xml:space="preserve">con </w:t>
      </w:r>
      <w:r w:rsidR="00D83BDF" w:rsidRPr="00432ED7">
        <w:rPr>
          <w:rFonts w:ascii="Arial Narrow" w:eastAsia="Times New Roman" w:hAnsi="Arial Narrow" w:cs="Arial"/>
          <w:color w:val="000000"/>
          <w:kern w:val="0"/>
          <w:lang w:eastAsia="es-ES"/>
          <w14:ligatures w14:val="none"/>
        </w:rPr>
        <w:t xml:space="preserve">un plazo de 30 días para que </w:t>
      </w:r>
      <w:r w:rsidRPr="00432ED7">
        <w:rPr>
          <w:rFonts w:ascii="Arial Narrow" w:eastAsia="Times New Roman" w:hAnsi="Arial Narrow" w:cs="Arial"/>
          <w:color w:val="000000"/>
          <w:kern w:val="0"/>
          <w:lang w:val="es-ES" w:eastAsia="es-ES"/>
          <w14:ligatures w14:val="none"/>
        </w:rPr>
        <w:t>Mapfre</w:t>
      </w:r>
      <w:r w:rsidRPr="00432ED7">
        <w:rPr>
          <w:rFonts w:ascii="Arial Narrow" w:eastAsia="Times New Roman" w:hAnsi="Arial Narrow" w:cs="Arial"/>
          <w:color w:val="000000"/>
          <w:kern w:val="0"/>
          <w:lang w:eastAsia="es-ES"/>
          <w14:ligatures w14:val="none"/>
        </w:rPr>
        <w:t xml:space="preserve"> </w:t>
      </w:r>
      <w:r w:rsidR="00D83BDF" w:rsidRPr="00432ED7">
        <w:rPr>
          <w:rFonts w:ascii="Arial Narrow" w:eastAsia="Times New Roman" w:hAnsi="Arial Narrow" w:cs="Arial"/>
          <w:color w:val="000000"/>
          <w:kern w:val="0"/>
          <w:lang w:eastAsia="es-ES"/>
          <w14:ligatures w14: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w14:ligatures w14:val="none"/>
        </w:rPr>
        <w:t>a</w:t>
      </w:r>
      <w:r w:rsidR="00D83BDF" w:rsidRPr="00432ED7">
        <w:rPr>
          <w:rFonts w:ascii="Arial Narrow" w:eastAsia="Times New Roman" w:hAnsi="Arial Narrow" w:cs="Arial"/>
          <w:color w:val="000000"/>
          <w:kern w:val="0"/>
          <w:lang w:eastAsia="es-ES"/>
          <w14:ligatures w14:val="none"/>
        </w:rPr>
        <w:t>.</w:t>
      </w:r>
    </w:p>
    <w:p w14:paraId="2881F617"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28 de agosto de 2024, el señor [APELLIDO] falleció por causa natural en un establecimiento de salud. El 3 de septiembre de 2024, comunicó a Mapfre el fallecimiento del señor [APELLIDO] y solicitó el pago de la cobertura del Seguro de Vida, adjuntando la copia del acta de defunción correspondiente. </w:t>
      </w:r>
      <w:r w:rsidR="004E3DEE"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val="es-ES"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p>
    <w:p w14:paraId="76BE00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11 de septiembre de 2024, </w:t>
      </w:r>
      <w:r w:rsidR="002634AE" w:rsidRPr="00432ED7">
        <w:rPr>
          <w:rFonts w:ascii="Arial Narrow" w:eastAsia="Times New Roman" w:hAnsi="Arial Narrow" w:cs="Arial"/>
          <w:color w:val="000000"/>
          <w:kern w:val="0"/>
          <w:lang w:val="es-ES" w:eastAsia="es-ES"/>
          <w14:ligatures w14:val="none"/>
        </w:rPr>
        <w:t>Mapfre</w:t>
      </w:r>
      <w:r w:rsidR="002634AE" w:rsidRPr="00432ED7">
        <w:rPr>
          <w:rFonts w:ascii="Arial Narrow" w:eastAsia="Times New Roman" w:hAnsi="Arial Narrow" w:cs="Arial"/>
          <w:color w:val="000000"/>
          <w:kern w:val="0"/>
          <w:lang w:eastAsia="es-ES"/>
          <w14:ligatures w14:val="none"/>
        </w:rPr>
        <w:t xml:space="preserve"> </w:t>
      </w:r>
      <w:r w:rsidR="00415AC8" w:rsidRPr="00432ED7">
        <w:rPr>
          <w:rFonts w:ascii="Arial Narrow" w:eastAsia="Times New Roman" w:hAnsi="Arial Narrow" w:cs="Arial"/>
          <w:color w:val="000000"/>
          <w:kern w:val="0"/>
          <w:lang w:eastAsia="es-ES"/>
          <w14:ligatures w14:val="none"/>
        </w:rPr>
        <w:t xml:space="preserve">le </w:t>
      </w:r>
      <w:r w:rsidRPr="00432ED7">
        <w:rPr>
          <w:rFonts w:ascii="Arial Narrow" w:eastAsia="Times New Roman" w:hAnsi="Arial Narrow" w:cs="Arial"/>
          <w:color w:val="000000"/>
          <w:kern w:val="0"/>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w14:ligatures w14:val="none"/>
        </w:rPr>
        <w:t>endocraneana</w:t>
      </w:r>
      <w:proofErr w:type="spellEnd"/>
      <w:r w:rsidRPr="00432ED7">
        <w:rPr>
          <w:rFonts w:ascii="Arial Narrow" w:eastAsia="Times New Roman" w:hAnsi="Arial Narrow" w:cs="Arial"/>
          <w:color w:val="000000"/>
          <w:kern w:val="0"/>
          <w:lang w:eastAsia="es-ES"/>
          <w14:ligatures w14:val="none"/>
        </w:rPr>
        <w:t>, migraña e infarto agudo de miocardio.</w:t>
      </w:r>
    </w:p>
    <w:p w14:paraId="366434E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presentó ante </w:t>
      </w:r>
      <w:r w:rsidR="00FD482E" w:rsidRPr="00432ED7">
        <w:rPr>
          <w:rFonts w:ascii="Arial Narrow" w:eastAsia="Times New Roman" w:hAnsi="Arial Narrow" w:cs="Arial"/>
          <w:color w:val="000000"/>
          <w:kern w:val="0"/>
          <w:lang w:val="es-ES" w:eastAsia="es-ES"/>
          <w14:ligatures w14:val="none"/>
        </w:rPr>
        <w:t>Mapfre</w:t>
      </w:r>
      <w:r w:rsidR="00FD482E"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proofErr w:type="spellStart"/>
      <w:r w:rsidRPr="00432ED7">
        <w:rPr>
          <w:rFonts w:ascii="Arial Narrow" w:eastAsia="Times New Roman" w:hAnsi="Arial Narrow" w:cs="Arial"/>
          <w:color w:val="000000"/>
          <w:kern w:val="0"/>
          <w:lang w:eastAsia="es-ES"/>
          <w14:ligatures w14:val="none"/>
        </w:rPr>
        <w:t/>
      </w:r>
      <w:proofErr w:type="spellEnd"/>
      <w:r w:rsidRPr="00432ED7">
        <w:rPr>
          <w:rFonts w:ascii="Arial Narrow" w:eastAsia="Times New Roman" w:hAnsi="Arial Narrow" w:cs="Arial"/>
          <w:color w:val="000000"/>
          <w:kern w:val="0"/>
          <w:lang w:eastAsia="es-ES"/>
          <w14:ligatures w14:val="none"/>
        </w:rPr>
        <w:t xml:space="preserve"/>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w:r>
      <w:r w:rsidR="00833A17" w:rsidRPr="00432ED7">
        <w:rPr>
          <w:rFonts w:ascii="Arial Narrow" w:eastAsia="Times New Roman" w:hAnsi="Arial Narrow" w:cs="Arial"/>
          <w:color w:val="000000"/>
          <w:kern w:val="0"/>
          <w:lang w:eastAsia="es-ES"/>
          <w14:ligatures w14:val="none"/>
        </w:rPr>
        <w:t xml:space="preserve"/>
      </w:r>
    </w:p>
    <w:p w14:paraId="1017014E"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342">
        <w:rPr>
          <w:rFonts w:ascii="Arial Narrow" w:eastAsia="Times New Roman" w:hAnsi="Arial Narrow" w:cs="Arial"/>
          <w:color w:val="000000"/>
          <w:kern w:val="0"/>
          <w:lang w:eastAsia="es-ES"/>
          <w14:ligatures w14:val="none"/>
        </w:rPr>
        <w:t xml:space="preserve">El 23 de septiembre de 2024, </w:t>
      </w:r>
      <w:r w:rsidR="00833A17" w:rsidRPr="00596342">
        <w:rPr>
          <w:rFonts w:ascii="Arial Narrow" w:eastAsia="Times New Roman" w:hAnsi="Arial Narrow" w:cs="Arial"/>
          <w:color w:val="000000"/>
          <w:kern w:val="0"/>
          <w:lang w:val="es-ES" w:eastAsia="es-ES"/>
          <w14:ligatures w14:val="none"/>
        </w:rPr>
        <w:t>Mapfre</w:t>
      </w:r>
      <w:r w:rsidR="00833A17" w:rsidRPr="00596342">
        <w:rPr>
          <w:rFonts w:ascii="Arial Narrow" w:eastAsia="Times New Roman" w:hAnsi="Arial Narrow" w:cs="Arial"/>
          <w:color w:val="000000"/>
          <w:kern w:val="0"/>
          <w:lang w:eastAsia="es-ES"/>
          <w14:ligatures w14:val="none"/>
        </w:rPr>
        <w:t xml:space="preserve"> le </w:t>
      </w:r>
      <w:r w:rsidRPr="00596342">
        <w:rPr>
          <w:rFonts w:ascii="Arial Narrow" w:eastAsia="Times New Roman" w:hAnsi="Arial Narrow" w:cs="Arial"/>
          <w:color w:val="000000"/>
          <w:kern w:val="0"/>
          <w:lang w:eastAsia="es-ES"/>
          <w14:ligatures w14:val="none"/>
        </w:rPr>
        <w:t>remitió la Carta AII/VD-4264-2024, mediante la cual solicitó nuevamente los documentos indicados en la Carta SVDS-0625-2024, incluidos los relativos a la historia clínica, pese a que todos los demás documentos ya habían sido presentados el 20 de septiembre de 2024.</w:t>
      </w:r>
    </w:p>
    <w:p w14:paraId="70A604C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 de octubre de 2024, Mapfre le remitió la Carta SVDS-0676-2024, mediante la cual solicitó documentación adicional vinculada con el siniestro y la situación del señor [APELLIDO], que no estaban previstas en la cláusula 12 de las Cláusulas Generales de Contratación.</w:t>
      </w:r>
      <w:r w:rsidRPr="00B0077D">
        <w:rPr>
          <w:rFonts w:ascii="Arial Narrow" w:eastAsia="Times New Roman" w:hAnsi="Arial Narrow" w:cs="Arial"/>
          <w:color w:val="000000"/>
          <w:kern w:val="0"/>
          <w:lang w:eastAsia="es-ES"/>
          <w14:ligatures w14:val="none"/>
        </w:rPr>
        <w:t xml:space="preserve"/>
      </w:r>
      <w:r w:rsidR="00833A17" w:rsidRPr="00B0077D">
        <w:rPr>
          <w:rFonts w:ascii="Arial Narrow" w:eastAsia="Times New Roman" w:hAnsi="Arial Narrow" w:cs="Arial"/>
          <w:color w:val="000000"/>
          <w:kern w:val="0"/>
          <w:lang w:val="es-ES" w:eastAsia="es-ES"/>
          <w14:ligatures w14:val="none"/>
        </w:rPr>
        <w:t/>
      </w:r>
      <w:r w:rsidR="00833A17"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p>
    <w:p w14:paraId="6397B622"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2024, Mapfre le remitió la Carta SVDS-0686-2024, en la que solicitó que se indique quién brindó los servicios funerarios al señor [APELLIDO],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Times New Roman" w:hAnsi="Arial Narrow" w:cs="Arial"/>
          <w:color w:val="000000"/>
          <w:kern w:val="0"/>
          <w:lang w:val="es-ES" w:eastAsia="es-ES"/>
          <w14:ligatures w14:val="none"/>
        </w:rPr>
        <w:t/>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p>
    <w:p w14:paraId="1BB86EAB"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13 de octubre de 2024, remitió a </w:t>
      </w:r>
      <w:r w:rsidR="00253BD0" w:rsidRPr="00432ED7">
        <w:rPr>
          <w:rFonts w:ascii="Arial Narrow" w:eastAsia="Times New Roman" w:hAnsi="Arial Narrow" w:cs="Arial"/>
          <w:color w:val="000000"/>
          <w:kern w:val="0"/>
          <w:lang w:val="es-ES" w:eastAsia="es-ES"/>
          <w14:ligatures w14:val="none"/>
        </w:rPr>
        <w:t>Mapfre</w:t>
      </w:r>
      <w:r w:rsidR="00253BD0"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Times New Roman" w:hAnsi="Arial Narrow" w:cs="Arial"/>
          <w:color w:val="000000"/>
          <w:kern w:val="0"/>
          <w:lang w:eastAsia="es-ES"/>
          <w14:ligatures w14:val="none"/>
        </w:rPr>
        <w:t xml:space="preserve"> </w:t>
      </w:r>
    </w:p>
    <w:p w14:paraId="29E187AD"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w:t>
      </w:r>
      <w:r w:rsidR="001051BB" w:rsidRPr="00F00308">
        <w:rPr>
          <w:rFonts w:ascii="Arial Narrow" w:eastAsia="Times New Roman" w:hAnsi="Arial Narrow" w:cs="Arial"/>
          <w:color w:val="000000"/>
          <w:kern w:val="0"/>
          <w:lang w:val="es-ES" w:eastAsia="es-ES"/>
          <w14:ligatures w14:val="none"/>
        </w:rPr>
        <w:t>Mapfre</w:t>
      </w:r>
      <w:r w:rsidR="001051BB" w:rsidRPr="00F00308">
        <w:rPr>
          <w:rFonts w:ascii="Arial Narrow" w:eastAsia="Times New Roman" w:hAnsi="Arial Narrow" w:cs="Arial"/>
          <w:color w:val="000000"/>
          <w:kern w:val="0"/>
          <w:lang w:eastAsia="es-ES"/>
          <w14:ligatures w14:val="none"/>
        </w:rPr>
        <w:t xml:space="preserve"> le </w:t>
      </w:r>
      <w:r w:rsidRPr="00F00308">
        <w:rPr>
          <w:rFonts w:ascii="Arial Narrow" w:eastAsia="Times New Roman" w:hAnsi="Arial Narrow" w:cs="Arial"/>
          <w:color w:val="000000"/>
          <w:kern w:val="0"/>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Times New Roman" w:hAnsi="Arial Narrow" w:cs="Arial"/>
          <w:color w:val="000000"/>
          <w:kern w:val="0"/>
          <w:lang w:val="es-ES" w:eastAsia="es-ES"/>
          <w14:ligatures w14:val="none"/>
        </w:rPr>
        <w:t/>
      </w:r>
      <w:r w:rsidR="001051BB" w:rsidRPr="00F00308">
        <w:rPr>
          <w:rFonts w:ascii="Arial Narrow" w:eastAsia="Times New Roman" w:hAnsi="Arial Narrow" w:cs="Arial"/>
          <w:color w:val="000000"/>
          <w:kern w:val="0"/>
          <w:lang w:eastAsia="es-ES"/>
          <w14:ligatures w14:val="none"/>
        </w:rPr>
        <w:t xml:space="preserve"/>
      </w:r>
      <w:r w:rsidRPr="00F00308">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1051BB"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1051BB" w:rsidRPr="00432ED7">
        <w:rPr>
          <w:rFonts w:ascii="Arial Narrow" w:eastAsia="Times New Roman" w:hAnsi="Arial Narrow" w:cs="Arial"/>
          <w:color w:val="000000"/>
          <w:kern w:val="0"/>
          <w:lang w:eastAsia="es-ES"/>
          <w14:ligatures w14:val="none"/>
        </w:rPr>
        <w:t xml:space="preserve"/>
      </w:r>
      <w:r w:rsidR="009E4C6B" w:rsidRPr="00432ED7">
        <w:rPr>
          <w:rFonts w:ascii="Arial Narrow" w:eastAsia="Times New Roman" w:hAnsi="Arial Narrow" w:cs="Arial"/>
          <w:color w:val="000000"/>
          <w:kern w:val="0"/>
          <w:lang w:eastAsia="es-ES"/>
          <w14:ligatures w14:val="none"/>
        </w:rPr>
        <w:t xml:space="preserve"/>
      </w:r>
    </w:p>
    <w:p w14:paraId="04E435F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5 de julio de 2025, presentó ante </w:t>
      </w:r>
      <w:r w:rsidR="00107C64" w:rsidRPr="00432ED7">
        <w:rPr>
          <w:rFonts w:ascii="Arial Narrow" w:eastAsia="Times New Roman" w:hAnsi="Arial Narrow" w:cs="Arial"/>
          <w:color w:val="000000"/>
          <w:kern w:val="0"/>
          <w:lang w:val="es-ES" w:eastAsia="es-ES"/>
          <w14:ligatures w14:val="none"/>
        </w:rPr>
        <w:t>Mapfre</w:t>
      </w:r>
      <w:r w:rsidR="00107C64"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de reconsideración contra la denegatoria de cobertura </w:t>
      </w:r>
      <w:r w:rsidRPr="00C0517A">
        <w:rPr>
          <w:rFonts w:ascii="Arial Narrow" w:eastAsia="Times New Roman" w:hAnsi="Arial Narrow" w:cs="Arial"/>
          <w:color w:val="000000"/>
          <w:kern w:val="0"/>
          <w:lang w:eastAsia="es-ES"/>
          <w14:ligatures w14: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w14:ligatures w14:val="none"/>
        </w:rPr>
        <w:t>compañía aseguradora</w:t>
      </w:r>
      <w:r w:rsidRPr="00C0517A">
        <w:rPr>
          <w:rFonts w:ascii="Arial Narrow" w:eastAsia="Times New Roman" w:hAnsi="Arial Narrow" w:cs="Arial"/>
          <w:color w:val="000000"/>
          <w:kern w:val="0"/>
          <w:lang w:eastAsia="es-ES"/>
          <w14:ligatures w14:val="none"/>
        </w:rPr>
        <w:t>.</w:t>
      </w:r>
    </w:p>
    <w:p w14:paraId="4BB6B5F6" w14: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517A">
        <w:rPr>
          <w:rFonts w:ascii="Arial Narrow" w:eastAsia="Times New Roman" w:hAnsi="Arial Narrow" w:cs="Arial"/>
          <w:color w:val="000000"/>
          <w:kern w:val="0"/>
          <w:lang w:eastAsia="es-ES"/>
          <w14:ligatures w14:val="none"/>
        </w:rPr>
        <w:t>No obstante</w:t>
      </w:r>
      <w:r w:rsidR="00D83BDF" w:rsidRPr="00C0517A">
        <w:rPr>
          <w:rFonts w:ascii="Arial Narrow" w:eastAsia="Times New Roman" w:hAnsi="Arial Narrow" w:cs="Arial"/>
          <w:color w:val="000000"/>
          <w:kern w:val="0"/>
          <w:lang w:eastAsia="es-ES"/>
          <w14:ligatures w14:val="none"/>
        </w:rPr>
        <w:t xml:space="preserve">, </w:t>
      </w:r>
      <w:r w:rsidR="00921ED2" w:rsidRPr="00C0517A">
        <w:rPr>
          <w:rFonts w:ascii="Arial Narrow" w:eastAsia="Times New Roman" w:hAnsi="Arial Narrow" w:cs="Arial"/>
          <w:color w:val="000000"/>
          <w:kern w:val="0"/>
          <w:lang w:val="es-ES" w:eastAsia="es-ES"/>
          <w14:ligatures w14:val="none"/>
        </w:rPr>
        <w:t>Mapfre</w:t>
      </w:r>
      <w:r w:rsidR="00921ED2" w:rsidRPr="00C0517A">
        <w:rPr>
          <w:rFonts w:ascii="Arial Narrow" w:eastAsia="Times New Roman" w:hAnsi="Arial Narrow" w:cs="Arial"/>
          <w:color w:val="000000"/>
          <w:kern w:val="0"/>
          <w:lang w:eastAsia="es-ES"/>
          <w14:ligatures w14:val="none"/>
        </w:rPr>
        <w:t xml:space="preserve"> </w:t>
      </w:r>
      <w:r w:rsidR="00D83BDF" w:rsidRPr="00C0517A">
        <w:rPr>
          <w:rFonts w:ascii="Arial Narrow" w:eastAsia="Times New Roman" w:hAnsi="Arial Narrow" w:cs="Arial"/>
          <w:color w:val="000000"/>
          <w:kern w:val="0"/>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w14:ligatures w14:val="none"/>
        </w:rPr>
        <w:t xml:space="preserve"> cobertura una vez presentada la documentación completa, y que la </w:t>
      </w:r>
      <w:r w:rsidR="00D70001" w:rsidRPr="00432ED7">
        <w:rPr>
          <w:rFonts w:ascii="Arial Narrow" w:eastAsia="Times New Roman" w:hAnsi="Arial Narrow" w:cs="Arial"/>
          <w:color w:val="000000"/>
          <w:kern w:val="0"/>
          <w:lang w:eastAsia="es-ES"/>
          <w14:ligatures w14:val="none"/>
        </w:rPr>
        <w:t>compañía aseguradora</w:t>
      </w:r>
      <w:r w:rsidR="00D83BDF" w:rsidRPr="00432ED7">
        <w:rPr>
          <w:rFonts w:ascii="Arial Narrow" w:eastAsia="Times New Roman" w:hAnsi="Arial Narrow" w:cs="Arial"/>
          <w:color w:val="000000"/>
          <w:kern w:val="0"/>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w14:ligatures w14:val="none"/>
        </w:rPr>
        <w:t>compañía aseguradora</w:t>
      </w:r>
      <w:r w:rsidRPr="00432ED7">
        <w:rPr>
          <w:rFonts w:ascii="Arial Narrow" w:eastAsia="Times New Roman" w:hAnsi="Arial Narrow" w:cs="Arial"/>
          <w:color w:val="000000"/>
          <w:kern w:val="0"/>
          <w:lang w:eastAsia="es-ES"/>
          <w14:ligatures w14: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w14:ligatures w14:val="none"/>
        </w:rPr>
        <w:t xml:space="preserve"> </w:t>
      </w:r>
    </w:p>
    <w:p w14:paraId="2EACB4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24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Times New Roman" w:hAnsi="Arial Narrow" w:cs="Arial"/>
          <w:color w:val="000000"/>
          <w:kern w:val="0"/>
          <w:lang w:val="es-ES" w:eastAsia="es-ES"/>
          <w14:ligatures w14:val="none"/>
        </w:rPr>
        <w:t/>
      </w:r>
      <w:r w:rsidR="00921ED2"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D875B8"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DE23F1"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xml:space="preserve"/>
      </w:r>
      <w:r w:rsidR="00730E80" w:rsidRPr="00432ED7">
        <w:rPr>
          <w:rFonts w:ascii="Arial Narrow" w:eastAsia="Times New Roman" w:hAnsi="Arial Narrow" w:cs="Arial"/>
          <w:color w:val="000000"/>
          <w:kern w:val="0"/>
          <w:lang w:eastAsia="es-ES"/>
          <w14:ligatures w14:val="none"/>
        </w:rPr>
        <w:t/>
      </w:r>
      <w:r w:rsidR="00D875B8"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DE23F1" w:rsidRPr="00432ED7">
        <w:rPr>
          <w:rFonts w:ascii="Arial Narrow" w:eastAsia="Times New Roman" w:hAnsi="Arial Narrow" w:cs="Arial"/>
          <w:color w:val="000000"/>
          <w:kern w:val="0"/>
          <w:lang w:eastAsia="es-ES"/>
          <w14:ligatures w14:val="none"/>
        </w:rPr>
        <w:t xml:space="preserve"/>
      </w:r>
    </w:p>
    <w:p w14:paraId="7ABD769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2025, </w:t>
      </w:r>
      <w:r w:rsidR="00290BE2" w:rsidRPr="00432ED7">
        <w:rPr>
          <w:rFonts w:ascii="Arial Narrow" w:eastAsia="Times New Roman" w:hAnsi="Arial Narrow" w:cs="Arial"/>
          <w:color w:val="000000"/>
          <w:kern w:val="0"/>
          <w:lang w:val="es-ES" w:eastAsia="es-ES"/>
          <w14:ligatures w14:val="none"/>
        </w:rPr>
        <w:t>Mapfre</w:t>
      </w:r>
      <w:r w:rsidR="00290BE2" w:rsidRPr="00432ED7">
        <w:rPr>
          <w:rFonts w:ascii="Arial Narrow" w:eastAsia="Times New Roman" w:hAnsi="Arial Narrow" w:cs="Arial"/>
          <w:color w:val="000000"/>
          <w:kern w:val="0"/>
          <w:lang w:eastAsia="es-ES"/>
          <w14:ligatures w14:val="none"/>
        </w:rPr>
        <w:t xml:space="preserve"> le </w:t>
      </w:r>
      <w:r w:rsidRPr="00432ED7">
        <w:rPr>
          <w:rFonts w:ascii="Arial Narrow" w:eastAsia="Times New Roman" w:hAnsi="Arial Narrow" w:cs="Arial"/>
          <w:color w:val="000000"/>
          <w:kern w:val="0"/>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w14:ligatures w14:val="none"/>
        </w:rPr>
        <w:t>.</w:t>
      </w:r>
    </w:p>
    <w:p w14:paraId="33E14FF7" w14: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592F">
        <w:rPr>
          <w:rFonts w:ascii="Arial Narrow" w:eastAsia="Times New Roman" w:hAnsi="Arial Narrow" w:cs="Arial"/>
          <w:color w:val="000000"/>
          <w:kern w:val="0"/>
          <w:lang w:val="es-ES" w:eastAsia="es-ES"/>
          <w14:ligatures w14:val="none"/>
        </w:rPr>
        <w:t xml:space="preserve">La señora [APELLIDO] solicitó, en calidad de medida correctiva, que Mapfre cumpla con los términos del contrato de Seguro de Vida que celebró con el señor [APELLIDO] Daniel Díaz Guevara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Calibri" w:hAnsi="Arial Narrow" w:cs="Arial"/>
          <w:kern w:val="0"/>
          <w14:ligatures w14:val="none"/>
        </w:rPr>
        <w:t xml:space="preserve"/>
      </w:r>
      <w:r w:rsidRPr="00B9592F">
        <w:rPr>
          <w:rFonts w:ascii="Arial Narrow" w:eastAsia="Times New Roman" w:hAnsi="Arial Narrow" w:cs="Arial"/>
          <w:color w:val="000000"/>
          <w:kern w:val="0"/>
          <w:lang w:val="es-ES" w:eastAsia="es-ES"/>
          <w14:ligatures w14:val="none"/>
        </w:rPr>
        <w:t xml:space="preserve"/>
      </w:r>
      <w:r w:rsidR="001A347B" w:rsidRP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sidRPr="00EC0C56">
        <w:rPr>
          <w:rFonts w:ascii="Arial Narrow" w:eastAsia="Times New Roman" w:hAnsi="Arial Narrow" w:cs="Arial"/>
          <w:color w:val="000000"/>
          <w:kern w:val="0"/>
          <w:lang w:val="es-ES" w:eastAsia="es-ES"/>
          <w14:ligatures w14:val="none"/>
        </w:rPr>
        <w:t/>
      </w:r>
      <w:r w:rsidRPr="00EC0C56">
        <w:rPr>
          <w:rFonts w:ascii="Arial Narrow" w:eastAsia="Times New Roman" w:hAnsi="Arial Narrow" w:cs="Arial"/>
          <w:color w:val="000000"/>
          <w:kern w:val="0"/>
          <w:lang w:val="es-ES" w:eastAsia="es-ES"/>
          <w14:ligatures w14:val="none"/>
        </w:rPr>
        <w:t/>
      </w:r>
    </w:p>
    <w:p w14:paraId="66005174" w14: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5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Daniel Díaz Guevara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Fonts w:ascii="Arial Narrow" w:eastAsia="Arial Narrow" w:hAnsi="Arial Narrow" w:cs="Arial Narrow"/>
          <w:kern w:val="0"/>
          <w:vertAlign w:val="superscript"/>
          <w14:ligatures w14:val="none"/>
        </w:rPr>
        <w:footnoteReference w:id="2"/>
      </w:r>
      <w:r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Arial Narrow" w:hAnsi="Arial Narrow" w:cs="Arial Narrow"/>
          <w:kern w:val="0"/>
          <w14:ligatures w14:val="none"/>
        </w:rPr>
        <w:t xml:space="preserve"/>
      </w:r>
      <w:bookmarkStart w:id="5" w:name="_Hlk211591623"/>
      <w:r w:rsidR="00121544" w:rsidRPr="00EC0C56">
        <w:rPr>
          <w:rFonts w:ascii="Arial Narrow" w:eastAsia="Arial Narrow" w:hAnsi="Arial Narrow" w:cs="Arial Narrow"/>
          <w:kern w:val="0"/>
          <w14:ligatures w14:val="none"/>
        </w:rPr>
        <w:t xml:space="preserve"/>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11750" w:rsidRPr="00EC0C56">
        <w:rPr>
          <w:rFonts w:ascii="Arial Narrow" w:eastAsia="Arial Narrow" w:hAnsi="Arial Narrow" w:cs="Arial Narrow"/>
          <w:kern w:val="0"/>
          <w14:ligatures w14:val="none"/>
        </w:rPr>
        <w:t/>
      </w:r>
      <w:r w:rsidR="00711750" w:rsidRPr="00160EB8">
        <w:rPr>
          <w:rFonts w:ascii="Arial Narrow" w:eastAsia="Arial Narrow" w:hAnsi="Arial Narrow" w:cs="Arial Narrow"/>
          <w:kern w:val="0"/>
          <w14:ligatures w14:val="none"/>
        </w:rPr>
        <w:t/>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bookmarkStart w:id="8" w:name="_Hlk213160896"/>
      <w:bookmarkEnd w:id="6"/>
      <w:r w:rsidR="00711750" w:rsidRPr="00160EB8">
        <w:rPr>
          <w:rFonts w:ascii="Arial Narrow" w:eastAsia="Arial Narrow" w:hAnsi="Arial Narrow" w:cs="Arial"/>
          <w:kern w:val="0"/>
          <w:vertAlign w:val="superscript"/>
          <w14:ligatures w14:val="none"/>
        </w:rPr>
        <w:footnoteReference w:id="3"/>
      </w:r>
      <w:bookmarkEnd w:id="8"/>
      <w:r w:rsidR="00711750" w:rsidRPr="00160EB8">
        <w:rPr>
          <w:rFonts w:ascii="Arial Narrow" w:eastAsia="Arial Narrow" w:hAnsi="Arial Narrow" w:cs="Arial Narrow"/>
          <w:kern w:val="0"/>
          <w14:ligatures w14:val="none"/>
        </w:rPr>
        <w:t/>
      </w:r>
      <w:bookmarkEnd w:id="7"/>
    </w:p>
    <w:p w14:paraId="116891C0" w14: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w14:ligatures w14:val="none"/>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160EB8">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Daniel Díaz Guevara;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Times New Roman" w:hAnsi="Arial Narrow" w:cs="Segoe UI"/>
          <w:color w:val="000000"/>
          <w:kern w:val="0"/>
          <w:lang w:eastAsia="es-PE"/>
          <w14:ligatures w14:val="none"/>
        </w:rPr>
        <w:t xml:space="preserve"/>
      </w:r>
      <w:r w:rsidRPr="00160EB8">
        <w:rPr>
          <w:rFonts w:ascii="Arial Narrow" w:eastAsia="Arial Narrow" w:hAnsi="Arial Narrow" w:cs="Arial Narrow"/>
          <w:kern w:val="0"/>
          <w14:ligatures w14:val="none"/>
        </w:rPr>
        <w:t xml:space="preserve"/>
      </w:r>
      <w:bookmarkEnd w:id="9"/>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160EB8">
        <w:rPr>
          <w:rFonts w:ascii="Arial Narrow" w:eastAsia="Arial Narrow" w:hAnsi="Arial Narrow" w:cs="Arial Narrow"/>
          <w:kern w:val="0"/>
          <w14:ligatures w14:val="none"/>
        </w:rPr>
        <w:t xml:space="preserve"/>
      </w:r>
      <w:r w:rsidR="007A0DAA" w:rsidRPr="00160EB8">
        <w:rPr>
          <w:rFonts w:ascii="Arial Narrow" w:eastAsia="Arial Narrow" w:hAnsi="Arial Narrow" w:cs="Arial Narrow"/>
          <w:kern w:val="0"/>
          <w14:ligatures w14:val="none"/>
        </w:rPr>
        <w:lastRenderedPageBreak/>
        <w:t xml:space="preserve"/>
      </w:r>
      <w:r w:rsidR="007A0DAA" w:rsidRPr="00596342">
        <w:rPr>
          <w:rFonts w:ascii="Arial Narrow" w:eastAsia="Arial Narrow" w:hAnsi="Arial Narrow" w:cs="Arial Narrow"/>
          <w:kern w:val="0"/>
          <w14:ligatures w14:val="none"/>
        </w:rPr>
        <w:t/>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11750" w:rsidRPr="00596342">
        <w:rPr>
          <w:rFonts w:ascii="Arial Narrow" w:eastAsia="Arial Narrow" w:hAnsi="Arial Narrow" w:cs="Arial"/>
          <w:bCs/>
          <w:color w:val="000000"/>
          <w:kern w:val="0"/>
          <w:lang w:eastAsia="es-PE"/>
          <w14:ligatures w14:val="none"/>
        </w:rPr>
        <w:t xml:space="preserve"/>
      </w:r>
    </w:p>
    <w:bookmarkEnd w:id="1"/>
    <w:p w14:paraId="2DC7B64E" w14:textId="77777777" w:rsidR="00121544" w:rsidRPr="00596342" w:rsidRDefault="00121544" w:rsidP="00B0077D">
      <w:pPr>
        <w:spacing w:after="0" w:line="240" w:lineRule="auto"/>
        <w:jc w:val="both"/>
        <w:rPr>
          <w:rFonts w:ascii="Arial Narrow" w:eastAsia="Arial Narrow" w:hAnsi="Arial Narrow" w:cs="Arial Narrow"/>
          <w:kern w:val="0"/>
          <w14:ligatures w14:val="none"/>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F3044">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Daniel Díaz Guevara;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Times New Roman" w:hAnsi="Arial Narrow" w:cs="Arial"/>
          <w:color w:val="000000"/>
          <w:kern w:val="0"/>
          <w:lang w:eastAsia="es-PE"/>
          <w14:ligatures w14:val="none"/>
        </w:rPr>
        <w:t xml:space="preserve"/>
      </w:r>
      <w:r w:rsidRPr="009F3044">
        <w:rPr>
          <w:rFonts w:ascii="Arial Narrow" w:eastAsia="Arial Narrow" w:hAnsi="Arial Narrow" w:cs="Arial"/>
          <w:kern w:val="0"/>
          <w14:ligatures w14:val="none"/>
        </w:rPr>
        <w:t xml:space="preserve"/>
      </w:r>
      <w:bookmarkStart w:id="10" w:name="_Hlk212534267"/>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9F3044" w:rsidRPr="00160EB8">
        <w:rPr>
          <w:rFonts w:ascii="Arial Narrow" w:eastAsia="Arial Narrow" w:hAnsi="Arial Narrow" w:cs="Arial Narrow"/>
          <w:kern w:val="0"/>
          <w14:ligatures w14:val="none"/>
        </w:rPr>
        <w:t xml:space="preserve"/>
      </w:r>
      <w:r w:rsidR="009F3044" w:rsidRPr="00596342">
        <w:rPr>
          <w:rFonts w:ascii="Arial Narrow" w:eastAsia="Arial Narrow" w:hAnsi="Arial Narrow" w:cs="Arial Narrow"/>
          <w:kern w:val="0"/>
          <w14:ligatures w14:val="none"/>
        </w:rPr>
        <w:t/>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Arial Narrow" w:hAnsi="Arial Narrow" w:cs="Arial"/>
          <w:bCs/>
          <w:color w:val="000000"/>
          <w:kern w:val="0"/>
          <w:lang w:eastAsia="es-PE"/>
          <w14:ligatures w14:val="none"/>
        </w:rPr>
        <w:t xml:space="preserve"/>
      </w:r>
    </w:p>
    <w:p w14:paraId="4B3417B0" w14:textId="77777777" w:rsidR="009F3044" w:rsidRPr="009F3044" w:rsidRDefault="009F3044" w:rsidP="009F3044">
      <w:pPr>
        <w:pStyle w:val="Prrafodelista"/>
        <w:rPr>
          <w:rFonts w:ascii="Arial Narrow" w:eastAsia="Arial Narrow" w:hAnsi="Arial Narrow" w:cs="Arial Narrow"/>
          <w:kern w:val="0"/>
          <w14:ligatures w14:val="none"/>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F3044">
        <w:rPr>
          <w:rFonts w:ascii="Arial Narrow" w:eastAsia="Times New Roman" w:hAnsi="Arial Narrow" w:cs="Arial"/>
          <w:color w:val="000000"/>
          <w:kern w:val="0"/>
          <w:lang w:eastAsia="es-PE"/>
          <w14:ligatures w14:val="none"/>
        </w:rPr>
        <w:t xml:space="preserve">la Secretaría Técnica, en ejercicio de sus facultades, considera </w:t>
      </w:r>
      <w:r w:rsidRPr="009F3044">
        <w:rPr>
          <w:rFonts w:ascii="Arial Narrow" w:eastAsia="Arial Narrow" w:hAnsi="Arial Narrow" w:cs="Arial"/>
          <w:kern w:val="0"/>
          <w14:ligatures w14: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rPr>
        <w:t>artículos 18</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y 19</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del Código</w:t>
      </w:r>
      <w:r w:rsidRPr="00596342">
        <w:rPr>
          <w:rFonts w:ascii="Arial Narrow" w:eastAsia="Arial Narrow" w:hAnsi="Arial Narrow" w:cs="Arial"/>
          <w:bCs/>
          <w:color w:val="000000"/>
          <w:kern w:val="0"/>
          <w:lang w:eastAsia="es-PE"/>
          <w14:ligatures w14:val="none"/>
        </w:rPr>
        <w:t xml:space="preserve">. </w:t>
      </w:r>
    </w:p>
    <w:p w14:paraId="3EB4BEE2" w14:textId="77777777" w:rsidR="009F3044" w:rsidRPr="009F3044" w:rsidRDefault="009F3044" w:rsidP="009F3044">
      <w:pPr>
        <w:spacing w:after="0" w:line="240" w:lineRule="auto"/>
        <w:jc w:val="both"/>
        <w:rPr>
          <w:rFonts w:ascii="Arial Narrow" w:eastAsia="Arial Narrow" w:hAnsi="Arial Narrow" w:cs="Arial Narrow"/>
          <w:kern w:val="0"/>
          <w14:ligatures w14:val="none"/>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Pr>
          <w:rFonts w:ascii="Arial Narrow" w:eastAsia="Times New Roman" w:hAnsi="Arial Narrow" w:cs="Arial"/>
          <w:color w:val="000000"/>
          <w:kern w:val="0"/>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Daniel Díaz Guevara.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Times New Roman" w:hAnsi="Arial Narrow" w:cs="Arial"/>
          <w:color w:val="000000"/>
          <w:kern w:val="0"/>
          <w:lang w:eastAsia="es-PE"/>
          <w14:ligatures w14:val="none"/>
        </w:rPr>
        <w:t xml:space="preserve"/>
      </w:r>
      <w:bookmarkStart w:id="12" w:name="_Hlk212623477"/>
      <w:r w:rsidR="00121544" w:rsidRPr="00972989">
        <w:rPr>
          <w:rFonts w:ascii="Arial Narrow" w:eastAsia="Times New Roman" w:hAnsi="Arial Narrow" w:cs="Arial"/>
          <w:color w:val="000000"/>
          <w:kern w:val="0"/>
          <w:lang w:eastAsia="es-PE"/>
          <w14:ligatures w14:val="none"/>
        </w:rPr>
        <w:t xml:space="preserve"/>
      </w:r>
      <w:r w:rsidR="00121544" w:rsidRPr="00972989">
        <w:rPr>
          <w:rFonts w:ascii="Arial Narrow" w:eastAsia="Arial Narrow" w:hAnsi="Arial Narrow" w:cs="Arial"/>
          <w:kern w:val="0"/>
          <w14:ligatures w14:val="none"/>
        </w:rPr>
        <w:t xml:space="preserve"/>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972989">
        <w:rPr>
          <w:rFonts w:ascii="Arial Narrow" w:eastAsia="Arial Narrow" w:hAnsi="Arial Narrow" w:cs="Arial Narrow"/>
          <w:kern w:val="0"/>
          <w14:ligatures w14:val="none"/>
        </w:rPr>
        <w:t xml:space="preserve"/>
      </w:r>
      <w:r w:rsidR="007A0DAA" w:rsidRPr="00972989">
        <w:rPr>
          <w:rFonts w:ascii="Arial Narrow" w:eastAsia="Arial Narrow" w:hAnsi="Arial Narrow" w:cs="Arial"/>
          <w:bCs/>
          <w:color w:val="000000"/>
          <w:kern w:val="0"/>
          <w:lang w:eastAsia="es-PE"/>
          <w14:ligatures w14:val="none"/>
        </w:rPr>
        <w:t xml:space="preserve"/>
      </w:r>
      <w:r w:rsidR="007A0DAA" w:rsidRPr="00972989">
        <w:rPr>
          <w:rFonts w:ascii="Arial Narrow" w:eastAsia="Times New Roman" w:hAnsi="Arial Narrow" w:cs="Times New Roman"/>
          <w:color w:val="000000"/>
          <w:kern w:val="0"/>
          <w:shd w:val="clear" w:color="auto" w:fill="FFFFFF"/>
          <w:lang w:eastAsia="es-PE"/>
          <w14:ligatures w14:val="none"/>
        </w:rPr>
        <w:t xml:space="preserve"/>
      </w:r>
      <w:r w:rsidR="007A0DAA" w:rsidRPr="00972989">
        <w:rPr>
          <w:rFonts w:ascii="Arial Narrow" w:eastAsia="Arial Narrow" w:hAnsi="Arial Narrow" w:cs="Arial"/>
          <w:bCs/>
          <w:color w:val="000000"/>
          <w:kern w:val="0"/>
          <w:lang w:eastAsia="es-PE"/>
          <w14:ligatures w14:val="none"/>
        </w:rPr>
        <w:t/>
      </w:r>
      <w:bookmarkEnd w:id="13"/>
      <w:r w:rsidR="00121544" w:rsidRPr="00972989">
        <w:rPr>
          <w:rFonts w:ascii="Arial Narrow" w:eastAsia="Arial Narrow" w:hAnsi="Arial Narrow" w:cs="Arial"/>
          <w:bCs/>
          <w:color w:val="000000"/>
          <w:kern w:val="0"/>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w14:ligatures w14:val="none"/>
        </w:rPr>
        <w:t xml:space="preserve">conviene requerir </w:t>
      </w:r>
      <w:r w:rsidR="001A347B" w:rsidRPr="001A347B">
        <w:rPr>
          <w:rFonts w:ascii="Arial Narrow" w:eastAsia="Times New Roman" w:hAnsi="Arial Narrow" w:cs="Arial"/>
          <w:color w:val="000000"/>
          <w:kern w:val="0"/>
          <w:lang w:val="es-ES" w:eastAsia="es-ES"/>
          <w14:ligatures w14:val="none"/>
        </w:rPr>
        <w:t xml:space="preserve">a la compañía aseguradora </w:t>
      </w:r>
      <w:r w:rsidRPr="001A347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9C0354" w:rsidRPr="00432ED7">
        <w:rPr>
          <w:rFonts w:ascii="Arial Narrow" w:eastAsia="Times New Roman" w:hAnsi="Arial Narrow" w:cs="Arial"/>
          <w:color w:val="000000"/>
          <w:kern w:val="0"/>
          <w:lang w:eastAsia="es-ES"/>
          <w14:ligatures w14:val="none"/>
        </w:rPr>
        <w:t xml:space="preserve">Seguro de Vida - Póliza </w:t>
      </w:r>
      <w:proofErr w:type="spellStart"/>
      <w:r w:rsidR="009C0354" w:rsidRPr="00432ED7">
        <w:rPr>
          <w:rFonts w:ascii="Arial Narrow" w:eastAsia="Times New Roman" w:hAnsi="Arial Narrow" w:cs="Arial"/>
          <w:color w:val="000000"/>
          <w:kern w:val="0"/>
          <w:lang w:eastAsia="es-ES"/>
          <w14:ligatures w14:val="none"/>
        </w:rPr>
        <w:t/>
      </w:r>
      <w:proofErr w:type="spellEnd"/>
      <w:r w:rsidR="009C0354" w:rsidRPr="00432ED7">
        <w:rPr>
          <w:rFonts w:ascii="Arial Narrow" w:eastAsia="Times New Roman" w:hAnsi="Arial Narrow" w:cs="Arial"/>
          <w:color w:val="000000"/>
          <w:kern w:val="0"/>
          <w:lang w:eastAsia="es-ES"/>
          <w14:ligatures w14:val="none"/>
        </w:rPr>
        <w:t xml:space="preserve"> 6032400000588</w:t>
      </w:r>
      <w:r w:rsidR="009C0354"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9C0354" w:rsidRPr="00432ED7">
        <w:rPr>
          <w:rFonts w:ascii="Arial Narrow" w:eastAsia="Times New Roman" w:hAnsi="Arial Narrow" w:cs="Arial"/>
          <w:color w:val="000000"/>
          <w:kern w:val="0"/>
          <w:lang w:val="es-ES" w:eastAsia="es-ES"/>
          <w14:ligatures w14:val="none"/>
        </w:rPr>
        <w:t>ii</w:t>
      </w:r>
      <w:proofErr w:type="spellEnd"/>
      <w:r w:rsidR="009C0354"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w14:ligatures w14:val="none"/>
        </w:rPr>
        <w:t>a</w:t>
      </w:r>
      <w:r w:rsidR="009C0354" w:rsidRPr="00432ED7">
        <w:rPr>
          <w:rFonts w:ascii="Arial Narrow" w:eastAsia="Times New Roman" w:hAnsi="Arial Narrow" w:cs="Arial"/>
          <w:color w:val="000000"/>
          <w:kern w:val="0"/>
          <w:lang w:val="es-ES" w:eastAsia="es-ES"/>
          <w14:ligatures w14:val="none"/>
        </w:rPr>
        <w:t>; y, (</w:t>
      </w:r>
      <w:proofErr w:type="spellStart"/>
      <w:r w:rsidR="009C0354" w:rsidRPr="00432ED7">
        <w:rPr>
          <w:rFonts w:ascii="Arial Narrow" w:eastAsia="Times New Roman" w:hAnsi="Arial Narrow" w:cs="Arial"/>
          <w:color w:val="000000"/>
          <w:kern w:val="0"/>
          <w:lang w:val="es-ES" w:eastAsia="es-ES"/>
          <w14:ligatures w14:val="none"/>
        </w:rPr>
        <w:t>iii</w:t>
      </w:r>
      <w:proofErr w:type="spellEnd"/>
      <w:r w:rsidR="009C0354"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0BE44E6" w14:textId="55BFCEDD" w:rsidR="00121544" w:rsidRPr="00EC0C56" w:rsidRDefault="00CA59A2" w:rsidP="00B007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Arial"/>
          <w:color w:val="000000"/>
          <w:kern w:val="0"/>
          <w:lang w:val="es-ES" w:eastAsia="es-ES"/>
          <w14:ligatures w14:val="none"/>
        </w:rPr>
        <w:t/>
      </w:r>
      <w:r w:rsidR="001A347B">
        <w:rPr>
          <w:rFonts w:ascii="Arial Narrow" w:eastAsia="Times New Roman" w:hAnsi="Arial Narrow" w:cs="Arial"/>
          <w:color w:val="000000"/>
          <w:kern w:val="0"/>
          <w:lang w:val="es-ES" w:eastAsia="es-ES"/>
          <w14:ligatures w14:val="none"/>
        </w:rPr>
        <w:t xml:space="preserve"/>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EC0C56">
        <w:rPr>
          <w:rFonts w:ascii="Arial Narrow" w:eastAsia="Times New Roman" w:hAnsi="Arial Narrow" w:cs="Times New Roman"/>
          <w:color w:val="000000"/>
          <w:kern w:val="0"/>
          <w:shd w:val="clear" w:color="auto" w:fill="FFFFFF"/>
          <w:lang w:eastAsia="es-PE"/>
          <w14:ligatures w14:val="none"/>
        </w:rPr>
        <w:t/>
      </w:r>
      <w:r w:rsidRPr="00EC0C56">
        <w:rPr>
          <w:rFonts w:ascii="Arial Narrow" w:eastAsia="Times New Roman" w:hAnsi="Arial Narrow" w:cs="Times New Roman"/>
          <w:color w:val="000000"/>
          <w:kern w:val="0"/>
          <w:shd w:val="clear" w:color="auto" w:fill="FFFFFF"/>
          <w:lang w:eastAsia="es-PE"/>
          <w14:ligatures w14:val="none"/>
        </w:rPr>
        <w:t xml:space="preserve"/>
      </w:r>
      <w:r w:rsidR="00121544" w:rsidRPr="00EC0C56">
        <w:rPr>
          <w:rFonts w:ascii="Arial Narrow" w:eastAsia="Times New Roman" w:hAnsi="Arial Narrow" w:cs="Times New Roman"/>
          <w:color w:val="000000"/>
          <w:kern w:val="0"/>
          <w:shd w:val="clear" w:color="auto" w:fill="FFFFFF"/>
          <w:lang w:eastAsia="es-PE"/>
          <w14:ligatures w14:val="none"/>
        </w:rPr>
        <w:t/>
      </w:r>
    </w:p>
    <w:p w14:paraId="4BF057A2" w14:textId="77777777" w:rsidR="007173F6" w:rsidRPr="00E43711" w:rsidRDefault="007173F6" w:rsidP="00E43711">
      <w:pPr>
        <w:spacing w:after="0" w:line="240" w:lineRule="auto"/>
        <w:jc w:val="both"/>
        <w:rPr>
          <w:rFonts w:ascii="Arial Narrow" w:eastAsia="Calibri" w:hAnsi="Arial Narrow" w:cs="Arial Narrow"/>
          <w:kern w:val="0"/>
          <w:lang w:eastAsia="es-PE"/>
          <w14:ligatures w14:val="none"/>
        </w:rPr>
      </w:pPr>
    </w:p>
    <w:p w14:paraId="742ADD45" w14:textId="77777777" w:rsidR="007173F6" w:rsidRPr="009F3044" w:rsidRDefault="007173F6" w:rsidP="009F3044">
      <w:pPr>
        <w:spacing w:after="0" w:line="240" w:lineRule="auto"/>
        <w:jc w:val="both"/>
        <w:rPr>
          <w:rFonts w:ascii="Arial Narrow" w:eastAsia="Calibri" w:hAnsi="Arial Narrow" w:cs="Arial Narrow"/>
          <w:kern w:val="0"/>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Daniel Díaz Guevara documentos que habían sido remitidos previamente.</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sidR="006B6EC5" w:rsidRPr="00EA1F7D">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25F6ACE0" w14: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Daniel Díaz Guevara.</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FB44B8" w:rsidRPr="00EA1F7D">
        <w:rPr>
          <w:rFonts w:ascii="Arial Narrow" w:eastAsia="Times New Roman" w:hAnsi="Arial Narrow" w:cs="Times New Roman"/>
          <w:kern w:val="0"/>
          <w:shd w:val="clear" w:color="auto" w:fill="FFFFFF"/>
          <w:lang w:eastAsia="es-PE"/>
          <w14:ligatures w14:val="none"/>
        </w:rPr>
        <w:t xml:space="preserve"/>
      </w:r>
      <w:r w:rsidR="00820CCD" w:rsidRPr="00EA1F7D">
        <w:rPr>
          <w:rFonts w:ascii="Arial Narrow" w:eastAsia="Times New Roman" w:hAnsi="Arial Narrow" w:cs="Arial"/>
          <w:color w:val="000000"/>
          <w:kern w:val="0"/>
          <w:lang w:eastAsia="es-ES"/>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w:r>
      <w:r w:rsidR="00EC0C56" w:rsidRPr="00EA1F7D">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121544" w:rsidRPr="00EC0C56">
        <w:rPr>
          <w:rFonts w:ascii="Arial Narrow" w:eastAsia="Arial Narrow" w:hAnsi="Arial Narrow" w:cs="Arial Narrow"/>
          <w:kern w:val="0"/>
          <w14:ligatures w14:val="none"/>
        </w:rPr>
        <w:t/>
      </w:r>
    </w:p>
    <w:p w14:paraId="1CF54CFB" w14: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Daniel Díaz Guevara.</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Arial"/>
          <w:color w:val="000000"/>
          <w:kern w:val="0"/>
          <w:lang w:eastAsia="es-ES"/>
          <w14:ligatures w14:val="none"/>
        </w:rPr>
        <w:t/>
      </w:r>
      <w:r w:rsidR="006B6EC5"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Times New Roman"/>
          <w:kern w:val="0"/>
          <w:shd w:val="clear" w:color="auto" w:fill="FFFFFF"/>
          <w:lang w:eastAsia="es-PE"/>
          <w14:ligatures w14:val="none"/>
        </w:rPr>
        <w:t xml:space="preserve"/>
      </w:r>
      <w:r w:rsidRPr="00EC0C56">
        <w:rPr>
          <w:rFonts w:ascii="Arial Narrow" w:eastAsia="Arial Narrow" w:hAnsi="Arial Narrow" w:cs="Arial Narrow"/>
          <w:kern w:val="0"/>
          <w14:ligatures w14:val="none"/>
        </w:rPr>
        <w:t/>
      </w:r>
    </w:p>
    <w:p w14:paraId="03EC7647" w14: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F3337">
        <w:rPr>
          <w:rFonts w:ascii="Arial Narrow" w:eastAsia="Calibri" w:hAnsi="Arial Narrow" w:cs="Arial Narrow"/>
          <w:color w:val="000000"/>
          <w:kern w:val="0"/>
          <w:lang w:eastAsia="es-PE"/>
          <w14:ligatures w14:val="none"/>
        </w:rPr>
        <w:t>Presunta</w:t>
      </w:r>
      <w:r w:rsidRPr="002F3337">
        <w:rPr>
          <w:rFonts w:ascii="Arial Narrow" w:eastAsia="Times New Roman" w:hAnsi="Arial Narrow" w:cs="Times New Roman"/>
          <w:kern w:val="0"/>
          <w:shd w:val="clear" w:color="auto" w:fill="FFFFFF"/>
          <w:lang w:eastAsia="es-PE"/>
          <w14:ligatures w14:val="none"/>
        </w:rPr>
        <w:t xml:space="preserve"> infracción a los artículos 18 y 19</w:t>
      </w:r>
      <w:r w:rsidRPr="002F3337">
        <w:rPr>
          <w:rFonts w:ascii="Arial Narrow" w:eastAsia="Calibri" w:hAnsi="Arial Narrow" w:cs="Arial Narrow"/>
          <w:kern w:val="0"/>
          <w:lang w:eastAsia="es-PE"/>
          <w14:ligatures w14:val="none"/>
        </w:rPr>
        <w:t xml:space="preserve"> de </w:t>
      </w:r>
      <w:r w:rsidRPr="002F333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w14:ligatures w14:val="none"/>
        </w:rPr>
        <w:t xml:space="preserve">la compañía aseguradora </w:t>
      </w:r>
      <w:r w:rsidR="00C0517A" w:rsidRPr="00EA1F7D">
        <w:rPr>
          <w:rFonts w:ascii="Arial Narrow" w:eastAsia="Times New Roman" w:hAnsi="Arial Narrow" w:cs="Times New Roman"/>
          <w:kern w:val="0"/>
          <w:shd w:val="clear" w:color="auto" w:fill="FFFFFF"/>
          <w:lang w:eastAsia="es-PE"/>
          <w14:ligatures w14: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w14:ligatures w14: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w14:ligatures w14:val="none"/>
        </w:rPr>
        <w:t xml:space="preserve">del </w:t>
      </w:r>
      <w:r w:rsidR="002F3337" w:rsidRPr="00EA1F7D">
        <w:rPr>
          <w:rFonts w:ascii="Arial Narrow" w:eastAsia="Times New Roman" w:hAnsi="Arial Narrow" w:cs="Arial"/>
          <w:color w:val="000000"/>
          <w:kern w:val="0"/>
          <w:lang w:eastAsia="es-ES"/>
          <w14:ligatures w14:val="none"/>
        </w:rPr>
        <w:t xml:space="preserve">Seguro de Vida - Póliza 6032400000588 </w:t>
      </w:r>
      <w:r w:rsidR="002F3337" w:rsidRPr="00EA1F7D">
        <w:rPr>
          <w:rFonts w:ascii="Arial Narrow" w:eastAsia="Times New Roman" w:hAnsi="Arial Narrow" w:cs="Times New Roman"/>
          <w:kern w:val="0"/>
          <w:shd w:val="clear" w:color="auto" w:fill="FFFFFF"/>
          <w:lang w:eastAsia="es-PE"/>
          <w14:ligatures w14: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w14:ligatures w14:val="none"/>
        </w:rPr>
        <w:t>5 de julio de 2025</w:t>
      </w:r>
      <w:r w:rsidR="002F3337" w:rsidRPr="002F3337">
        <w:rPr>
          <w:rFonts w:ascii="Arial Narrow" w:eastAsia="Times New Roman" w:hAnsi="Arial Narrow" w:cs="Times New Roman"/>
          <w:kern w:val="0"/>
          <w:shd w:val="clear" w:color="auto" w:fill="FFFFFF"/>
          <w:lang w:eastAsia="es-PE"/>
          <w14:ligatures w14:val="none"/>
        </w:rPr>
        <w:t>.</w:t>
      </w:r>
    </w:p>
    <w:p w14:paraId="6EB4F27D" w14:textId="77777777" w:rsidR="009F3044" w:rsidRPr="009F3044" w:rsidRDefault="009F3044" w:rsidP="009F3044">
      <w:pPr>
        <w:pStyle w:val="Prrafodelista"/>
        <w:rPr>
          <w:rFonts w:ascii="Arial Narrow" w:eastAsia="Calibri" w:hAnsi="Arial Narrow" w:cs="Arial Narrow"/>
          <w:kern w:val="0"/>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085A">
        <w:rPr>
          <w:rFonts w:ascii="Arial Narrow" w:eastAsia="Calibri" w:hAnsi="Arial Narrow" w:cs="Arial Narrow"/>
          <w:color w:val="000000"/>
          <w:kern w:val="0"/>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Daniel Díaz Guevara.</w:t>
      </w:r>
      <w:r w:rsidRPr="00BA085A">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proofErr w:type="spellStart"/>
      <w:r w:rsidRPr="00EA1F7D">
        <w:rPr>
          <w:rFonts w:ascii="Arial Narrow" w:eastAsia="Times New Roman" w:hAnsi="Arial Narrow" w:cs="Arial"/>
          <w:color w:val="000000"/>
          <w:kern w:val="0"/>
          <w:lang w:eastAsia="es-ES"/>
          <w14:ligatures w14:val="none"/>
        </w:rPr>
        <w:t/>
      </w:r>
      <w:proofErr w:type="spellEnd"/>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08D22901" w14:textId="77777777" w:rsidR="006B6EC5" w:rsidRPr="006B6EC5" w:rsidRDefault="006B6EC5" w:rsidP="006B6EC5">
      <w:pPr>
        <w:spacing w:after="0" w:line="240" w:lineRule="auto"/>
        <w:jc w:val="both"/>
        <w:rPr>
          <w:rFonts w:ascii="Arial Narrow" w:eastAsia="Calibri" w:hAnsi="Arial Narrow" w:cs="Arial Narrow"/>
          <w:kern w:val="0"/>
          <w:lang w:eastAsia="es-PE"/>
          <w14:ligatures w14:val="none"/>
        </w:rPr>
      </w:pPr>
    </w:p>
    <w:p w14:paraId="0A292C9F" w14:textId="6E54634A" w:rsidR="00CA59A2" w:rsidRPr="0026598E" w:rsidRDefault="00CA59A2" w:rsidP="00B0077D">
      <w:pPr>
        <w:spacing w:line="240" w:lineRule="auto"/>
        <w:contextualSpacing/>
        <w:jc w:val="both"/>
        <w:rPr>
          <w:rFonts w:ascii="Arial Narrow" w:eastAsia="Calibri" w:hAnsi="Arial Narrow" w:cs="Arial"/>
          <w:kern w:val="0"/>
          <w14:ligatures w14:val="none"/>
        </w:rPr>
      </w:pPr>
      <w:r w:rsidRPr="00BA085A">
        <w:rPr>
          <w:rFonts w:ascii="Arial Narrow" w:eastAsia="Arial Narrow" w:hAnsi="Arial Narrow" w:cs="Arial Narrow"/>
          <w:b/>
          <w:color w:val="000000"/>
          <w:kern w:val="0"/>
          <w:lang w:eastAsia="es-PE"/>
          <w14:ligatures w14:val="none"/>
        </w:rPr>
        <w:t>SEGUNDO:</w:t>
      </w:r>
      <w:r w:rsidRPr="00BA085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A347B" w:rsidRPr="001A347B">
        <w:rPr>
          <w:rFonts w:ascii="Arial Narrow" w:eastAsia="Times New Roman" w:hAnsi="Arial Narrow" w:cs="Arial"/>
          <w:color w:val="000000"/>
          <w:kern w:val="0"/>
          <w:lang w:val="es-ES" w:eastAsia="es-ES"/>
          <w14:ligatures w14:val="none"/>
        </w:rPr>
        <w:t>20 de octubre de 2025</w:t>
      </w:r>
      <w:r w:rsidRPr="0026598E">
        <w:rPr>
          <w:rFonts w:ascii="Arial Narrow" w:eastAsia="Calibri" w:hAnsi="Arial Narrow" w:cs="Arial"/>
          <w:kern w:val="0"/>
          <w14:ligatures w14:val="none"/>
        </w:rPr>
        <w:t>.</w:t>
      </w:r>
    </w:p>
    <w:p w14:paraId="68A17E97" w14: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347B" w:rsidRPr="001A347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A2A6D5"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A347B" w:rsidRPr="001A347B">
        <w:rPr>
          <w:rFonts w:ascii="Arial Narrow" w:eastAsia="Times New Roman" w:hAnsi="Arial Narrow" w:cs="Arial"/>
          <w:color w:val="000000"/>
          <w:kern w:val="0"/>
          <w:lang w:val="es-ES" w:eastAsia="es-ES"/>
          <w14:ligatures w14:val="none"/>
        </w:rPr>
        <w:t>20 de octubre de 2025</w:t>
      </w:r>
      <w:r w:rsidRPr="001A347B">
        <w:rPr>
          <w:rFonts w:ascii="Arial Narrow" w:eastAsia="Calibri" w:hAnsi="Arial Narrow" w:cs="Arial"/>
          <w:kern w:val="0"/>
          <w14:ligatures w14:val="none"/>
        </w:rPr>
        <w:t xml:space="preserve">, </w:t>
      </w:r>
      <w:r w:rsidRPr="001A347B">
        <w:rPr>
          <w:rFonts w:ascii="Arial Narrow" w:eastAsia="Arial Narrow" w:hAnsi="Arial Narrow" w:cs="Arial Narrow"/>
          <w:color w:val="000000"/>
          <w:kern w:val="0"/>
          <w:lang w:eastAsia="es-PE"/>
          <w14:ligatures w14:val="none"/>
        </w:rPr>
        <w:t>a</w:t>
      </w:r>
      <w:r w:rsidRPr="001A347B">
        <w:rPr>
          <w:rFonts w:ascii="Arial Narrow" w:eastAsia="Times New Roman" w:hAnsi="Arial Narrow" w:cs="Times New Roman"/>
          <w:color w:val="000000"/>
          <w:kern w:val="0"/>
          <w:shd w:val="clear" w:color="auto" w:fill="FFFFFF"/>
          <w:lang w:eastAsia="es-PE"/>
          <w14:ligatures w14:val="none"/>
        </w:rPr>
        <w:t xml:space="preserve"> </w:t>
      </w:r>
      <w:r w:rsidR="001A347B" w:rsidRPr="001A34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A347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p>
    <w:p w14:paraId="774AFBA5" w14: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AA0D4F"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AA0D4F" w:rsidRPr="00432ED7">
        <w:rPr>
          <w:rFonts w:ascii="Arial Narrow" w:eastAsia="Times New Roman" w:hAnsi="Arial Narrow" w:cs="Arial"/>
          <w:color w:val="000000"/>
          <w:kern w:val="0"/>
          <w:lang w:eastAsia="es-ES"/>
          <w14:ligatures w14:val="none"/>
        </w:rPr>
        <w:t>Seguro de Vida - Póliza 6032400000588</w:t>
      </w:r>
      <w:r w:rsidR="00AA0D4F"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AA0D4F" w:rsidRPr="00432ED7">
        <w:rPr>
          <w:rFonts w:ascii="Arial Narrow" w:eastAsia="Times New Roman" w:hAnsi="Arial Narrow" w:cs="Arial"/>
          <w:color w:val="000000"/>
          <w:kern w:val="0"/>
          <w:lang w:val="es-ES" w:eastAsia="es-ES"/>
          <w14:ligatures w14:val="none"/>
        </w:rPr>
        <w:t>ii</w:t>
      </w:r>
      <w:proofErr w:type="spellEnd"/>
      <w:r w:rsidR="00AA0D4F"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w14:ligatures w14:val="none"/>
        </w:rPr>
        <w:t>a</w:t>
      </w:r>
      <w:r w:rsidR="00AA0D4F" w:rsidRPr="00432ED7">
        <w:rPr>
          <w:rFonts w:ascii="Arial Narrow" w:eastAsia="Times New Roman" w:hAnsi="Arial Narrow" w:cs="Arial"/>
          <w:color w:val="000000"/>
          <w:kern w:val="0"/>
          <w:lang w:val="es-ES" w:eastAsia="es-ES"/>
          <w14:ligatures w14:val="none"/>
        </w:rPr>
        <w:t>; y, (</w:t>
      </w:r>
      <w:proofErr w:type="spellStart"/>
      <w:r w:rsidR="00AA0D4F" w:rsidRPr="00432ED7">
        <w:rPr>
          <w:rFonts w:ascii="Arial Narrow" w:eastAsia="Times New Roman" w:hAnsi="Arial Narrow" w:cs="Arial"/>
          <w:color w:val="000000"/>
          <w:kern w:val="0"/>
          <w:lang w:val="es-ES" w:eastAsia="es-ES"/>
          <w14:ligatures w14:val="none"/>
        </w:rPr>
        <w:t>iii</w:t>
      </w:r>
      <w:proofErr w:type="spellEnd"/>
      <w:r w:rsidR="00AA0D4F"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A347B">
        <w:rPr>
          <w:rFonts w:ascii="Arial Narrow" w:hAnsi="Arial Narrow" w:cs="Arial"/>
          <w:bCs/>
          <w:spacing w:val="-3"/>
          <w:kern w:val="0"/>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1A347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0077D">
      <w:pPr>
        <w:suppressAutoHyphens/>
        <w:spacing w:after="0" w:line="240" w:lineRule="auto"/>
        <w:jc w:val="both"/>
        <w:rPr>
          <w:rFonts w:ascii="Arial Narrow" w:hAnsi="Arial Narrow" w:cs="Arial"/>
        </w:rPr>
      </w:pPr>
    </w:p>
    <w:p w14:paraId="509D673B" w14: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hAnsi="Arial Narrow"/>
        </w:rPr>
      </w:pPr>
    </w:p>
    <w:p w14:paraId="1D2233A3" w14:textId="77777777" w:rsidR="00CA59A2" w:rsidRPr="0026598E" w:rsidRDefault="00CA59A2" w:rsidP="00B0077D">
      <w:pPr>
        <w:spacing w:line="240" w:lineRule="auto"/>
        <w:rPr>
          <w:rFonts w:ascii="Arial Narrow" w:hAnsi="Arial Narrow"/>
        </w:rPr>
      </w:pPr>
    </w:p>
    <w:p w14:paraId="4423ADE9" w14:textId="77777777" w:rsidR="00CA59A2" w:rsidRPr="0026598E" w:rsidRDefault="00CA59A2" w:rsidP="00B0077D">
      <w:pPr>
        <w:spacing w:line="240" w:lineRule="auto"/>
        <w:rPr>
          <w:rFonts w:ascii="Arial Narrow" w:hAnsi="Arial Narrow"/>
        </w:rPr>
      </w:pPr>
    </w:p>
    <w:p w14:paraId="74AAB5F4" w14:textId="77777777" w:rsidR="001B5674" w:rsidRDefault="001B5674" w:rsidP="00B007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4"/>
          <w:szCs w:val="14"/>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TextonotapieCar"/>
          <w:rFonts w:ascii="Arial Narrow" w:hAnsi="Arial Narrow" w:cs="Arial"/>
          <w:sz w:val="14"/>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4"/>
          <w:szCs w:val="14"/>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