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AEE" w14:textId="501311D4" w:rsidR="00991970" w:rsidRPr="005B354D" w:rsidRDefault="00991970" w:rsidP="0016514E">
      <w:pPr>
        <w:tabs>
          <w:tab w:val="left" w:pos="1701"/>
        </w:tabs>
        <w:spacing w:after="0" w:line="240" w:lineRule="auto"/>
        <w:jc w:val="both"/>
        <w:rPr>
          <w:rFonts w:ascii="Arial Narrow" w:eastAsia="Times New Roman" w:hAnsi="Arial Narrow" w:cs="Arial"/>
          <w:b/>
          <w:bCs/>
          <w:lang w:eastAsia="es-PE"/>
        </w:rPr>
      </w:pPr>
      <w:bookmarkStart w:id="0" w:name="_Hlk169018689"/>
      <w:r w:rsidRPr="005B354D">
        <w:rPr>
          <w:rFonts w:ascii="Arial Narrow" w:eastAsia="Arial Narrow" w:hAnsi="Arial Narrow" w:cs="Arial"/>
          <w:b/>
          <w:bCs/>
          <w:lang w:eastAsia="es-PE"/>
        </w:rPr>
        <w:t xml:space="preserve">EXPEDIENTE </w:t>
      </w:r>
      <w:r w:rsidRPr="005B354D">
        <w:rPr>
          <w:rFonts w:ascii="Arial Narrow" w:hAnsi="Arial Narrow"/>
        </w:rPr>
        <w:tab/>
      </w:r>
      <w:r w:rsidRPr="005B354D">
        <w:rPr>
          <w:rFonts w:ascii="Arial Narrow" w:eastAsia="Arial Narrow" w:hAnsi="Arial Narrow" w:cs="Arial"/>
          <w:b/>
          <w:bCs/>
          <w:lang w:eastAsia="es-PE"/>
        </w:rPr>
        <w:t>:</w:t>
      </w:r>
      <w:r w:rsidRPr="005B354D">
        <w:rPr>
          <w:rFonts w:ascii="Arial Narrow" w:hAnsi="Arial Narrow"/>
        </w:rPr>
        <w:tab/>
      </w:r>
      <w:r w:rsidR="0099154A">
        <w:rPr>
          <w:rFonts w:ascii="Arial Narrow" w:hAnsi="Arial Narrow"/>
          <w:b/>
          <w:bCs/>
        </w:rPr>
        <w:t>2</w:t>
      </w:r>
      <w:r w:rsidR="007B4691">
        <w:rPr>
          <w:rFonts w:ascii="Arial Narrow" w:hAnsi="Arial Narrow"/>
          <w:b/>
          <w:bCs/>
        </w:rPr>
        <w:t>715</w:t>
      </w:r>
      <w:r w:rsidR="00734B20" w:rsidRPr="005B354D">
        <w:rPr>
          <w:rFonts w:ascii="Arial Narrow" w:hAnsi="Arial Narrow"/>
          <w:b/>
          <w:bCs/>
        </w:rPr>
        <w:t>-</w:t>
      </w:r>
      <w:r w:rsidR="00F46C5C" w:rsidRPr="005B354D">
        <w:rPr>
          <w:rFonts w:ascii="Arial Narrow" w:hAnsi="Arial Narrow"/>
          <w:b/>
          <w:bCs/>
        </w:rPr>
        <w:t>202</w:t>
      </w:r>
      <w:r w:rsidR="00651883" w:rsidRPr="005B354D">
        <w:rPr>
          <w:rFonts w:ascii="Arial Narrow" w:hAnsi="Arial Narrow"/>
          <w:b/>
          <w:bCs/>
        </w:rPr>
        <w:t>5</w:t>
      </w:r>
      <w:r w:rsidR="003425FE" w:rsidRPr="005B354D">
        <w:rPr>
          <w:rFonts w:ascii="Arial Narrow" w:hAnsi="Arial Narrow"/>
          <w:b/>
          <w:bCs/>
        </w:rPr>
        <w:t>/CC1</w:t>
      </w:r>
      <w:r w:rsidR="00547C21" w:rsidRPr="005B354D">
        <w:rPr>
          <w:rFonts w:ascii="Arial Narrow" w:hAnsi="Arial Narrow"/>
          <w:b/>
          <w:bCs/>
        </w:rPr>
        <w:t xml:space="preserve"> </w:t>
      </w:r>
    </w:p>
    <w:p w14:paraId="76C0F964" w14:textId="4B9DD4B2" w:rsidR="007B4691" w:rsidRPr="005B354D" w:rsidRDefault="00991970" w:rsidP="004E21D0">
      <w:pPr>
        <w:tabs>
          <w:tab w:val="left" w:pos="1701"/>
          <w:tab w:val="left" w:pos="2127"/>
        </w:tabs>
        <w:spacing w:after="0" w:line="240" w:lineRule="auto"/>
        <w:ind w:left="2127" w:hanging="2127"/>
        <w:jc w:val="both"/>
        <w:rPr>
          <w:rFonts w:ascii="Arial Narrow" w:eastAsia="Arial Narrow" w:hAnsi="Arial Narrow" w:cs="Arial"/>
          <w:b/>
          <w:bCs/>
          <w:lang w:eastAsia="es-PE"/>
        </w:rPr>
      </w:pPr>
      <w:r w:rsidRPr="005B354D">
        <w:rPr>
          <w:rFonts w:ascii="Arial Narrow" w:eastAsia="Arial Narrow" w:hAnsi="Arial Narrow" w:cs="Arial"/>
          <w:b/>
          <w:bCs/>
          <w:lang w:eastAsia="es-PE"/>
        </w:rPr>
        <w:t xml:space="preserve">DENUNCIANTE:[DENUNCIANTE] (LA [APELLIDO])</w:t>
      </w:r>
      <w:r w:rsidRPr="005B354D">
        <w:rPr>
          <w:rFonts w:ascii="Arial Narrow" w:eastAsia="Arial Narrow" w:hAnsi="Arial Narrow" w:cs="Arial"/>
          <w:b/>
          <w:bCs/>
          <w:lang w:eastAsia="es-PE"/>
        </w:rPr>
        <w:tab/>
        <w:t/>
      </w:r>
      <w:r w:rsidRPr="005B354D">
        <w:rPr>
          <w:rFonts w:ascii="Arial Narrow" w:eastAsia="Arial Narrow" w:hAnsi="Arial Narrow" w:cs="Arial"/>
          <w:b/>
          <w:bCs/>
          <w:lang w:eastAsia="es-PE"/>
        </w:rPr>
        <w:tab/>
      </w:r>
      <w:r w:rsidR="004E21D0" w:rsidRPr="004E21D0">
        <w:rPr>
          <w:rFonts w:ascii="Arial Narrow" w:eastAsia="Arial Narrow" w:hAnsi="Arial Narrow" w:cs="Arial"/>
          <w:b/>
          <w:bCs/>
          <w:lang w:eastAsia="es-PE"/>
        </w:rPr>
        <w:t xml:space="preserve"/>
      </w:r>
      <w:r w:rsidR="004E21D0" w:rsidRPr="00D21515">
        <w:rPr>
          <w:rFonts w:ascii="Arial Narrow" w:eastAsia="Arial Narrow" w:hAnsi="Arial Narrow" w:cs="Arial"/>
          <w:b/>
          <w:bCs/>
          <w:lang w:eastAsia="es-PE"/>
        </w:rPr>
        <w:t/>
      </w:r>
      <w:r w:rsidR="00D21515" w:rsidRPr="00D21515">
        <w:rPr>
          <w:rStyle w:val="Refdenotaalpie"/>
          <w:rFonts w:ascii="Arial Narrow" w:hAnsi="Arial Narrow"/>
          <w:b/>
          <w:bCs/>
        </w:rPr>
        <w:footnoteReference w:id="2"/>
      </w:r>
      <w:r w:rsidR="004E21D0" w:rsidRPr="00D21515">
        <w:rPr>
          <w:rFonts w:ascii="Arial Narrow" w:eastAsia="Arial Narrow" w:hAnsi="Arial Narrow" w:cs="Arial"/>
          <w:b/>
          <w:bCs/>
          <w:lang w:eastAsia="es-PE"/>
        </w:rPr>
        <w:t xml:space="preserve"/>
      </w:r>
      <w:r w:rsidR="007B4691" w:rsidRPr="00D21515">
        <w:rPr>
          <w:rFonts w:ascii="Arial Narrow" w:eastAsia="Arial Narrow" w:hAnsi="Arial Narrow" w:cs="Arial"/>
          <w:b/>
          <w:bCs/>
          <w:lang w:eastAsia="es-PE"/>
        </w:rPr>
        <w:t/>
      </w:r>
      <w:r w:rsidR="00746DA3" w:rsidRPr="00D21515">
        <w:rPr>
          <w:rFonts w:ascii="Arial Narrow" w:eastAsia="Arial Narrow" w:hAnsi="Arial Narrow" w:cs="Arial"/>
          <w:b/>
          <w:bCs/>
          <w:lang w:eastAsia="es-PE"/>
        </w:rPr>
        <w:t/>
      </w:r>
      <w:r w:rsidR="00746DA3">
        <w:rPr>
          <w:rFonts w:ascii="Arial Narrow" w:eastAsia="Arial Narrow" w:hAnsi="Arial Narrow" w:cs="Arial"/>
          <w:b/>
          <w:bCs/>
          <w:lang w:eastAsia="es-PE"/>
        </w:rPr>
        <w:t xml:space="preserve"/>
      </w:r>
      <w:r w:rsidR="007B4691">
        <w:rPr>
          <w:rFonts w:ascii="Arial Narrow" w:eastAsia="Arial Narrow" w:hAnsi="Arial Narrow" w:cs="Arial"/>
          <w:b/>
          <w:bCs/>
          <w:lang w:eastAsia="es-PE"/>
        </w:rPr>
        <w:t/>
      </w:r>
    </w:p>
    <w:p w14:paraId="5ED58CA0" w14:textId="63DE4ED8" w:rsidR="00270908" w:rsidRPr="005B354D" w:rsidRDefault="00991970" w:rsidP="0016514E">
      <w:pPr>
        <w:tabs>
          <w:tab w:val="left" w:pos="1701"/>
          <w:tab w:val="left" w:pos="2127"/>
        </w:tabs>
        <w:spacing w:after="0" w:line="240" w:lineRule="auto"/>
        <w:ind w:left="2127" w:hanging="2127"/>
        <w:jc w:val="both"/>
        <w:rPr>
          <w:rFonts w:ascii="Arial Narrow" w:eastAsia="Arial Narrow" w:hAnsi="Arial Narrow" w:cs="Arial"/>
          <w:b/>
          <w:bCs/>
          <w:lang w:val="pt-PT" w:eastAsia="es-PE"/>
        </w:rPr>
      </w:pPr>
      <w:r w:rsidRPr="005B354D">
        <w:rPr>
          <w:rFonts w:ascii="Arial Narrow" w:eastAsia="Arial Narrow" w:hAnsi="Arial Narrow" w:cs="Arial"/>
          <w:b/>
          <w:bCs/>
          <w:lang w:val="pt-PT" w:eastAsia="es-PE"/>
        </w:rPr>
        <w:t>DENUNCIADO</w:t>
      </w:r>
      <w:r w:rsidRPr="005B354D">
        <w:rPr>
          <w:rFonts w:ascii="Arial Narrow" w:eastAsia="Arial Narrow" w:hAnsi="Arial Narrow" w:cs="Arial"/>
          <w:b/>
          <w:bCs/>
          <w:lang w:val="pt-PT" w:eastAsia="es-PE"/>
        </w:rPr>
        <w:tab/>
        <w:t>:</w:t>
      </w:r>
      <w:r w:rsidRPr="005B354D">
        <w:rPr>
          <w:rFonts w:ascii="Arial Narrow" w:eastAsia="Arial Narrow" w:hAnsi="Arial Narrow" w:cs="Arial"/>
          <w:b/>
          <w:bCs/>
          <w:lang w:val="pt-PT" w:eastAsia="es-PE"/>
        </w:rPr>
        <w:tab/>
      </w:r>
      <w:r w:rsidR="0099154A" w:rsidRPr="0099154A">
        <w:rPr>
          <w:rFonts w:ascii="Arial Narrow" w:hAnsi="Arial Narrow"/>
          <w:b/>
          <w:bCs/>
        </w:rPr>
        <w:t>PACÍFICO COMPAÑÍA DE SEGUROS Y REASEGUROS</w:t>
      </w:r>
      <w:r w:rsidR="00322AD0">
        <w:rPr>
          <w:rFonts w:ascii="Arial Narrow" w:hAnsi="Arial Narrow"/>
          <w:b/>
          <w:bCs/>
        </w:rPr>
        <w:t xml:space="preserve"> S.A.</w:t>
      </w:r>
      <w:r w:rsidR="0099154A">
        <w:rPr>
          <w:rFonts w:ascii="Arial Narrow" w:hAnsi="Arial Narrow"/>
        </w:rPr>
        <w:t xml:space="preserve"> </w:t>
      </w:r>
      <w:r w:rsidR="004452DC" w:rsidRPr="00BF7C60">
        <w:rPr>
          <w:rFonts w:ascii="Arial Narrow" w:eastAsia="Arial Narrow" w:hAnsi="Arial Narrow" w:cs="Arial Narrow"/>
          <w:b/>
          <w:color w:val="000000"/>
          <w:lang w:eastAsia="es-PE"/>
        </w:rPr>
        <w:t>(</w:t>
      </w:r>
      <w:r w:rsidR="0099154A">
        <w:rPr>
          <w:rFonts w:ascii="Arial Narrow" w:eastAsia="Arial Narrow" w:hAnsi="Arial Narrow" w:cs="Arial Narrow"/>
          <w:b/>
          <w:color w:val="000000"/>
          <w:lang w:eastAsia="es-PE"/>
        </w:rPr>
        <w:t>PACÍFICO</w:t>
      </w:r>
      <w:r w:rsidR="004452DC" w:rsidRPr="00BF7C60">
        <w:rPr>
          <w:rFonts w:ascii="Arial Narrow" w:eastAsia="Arial Narrow" w:hAnsi="Arial Narrow" w:cs="Arial Narrow"/>
          <w:b/>
          <w:color w:val="000000"/>
          <w:lang w:eastAsia="es-PE"/>
        </w:rPr>
        <w:t>)</w:t>
      </w:r>
    </w:p>
    <w:p w14:paraId="41D7B0D0" w14:textId="486AE12E" w:rsidR="00991970" w:rsidRDefault="00991970" w:rsidP="0016514E">
      <w:pPr>
        <w:tabs>
          <w:tab w:val="left" w:pos="1701"/>
          <w:tab w:val="left" w:pos="2127"/>
        </w:tabs>
        <w:spacing w:after="0" w:line="240" w:lineRule="auto"/>
        <w:ind w:left="2127" w:hanging="2127"/>
        <w:jc w:val="both"/>
        <w:rPr>
          <w:rFonts w:ascii="Arial Narrow" w:eastAsia="Arial Narrow" w:hAnsi="Arial Narrow" w:cs="Arial"/>
          <w:b/>
          <w:bCs/>
          <w:lang w:eastAsia="es-PE"/>
        </w:rPr>
      </w:pPr>
      <w:r w:rsidRPr="005B7FAE">
        <w:rPr>
          <w:rFonts w:ascii="Arial Narrow" w:eastAsia="Arial Narrow" w:hAnsi="Arial Narrow" w:cs="Arial"/>
          <w:b/>
          <w:bCs/>
          <w:lang w:eastAsia="es-PE"/>
        </w:rPr>
        <w:t>MATERIA</w:t>
      </w:r>
      <w:r w:rsidR="00310BAD" w:rsidRPr="005B7FAE">
        <w:rPr>
          <w:rFonts w:ascii="Arial Narrow" w:eastAsia="Arial Narrow" w:hAnsi="Arial Narrow" w:cs="Arial"/>
          <w:b/>
          <w:bCs/>
          <w:lang w:eastAsia="es-PE"/>
        </w:rPr>
        <w:t>S</w:t>
      </w:r>
      <w:r w:rsidRPr="005B7FAE">
        <w:rPr>
          <w:rFonts w:ascii="Arial Narrow" w:hAnsi="Arial Narrow"/>
          <w:b/>
          <w:bCs/>
        </w:rPr>
        <w:tab/>
      </w:r>
      <w:r w:rsidRPr="005B7FAE">
        <w:rPr>
          <w:rFonts w:ascii="Arial Narrow" w:eastAsia="Arial Narrow" w:hAnsi="Arial Narrow" w:cs="Arial"/>
          <w:b/>
          <w:bCs/>
          <w:lang w:eastAsia="es-PE"/>
        </w:rPr>
        <w:t>:</w:t>
      </w:r>
      <w:r w:rsidRPr="005B7FAE">
        <w:rPr>
          <w:rFonts w:ascii="Arial Narrow" w:hAnsi="Arial Narrow"/>
          <w:b/>
          <w:bCs/>
        </w:rPr>
        <w:tab/>
      </w:r>
      <w:r w:rsidR="001F13EB" w:rsidRPr="005B7FAE">
        <w:rPr>
          <w:rFonts w:ascii="Arial Narrow" w:eastAsia="Arial Narrow" w:hAnsi="Arial Narrow" w:cs="Arial"/>
          <w:b/>
          <w:bCs/>
          <w:lang w:eastAsia="es-PE"/>
        </w:rPr>
        <w:t xml:space="preserve">ADMISIÓN A </w:t>
      </w:r>
      <w:r w:rsidR="5005FCBF" w:rsidRPr="005B7FAE">
        <w:rPr>
          <w:rFonts w:ascii="Arial Narrow" w:eastAsia="Arial Narrow" w:hAnsi="Arial Narrow" w:cs="Arial"/>
          <w:b/>
          <w:bCs/>
          <w:lang w:eastAsia="es-PE"/>
        </w:rPr>
        <w:t>TRÁMITE</w:t>
      </w:r>
    </w:p>
    <w:p w14:paraId="79C7BA01" w14:textId="7E37AF7F" w:rsidR="00EB3C91" w:rsidRPr="000E013D" w:rsidRDefault="00EB3C91" w:rsidP="0016514E">
      <w:pPr>
        <w:tabs>
          <w:tab w:val="left" w:pos="1701"/>
          <w:tab w:val="left" w:pos="2127"/>
        </w:tabs>
        <w:spacing w:after="0" w:line="240" w:lineRule="auto"/>
        <w:ind w:left="2127"/>
        <w:jc w:val="both"/>
        <w:rPr>
          <w:rFonts w:ascii="Arial Narrow" w:eastAsia="Arial Narrow" w:hAnsi="Arial Narrow" w:cs="Arial"/>
          <w:b/>
          <w:bCs/>
          <w:lang w:eastAsia="es-PE"/>
        </w:rPr>
      </w:pPr>
      <w:r w:rsidRPr="005F67F0">
        <w:rPr>
          <w:rFonts w:ascii="Arial Narrow" w:hAnsi="Arial Narrow"/>
          <w:b/>
          <w:bCs/>
        </w:rPr>
        <w:t>REQUERIMIENTO DE INFORMACIÓN</w:t>
      </w:r>
    </w:p>
    <w:p w14:paraId="2D115A51" w14:textId="77F54799" w:rsidR="00991970" w:rsidRPr="003F76C8" w:rsidRDefault="00991970" w:rsidP="0016514E">
      <w:pPr>
        <w:tabs>
          <w:tab w:val="left" w:pos="1701"/>
          <w:tab w:val="left" w:pos="2127"/>
        </w:tabs>
        <w:spacing w:after="0" w:line="240" w:lineRule="auto"/>
        <w:ind w:left="2127" w:hanging="2127"/>
        <w:jc w:val="both"/>
        <w:rPr>
          <w:rFonts w:ascii="Arial Narrow" w:eastAsia="Arial Narrow" w:hAnsi="Arial Narrow" w:cs="Arial"/>
          <w:b/>
          <w:bCs/>
          <w:lang w:eastAsia="es-PE"/>
        </w:rPr>
      </w:pPr>
      <w:r w:rsidRPr="000E013D">
        <w:rPr>
          <w:rFonts w:ascii="Arial Narrow" w:eastAsia="Arial Narrow" w:hAnsi="Arial Narrow" w:cs="Arial"/>
          <w:b/>
          <w:bCs/>
          <w:lang w:eastAsia="es-PE"/>
        </w:rPr>
        <w:t xml:space="preserve">RESOLUCIÓN </w:t>
      </w:r>
      <w:r w:rsidRPr="000E013D">
        <w:rPr>
          <w:rFonts w:ascii="Arial Narrow" w:hAnsi="Arial Narrow"/>
          <w:b/>
          <w:bCs/>
        </w:rPr>
        <w:tab/>
      </w:r>
      <w:r w:rsidRPr="003F76C8">
        <w:rPr>
          <w:rFonts w:ascii="Arial Narrow" w:eastAsia="Arial Narrow" w:hAnsi="Arial Narrow" w:cs="Arial"/>
          <w:b/>
          <w:bCs/>
          <w:lang w:eastAsia="es-PE"/>
        </w:rPr>
        <w:t>:</w:t>
      </w:r>
      <w:r w:rsidRPr="003F76C8">
        <w:rPr>
          <w:rFonts w:ascii="Arial Narrow" w:hAnsi="Arial Narrow"/>
          <w:b/>
          <w:bCs/>
        </w:rPr>
        <w:tab/>
      </w:r>
      <w:r w:rsidR="007B4691">
        <w:rPr>
          <w:rFonts w:ascii="Arial Narrow" w:hAnsi="Arial Narrow"/>
          <w:b/>
          <w:bCs/>
        </w:rPr>
        <w:t>1</w:t>
      </w:r>
    </w:p>
    <w:bookmarkEnd w:id="0"/>
    <w:p w14:paraId="56902C09" w14:textId="31762B78" w:rsidR="001D4D2D" w:rsidRPr="003F76C8" w:rsidRDefault="001D4D2D" w:rsidP="0016514E">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4925EB0F" w:rsidR="001F13EB" w:rsidRPr="003F76C8" w:rsidRDefault="00CC4F3E" w:rsidP="0016514E">
      <w:pPr>
        <w:shd w:val="clear" w:color="auto" w:fill="FFFFFF" w:themeFill="background1"/>
        <w:spacing w:after="0" w:line="240" w:lineRule="auto"/>
        <w:rPr>
          <w:rFonts w:ascii="Arial Narrow" w:hAnsi="Arial Narrow" w:cs="Arial"/>
        </w:rPr>
      </w:pPr>
      <w:r w:rsidRPr="003F76C8">
        <w:rPr>
          <w:rFonts w:ascii="Arial Narrow" w:hAnsi="Arial Narrow" w:cs="Arial"/>
        </w:rPr>
        <w:t xml:space="preserve">Lima, </w:t>
      </w:r>
      <w:r w:rsidR="004A414E" w:rsidRPr="004A414E">
        <w:rPr>
          <w:rFonts w:ascii="Arial Narrow" w:hAnsi="Arial Narrow" w:cs="Arial"/>
        </w:rPr>
        <w:t xml:space="preserve">28 de noviembre </w:t>
      </w:r>
      <w:r w:rsidR="0031509E" w:rsidRPr="003F76C8">
        <w:rPr>
          <w:rFonts w:ascii="Arial Narrow" w:hAnsi="Arial Narrow" w:cs="Arial"/>
        </w:rPr>
        <w:t>de 2025</w:t>
      </w:r>
      <w:r w:rsidR="0010600F" w:rsidRPr="003F76C8">
        <w:rPr>
          <w:rFonts w:ascii="Arial Narrow" w:hAnsi="Arial Narrow" w:cs="Arial"/>
        </w:rPr>
        <w:t>.</w:t>
      </w:r>
    </w:p>
    <w:p w14:paraId="51D0FD2C" w14:textId="77777777" w:rsidR="00CC4F3E" w:rsidRPr="003F76C8" w:rsidRDefault="00CC4F3E" w:rsidP="0016514E">
      <w:pPr>
        <w:shd w:val="clear" w:color="auto" w:fill="FFFFFF"/>
        <w:spacing w:after="0" w:line="240" w:lineRule="auto"/>
        <w:rPr>
          <w:rFonts w:ascii="Arial Narrow" w:hAnsi="Arial Narrow" w:cs="Arial"/>
        </w:rPr>
      </w:pPr>
    </w:p>
    <w:p w14:paraId="3A1A1A2B" w14:textId="77777777" w:rsidR="001F13EB" w:rsidRPr="003F76C8" w:rsidRDefault="001F13EB" w:rsidP="0016514E">
      <w:pPr>
        <w:pStyle w:val="Prrafodelista"/>
        <w:numPr>
          <w:ilvl w:val="0"/>
          <w:numId w:val="2"/>
        </w:numPr>
        <w:spacing w:after="0" w:line="240" w:lineRule="auto"/>
        <w:ind w:left="567" w:hanging="567"/>
        <w:jc w:val="both"/>
        <w:rPr>
          <w:rFonts w:ascii="Arial Narrow" w:hAnsi="Arial Narrow"/>
          <w:b/>
          <w:bCs/>
        </w:rPr>
      </w:pPr>
      <w:r w:rsidRPr="003F76C8">
        <w:rPr>
          <w:rFonts w:ascii="Arial Narrow" w:hAnsi="Arial Narrow"/>
          <w:b/>
          <w:bCs/>
        </w:rPr>
        <w:t>HECHOS</w:t>
      </w:r>
    </w:p>
    <w:p w14:paraId="166AB1ED" w14:textId="77777777" w:rsidR="001F13EB" w:rsidRPr="003F76C8" w:rsidRDefault="001F13EB" w:rsidP="0016514E">
      <w:pPr>
        <w:pStyle w:val="Prrafodelista"/>
        <w:spacing w:after="0" w:line="240" w:lineRule="auto"/>
        <w:ind w:left="567" w:hanging="567"/>
        <w:jc w:val="both"/>
        <w:rPr>
          <w:rFonts w:ascii="Arial Narrow" w:hAnsi="Arial Narrow"/>
        </w:rPr>
      </w:pPr>
    </w:p>
    <w:p w14:paraId="16387D75" w14:textId="3CAED1CC" w:rsidR="001F13EB" w:rsidRPr="003F76C8" w:rsidRDefault="001F13EB" w:rsidP="0016514E">
      <w:pPr>
        <w:pStyle w:val="Prrafodelista"/>
        <w:numPr>
          <w:ilvl w:val="0"/>
          <w:numId w:val="4"/>
        </w:numPr>
        <w:spacing w:after="0" w:line="240" w:lineRule="auto"/>
        <w:ind w:left="567" w:hanging="567"/>
        <w:jc w:val="both"/>
        <w:rPr>
          <w:rFonts w:ascii="Arial Narrow" w:hAnsi="Arial Narrow"/>
        </w:rPr>
      </w:pPr>
      <w:r w:rsidRPr="003F76C8">
        <w:rPr>
          <w:rFonts w:ascii="Arial Narrow" w:hAnsi="Arial Narrow"/>
        </w:rPr>
        <w:t xml:space="preserve">Mediante escrito del 22 de octubre de 2025, la [APELLIDO] interpuso denuncia contra Pacífico por presuntas infracciones a la Ley  29571, Código de Protección y Defensa del Consumidor (en adelante, Código), señalando lo siguiente: </w:t>
      </w:r>
      <w:r w:rsidR="00EB39AD" w:rsidRPr="003F76C8">
        <w:rPr>
          <w:rFonts w:ascii="Arial Narrow" w:hAnsi="Arial Narrow"/>
        </w:rPr>
        <w:t xml:space="preserve"/>
      </w:r>
      <w:r w:rsidR="007B4691">
        <w:rPr>
          <w:rFonts w:ascii="Arial Narrow" w:hAnsi="Arial Narrow"/>
        </w:rPr>
        <w:t/>
      </w:r>
      <w:r w:rsidR="005B354D" w:rsidRPr="003F76C8">
        <w:rPr>
          <w:rFonts w:ascii="Arial Narrow" w:hAnsi="Arial Narrow"/>
        </w:rPr>
        <w:t xml:space="preserve"/>
      </w:r>
      <w:r w:rsidR="00BA1066">
        <w:rPr>
          <w:rFonts w:ascii="Arial Narrow" w:hAnsi="Arial Narrow"/>
        </w:rPr>
        <w:t/>
      </w:r>
      <w:r w:rsidR="002D61E1">
        <w:rPr>
          <w:rFonts w:ascii="Arial Narrow" w:hAnsi="Arial Narrow"/>
        </w:rPr>
        <w:t xml:space="preserve"/>
      </w:r>
      <w:r w:rsidR="005B354D" w:rsidRPr="003F76C8">
        <w:rPr>
          <w:rFonts w:ascii="Arial Narrow" w:hAnsi="Arial Narrow"/>
        </w:rPr>
        <w:t xml:space="preserve"/>
      </w:r>
      <w:r w:rsidR="000C2633">
        <w:rPr>
          <w:rFonts w:ascii="Arial Narrow" w:hAnsi="Arial Narrow"/>
        </w:rPr>
        <w:t/>
      </w:r>
      <w:r w:rsidR="005B354D" w:rsidRPr="003F76C8">
        <w:rPr>
          <w:rFonts w:ascii="Arial Narrow" w:hAnsi="Arial Narrow"/>
        </w:rPr>
        <w:t xml:space="preserve"/>
      </w:r>
      <w:r w:rsidR="000C2633">
        <w:rPr>
          <w:rFonts w:ascii="Arial Narrow" w:hAnsi="Arial Narrow"/>
        </w:rPr>
        <w:t/>
      </w:r>
      <w:r w:rsidR="007B4691">
        <w:rPr>
          <w:rFonts w:ascii="Arial Narrow" w:hAnsi="Arial Narrow"/>
        </w:rPr>
        <w:t xml:space="preserve"/>
      </w:r>
      <w:r w:rsidR="00E66DCE" w:rsidRPr="003F76C8">
        <w:rPr>
          <w:rFonts w:ascii="Arial Narrow" w:hAnsi="Arial Narrow"/>
        </w:rPr>
        <w:t xml:space="preserve"/>
      </w:r>
      <w:bookmarkStart w:id="1" w:name="_Hlk214359452"/>
      <w:bookmarkStart w:id="2" w:name="_Hlk161161566"/>
      <w:r w:rsidR="00FD2901">
        <w:rPr>
          <w:rFonts w:ascii="Arial Narrow" w:hAnsi="Arial Narrow"/>
        </w:rPr>
        <w:t/>
      </w:r>
      <w:bookmarkEnd w:id="1"/>
      <w:bookmarkEnd w:id="2"/>
      <w:r w:rsidR="00322AD0">
        <w:rPr>
          <w:rFonts w:ascii="Arial Narrow" w:hAnsi="Arial Narrow"/>
        </w:rPr>
        <w:t xml:space="preserve"/>
      </w:r>
      <w:r w:rsidRPr="003F76C8">
        <w:rPr>
          <w:rFonts w:ascii="Arial Narrow" w:hAnsi="Arial Narrow"/>
        </w:rPr>
        <w:t/>
      </w:r>
      <w:proofErr w:type="spellStart"/>
      <w:r w:rsidRPr="003F76C8">
        <w:rPr>
          <w:rFonts w:ascii="Arial Narrow" w:hAnsi="Arial Narrow"/>
        </w:rPr>
        <w:t/>
      </w:r>
      <w:proofErr w:type="spellEnd"/>
      <w:r w:rsidRPr="003F76C8">
        <w:rPr>
          <w:rFonts w:ascii="Arial Narrow" w:hAnsi="Arial Narrow"/>
        </w:rPr>
        <w:t/>
      </w:r>
      <w:r w:rsidRPr="003F76C8">
        <w:rPr>
          <w:rStyle w:val="Refdenotaalpie"/>
          <w:rFonts w:ascii="Arial Narrow" w:hAnsi="Arial Narrow"/>
        </w:rPr>
        <w:footnoteReference w:id="3"/>
      </w:r>
      <w:r w:rsidRPr="003F76C8">
        <w:rPr>
          <w:rFonts w:ascii="Arial Narrow" w:hAnsi="Arial Narrow"/>
        </w:rPr>
        <w:t/>
      </w:r>
    </w:p>
    <w:p w14:paraId="07A3D6AD" w14:textId="77777777" w:rsidR="002F2240" w:rsidRPr="00816F98" w:rsidRDefault="002F2240" w:rsidP="0016514E">
      <w:pPr>
        <w:spacing w:after="0" w:line="240" w:lineRule="auto"/>
        <w:jc w:val="both"/>
        <w:rPr>
          <w:rFonts w:ascii="Arial Narrow" w:hAnsi="Arial Narrow" w:cs="Arial"/>
        </w:rPr>
      </w:pPr>
      <w:bookmarkStart w:id="3" w:name="_Hlk160126697"/>
      <w:bookmarkStart w:id="4" w:name="_Hlk198041264"/>
    </w:p>
    <w:bookmarkEnd w:id="3"/>
    <w:p w14:paraId="45D508B1" w14:textId="7399AF31" w:rsidR="007B4691" w:rsidRPr="00E33FA6" w:rsidRDefault="007B4691" w:rsidP="00330CCF">
      <w:pPr>
        <w:pStyle w:val="Prrafodelista"/>
        <w:numPr>
          <w:ilvl w:val="0"/>
          <w:numId w:val="27"/>
        </w:numPr>
        <w:spacing w:after="0" w:line="240" w:lineRule="auto"/>
        <w:ind w:left="1134" w:hanging="567"/>
        <w:jc w:val="both"/>
        <w:rPr>
          <w:rFonts w:ascii="Arial Narrow" w:hAnsi="Arial Narrow" w:cs="Arial"/>
        </w:rPr>
      </w:pPr>
      <w:r w:rsidRPr="00E33FA6">
        <w:rPr>
          <w:rFonts w:ascii="Arial Narrow" w:hAnsi="Arial Narrow" w:cs="Arial"/>
        </w:rPr>
        <w:t xml:space="preserve">El señor [APELLIDO] (en adelante, el señor [APELLIDO]), contrató con Pacífico el seguro de renta vitalicia familiar diferida de sobrevivencia en dólares – Póliza  1282, con código SBS  PV2009, de fecha 30 de junio de 2010, acordando que el pago de la prima era por la única suma ascendente a S/ 24 390,43.</w:t>
      </w:r>
      <w:proofErr w:type="spellStart"/>
      <w:r w:rsidRPr="00E33FA6">
        <w:rPr>
          <w:rFonts w:ascii="Arial Narrow" w:hAnsi="Arial Narrow" w:cs="Arial"/>
        </w:rPr>
        <w:t/>
      </w:r>
      <w:proofErr w:type="spellEnd"/>
      <w:r w:rsidRPr="00E33FA6">
        <w:rPr>
          <w:rFonts w:ascii="Arial Narrow" w:hAnsi="Arial Narrow" w:cs="Arial"/>
        </w:rPr>
        <w:t xml:space="preserve"/>
      </w:r>
      <w:r w:rsidR="00EB38C2" w:rsidRPr="00E33FA6">
        <w:rPr>
          <w:rFonts w:ascii="Arial Narrow" w:hAnsi="Arial Narrow" w:cs="Arial"/>
        </w:rPr>
        <w:t xml:space="preserve"/>
      </w:r>
      <w:proofErr w:type="spellStart"/>
      <w:r w:rsidR="00EB38C2" w:rsidRPr="00E33FA6">
        <w:rPr>
          <w:rFonts w:ascii="Arial Narrow" w:hAnsi="Arial Narrow" w:cs="Arial"/>
        </w:rPr>
        <w:t/>
      </w:r>
      <w:proofErr w:type="spellEnd"/>
      <w:r w:rsidR="00EB38C2" w:rsidRPr="00E33FA6">
        <w:rPr>
          <w:rFonts w:ascii="Arial Narrow" w:hAnsi="Arial Narrow" w:cs="Arial"/>
        </w:rPr>
        <w:t/>
      </w:r>
      <w:r w:rsidRPr="00E33FA6">
        <w:rPr>
          <w:rFonts w:ascii="Arial Narrow" w:hAnsi="Arial Narrow" w:cs="Arial"/>
        </w:rPr>
        <w:t xml:space="preserve"/>
      </w:r>
      <w:r w:rsidR="00EB38C2" w:rsidRPr="00E33FA6">
        <w:rPr>
          <w:rFonts w:ascii="Arial Narrow" w:hAnsi="Arial Narrow" w:cs="Arial"/>
        </w:rPr>
        <w:t xml:space="preserve"/>
      </w:r>
      <w:r w:rsidRPr="00E33FA6">
        <w:rPr>
          <w:rFonts w:ascii="Arial Narrow" w:hAnsi="Arial Narrow" w:cs="Arial"/>
        </w:rPr>
        <w:t xml:space="preserve"/>
      </w:r>
      <w:r w:rsidR="00EB38C2" w:rsidRPr="00E33FA6">
        <w:rPr>
          <w:rFonts w:ascii="Arial Narrow" w:hAnsi="Arial Narrow"/>
          <w:color w:val="000000" w:themeColor="text1"/>
        </w:rPr>
        <w:t xml:space="preserve"/>
      </w:r>
      <w:proofErr w:type="gramStart"/>
      <w:r w:rsidR="00EB38C2" w:rsidRPr="00E33FA6">
        <w:rPr>
          <w:rFonts w:ascii="Arial Narrow" w:hAnsi="Arial Narrow"/>
          <w:color w:val="000000" w:themeColor="text1"/>
        </w:rPr>
        <w:t/>
      </w:r>
      <w:r w:rsidR="00BA1066">
        <w:rPr>
          <w:rFonts w:ascii="Arial Narrow" w:hAnsi="Arial Narrow"/>
          <w:color w:val="000000" w:themeColor="text1"/>
        </w:rPr>
        <w:t xml:space="preserve"/>
      </w:r>
      <w:r w:rsidR="00EB38C2" w:rsidRPr="00E33FA6">
        <w:rPr>
          <w:rFonts w:ascii="Arial Narrow" w:hAnsi="Arial Narrow"/>
          <w:color w:val="000000" w:themeColor="text1"/>
        </w:rPr>
        <w:t/>
      </w:r>
      <w:proofErr w:type="gramEnd"/>
      <w:r w:rsidR="00EB38C2" w:rsidRPr="00E33FA6">
        <w:rPr>
          <w:rFonts w:ascii="Arial Narrow" w:hAnsi="Arial Narrow"/>
          <w:color w:val="000000" w:themeColor="text1"/>
        </w:rPr>
        <w:t xml:space="preserve"/>
      </w:r>
      <w:proofErr w:type="spellStart"/>
      <w:r w:rsidR="00EB38C2" w:rsidRPr="00E33FA6">
        <w:rPr>
          <w:rFonts w:ascii="Arial Narrow" w:hAnsi="Arial Narrow"/>
          <w:color w:val="000000" w:themeColor="text1"/>
        </w:rPr>
        <w:t/>
      </w:r>
      <w:proofErr w:type="spellEnd"/>
      <w:r w:rsidR="00EB38C2" w:rsidRPr="00E33FA6">
        <w:rPr>
          <w:rFonts w:ascii="Arial Narrow" w:hAnsi="Arial Narrow"/>
          <w:color w:val="000000" w:themeColor="text1"/>
        </w:rPr>
        <w:t xml:space="preserve"/>
      </w:r>
      <w:proofErr w:type="spellStart"/>
      <w:r w:rsidR="00EB38C2" w:rsidRPr="00E33FA6">
        <w:rPr>
          <w:rFonts w:ascii="Arial Narrow" w:hAnsi="Arial Narrow"/>
          <w:color w:val="000000" w:themeColor="text1"/>
        </w:rPr>
        <w:t/>
      </w:r>
      <w:proofErr w:type="spellEnd"/>
      <w:r w:rsidR="00EB38C2" w:rsidRPr="00E33FA6">
        <w:rPr>
          <w:rFonts w:ascii="Arial Narrow" w:hAnsi="Arial Narrow"/>
          <w:color w:val="000000" w:themeColor="text1"/>
        </w:rPr>
        <w:t xml:space="preserve"/>
      </w:r>
    </w:p>
    <w:p w14:paraId="33618D75" w14:textId="77777777" w:rsidR="00EB38C2" w:rsidRPr="00E33FA6" w:rsidRDefault="00EB38C2" w:rsidP="00EB38C2">
      <w:pPr>
        <w:pStyle w:val="Prrafodelista"/>
        <w:spacing w:after="0" w:line="240" w:lineRule="auto"/>
        <w:ind w:left="1134"/>
        <w:jc w:val="both"/>
        <w:rPr>
          <w:rFonts w:ascii="Arial Narrow" w:hAnsi="Arial Narrow" w:cs="Arial"/>
        </w:rPr>
      </w:pPr>
    </w:p>
    <w:p w14:paraId="6311E365" w14:textId="1DCE06B4" w:rsidR="00902B4F" w:rsidRPr="00E33FA6" w:rsidRDefault="00EB38C2" w:rsidP="00330CCF">
      <w:pPr>
        <w:pStyle w:val="Prrafodelista"/>
        <w:numPr>
          <w:ilvl w:val="0"/>
          <w:numId w:val="27"/>
        </w:numPr>
        <w:spacing w:after="0" w:line="240" w:lineRule="auto"/>
        <w:ind w:left="1134" w:hanging="567"/>
        <w:jc w:val="both"/>
        <w:rPr>
          <w:rFonts w:ascii="Arial Narrow" w:hAnsi="Arial Narrow" w:cs="Arial"/>
        </w:rPr>
      </w:pPr>
      <w:r w:rsidRPr="00E33FA6">
        <w:rPr>
          <w:rFonts w:ascii="Arial Narrow" w:hAnsi="Arial Narrow" w:cs="Arial"/>
        </w:rPr>
        <w:t xml:space="preserve">El señor [APELLIDO] fallecido el 7 de enero del 2009, cuya [APELLIDO] fue registrada en la Partida  11048225, declarando como únicos y universales herederos a la señora [APELLIDO] [APELLIDO] y a la señora [APELLIDO] [APELLIDO] (en adelante, hijas del causante).</w:t>
      </w:r>
      <w:proofErr w:type="spellStart"/>
      <w:r w:rsidRPr="00E33FA6">
        <w:rPr>
          <w:rFonts w:ascii="Arial Narrow" w:hAnsi="Arial Narrow" w:cs="Arial"/>
        </w:rPr>
        <w:t/>
      </w:r>
      <w:proofErr w:type="spellEnd"/>
      <w:r w:rsidRPr="00E33FA6">
        <w:rPr>
          <w:rFonts w:ascii="Arial Narrow" w:hAnsi="Arial Narrow" w:cs="Arial"/>
        </w:rPr>
        <w:t xml:space="preserve"/>
      </w:r>
      <w:r w:rsidR="007B4691" w:rsidRPr="00E33FA6">
        <w:rPr>
          <w:rFonts w:ascii="Arial Narrow" w:hAnsi="Arial Narrow" w:cs="Arial"/>
        </w:rPr>
        <w:t xml:space="preserve"/>
      </w:r>
      <w:r w:rsidRPr="00E33FA6">
        <w:rPr>
          <w:rFonts w:ascii="Arial Narrow" w:hAnsi="Arial Narrow" w:cs="Arial"/>
        </w:rPr>
        <w:t/>
      </w:r>
      <w:r w:rsidR="007B4691" w:rsidRPr="00E33FA6">
        <w:rPr>
          <w:rFonts w:ascii="Arial Narrow" w:hAnsi="Arial Narrow" w:cs="Arial"/>
        </w:rPr>
        <w:t/>
      </w:r>
      <w:r w:rsidRPr="00E33FA6">
        <w:rPr>
          <w:rFonts w:ascii="Arial Narrow" w:hAnsi="Arial Narrow" w:cs="Arial"/>
        </w:rPr>
        <w:t xml:space="preserve"/>
      </w:r>
      <w:proofErr w:type="spellStart"/>
      <w:r w:rsidRPr="00E33FA6">
        <w:rPr>
          <w:rFonts w:ascii="Arial Narrow" w:hAnsi="Arial Narrow" w:cs="Arial"/>
        </w:rPr>
        <w:t/>
      </w:r>
      <w:proofErr w:type="spellEnd"/>
      <w:r w:rsidRPr="00E33FA6">
        <w:rPr>
          <w:rFonts w:ascii="Arial Narrow" w:hAnsi="Arial Narrow" w:cs="Arial"/>
        </w:rPr>
        <w:t xml:space="preserve"/>
      </w:r>
      <w:proofErr w:type="spellStart"/>
      <w:r w:rsidRPr="00E33FA6">
        <w:rPr>
          <w:rFonts w:ascii="Arial Narrow" w:hAnsi="Arial Narrow" w:cs="Arial"/>
        </w:rPr>
        <w:t/>
      </w:r>
      <w:proofErr w:type="spellEnd"/>
      <w:r w:rsidRPr="00E33FA6">
        <w:rPr>
          <w:rFonts w:ascii="Arial Narrow" w:hAnsi="Arial Narrow" w:cs="Arial"/>
        </w:rPr>
        <w:t xml:space="preserve"/>
      </w:r>
      <w:r w:rsidR="00FF6D18" w:rsidRPr="00FF6D18">
        <w:rPr>
          <w:rFonts w:ascii="Arial Narrow" w:hAnsi="Arial Narrow" w:cs="Arial"/>
        </w:rPr>
        <w:t xml:space="preserve"/>
      </w:r>
      <w:r w:rsidRPr="00E33FA6">
        <w:rPr>
          <w:rFonts w:ascii="Arial Narrow" w:hAnsi="Arial Narrow" w:cs="Arial"/>
        </w:rPr>
        <w:t/>
      </w:r>
      <w:r w:rsidR="00FF6D18">
        <w:rPr>
          <w:rFonts w:ascii="Arial Narrow" w:hAnsi="Arial Narrow" w:cs="Arial"/>
        </w:rPr>
        <w:t xml:space="preserve"/>
      </w:r>
      <w:r w:rsidR="00FF6D18" w:rsidRPr="00FF6D18">
        <w:rPr>
          <w:rFonts w:ascii="Arial Narrow" w:hAnsi="Arial Narrow" w:cs="Arial"/>
        </w:rPr>
        <w:t/>
      </w:r>
      <w:r w:rsidR="00FF6D18">
        <w:rPr>
          <w:rFonts w:ascii="Arial Narrow" w:hAnsi="Arial Narrow" w:cs="Arial"/>
        </w:rPr>
        <w:t xml:space="preserve"/>
      </w:r>
      <w:r w:rsidRPr="00E33FA6">
        <w:rPr>
          <w:rFonts w:ascii="Arial Narrow" w:hAnsi="Arial Narrow" w:cs="Arial"/>
        </w:rPr>
        <w:t/>
      </w:r>
      <w:r w:rsidR="00FF6D18">
        <w:rPr>
          <w:rFonts w:ascii="Arial Narrow" w:hAnsi="Arial Narrow" w:cs="Arial"/>
        </w:rPr>
        <w:t/>
      </w:r>
      <w:r w:rsidRPr="00E33FA6">
        <w:rPr>
          <w:rFonts w:ascii="Arial Narrow" w:hAnsi="Arial Narrow" w:cs="Arial"/>
        </w:rPr>
        <w:t/>
      </w:r>
    </w:p>
    <w:p w14:paraId="2FD3DE45" w14:textId="77777777" w:rsidR="00EB38C2" w:rsidRPr="00E33FA6" w:rsidRDefault="00EB38C2" w:rsidP="00EB38C2">
      <w:pPr>
        <w:pStyle w:val="Prrafodelista"/>
        <w:rPr>
          <w:rFonts w:ascii="Arial Narrow" w:hAnsi="Arial Narrow" w:cs="Arial"/>
        </w:rPr>
      </w:pPr>
    </w:p>
    <w:p w14:paraId="7FF3CF34" w14:textId="4501E74F" w:rsidR="00EB38C2" w:rsidRPr="00E33FA6" w:rsidRDefault="00FF6D18" w:rsidP="00330CCF">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 xml:space="preserve">Las </w:t>
      </w:r>
      <w:r w:rsidRPr="00E33FA6">
        <w:rPr>
          <w:rFonts w:ascii="Arial Narrow" w:hAnsi="Arial Narrow" w:cs="Arial"/>
        </w:rPr>
        <w:t>hijas del causante</w:t>
      </w:r>
      <w:r w:rsidR="00EB38C2" w:rsidRPr="00E33FA6">
        <w:rPr>
          <w:rFonts w:ascii="Arial Narrow" w:hAnsi="Arial Narrow" w:cs="Arial"/>
        </w:rPr>
        <w:t xml:space="preserve"> solicitaron a Pacífico el pago de la indemnización por el fallecimiento de su padre por la suma ascendente a US$ 2, 258.62, adjuntando para ello la documentación pertinente.</w:t>
      </w:r>
      <w:r w:rsidR="00E33FA6" w:rsidRPr="00E33FA6">
        <w:rPr>
          <w:rFonts w:ascii="Arial Narrow" w:hAnsi="Arial Narrow" w:cs="Arial"/>
        </w:rPr>
        <w:t xml:space="preserve"> No obstante, </w:t>
      </w:r>
      <w:r w:rsidR="00BA1066" w:rsidRPr="00E33FA6">
        <w:rPr>
          <w:rFonts w:ascii="Arial Narrow" w:hAnsi="Arial Narrow" w:cs="Arial"/>
        </w:rPr>
        <w:t>Pacífico</w:t>
      </w:r>
      <w:r w:rsidR="00E33FA6" w:rsidRPr="00E33FA6">
        <w:rPr>
          <w:rFonts w:ascii="Arial Narrow" w:hAnsi="Arial Narrow" w:cs="Arial"/>
        </w:rPr>
        <w:t xml:space="preserve"> habría otorgado un monto ínfimo que no sería acorde con las condiciones del producto contratado, motivo por el cual ambas solicitaron en reiteradas oportunidades la información del detalle del cálculo que realizó la compañía para determinar el monto correspondiente a cada beneficiaria.</w:t>
      </w:r>
    </w:p>
    <w:bookmarkEnd w:id="4"/>
    <w:p w14:paraId="171340E4" w14:textId="77777777" w:rsidR="00330CCF" w:rsidRPr="00330CCF" w:rsidRDefault="00330CCF" w:rsidP="00330CCF">
      <w:pPr>
        <w:pStyle w:val="Prrafodelista"/>
        <w:rPr>
          <w:rFonts w:ascii="Arial Narrow" w:hAnsi="Arial Narrow" w:cs="Arial"/>
          <w:color w:val="000000" w:themeColor="text1"/>
          <w:sz w:val="16"/>
          <w:szCs w:val="16"/>
        </w:rPr>
      </w:pPr>
    </w:p>
    <w:p w14:paraId="62413C6E" w14:textId="4497CDE8" w:rsidR="004B1619" w:rsidRPr="0099154A" w:rsidRDefault="00355FD4" w:rsidP="000A3621">
      <w:pPr>
        <w:pStyle w:val="Prrafodelista"/>
        <w:numPr>
          <w:ilvl w:val="0"/>
          <w:numId w:val="4"/>
        </w:numPr>
        <w:spacing w:after="0" w:line="240" w:lineRule="auto"/>
        <w:ind w:left="567" w:hanging="567"/>
        <w:jc w:val="both"/>
        <w:rPr>
          <w:rFonts w:ascii="Arial Narrow" w:hAnsi="Arial Narrow"/>
          <w:color w:val="000000" w:themeColor="text1"/>
          <w:sz w:val="28"/>
          <w:szCs w:val="28"/>
        </w:rPr>
      </w:pPr>
      <w:r w:rsidRPr="0099154A">
        <w:rPr>
          <w:rFonts w:ascii="Arial Narrow" w:hAnsi="Arial Narrow"/>
          <w:color w:val="000000" w:themeColor="text1"/>
        </w:rPr>
        <w:t xml:space="preserve">La [APELLIDO] solicitó que, en calidad de medida correctiva, se ordene que Pacífico cumpla con realizar un cálculo justo para el pago de la indemnización por el fallecimiento del señor [APELLIDO], en aplicación de la cobertura del seguro de renta vitalicia familiar diferida de sobrevivencia – Póliza  1282. Asimismo, se requirió el pago de costas y costos del procedimiento.</w:t>
      </w:r>
      <w:r w:rsidR="00BA1066">
        <w:rPr>
          <w:rFonts w:ascii="Arial Narrow" w:hAnsi="Arial Narrow"/>
        </w:rPr>
        <w:t/>
      </w:r>
      <w:r w:rsidR="00BA1066" w:rsidRPr="003F76C8">
        <w:rPr>
          <w:rFonts w:ascii="Arial Narrow" w:hAnsi="Arial Narrow"/>
        </w:rPr>
        <w:t xml:space="preserve"/>
      </w:r>
      <w:r w:rsidR="00983819" w:rsidRPr="0099154A">
        <w:rPr>
          <w:rFonts w:ascii="Arial Narrow" w:hAnsi="Arial Narrow"/>
          <w:color w:val="000000" w:themeColor="text1"/>
        </w:rPr>
        <w:t/>
      </w:r>
      <w:r w:rsidR="00BA1066">
        <w:rPr>
          <w:rFonts w:ascii="Arial Narrow" w:hAnsi="Arial Narrow"/>
          <w:color w:val="000000" w:themeColor="text1"/>
        </w:rPr>
        <w:t/>
      </w:r>
      <w:r w:rsidR="00322AD0">
        <w:rPr>
          <w:rFonts w:ascii="Arial Narrow" w:hAnsi="Arial Narrow"/>
          <w:color w:val="000000" w:themeColor="text1"/>
        </w:rPr>
        <w:t xml:space="preserve"/>
      </w:r>
      <w:r w:rsidR="00E33FA6">
        <w:rPr>
          <w:rFonts w:ascii="Arial Narrow" w:hAnsi="Arial Narrow"/>
          <w:color w:val="000000" w:themeColor="text1"/>
        </w:rPr>
        <w:t/>
      </w:r>
      <w:r w:rsidR="00D84633" w:rsidRPr="0099154A">
        <w:rPr>
          <w:rFonts w:ascii="Arial Narrow" w:hAnsi="Arial Narrow"/>
          <w:color w:val="000000" w:themeColor="text1"/>
        </w:rPr>
        <w:t xml:space="preserve"/>
      </w:r>
      <w:r w:rsidR="00E33FA6">
        <w:rPr>
          <w:rFonts w:ascii="Arial Narrow" w:hAnsi="Arial Narrow"/>
          <w:color w:val="000000" w:themeColor="text1"/>
        </w:rPr>
        <w:t/>
      </w:r>
      <w:r w:rsidR="00D84633" w:rsidRPr="0099154A">
        <w:rPr>
          <w:rFonts w:ascii="Arial Narrow" w:hAnsi="Arial Narrow"/>
          <w:color w:val="000000" w:themeColor="text1"/>
        </w:rPr>
        <w:t xml:space="preserve"/>
      </w:r>
      <w:r w:rsidR="00983819" w:rsidRPr="0099154A">
        <w:rPr>
          <w:rFonts w:ascii="Arial Narrow" w:hAnsi="Arial Narrow"/>
          <w:color w:val="000000" w:themeColor="text1"/>
        </w:rPr>
        <w:t/>
      </w:r>
      <w:r w:rsidR="00E33FA6">
        <w:rPr>
          <w:rFonts w:ascii="Arial Narrow" w:hAnsi="Arial Narrow"/>
          <w:color w:val="000000" w:themeColor="text1"/>
        </w:rPr>
        <w:t/>
      </w:r>
      <w:r w:rsidR="00A03D0E" w:rsidRPr="0099154A">
        <w:rPr>
          <w:rFonts w:ascii="Arial Narrow" w:hAnsi="Arial Narrow"/>
          <w:color w:val="000000" w:themeColor="text1"/>
        </w:rPr>
        <w:t xml:space="preserve"/>
      </w:r>
      <w:r w:rsidR="00322AD0">
        <w:rPr>
          <w:rFonts w:ascii="Arial Narrow" w:hAnsi="Arial Narrow"/>
          <w:color w:val="000000" w:themeColor="text1"/>
        </w:rPr>
        <w:t xml:space="preserve"/>
      </w:r>
      <w:r w:rsidR="0099154A" w:rsidRPr="0099154A">
        <w:rPr>
          <w:rFonts w:ascii="Arial Narrow" w:hAnsi="Arial Narrow"/>
          <w:color w:val="000000" w:themeColor="text1"/>
        </w:rPr>
        <w:t/>
      </w:r>
      <w:r w:rsidR="007B4691">
        <w:rPr>
          <w:rFonts w:ascii="Arial Narrow" w:hAnsi="Arial Narrow"/>
          <w:color w:val="000000" w:themeColor="text1"/>
        </w:rPr>
        <w:t xml:space="preserve"/>
      </w:r>
      <w:r w:rsidR="00322AD0">
        <w:rPr>
          <w:rFonts w:ascii="Arial Narrow" w:hAnsi="Arial Narrow"/>
          <w:color w:val="000000" w:themeColor="text1"/>
        </w:rPr>
        <w:t xml:space="preserve"/>
      </w:r>
      <w:r w:rsidR="007B4691">
        <w:rPr>
          <w:rFonts w:ascii="Arial Narrow" w:hAnsi="Arial Narrow"/>
          <w:color w:val="000000" w:themeColor="text1"/>
        </w:rPr>
        <w:t/>
      </w:r>
      <w:r w:rsidR="00322AD0">
        <w:rPr>
          <w:rFonts w:ascii="Arial Narrow" w:hAnsi="Arial Narrow"/>
          <w:color w:val="000000" w:themeColor="text1"/>
        </w:rPr>
        <w:t/>
      </w:r>
      <w:r w:rsidR="007B4691">
        <w:rPr>
          <w:rFonts w:ascii="Arial Narrow" w:hAnsi="Arial Narrow"/>
          <w:color w:val="000000" w:themeColor="text1"/>
        </w:rPr>
        <w:t xml:space="preserve"/>
      </w:r>
      <w:r w:rsidR="00E33FA6">
        <w:rPr>
          <w:rFonts w:ascii="Arial Narrow" w:hAnsi="Arial Narrow"/>
          <w:color w:val="000000" w:themeColor="text1"/>
        </w:rPr>
        <w:t xml:space="preserve"/>
      </w:r>
      <w:r w:rsidR="007B4691">
        <w:rPr>
          <w:rFonts w:ascii="Arial Narrow" w:hAnsi="Arial Narrow"/>
          <w:color w:val="000000" w:themeColor="text1"/>
        </w:rPr>
        <w:t xml:space="preserve"/>
      </w:r>
      <w:r w:rsidR="00E33FA6">
        <w:rPr>
          <w:rFonts w:ascii="Arial Narrow" w:hAnsi="Arial Narrow"/>
          <w:color w:val="000000" w:themeColor="text1"/>
        </w:rPr>
        <w:t/>
      </w:r>
      <w:r w:rsidR="007B4691">
        <w:rPr>
          <w:rFonts w:ascii="Arial Narrow" w:hAnsi="Arial Narrow"/>
          <w:color w:val="000000" w:themeColor="text1"/>
        </w:rPr>
        <w:t xml:space="preserve"/>
      </w:r>
      <w:r w:rsidR="00E33FA6">
        <w:rPr>
          <w:rFonts w:ascii="Arial Narrow" w:hAnsi="Arial Narrow"/>
          <w:color w:val="000000" w:themeColor="text1"/>
        </w:rPr>
        <w:t xml:space="preserve"/>
      </w:r>
      <w:proofErr w:type="spellStart"/>
      <w:r w:rsidR="00E33FA6">
        <w:rPr>
          <w:rFonts w:ascii="Arial Narrow" w:hAnsi="Arial Narrow"/>
          <w:color w:val="000000" w:themeColor="text1"/>
        </w:rPr>
        <w:t/>
      </w:r>
      <w:proofErr w:type="spellEnd"/>
      <w:r w:rsidR="00E33FA6">
        <w:rPr>
          <w:rFonts w:ascii="Arial Narrow" w:hAnsi="Arial Narrow"/>
          <w:color w:val="000000" w:themeColor="text1"/>
        </w:rPr>
        <w:t/>
      </w:r>
      <w:r w:rsidR="007B4691">
        <w:rPr>
          <w:rFonts w:ascii="Arial Narrow" w:hAnsi="Arial Narrow"/>
          <w:color w:val="000000" w:themeColor="text1"/>
        </w:rPr>
        <w:t xml:space="preserve"/>
      </w:r>
      <w:r w:rsidR="00EB38C2">
        <w:rPr>
          <w:rFonts w:ascii="Arial Narrow" w:hAnsi="Arial Narrow"/>
          <w:color w:val="000000" w:themeColor="text1"/>
        </w:rPr>
        <w:t xml:space="preserve"/>
      </w:r>
      <w:r w:rsidR="007B4691">
        <w:rPr>
          <w:rFonts w:ascii="Arial Narrow" w:hAnsi="Arial Narrow"/>
          <w:color w:val="000000" w:themeColor="text1"/>
        </w:rPr>
        <w:t/>
      </w:r>
      <w:r w:rsidR="007B4691" w:rsidRPr="007B4691">
        <w:rPr>
          <w:rFonts w:ascii="Arial Narrow" w:hAnsi="Arial Narrow"/>
          <w:color w:val="000000" w:themeColor="text1"/>
        </w:rPr>
        <w:t xml:space="preserve"/>
      </w:r>
      <w:proofErr w:type="gramStart"/>
      <w:r w:rsidR="007B4691" w:rsidRPr="007B4691">
        <w:rPr>
          <w:rFonts w:ascii="Arial Narrow" w:hAnsi="Arial Narrow"/>
          <w:color w:val="000000" w:themeColor="text1"/>
        </w:rPr>
        <w:t/>
      </w:r>
      <w:proofErr w:type="gramEnd"/>
      <w:r w:rsidR="007B4691" w:rsidRPr="007B4691">
        <w:rPr>
          <w:rFonts w:ascii="Arial Narrow" w:hAnsi="Arial Narrow"/>
          <w:color w:val="000000" w:themeColor="text1"/>
        </w:rPr>
        <w:t xml:space="preserve"/>
      </w:r>
      <w:r w:rsidR="007B4691">
        <w:rPr>
          <w:rFonts w:ascii="Arial Narrow" w:hAnsi="Arial Narrow"/>
          <w:color w:val="000000" w:themeColor="text1"/>
        </w:rPr>
        <w:t xml:space="preserve"/>
      </w:r>
      <w:r w:rsidR="00EB38C2">
        <w:rPr>
          <w:rFonts w:ascii="Arial Narrow" w:hAnsi="Arial Narrow"/>
          <w:color w:val="000000" w:themeColor="text1"/>
        </w:rPr>
        <w:t xml:space="preserve"/>
      </w:r>
      <w:proofErr w:type="spellStart"/>
      <w:r w:rsidR="00EB38C2">
        <w:rPr>
          <w:rFonts w:ascii="Arial Narrow" w:hAnsi="Arial Narrow"/>
          <w:color w:val="000000" w:themeColor="text1"/>
        </w:rPr>
        <w:t/>
      </w:r>
      <w:proofErr w:type="spellEnd"/>
      <w:r w:rsidR="00EB38C2">
        <w:rPr>
          <w:rFonts w:ascii="Arial Narrow" w:hAnsi="Arial Narrow"/>
          <w:color w:val="000000" w:themeColor="text1"/>
        </w:rPr>
        <w:t xml:space="preserve"/>
      </w:r>
      <w:r w:rsidR="00E33FA6">
        <w:rPr>
          <w:rFonts w:ascii="Arial Narrow" w:hAnsi="Arial Narrow"/>
          <w:color w:val="000000" w:themeColor="text1"/>
        </w:rPr>
        <w:t xml:space="preserve"/>
      </w:r>
      <w:r w:rsidR="007B4691">
        <w:rPr>
          <w:rFonts w:ascii="Arial Narrow" w:hAnsi="Arial Narrow"/>
          <w:color w:val="000000" w:themeColor="text1"/>
        </w:rPr>
        <w:t/>
      </w:r>
    </w:p>
    <w:p w14:paraId="66C88BA1" w14:textId="77777777" w:rsidR="0099154A" w:rsidRPr="0099154A" w:rsidRDefault="0099154A" w:rsidP="0099154A">
      <w:pPr>
        <w:pStyle w:val="Prrafodelista"/>
        <w:spacing w:after="0" w:line="240" w:lineRule="auto"/>
        <w:ind w:left="567"/>
        <w:jc w:val="both"/>
        <w:rPr>
          <w:rFonts w:ascii="Arial Narrow" w:hAnsi="Arial Narrow"/>
          <w:color w:val="000000" w:themeColor="text1"/>
          <w:sz w:val="28"/>
          <w:szCs w:val="28"/>
        </w:rPr>
      </w:pPr>
    </w:p>
    <w:p w14:paraId="56A0B0BF" w14:textId="3F6CBC07" w:rsidR="004A31FD" w:rsidRPr="005A6559" w:rsidRDefault="004A31FD" w:rsidP="0016514E">
      <w:pPr>
        <w:pStyle w:val="Prrafodelista"/>
        <w:numPr>
          <w:ilvl w:val="0"/>
          <w:numId w:val="2"/>
        </w:numPr>
        <w:spacing w:after="0" w:line="240" w:lineRule="auto"/>
        <w:ind w:left="567" w:hanging="578"/>
        <w:jc w:val="both"/>
        <w:rPr>
          <w:rFonts w:ascii="Arial Narrow" w:hAnsi="Arial Narrow"/>
          <w:b/>
          <w:bCs/>
          <w:color w:val="000000" w:themeColor="text1"/>
        </w:rPr>
      </w:pPr>
      <w:r w:rsidRPr="005A6559">
        <w:rPr>
          <w:rFonts w:ascii="Arial Narrow" w:hAnsi="Arial Narrow"/>
          <w:b/>
          <w:bCs/>
          <w:color w:val="000000" w:themeColor="text1"/>
        </w:rPr>
        <w:t>DE LA ADMISIÓN A TRÁMITE DE LA DENUNCIA</w:t>
      </w:r>
      <w:r w:rsidR="004D39FC" w:rsidRPr="005A6559">
        <w:rPr>
          <w:rFonts w:ascii="Arial Narrow" w:hAnsi="Arial Narrow"/>
          <w:b/>
          <w:bCs/>
          <w:color w:val="000000" w:themeColor="text1"/>
        </w:rPr>
        <w:tab/>
      </w:r>
    </w:p>
    <w:p w14:paraId="4D60EEBF" w14:textId="77777777" w:rsidR="0010600F" w:rsidRPr="00235BD1" w:rsidRDefault="0010600F" w:rsidP="0016514E">
      <w:pPr>
        <w:pStyle w:val="Prrafodelista"/>
        <w:spacing w:after="0" w:line="240" w:lineRule="auto"/>
        <w:ind w:left="567"/>
        <w:jc w:val="both"/>
        <w:rPr>
          <w:rFonts w:ascii="Arial Narrow" w:hAnsi="Arial Narrow"/>
          <w:b/>
          <w:bCs/>
          <w:color w:val="000000" w:themeColor="text1"/>
          <w:sz w:val="16"/>
          <w:szCs w:val="16"/>
        </w:rPr>
      </w:pPr>
    </w:p>
    <w:p w14:paraId="1560A9E4" w14:textId="052DF8AB" w:rsidR="007B4691" w:rsidRPr="007B4691" w:rsidRDefault="00D91896" w:rsidP="007B4691">
      <w:pPr>
        <w:pStyle w:val="Prrafodelista"/>
        <w:numPr>
          <w:ilvl w:val="0"/>
          <w:numId w:val="4"/>
        </w:numPr>
        <w:ind w:left="567" w:hanging="567"/>
        <w:jc w:val="both"/>
        <w:textAlignment w:val="baseline"/>
        <w:rPr>
          <w:rFonts w:ascii="Arial Narrow" w:hAnsi="Arial Narrow" w:cs="Arial"/>
          <w:color w:val="000000" w:themeColor="text1"/>
        </w:rPr>
      </w:pPr>
      <w:bookmarkStart w:id="5" w:name="_Hlk198221999"/>
      <w:r>
        <w:rPr>
          <w:rFonts w:ascii="Arial Narrow" w:eastAsia="Arial Narrow" w:hAnsi="Arial Narrow" w:cs="Arial Narrow"/>
          <w:color w:val="000000" w:themeColor="text1"/>
          <w:lang w:eastAsia="es-PE"/>
        </w:rPr>
        <w:t>L</w:t>
      </w:r>
      <w:r w:rsidR="00450CC0" w:rsidRPr="003B53EE">
        <w:rPr>
          <w:rFonts w:ascii="Arial Narrow" w:eastAsia="Arial Narrow" w:hAnsi="Arial Narrow" w:cs="Arial Narrow"/>
          <w:color w:val="000000" w:themeColor="text1"/>
          <w:lang w:eastAsia="es-PE"/>
        </w:rPr>
        <w:t xml:space="preserve">a Secretaría Técnica considera que el hecho consistente en que </w:t>
      </w:r>
      <w:r w:rsidR="00996A9A" w:rsidRPr="00996A9A">
        <w:rPr>
          <w:rStyle w:val="normaltextrun"/>
          <w:rFonts w:ascii="Arial Narrow" w:hAnsi="Arial Narrow"/>
          <w:color w:val="000000" w:themeColor="text1"/>
          <w:bdr w:val="none" w:sz="0" w:space="0" w:color="auto" w:frame="1"/>
        </w:rPr>
        <w:t xml:space="preserve">la compañía aseguradora habría otorgado una suma menor a las beneficiarias de la cobertura del seguro de renta vitalicia </w:t>
      </w:r>
      <w:proofErr w:type="gramStart"/>
      <w:r w:rsidR="00996A9A" w:rsidRPr="00996A9A">
        <w:rPr>
          <w:rStyle w:val="normaltextrun"/>
          <w:rFonts w:ascii="Arial Narrow" w:hAnsi="Arial Narrow"/>
          <w:color w:val="000000" w:themeColor="text1"/>
          <w:bdr w:val="none" w:sz="0" w:space="0" w:color="auto" w:frame="1"/>
        </w:rPr>
        <w:t>familiar diferida</w:t>
      </w:r>
      <w:proofErr w:type="gramEnd"/>
      <w:r w:rsidR="00996A9A" w:rsidRPr="00996A9A">
        <w:rPr>
          <w:rStyle w:val="normaltextrun"/>
          <w:rFonts w:ascii="Arial Narrow" w:hAnsi="Arial Narrow"/>
          <w:color w:val="000000" w:themeColor="text1"/>
          <w:bdr w:val="none" w:sz="0" w:space="0" w:color="auto" w:frame="1"/>
        </w:rPr>
        <w:t xml:space="preserve"> de sobrevivencia – Póliza </w:t>
      </w:r>
      <w:proofErr w:type="spellStart"/>
      <w:r w:rsidR="00996A9A" w:rsidRPr="00996A9A">
        <w:rPr>
          <w:rStyle w:val="normaltextrun"/>
          <w:rFonts w:ascii="Arial Narrow" w:hAnsi="Arial Narrow"/>
          <w:color w:val="000000" w:themeColor="text1"/>
          <w:bdr w:val="none" w:sz="0" w:space="0" w:color="auto" w:frame="1"/>
        </w:rPr>
        <w:t/>
      </w:r>
      <w:proofErr w:type="spellEnd"/>
      <w:r w:rsidR="00996A9A" w:rsidRPr="00996A9A">
        <w:rPr>
          <w:rStyle w:val="normaltextrun"/>
          <w:rFonts w:ascii="Arial Narrow" w:hAnsi="Arial Narrow"/>
          <w:color w:val="000000" w:themeColor="text1"/>
          <w:bdr w:val="none" w:sz="0" w:space="0" w:color="auto" w:frame="1"/>
        </w:rPr>
        <w:t xml:space="preserve"> 1282 por el fallecimiento de su padre el 7 de enero del 2009</w:t>
      </w:r>
      <w:r w:rsidR="007B4691">
        <w:rPr>
          <w:rFonts w:ascii="Arial Narrow" w:hAnsi="Arial Narrow" w:cs="Arial"/>
          <w:color w:val="000000" w:themeColor="text1"/>
        </w:rPr>
        <w:t xml:space="preserve">; </w:t>
      </w:r>
      <w:r w:rsidR="007B4691" w:rsidRPr="007B4691">
        <w:rPr>
          <w:rFonts w:ascii="Arial Narrow" w:hAnsi="Arial Narrow" w:cs="Arial"/>
          <w:color w:val="000000" w:themeColor="text1"/>
        </w:rPr>
        <w:t xml:space="preserve">involucraría una presunta afectación a sus expectativas, quien no habría encontrado una correspondencia entre lo que esperaba recibir de parte del proveedor y lo que realmente recibió. Por </w:t>
      </w:r>
      <w:r w:rsidR="007B4691" w:rsidRPr="007B4691">
        <w:rPr>
          <w:rFonts w:ascii="Arial Narrow" w:hAnsi="Arial Narrow" w:cs="Arial"/>
          <w:color w:val="000000" w:themeColor="text1"/>
        </w:rPr>
        <w:lastRenderedPageBreak/>
        <w:t>consiguiente, corresponde calificar el hecho materia de denuncia como una presunta infracción al deber de idoneidad, tipificado en los artículos 18 y 19 del Código</w:t>
      </w:r>
      <w:bookmarkStart w:id="6" w:name="_Hlk213160896"/>
      <w:r w:rsidR="007B4691" w:rsidRPr="007B4691">
        <w:rPr>
          <w:rFonts w:ascii="Arial Narrow" w:hAnsi="Arial Narrow" w:cs="Arial"/>
          <w:color w:val="000000" w:themeColor="text1"/>
          <w:vertAlign w:val="superscript"/>
        </w:rPr>
        <w:footnoteReference w:id="4"/>
      </w:r>
      <w:bookmarkEnd w:id="6"/>
      <w:r w:rsidR="007B4691" w:rsidRPr="007B4691">
        <w:rPr>
          <w:rFonts w:ascii="Arial Narrow" w:hAnsi="Arial Narrow" w:cs="Arial"/>
          <w:color w:val="000000" w:themeColor="text1"/>
        </w:rPr>
        <w:t xml:space="preserve">. </w:t>
      </w:r>
    </w:p>
    <w:p w14:paraId="036CACBD" w14:textId="77777777" w:rsidR="0039628A" w:rsidRPr="0039628A" w:rsidRDefault="0039628A" w:rsidP="0039628A">
      <w:pPr>
        <w:pStyle w:val="Prrafodelista"/>
        <w:spacing w:line="240" w:lineRule="auto"/>
        <w:ind w:left="567"/>
        <w:jc w:val="both"/>
        <w:textAlignment w:val="baseline"/>
        <w:rPr>
          <w:rFonts w:ascii="Arial Narrow" w:hAnsi="Arial Narrow"/>
          <w:color w:val="000000" w:themeColor="text1"/>
          <w:bdr w:val="none" w:sz="0" w:space="0" w:color="auto" w:frame="1"/>
        </w:rPr>
      </w:pPr>
    </w:p>
    <w:p w14:paraId="7373C75B" w14:textId="6CF1FA85" w:rsidR="0039628A" w:rsidRPr="00BD1D29" w:rsidRDefault="005C77EE" w:rsidP="00C62134">
      <w:pPr>
        <w:pStyle w:val="Prrafodelista"/>
        <w:numPr>
          <w:ilvl w:val="0"/>
          <w:numId w:val="4"/>
        </w:numPr>
        <w:ind w:left="567" w:hanging="567"/>
        <w:jc w:val="both"/>
        <w:textAlignment w:val="baseline"/>
        <w:rPr>
          <w:rStyle w:val="normaltextrun"/>
          <w:rFonts w:ascii="Arial Narrow" w:hAnsi="Arial Narrow"/>
          <w:color w:val="000000" w:themeColor="text1"/>
          <w:bdr w:val="none" w:sz="0" w:space="0" w:color="auto" w:frame="1"/>
        </w:rPr>
      </w:pPr>
      <w:r w:rsidRPr="00C62134">
        <w:rPr>
          <w:rFonts w:ascii="Arial Narrow" w:eastAsia="Arial Narrow" w:hAnsi="Arial Narrow" w:cs="Arial Narrow"/>
          <w:color w:val="000000" w:themeColor="text1"/>
          <w:lang w:eastAsia="es-PE"/>
        </w:rPr>
        <w:t xml:space="preserve">Del </w:t>
      </w:r>
      <w:r w:rsidRPr="00C62134">
        <w:rPr>
          <w:rFonts w:ascii="Arial Narrow" w:hAnsi="Arial Narrow" w:cs="Arial"/>
          <w:color w:val="000000" w:themeColor="text1"/>
        </w:rPr>
        <w:t>mismo</w:t>
      </w:r>
      <w:r w:rsidRPr="00C62134">
        <w:rPr>
          <w:rFonts w:ascii="Arial Narrow" w:eastAsia="Arial Narrow" w:hAnsi="Arial Narrow" w:cs="Arial Narrow"/>
          <w:color w:val="000000" w:themeColor="text1"/>
          <w:lang w:eastAsia="es-PE"/>
        </w:rPr>
        <w:t xml:space="preserve"> modo, la Secretaría Técnica considera que el hecho consistente en que </w:t>
      </w:r>
      <w:r w:rsidRPr="00C62134">
        <w:rPr>
          <w:rStyle w:val="normaltextrun"/>
          <w:rFonts w:ascii="Arial Narrow" w:hAnsi="Arial Narrow"/>
          <w:color w:val="000000" w:themeColor="text1"/>
          <w:bdr w:val="none" w:sz="0" w:space="0" w:color="auto" w:frame="1"/>
        </w:rPr>
        <w:t>el proveedor denunciado</w:t>
      </w:r>
      <w:r w:rsidRPr="00C62134">
        <w:rPr>
          <w:rFonts w:ascii="Arial Narrow" w:hAnsi="Arial Narrow" w:cs="Arial"/>
          <w:color w:val="000000" w:themeColor="text1"/>
          <w:lang w:val="es-ES"/>
        </w:rPr>
        <w:t xml:space="preserve"> no habría </w:t>
      </w:r>
      <w:r w:rsidR="00BD1D29" w:rsidRPr="00C62134">
        <w:rPr>
          <w:rFonts w:ascii="Arial Narrow" w:hAnsi="Arial Narrow" w:cs="Arial"/>
          <w:color w:val="000000" w:themeColor="text1"/>
          <w:lang w:val="es-ES"/>
        </w:rPr>
        <w:t>cumplido c</w:t>
      </w:r>
      <w:r w:rsidR="00E33FA6" w:rsidRPr="00C62134">
        <w:rPr>
          <w:rFonts w:ascii="Arial Narrow" w:hAnsi="Arial Narrow" w:cs="Arial"/>
          <w:color w:val="000000" w:themeColor="text1"/>
          <w:lang w:val="es-ES"/>
        </w:rPr>
        <w:t xml:space="preserve">on </w:t>
      </w:r>
      <w:r w:rsidR="00C62134">
        <w:rPr>
          <w:rFonts w:ascii="Arial Narrow" w:hAnsi="Arial Narrow" w:cs="Arial"/>
          <w:color w:val="000000" w:themeColor="text1"/>
          <w:lang w:val="es-ES"/>
        </w:rPr>
        <w:t xml:space="preserve">su obligación de </w:t>
      </w:r>
      <w:r w:rsidR="00E33FA6" w:rsidRPr="00C62134">
        <w:rPr>
          <w:rFonts w:ascii="Arial Narrow" w:hAnsi="Arial Narrow" w:cs="Arial"/>
          <w:color w:val="000000" w:themeColor="text1"/>
          <w:lang w:val="es-ES"/>
        </w:rPr>
        <w:t xml:space="preserve">remitir la información solicitada por </w:t>
      </w:r>
      <w:r w:rsidR="00D91896" w:rsidRPr="00C62134">
        <w:rPr>
          <w:rFonts w:ascii="Arial Narrow" w:hAnsi="Arial Narrow" w:cs="Arial"/>
          <w:color w:val="000000" w:themeColor="text1"/>
          <w:lang w:val="es-ES"/>
        </w:rPr>
        <w:t>la</w:t>
      </w:r>
      <w:r w:rsidR="007B4691" w:rsidRPr="00C62134">
        <w:rPr>
          <w:rFonts w:ascii="Arial Narrow" w:hAnsi="Arial Narrow" w:cs="Arial"/>
          <w:color w:val="000000" w:themeColor="text1"/>
          <w:lang w:val="es-ES"/>
        </w:rPr>
        <w:t xml:space="preserve"> denunciante</w:t>
      </w:r>
      <w:r w:rsidR="00C62134">
        <w:rPr>
          <w:rFonts w:ascii="Arial Narrow" w:hAnsi="Arial Narrow" w:cs="Arial"/>
          <w:color w:val="000000" w:themeColor="text1"/>
          <w:lang w:val="es-ES"/>
        </w:rPr>
        <w:t xml:space="preserve">, </w:t>
      </w:r>
      <w:r w:rsidR="00E33FA6" w:rsidRPr="00C62134">
        <w:rPr>
          <w:rFonts w:ascii="Arial Narrow" w:hAnsi="Arial Narrow" w:cs="Arial"/>
          <w:color w:val="000000" w:themeColor="text1"/>
          <w:lang w:val="es-ES"/>
        </w:rPr>
        <w:t>de forma reiterativa</w:t>
      </w:r>
      <w:r w:rsidR="00C62134" w:rsidRPr="00C62134">
        <w:rPr>
          <w:rFonts w:ascii="Arial Narrow" w:hAnsi="Arial Narrow" w:cs="Arial"/>
          <w:color w:val="000000" w:themeColor="text1"/>
          <w:lang w:val="es-ES"/>
        </w:rPr>
        <w:t>,</w:t>
      </w:r>
      <w:r w:rsidR="00E33FA6" w:rsidRPr="00C62134">
        <w:rPr>
          <w:rFonts w:ascii="Arial Narrow" w:hAnsi="Arial Narrow" w:cs="Arial"/>
          <w:color w:val="000000" w:themeColor="text1"/>
          <w:lang w:val="es-ES"/>
        </w:rPr>
        <w:t xml:space="preserve"> </w:t>
      </w:r>
      <w:r w:rsidR="00C62134" w:rsidRPr="00C62134">
        <w:rPr>
          <w:rFonts w:ascii="Arial Narrow" w:hAnsi="Arial Narrow"/>
          <w:color w:val="000000" w:themeColor="text1"/>
          <w:bdr w:val="none" w:sz="0" w:space="0" w:color="auto" w:frame="1"/>
        </w:rPr>
        <w:t>respecto a las condiciones vigentes del seguro contratado</w:t>
      </w:r>
      <w:r w:rsidR="00C62134">
        <w:rPr>
          <w:rFonts w:ascii="Arial Narrow" w:hAnsi="Arial Narrow"/>
          <w:color w:val="000000" w:themeColor="text1"/>
          <w:bdr w:val="none" w:sz="0" w:space="0" w:color="auto" w:frame="1"/>
        </w:rPr>
        <w:t xml:space="preserve">; </w:t>
      </w:r>
      <w:r w:rsidRPr="0039628A">
        <w:rPr>
          <w:rFonts w:ascii="Arial Narrow" w:eastAsia="Arial Narrow" w:hAnsi="Arial Narrow" w:cs="Arial Narrow"/>
          <w:color w:val="000000" w:themeColor="text1"/>
        </w:rPr>
        <w:t xml:space="preserve">involucraría </w:t>
      </w:r>
      <w:r w:rsidRPr="0039628A">
        <w:rPr>
          <w:rFonts w:ascii="Arial Narrow" w:eastAsia="Arial Narrow" w:hAnsi="Arial Narrow" w:cs="Arial Narrow"/>
          <w:color w:val="000000" w:themeColor="text1"/>
          <w:lang w:eastAsia="es-PE"/>
        </w:rPr>
        <w:t>una afectación al derecho de información que tiene el consumidor.</w:t>
      </w:r>
      <w:r w:rsidRPr="0039628A">
        <w:rPr>
          <w:rFonts w:ascii="Arial Narrow" w:eastAsia="Arial Narrow" w:hAnsi="Arial Narrow" w:cs="Arial Narrow"/>
          <w:color w:val="000000" w:themeColor="text1"/>
        </w:rPr>
        <w:t xml:space="preserve"> Por consiguiente</w:t>
      </w:r>
      <w:r w:rsidRPr="0039628A">
        <w:rPr>
          <w:rStyle w:val="normaltextrun"/>
          <w:rFonts w:ascii="Arial Narrow" w:hAnsi="Arial Narrow"/>
          <w:color w:val="000000" w:themeColor="text1"/>
          <w:shd w:val="clear" w:color="auto" w:fill="FFFFFF"/>
        </w:rPr>
        <w:t>, corresponde calificar el hecho materia de denuncia como una presunta infracción al deber de información, tipificado en el</w:t>
      </w:r>
      <w:r w:rsidRPr="0039628A">
        <w:rPr>
          <w:rFonts w:ascii="Arial Narrow" w:eastAsia="Arial Narrow" w:hAnsi="Arial Narrow" w:cs="Arial Narrow"/>
          <w:color w:val="000000" w:themeColor="text1"/>
          <w:lang w:eastAsia="es-PE"/>
        </w:rPr>
        <w:t xml:space="preserve"> literal b) del numeral 1.1 del artículo 1 y al numeral</w:t>
      </w:r>
      <w:r w:rsidRPr="0039628A">
        <w:rPr>
          <w:rStyle w:val="normaltextrun"/>
          <w:rFonts w:ascii="Arial Narrow" w:hAnsi="Arial Narrow"/>
          <w:color w:val="000000" w:themeColor="text1"/>
          <w:shd w:val="clear" w:color="auto" w:fill="FFFFFF"/>
        </w:rPr>
        <w:t xml:space="preserve"> 2.1 y 2.2 del artículo 2 del Código</w:t>
      </w:r>
      <w:r w:rsidRPr="0039628A">
        <w:rPr>
          <w:rStyle w:val="Refdenotaalpie"/>
          <w:rFonts w:ascii="Arial Narrow" w:hAnsi="Arial Narrow"/>
          <w:color w:val="000000" w:themeColor="text1"/>
          <w:shd w:val="clear" w:color="auto" w:fill="FFFFFF"/>
        </w:rPr>
        <w:footnoteReference w:id="5"/>
      </w:r>
      <w:r w:rsidRPr="0039628A">
        <w:rPr>
          <w:rStyle w:val="normaltextrun"/>
          <w:rFonts w:ascii="Arial Narrow" w:hAnsi="Arial Narrow"/>
          <w:color w:val="000000" w:themeColor="text1"/>
          <w:shd w:val="clear" w:color="auto" w:fill="FFFFFF"/>
        </w:rPr>
        <w:t>.</w:t>
      </w:r>
    </w:p>
    <w:p w14:paraId="098DA21D" w14:textId="77777777" w:rsidR="00BD1D29" w:rsidRPr="00BD1D29" w:rsidRDefault="00BD1D29" w:rsidP="00BD1D29">
      <w:pPr>
        <w:pStyle w:val="Prrafodelista"/>
        <w:rPr>
          <w:rFonts w:ascii="Arial Narrow" w:hAnsi="Arial Narrow"/>
          <w:color w:val="000000" w:themeColor="text1"/>
          <w:bdr w:val="none" w:sz="0" w:space="0" w:color="auto" w:frame="1"/>
        </w:rPr>
      </w:pPr>
    </w:p>
    <w:bookmarkEnd w:id="5"/>
    <w:p w14:paraId="4FB3495B" w14:textId="0EAEC6B2" w:rsidR="00616644" w:rsidRPr="007B4691" w:rsidRDefault="00FB2346" w:rsidP="0016514E">
      <w:pPr>
        <w:pStyle w:val="Prrafodelista"/>
        <w:numPr>
          <w:ilvl w:val="0"/>
          <w:numId w:val="4"/>
        </w:numPr>
        <w:spacing w:after="0" w:line="240" w:lineRule="auto"/>
        <w:ind w:left="567" w:hanging="567"/>
        <w:jc w:val="both"/>
        <w:textAlignment w:val="baseline"/>
        <w:rPr>
          <w:rStyle w:val="eop"/>
          <w:rFonts w:ascii="Arial Narrow" w:hAnsi="Arial Narrow" w:cs="Arial"/>
        </w:rPr>
      </w:pPr>
      <w:r w:rsidRPr="00235BD1">
        <w:rPr>
          <w:rStyle w:val="normaltextrun"/>
          <w:rFonts w:ascii="Arial Narrow" w:hAnsi="Arial Narrow"/>
          <w:shd w:val="clear" w:color="auto" w:fill="FFFFFF"/>
          <w:lang w:val="es-ES"/>
        </w:rPr>
        <w:t>En tanto la denuncia reúne los requisitos establecidos por la norma citada, corresponde admitirla a trámite</w:t>
      </w:r>
      <w:r w:rsidR="00322AD0">
        <w:rPr>
          <w:rStyle w:val="Refdenotaalpie"/>
          <w:rFonts w:ascii="Arial Narrow" w:hAnsi="Arial Narrow"/>
          <w:shd w:val="clear" w:color="auto" w:fill="FFFFFF"/>
          <w:lang w:val="es-ES"/>
        </w:rPr>
        <w:footnoteReference w:id="6"/>
      </w:r>
      <w:r w:rsidRPr="00235BD1">
        <w:rPr>
          <w:rStyle w:val="normaltextrun"/>
          <w:rFonts w:ascii="Arial Narrow" w:hAnsi="Arial Narrow"/>
          <w:shd w:val="clear" w:color="auto" w:fill="FFFFFF"/>
          <w:lang w:val="es-ES"/>
        </w:rPr>
        <w:t>.</w:t>
      </w:r>
      <w:r w:rsidRPr="00235BD1">
        <w:rPr>
          <w:rStyle w:val="eop"/>
          <w:rFonts w:ascii="Arial Narrow" w:hAnsi="Arial Narrow"/>
          <w:shd w:val="clear" w:color="auto" w:fill="FFFFFF"/>
        </w:rPr>
        <w:t> </w:t>
      </w:r>
      <w:r w:rsidR="007650A0" w:rsidRPr="00235BD1">
        <w:rPr>
          <w:rStyle w:val="eop"/>
          <w:rFonts w:ascii="Arial Narrow" w:hAnsi="Arial Narrow"/>
          <w:shd w:val="clear" w:color="auto" w:fill="FFFFFF"/>
        </w:rPr>
        <w:t xml:space="preserve"> </w:t>
      </w:r>
    </w:p>
    <w:p w14:paraId="60F3CB4F" w14:textId="77777777" w:rsidR="007B4691" w:rsidRPr="007B4691" w:rsidRDefault="007B4691" w:rsidP="007B4691">
      <w:pPr>
        <w:pStyle w:val="Prrafodelista"/>
        <w:rPr>
          <w:rFonts w:ascii="Arial Narrow" w:hAnsi="Arial Narrow" w:cs="Arial"/>
        </w:rPr>
      </w:pPr>
    </w:p>
    <w:p w14:paraId="5BE03469" w14:textId="77777777" w:rsidR="00A11E48" w:rsidRPr="00616644" w:rsidRDefault="00510AAC" w:rsidP="0016514E">
      <w:pPr>
        <w:pStyle w:val="Prrafodelista"/>
        <w:numPr>
          <w:ilvl w:val="0"/>
          <w:numId w:val="11"/>
        </w:numPr>
        <w:spacing w:after="0" w:line="240" w:lineRule="auto"/>
        <w:ind w:left="567" w:hanging="567"/>
        <w:jc w:val="both"/>
        <w:rPr>
          <w:rFonts w:ascii="Arial Narrow" w:hAnsi="Arial Narrow" w:cs="Arial"/>
        </w:rPr>
      </w:pPr>
      <w:r w:rsidRPr="005F67F0">
        <w:rPr>
          <w:rFonts w:ascii="Arial Narrow" w:hAnsi="Arial Narrow"/>
          <w:b/>
          <w:bCs/>
        </w:rPr>
        <w:t>REQUERIMIENTO DE INFORMACIÓN</w:t>
      </w:r>
    </w:p>
    <w:p w14:paraId="54A89A5B" w14:textId="729206A4" w:rsidR="00CB6DA8" w:rsidRPr="00A74F1F" w:rsidRDefault="00510AAC" w:rsidP="0016514E">
      <w:pPr>
        <w:pStyle w:val="Prrafodelista"/>
        <w:numPr>
          <w:ilvl w:val="0"/>
          <w:numId w:val="4"/>
        </w:numPr>
        <w:spacing w:after="0" w:line="240" w:lineRule="auto"/>
        <w:ind w:left="567" w:hanging="567"/>
        <w:jc w:val="both"/>
        <w:textAlignment w:val="baseline"/>
        <w:rPr>
          <w:rFonts w:ascii="Arial Narrow" w:eastAsia="Times New Roman" w:hAnsi="Arial Narrow" w:cs="Arial"/>
          <w:color w:val="000000"/>
          <w:lang w:val="es-ES" w:eastAsia="es-ES"/>
        </w:rPr>
      </w:pPr>
      <w:r w:rsidRPr="00235BD1">
        <w:rPr>
          <w:rStyle w:val="normaltextrun"/>
          <w:rFonts w:ascii="Arial Narrow" w:hAnsi="Arial Narrow"/>
          <w:shd w:val="clear" w:color="auto" w:fill="FFFFFF"/>
        </w:rPr>
        <w:lastRenderedPageBreak/>
        <w:t>A efectos de tener mayores elementos de juicio que sirvan para la resolución definitiva del presente caso, la Secretaría Técnica, en ejercicio de las facultades</w:t>
      </w:r>
      <w:r w:rsidRPr="005F67F0">
        <w:rPr>
          <w:rStyle w:val="Refdenotaalpie"/>
          <w:rFonts w:ascii="Arial Narrow" w:hAnsi="Arial Narrow"/>
          <w:shd w:val="clear" w:color="auto" w:fill="FFFFFF"/>
        </w:rPr>
        <w:footnoteReference w:id="7"/>
      </w:r>
      <w:r w:rsidRPr="00235BD1">
        <w:rPr>
          <w:rStyle w:val="normaltextrun"/>
          <w:rFonts w:ascii="Arial Narrow" w:hAnsi="Arial Narrow"/>
          <w:shd w:val="clear" w:color="auto" w:fill="FFFFFF"/>
        </w:rPr>
        <w:t xml:space="preserve"> que la ley le confiere</w:t>
      </w:r>
      <w:r w:rsidRPr="005F67F0">
        <w:rPr>
          <w:rStyle w:val="Refdenotaalpie"/>
          <w:rFonts w:ascii="Arial Narrow" w:hAnsi="Arial Narrow"/>
          <w:shd w:val="clear" w:color="auto" w:fill="FFFFFF"/>
        </w:rPr>
        <w:footnoteReference w:id="8"/>
      </w:r>
      <w:r w:rsidRPr="00235BD1">
        <w:rPr>
          <w:rStyle w:val="normaltextrun"/>
          <w:rFonts w:ascii="Arial Narrow" w:hAnsi="Arial Narrow"/>
          <w:shd w:val="clear" w:color="auto" w:fill="FFFFFF"/>
        </w:rPr>
        <w:t>, conviene en requerir</w:t>
      </w:r>
      <w:r w:rsidR="00724D09" w:rsidRPr="00235BD1">
        <w:rPr>
          <w:rStyle w:val="normaltextrun"/>
          <w:rFonts w:ascii="Arial Narrow" w:hAnsi="Arial Narrow"/>
          <w:shd w:val="clear" w:color="auto" w:fill="FFFFFF"/>
        </w:rPr>
        <w:t xml:space="preserve"> </w:t>
      </w:r>
      <w:r w:rsidR="001C77E6" w:rsidRPr="00235BD1">
        <w:rPr>
          <w:rStyle w:val="normaltextrun"/>
          <w:rFonts w:ascii="Arial Narrow" w:hAnsi="Arial Narrow"/>
          <w:shd w:val="clear" w:color="auto" w:fill="FFFFFF"/>
        </w:rPr>
        <w:t>a</w:t>
      </w:r>
      <w:r w:rsidR="00EB3C91" w:rsidRPr="00235BD1">
        <w:rPr>
          <w:rStyle w:val="normaltextrun"/>
          <w:rFonts w:ascii="Arial Narrow" w:hAnsi="Arial Narrow"/>
          <w:shd w:val="clear" w:color="auto" w:fill="FFFFFF"/>
        </w:rPr>
        <w:t xml:space="preserve"> </w:t>
      </w:r>
      <w:r w:rsidR="003965BB">
        <w:rPr>
          <w:rStyle w:val="normaltextrun"/>
          <w:rFonts w:ascii="Arial Narrow" w:hAnsi="Arial Narrow"/>
          <w:shd w:val="clear" w:color="auto" w:fill="FFFFFF"/>
        </w:rPr>
        <w:t xml:space="preserve">Pacífico </w:t>
      </w:r>
      <w:r w:rsidR="00724D09" w:rsidRPr="00235BD1">
        <w:rPr>
          <w:rStyle w:val="normaltextrun"/>
          <w:rFonts w:ascii="Arial Narrow" w:hAnsi="Arial Narrow"/>
          <w:shd w:val="clear" w:color="auto" w:fill="FFFFFF"/>
        </w:rPr>
        <w:t>que</w:t>
      </w:r>
      <w:r w:rsidRPr="00235BD1">
        <w:rPr>
          <w:rStyle w:val="normaltextrun"/>
          <w:rFonts w:ascii="Arial Narrow" w:hAnsi="Arial Narrow"/>
          <w:shd w:val="clear" w:color="auto" w:fill="FFFFFF"/>
        </w:rPr>
        <w:t>, en un plazo no mayor de cinco (5) días hábiles</w:t>
      </w:r>
      <w:r w:rsidR="00EB3C91" w:rsidRPr="00235BD1">
        <w:rPr>
          <w:rStyle w:val="normaltextrun"/>
          <w:rFonts w:ascii="Arial Narrow" w:hAnsi="Arial Narrow"/>
          <w:shd w:val="clear" w:color="auto" w:fill="FFFFFF"/>
        </w:rPr>
        <w:t>,</w:t>
      </w:r>
      <w:r w:rsidRPr="00235BD1">
        <w:rPr>
          <w:rStyle w:val="normaltextrun"/>
          <w:rFonts w:ascii="Arial Narrow" w:hAnsi="Arial Narrow"/>
          <w:shd w:val="clear" w:color="auto" w:fill="FFFFFF"/>
        </w:rPr>
        <w:t xml:space="preserve"> contado</w:t>
      </w:r>
      <w:r w:rsidR="00EB3C91" w:rsidRPr="00235BD1">
        <w:rPr>
          <w:rStyle w:val="normaltextrun"/>
          <w:rFonts w:ascii="Arial Narrow" w:hAnsi="Arial Narrow"/>
          <w:shd w:val="clear" w:color="auto" w:fill="FFFFFF"/>
        </w:rPr>
        <w:t>s</w:t>
      </w:r>
      <w:r w:rsidRPr="00235BD1">
        <w:rPr>
          <w:rStyle w:val="normaltextrun"/>
          <w:rFonts w:ascii="Arial Narrow" w:hAnsi="Arial Narrow"/>
          <w:shd w:val="clear" w:color="auto" w:fill="FFFFFF"/>
        </w:rPr>
        <w:t xml:space="preserve"> a partir del día siguiente de la notificación de la presente resolución, cumpla </w:t>
      </w:r>
      <w:r w:rsidR="00A74F1F">
        <w:rPr>
          <w:rStyle w:val="normaltextrun"/>
          <w:rFonts w:ascii="Arial Narrow" w:hAnsi="Arial Narrow"/>
          <w:shd w:val="clear" w:color="auto" w:fill="FFFFFF"/>
        </w:rPr>
        <w:t xml:space="preserve">con presentar </w:t>
      </w:r>
      <w:r w:rsidR="00A74F1F" w:rsidRPr="00A74F1F">
        <w:rPr>
          <w:rStyle w:val="normaltextrun"/>
          <w:rFonts w:ascii="Arial Narrow" w:hAnsi="Arial Narrow"/>
          <w:shd w:val="clear" w:color="auto" w:fill="FFFFFF"/>
        </w:rPr>
        <w:t xml:space="preserve">(i) una copia completa, legible y debidamente suscrita de la Póliza </w:t>
      </w:r>
      <w:proofErr w:type="spellStart"/>
      <w:r w:rsidR="00A74F1F" w:rsidRPr="00A74F1F">
        <w:rPr>
          <w:rStyle w:val="normaltextrun"/>
          <w:rFonts w:ascii="Arial Narrow" w:hAnsi="Arial Narrow"/>
          <w:shd w:val="clear" w:color="auto" w:fill="FFFFFF"/>
        </w:rPr>
        <w:t/>
      </w:r>
      <w:proofErr w:type="spellEnd"/>
      <w:r w:rsidR="00A74F1F" w:rsidRPr="00A74F1F">
        <w:rPr>
          <w:rStyle w:val="normaltextrun"/>
          <w:rFonts w:ascii="Arial Narrow" w:hAnsi="Arial Narrow"/>
          <w:shd w:val="clear" w:color="auto" w:fill="FFFFFF"/>
        </w:rPr>
        <w:t xml:space="preserve"> 1282, (</w:t>
      </w:r>
      <w:proofErr w:type="spellStart"/>
      <w:r w:rsidR="00A74F1F" w:rsidRPr="00A74F1F">
        <w:rPr>
          <w:rStyle w:val="normaltextrun"/>
          <w:rFonts w:ascii="Arial Narrow" w:hAnsi="Arial Narrow"/>
          <w:shd w:val="clear" w:color="auto" w:fill="FFFFFF"/>
        </w:rPr>
        <w:t>ii</w:t>
      </w:r>
      <w:proofErr w:type="spellEnd"/>
      <w:r w:rsidR="00A74F1F" w:rsidRPr="00A74F1F">
        <w:rPr>
          <w:rStyle w:val="normaltextrun"/>
          <w:rFonts w:ascii="Arial Narrow" w:hAnsi="Arial Narrow"/>
          <w:shd w:val="clear" w:color="auto" w:fill="FFFFFF"/>
        </w:rPr>
        <w:t xml:space="preserve">) presentar la liquidación de la Póliza </w:t>
      </w:r>
      <w:proofErr w:type="spellStart"/>
      <w:r w:rsidR="00A74F1F" w:rsidRPr="00A74F1F">
        <w:rPr>
          <w:rStyle w:val="normaltextrun"/>
          <w:rFonts w:ascii="Arial Narrow" w:hAnsi="Arial Narrow"/>
          <w:shd w:val="clear" w:color="auto" w:fill="FFFFFF"/>
        </w:rPr>
        <w:t/>
      </w:r>
      <w:proofErr w:type="spellEnd"/>
      <w:r w:rsidR="00A74F1F" w:rsidRPr="00A74F1F">
        <w:rPr>
          <w:rStyle w:val="normaltextrun"/>
          <w:rFonts w:ascii="Arial Narrow" w:hAnsi="Arial Narrow"/>
          <w:shd w:val="clear" w:color="auto" w:fill="FFFFFF"/>
        </w:rPr>
        <w:t xml:space="preserve"> 1282; y, (</w:t>
      </w:r>
      <w:proofErr w:type="spellStart"/>
      <w:r w:rsidR="00A74F1F" w:rsidRPr="00A74F1F">
        <w:rPr>
          <w:rStyle w:val="normaltextrun"/>
          <w:rFonts w:ascii="Arial Narrow" w:hAnsi="Arial Narrow"/>
          <w:shd w:val="clear" w:color="auto" w:fill="FFFFFF"/>
        </w:rPr>
        <w:t>iii</w:t>
      </w:r>
      <w:proofErr w:type="spellEnd"/>
      <w:r w:rsidR="00A74F1F" w:rsidRPr="00A74F1F">
        <w:rPr>
          <w:rStyle w:val="normaltextrun"/>
          <w:rFonts w:ascii="Arial Narrow" w:hAnsi="Arial Narrow"/>
          <w:shd w:val="clear" w:color="auto" w:fill="FFFFFF"/>
        </w:rPr>
        <w:t xml:space="preserve">) señalar el motivo y naturaleza de la contratación de la Póliza </w:t>
      </w:r>
      <w:proofErr w:type="spellStart"/>
      <w:r w:rsidR="00A74F1F" w:rsidRPr="00A74F1F">
        <w:rPr>
          <w:rStyle w:val="normaltextrun"/>
          <w:rFonts w:ascii="Arial Narrow" w:hAnsi="Arial Narrow"/>
          <w:shd w:val="clear" w:color="auto" w:fill="FFFFFF"/>
        </w:rPr>
        <w:t/>
      </w:r>
      <w:proofErr w:type="spellEnd"/>
      <w:r w:rsidR="00A74F1F" w:rsidRPr="00A74F1F">
        <w:rPr>
          <w:rStyle w:val="normaltextrun"/>
          <w:rFonts w:ascii="Arial Narrow" w:hAnsi="Arial Narrow"/>
          <w:shd w:val="clear" w:color="auto" w:fill="FFFFFF"/>
        </w:rPr>
        <w:t xml:space="preserve"> 1282</w:t>
      </w:r>
      <w:r w:rsidR="00BD1D29" w:rsidRPr="00BD1D29">
        <w:rPr>
          <w:rFonts w:ascii="Arial Narrow" w:eastAsia="Times New Roman" w:hAnsi="Arial Narrow" w:cs="Arial"/>
          <w:color w:val="000000"/>
          <w:lang w:val="es-ES" w:eastAsia="es-ES"/>
        </w:rPr>
        <w:t>.</w:t>
      </w:r>
      <w:r w:rsidR="00BD1D29" w:rsidRPr="0026598E">
        <w:rPr>
          <w:rFonts w:ascii="Arial Narrow" w:eastAsia="Times New Roman" w:hAnsi="Arial Narrow" w:cs="Arial"/>
          <w:color w:val="000000"/>
          <w:lang w:eastAsia="es-ES"/>
        </w:rPr>
        <w:t xml:space="preserve"> </w:t>
      </w:r>
    </w:p>
    <w:p w14:paraId="3C3D68B9" w14:textId="77777777" w:rsidR="00CB6DA8" w:rsidRPr="00A11E48" w:rsidRDefault="00CB6DA8" w:rsidP="0016514E">
      <w:pPr>
        <w:spacing w:after="0" w:line="240" w:lineRule="auto"/>
        <w:jc w:val="both"/>
        <w:rPr>
          <w:rFonts w:ascii="Arial Narrow" w:hAnsi="Arial Narrow"/>
          <w:sz w:val="20"/>
          <w:szCs w:val="20"/>
          <w:u w:val="single"/>
        </w:rPr>
      </w:pPr>
    </w:p>
    <w:p w14:paraId="03467BD8" w14:textId="007AC624" w:rsidR="00510AAC" w:rsidRPr="005F67F0" w:rsidRDefault="00510AAC" w:rsidP="0016514E">
      <w:pPr>
        <w:pStyle w:val="Prrafodelista"/>
        <w:numPr>
          <w:ilvl w:val="0"/>
          <w:numId w:val="2"/>
        </w:numPr>
        <w:spacing w:after="0" w:line="240" w:lineRule="auto"/>
        <w:ind w:left="567" w:hanging="578"/>
        <w:jc w:val="both"/>
        <w:rPr>
          <w:rFonts w:ascii="Arial Narrow" w:hAnsi="Arial Narrow"/>
          <w:b/>
          <w:bCs/>
        </w:rPr>
      </w:pPr>
      <w:r w:rsidRPr="005F67F0">
        <w:rPr>
          <w:rFonts w:ascii="Arial Narrow" w:hAnsi="Arial Narrow"/>
          <w:b/>
          <w:bCs/>
        </w:rPr>
        <w:t>RESOLUCIÓN DE LA SECRETARÍA TÉCNICA</w:t>
      </w:r>
    </w:p>
    <w:p w14:paraId="4209CAFC" w14:textId="77777777" w:rsidR="00510AAC" w:rsidRPr="005F67F0" w:rsidRDefault="00510AAC" w:rsidP="0016514E">
      <w:pPr>
        <w:spacing w:after="0" w:line="240" w:lineRule="auto"/>
        <w:ind w:left="-11"/>
        <w:jc w:val="both"/>
        <w:rPr>
          <w:rFonts w:ascii="Arial Narrow" w:hAnsi="Arial Narrow"/>
          <w:b/>
          <w:bCs/>
        </w:rPr>
      </w:pPr>
    </w:p>
    <w:p w14:paraId="1E93F867" w14:textId="06E00BA9" w:rsidR="00BC3908" w:rsidRDefault="00510AAC" w:rsidP="00B27622">
      <w:pPr>
        <w:spacing w:after="0" w:line="240" w:lineRule="auto"/>
        <w:jc w:val="both"/>
        <w:rPr>
          <w:rStyle w:val="normaltextrun"/>
          <w:rFonts w:ascii="Arial Narrow" w:hAnsi="Arial Narrow"/>
          <w:shd w:val="clear" w:color="auto" w:fill="FFFFFF"/>
        </w:rPr>
      </w:pPr>
      <w:r w:rsidRPr="005F67F0">
        <w:rPr>
          <w:rFonts w:ascii="Arial Narrow" w:hAnsi="Arial Narrow"/>
          <w:b/>
          <w:bCs/>
        </w:rPr>
        <w:t xml:space="preserve">PRIMERO: admitir a trámite la denuncia del 22 de octubre de 2025 interpuesta por la [DENUNCIANTE] contra Pacífico Compañía de Seguros y Reaseguros S.A. por lo siguiente:</w:t>
      </w:r>
      <w:r w:rsidRPr="005F67F0">
        <w:rPr>
          <w:rFonts w:ascii="Arial Narrow" w:hAnsi="Arial Narrow"/>
          <w:bCs/>
        </w:rPr>
        <w:t/>
      </w:r>
      <w:r w:rsidRPr="005F67F0">
        <w:rPr>
          <w:rFonts w:ascii="Arial Narrow" w:hAnsi="Arial Narrow"/>
        </w:rPr>
        <w:t xml:space="preserve"/>
      </w:r>
      <w:r w:rsidR="00A72427">
        <w:rPr>
          <w:rStyle w:val="normaltextrun"/>
          <w:rFonts w:ascii="Arial Narrow" w:hAnsi="Arial Narrow"/>
          <w:shd w:val="clear" w:color="auto" w:fill="FFFFFF"/>
        </w:rPr>
        <w:t/>
      </w:r>
      <w:r w:rsidR="006A3319">
        <w:rPr>
          <w:rStyle w:val="normaltextrun"/>
          <w:rFonts w:ascii="Arial Narrow" w:hAnsi="Arial Narrow"/>
          <w:shd w:val="clear" w:color="auto" w:fill="FFFFFF"/>
        </w:rPr>
        <w:t/>
      </w:r>
      <w:r w:rsidRPr="005F67F0">
        <w:rPr>
          <w:rStyle w:val="normaltextrun"/>
          <w:rFonts w:ascii="Arial Narrow" w:hAnsi="Arial Narrow"/>
          <w:shd w:val="clear" w:color="auto" w:fill="FFFFFF"/>
        </w:rPr>
        <w:t/>
      </w:r>
      <w:r w:rsidR="00397F9D">
        <w:rPr>
          <w:rStyle w:val="normaltextrun"/>
          <w:rFonts w:ascii="Arial Narrow" w:hAnsi="Arial Narrow"/>
          <w:shd w:val="clear" w:color="auto" w:fill="FFFFFF"/>
        </w:rPr>
        <w:t xml:space="preserve"/>
      </w:r>
      <w:r w:rsidR="00BD1D29">
        <w:rPr>
          <w:rStyle w:val="normaltextrun"/>
          <w:rFonts w:ascii="Arial Narrow" w:hAnsi="Arial Narrow"/>
          <w:shd w:val="clear" w:color="auto" w:fill="FFFFFF"/>
        </w:rPr>
        <w:t/>
      </w:r>
      <w:r w:rsidR="00397F9D">
        <w:rPr>
          <w:rStyle w:val="normaltextrun"/>
          <w:rFonts w:ascii="Arial Narrow" w:hAnsi="Arial Narrow"/>
          <w:shd w:val="clear" w:color="auto" w:fill="FFFFFF"/>
        </w:rPr>
        <w:t xml:space="preserve"/>
      </w:r>
      <w:bookmarkStart w:id="8" w:name="_Hlk156498341"/>
      <w:bookmarkStart w:id="9" w:name="_Hlk156241115"/>
      <w:r w:rsidR="00B27622">
        <w:rPr>
          <w:rFonts w:ascii="Arial Narrow" w:hAnsi="Arial Narrow"/>
        </w:rPr>
        <w:t/>
      </w:r>
      <w:r w:rsidR="00B27622" w:rsidRPr="003F76C8">
        <w:rPr>
          <w:rFonts w:ascii="Arial Narrow" w:hAnsi="Arial Narrow"/>
        </w:rPr>
        <w:t xml:space="preserve"/>
      </w:r>
      <w:r w:rsidR="00B27622">
        <w:rPr>
          <w:rFonts w:ascii="Arial Narrow" w:hAnsi="Arial Narrow"/>
        </w:rPr>
        <w:t xml:space="preserve"/>
      </w:r>
      <w:r w:rsidR="006A3319">
        <w:rPr>
          <w:rFonts w:ascii="Arial Narrow" w:hAnsi="Arial Narrow"/>
        </w:rPr>
        <w:t/>
      </w:r>
      <w:r w:rsidR="004F1E7F" w:rsidRPr="005F67F0">
        <w:rPr>
          <w:rFonts w:ascii="Arial Narrow" w:hAnsi="Arial Narrow"/>
        </w:rPr>
        <w:t/>
      </w:r>
      <w:r w:rsidR="00B27622">
        <w:rPr>
          <w:rFonts w:ascii="Arial Narrow" w:hAnsi="Arial Narrow"/>
        </w:rPr>
        <w:t/>
      </w:r>
      <w:r w:rsidR="004F1E7F" w:rsidRPr="005F67F0">
        <w:rPr>
          <w:rFonts w:ascii="Arial Narrow" w:hAnsi="Arial Narrow"/>
        </w:rPr>
        <w:t xml:space="preserve"/>
      </w:r>
      <w:r w:rsidR="00CC56C7" w:rsidRPr="005F67F0">
        <w:rPr>
          <w:rFonts w:ascii="Arial Narrow" w:hAnsi="Arial Narrow"/>
        </w:rPr>
        <w:t xml:space="preserve"/>
      </w:r>
      <w:bookmarkEnd w:id="8"/>
      <w:r w:rsidR="00B27622">
        <w:rPr>
          <w:rFonts w:ascii="Arial Narrow" w:hAnsi="Arial Narrow"/>
        </w:rPr>
        <w:t xml:space="preserve"/>
      </w:r>
      <w:r w:rsidR="007D1916" w:rsidRPr="007D1916">
        <w:rPr>
          <w:rFonts w:ascii="Arial Narrow" w:hAnsi="Arial Narrow"/>
        </w:rPr>
        <w:t xml:space="preserve"/>
      </w:r>
      <w:r w:rsidR="007D1916">
        <w:rPr>
          <w:rFonts w:ascii="Arial Narrow" w:hAnsi="Arial Narrow"/>
        </w:rPr>
        <w:t/>
      </w:r>
      <w:r w:rsidR="007D1916" w:rsidRPr="007D1916">
        <w:rPr>
          <w:rFonts w:ascii="Arial Narrow" w:hAnsi="Arial Narrow"/>
        </w:rPr>
        <w:t xml:space="preserve"/>
      </w:r>
      <w:proofErr w:type="spellStart"/>
      <w:r w:rsidR="007D1916" w:rsidRPr="007D1916">
        <w:rPr>
          <w:rFonts w:ascii="Arial Narrow" w:hAnsi="Arial Narrow"/>
        </w:rPr>
        <w:t/>
      </w:r>
      <w:proofErr w:type="spellEnd"/>
      <w:r w:rsidR="007D1916" w:rsidRPr="007D1916">
        <w:rPr>
          <w:rFonts w:ascii="Arial Narrow" w:hAnsi="Arial Narrow"/>
        </w:rPr>
        <w:t xml:space="preserve"/>
      </w:r>
      <w:r w:rsidR="004D6320" w:rsidRPr="005F67F0">
        <w:rPr>
          <w:rFonts w:ascii="Arial Narrow" w:eastAsia="Arial Narrow" w:hAnsi="Arial Narrow" w:cs="Arial"/>
          <w:lang w:eastAsia="es-PE"/>
        </w:rPr>
        <w:t xml:space="preserve"/>
      </w:r>
      <w:r w:rsidR="00BD1D29">
        <w:rPr>
          <w:rFonts w:ascii="Arial Narrow" w:hAnsi="Arial Narrow"/>
        </w:rPr>
        <w:t xml:space="preserve"/>
      </w:r>
      <w:r w:rsidR="00322AD0">
        <w:rPr>
          <w:rFonts w:ascii="Arial Narrow" w:hAnsi="Arial Narrow"/>
        </w:rPr>
        <w:t xml:space="preserve"/>
      </w:r>
      <w:r w:rsidR="000F6EA5" w:rsidRPr="005F67F0">
        <w:rPr>
          <w:rFonts w:ascii="Arial Narrow" w:eastAsia="Arial Narrow" w:hAnsi="Arial Narrow" w:cs="Arial"/>
          <w:lang w:eastAsia="es-PE"/>
        </w:rPr>
        <w:t/>
      </w:r>
      <w:r w:rsidRPr="005F67F0">
        <w:rPr>
          <w:rStyle w:val="normaltextrun"/>
          <w:rFonts w:ascii="Arial Narrow" w:hAnsi="Arial Narrow"/>
          <w:shd w:val="clear" w:color="auto" w:fill="FFFFFF"/>
        </w:rPr>
        <w:t xml:space="preserve"/>
      </w:r>
      <w:bookmarkStart w:id="10" w:name="_Hlk160127190"/>
      <w:bookmarkStart w:id="11" w:name="_Hlk84970745"/>
      <w:bookmarkEnd w:id="9"/>
    </w:p>
    <w:p w14:paraId="4D5B16E2" w14:textId="77777777" w:rsidR="00B27622" w:rsidRPr="007B3A41" w:rsidRDefault="00B27622" w:rsidP="00B27622">
      <w:pPr>
        <w:spacing w:after="0" w:line="240" w:lineRule="auto"/>
        <w:jc w:val="both"/>
        <w:rPr>
          <w:rStyle w:val="normaltextrun"/>
          <w:rFonts w:ascii="Arial Narrow" w:hAnsi="Arial Narrow"/>
          <w:sz w:val="18"/>
          <w:szCs w:val="18"/>
          <w:shd w:val="clear" w:color="auto" w:fill="FFFFFF"/>
        </w:rPr>
      </w:pPr>
    </w:p>
    <w:bookmarkEnd w:id="10"/>
    <w:p w14:paraId="3563972A" w14:textId="0DB4442F" w:rsidR="00292181" w:rsidRPr="00322AD0" w:rsidRDefault="004B1619" w:rsidP="00B5043F">
      <w:pPr>
        <w:pStyle w:val="Prrafodelista"/>
        <w:numPr>
          <w:ilvl w:val="0"/>
          <w:numId w:val="9"/>
        </w:numPr>
        <w:spacing w:line="240" w:lineRule="auto"/>
        <w:ind w:left="567" w:hanging="567"/>
        <w:jc w:val="both"/>
        <w:rPr>
          <w:rFonts w:ascii="Arial Narrow" w:hAnsi="Arial Narrow"/>
          <w:color w:val="000000" w:themeColor="text1"/>
        </w:rPr>
      </w:pPr>
      <w:r w:rsidRPr="004B1619">
        <w:rPr>
          <w:rFonts w:ascii="Arial Narrow" w:eastAsia="Calibri" w:hAnsi="Arial Narrow" w:cs="Arial Narrow"/>
          <w:color w:val="000000"/>
          <w:lang w:eastAsia="es-PE"/>
        </w:rPr>
        <w:t>Presunta</w:t>
      </w:r>
      <w:r w:rsidRPr="004B1619">
        <w:rPr>
          <w:rFonts w:ascii="Arial Narrow" w:eastAsia="Times New Roman" w:hAnsi="Arial Narrow" w:cs="Times New Roman"/>
          <w:shd w:val="clear" w:color="auto" w:fill="FFFFFF"/>
          <w:lang w:eastAsia="es-PE"/>
        </w:rPr>
        <w:t xml:space="preserve"> infracción </w:t>
      </w:r>
      <w:r w:rsidR="00B27622">
        <w:rPr>
          <w:rFonts w:ascii="Arial Narrow" w:eastAsia="Times New Roman" w:hAnsi="Arial Narrow" w:cs="Times New Roman"/>
          <w:shd w:val="clear" w:color="auto" w:fill="FFFFFF"/>
          <w:lang w:eastAsia="es-PE"/>
        </w:rPr>
        <w:t xml:space="preserve">de los </w:t>
      </w:r>
      <w:r w:rsidRPr="004B1619">
        <w:rPr>
          <w:rFonts w:ascii="Arial Narrow" w:eastAsia="Times New Roman" w:hAnsi="Arial Narrow" w:cs="Times New Roman"/>
          <w:shd w:val="clear" w:color="auto" w:fill="FFFFFF"/>
          <w:lang w:eastAsia="es-PE"/>
        </w:rPr>
        <w:t>artículo</w:t>
      </w:r>
      <w:r w:rsidR="00B27622">
        <w:rPr>
          <w:rFonts w:ascii="Arial Narrow" w:eastAsia="Times New Roman" w:hAnsi="Arial Narrow" w:cs="Times New Roman"/>
          <w:shd w:val="clear" w:color="auto" w:fill="FFFFFF"/>
          <w:lang w:eastAsia="es-PE"/>
        </w:rPr>
        <w:t>s</w:t>
      </w:r>
      <w:r w:rsidRPr="004B1619">
        <w:rPr>
          <w:rFonts w:ascii="Arial Narrow" w:eastAsia="Times New Roman" w:hAnsi="Arial Narrow" w:cs="Times New Roman"/>
          <w:shd w:val="clear" w:color="auto" w:fill="FFFFFF"/>
          <w:lang w:eastAsia="es-PE"/>
        </w:rPr>
        <w:t xml:space="preserve"> </w:t>
      </w:r>
      <w:r w:rsidR="00B27622">
        <w:rPr>
          <w:rFonts w:ascii="Arial Narrow" w:eastAsia="Times New Roman" w:hAnsi="Arial Narrow" w:cs="Times New Roman"/>
          <w:shd w:val="clear" w:color="auto" w:fill="FFFFFF"/>
          <w:lang w:eastAsia="es-PE"/>
        </w:rPr>
        <w:t xml:space="preserve">18 y 19 </w:t>
      </w:r>
      <w:r w:rsidRPr="004B1619">
        <w:rPr>
          <w:rFonts w:ascii="Arial Narrow" w:eastAsia="Calibri" w:hAnsi="Arial Narrow" w:cs="Arial Narrow"/>
          <w:lang w:eastAsia="es-PE"/>
        </w:rPr>
        <w:t xml:space="preserve">de </w:t>
      </w:r>
      <w:r w:rsidRPr="004B1619">
        <w:rPr>
          <w:rFonts w:ascii="Arial Narrow" w:eastAsia="Times New Roman" w:hAnsi="Arial Narrow" w:cs="Times New Roman"/>
          <w:shd w:val="clear" w:color="auto" w:fill="FFFFFF"/>
          <w:lang w:eastAsia="es-PE"/>
        </w:rPr>
        <w:t>la Ley 29571, Código de Protección y Defensa del Consumidor, en tanto</w:t>
      </w:r>
      <w:r w:rsidRPr="004B1619">
        <w:rPr>
          <w:rFonts w:ascii="Arial Narrow" w:eastAsia="Arial Narrow" w:hAnsi="Arial Narrow" w:cs="Arial Narrow"/>
        </w:rPr>
        <w:t xml:space="preserve"> </w:t>
      </w:r>
      <w:r w:rsidR="00191C78" w:rsidRPr="00444CDC">
        <w:rPr>
          <w:rFonts w:ascii="Arial Narrow" w:eastAsia="Arial Narrow" w:hAnsi="Arial Narrow" w:cs="Arial Narrow"/>
          <w:bCs/>
        </w:rPr>
        <w:t>la compañía aseguradora</w:t>
      </w:r>
      <w:r w:rsidR="00B27622" w:rsidRPr="00444CDC">
        <w:rPr>
          <w:rFonts w:ascii="Arial Narrow" w:hAnsi="Arial Narrow" w:cs="Arial"/>
          <w:color w:val="000000" w:themeColor="text1"/>
          <w:lang w:val="es-ES"/>
        </w:rPr>
        <w:t xml:space="preserve"> </w:t>
      </w:r>
      <w:r w:rsidR="00B27622" w:rsidRPr="00444CDC">
        <w:rPr>
          <w:rFonts w:ascii="Arial Narrow" w:hAnsi="Arial Narrow" w:cs="Arial"/>
          <w:color w:val="000000" w:themeColor="text1"/>
        </w:rPr>
        <w:t xml:space="preserve">habría otorgado </w:t>
      </w:r>
      <w:r w:rsidR="00191C78" w:rsidRPr="00444CDC">
        <w:rPr>
          <w:rFonts w:ascii="Arial Narrow" w:hAnsi="Arial Narrow" w:cs="Arial"/>
          <w:color w:val="000000" w:themeColor="text1"/>
        </w:rPr>
        <w:t>una suma menor a las beneficiarias de la</w:t>
      </w:r>
      <w:r w:rsidR="00B27622" w:rsidRPr="00444CDC">
        <w:rPr>
          <w:rFonts w:ascii="Arial Narrow" w:hAnsi="Arial Narrow" w:cs="Arial"/>
          <w:color w:val="000000" w:themeColor="text1"/>
        </w:rPr>
        <w:t xml:space="preserve"> cobertura </w:t>
      </w:r>
      <w:r w:rsidR="00B27622" w:rsidRPr="00444CDC">
        <w:rPr>
          <w:rFonts w:ascii="Arial Narrow" w:hAnsi="Arial Narrow"/>
          <w:color w:val="000000" w:themeColor="text1"/>
        </w:rPr>
        <w:t xml:space="preserve">del seguro de renta vitalicia </w:t>
      </w:r>
      <w:proofErr w:type="gramStart"/>
      <w:r w:rsidR="00B27622" w:rsidRPr="00444CDC">
        <w:rPr>
          <w:rFonts w:ascii="Arial Narrow" w:hAnsi="Arial Narrow"/>
          <w:color w:val="000000" w:themeColor="text1"/>
        </w:rPr>
        <w:t>familiar diferida</w:t>
      </w:r>
      <w:proofErr w:type="gramEnd"/>
      <w:r w:rsidR="00B27622" w:rsidRPr="00444CDC">
        <w:rPr>
          <w:rFonts w:ascii="Arial Narrow" w:hAnsi="Arial Narrow"/>
          <w:color w:val="000000" w:themeColor="text1"/>
        </w:rPr>
        <w:t xml:space="preserve"> de sobrevivencia – Póliza </w:t>
      </w:r>
      <w:proofErr w:type="spellStart"/>
      <w:r w:rsidR="00B27622" w:rsidRPr="00444CDC">
        <w:rPr>
          <w:rFonts w:ascii="Arial Narrow" w:hAnsi="Arial Narrow"/>
          <w:color w:val="000000" w:themeColor="text1"/>
        </w:rPr>
        <w:t/>
      </w:r>
      <w:proofErr w:type="spellEnd"/>
      <w:r w:rsidR="00B27622" w:rsidRPr="00444CDC">
        <w:rPr>
          <w:rFonts w:ascii="Arial Narrow" w:hAnsi="Arial Narrow"/>
          <w:color w:val="000000" w:themeColor="text1"/>
        </w:rPr>
        <w:t xml:space="preserve"> 1282</w:t>
      </w:r>
      <w:r w:rsidR="00B27622" w:rsidRPr="00444CDC">
        <w:rPr>
          <w:rFonts w:ascii="Arial Narrow" w:hAnsi="Arial Narrow" w:cs="Arial"/>
          <w:color w:val="000000" w:themeColor="text1"/>
        </w:rPr>
        <w:t xml:space="preserve"> por el fallecimiento </w:t>
      </w:r>
      <w:r w:rsidR="00191C78" w:rsidRPr="00444CDC">
        <w:rPr>
          <w:rFonts w:ascii="Arial Narrow" w:hAnsi="Arial Narrow" w:cs="Arial"/>
          <w:color w:val="000000" w:themeColor="text1"/>
        </w:rPr>
        <w:t>de su padre el</w:t>
      </w:r>
      <w:r w:rsidR="00B27622" w:rsidRPr="00444CDC">
        <w:rPr>
          <w:rFonts w:ascii="Arial Narrow" w:hAnsi="Arial Narrow" w:cs="Arial"/>
          <w:color w:val="000000" w:themeColor="text1"/>
        </w:rPr>
        <w:t xml:space="preserve"> </w:t>
      </w:r>
      <w:r w:rsidR="00B27622" w:rsidRPr="00444CDC">
        <w:rPr>
          <w:rFonts w:ascii="Arial Narrow" w:hAnsi="Arial Narrow" w:cs="Arial"/>
        </w:rPr>
        <w:t>7 de enero del 2009</w:t>
      </w:r>
      <w:r w:rsidR="00B27622">
        <w:rPr>
          <w:rFonts w:ascii="Arial Narrow" w:hAnsi="Arial Narrow" w:cs="Arial"/>
        </w:rPr>
        <w:t>.</w:t>
      </w:r>
    </w:p>
    <w:p w14:paraId="67AA2406" w14:textId="77777777" w:rsidR="00322AD0" w:rsidRPr="00B5043F" w:rsidRDefault="00322AD0" w:rsidP="00322AD0">
      <w:pPr>
        <w:pStyle w:val="Prrafodelista"/>
        <w:spacing w:line="240" w:lineRule="auto"/>
        <w:ind w:left="567"/>
        <w:jc w:val="both"/>
        <w:rPr>
          <w:rFonts w:ascii="Arial Narrow" w:hAnsi="Arial Narrow"/>
          <w:color w:val="000000" w:themeColor="text1"/>
        </w:rPr>
      </w:pPr>
    </w:p>
    <w:p w14:paraId="02B08520" w14:textId="0C9F3D26" w:rsidR="00CF283B" w:rsidRPr="00B5043F" w:rsidRDefault="00292181" w:rsidP="00E40D64">
      <w:pPr>
        <w:pStyle w:val="Prrafodelista"/>
        <w:numPr>
          <w:ilvl w:val="0"/>
          <w:numId w:val="9"/>
        </w:numPr>
        <w:spacing w:after="0" w:line="240" w:lineRule="auto"/>
        <w:ind w:left="567" w:hanging="567"/>
        <w:jc w:val="both"/>
        <w:rPr>
          <w:rStyle w:val="normaltextrun"/>
          <w:rFonts w:ascii="Arial Narrow" w:hAnsi="Arial Narrow"/>
          <w:color w:val="000000" w:themeColor="text1"/>
        </w:rPr>
      </w:pPr>
      <w:r w:rsidRPr="00B5043F">
        <w:rPr>
          <w:rFonts w:ascii="Arial Narrow" w:hAnsi="Arial Narrow"/>
        </w:rPr>
        <w:t xml:space="preserve">Presunta </w:t>
      </w:r>
      <w:r w:rsidRPr="00B5043F">
        <w:rPr>
          <w:rFonts w:ascii="Arial Narrow" w:hAnsi="Arial Narrow"/>
          <w:color w:val="000000" w:themeColor="text1"/>
        </w:rPr>
        <w:t>infracción al l</w:t>
      </w:r>
      <w:r w:rsidRPr="00B5043F">
        <w:rPr>
          <w:rFonts w:ascii="Arial Narrow" w:eastAsia="Arial Narrow" w:hAnsi="Arial Narrow" w:cs="Arial Narrow"/>
          <w:color w:val="000000" w:themeColor="text1"/>
          <w:lang w:eastAsia="es-PE"/>
        </w:rPr>
        <w:t xml:space="preserve">iteral b) del numeral 1.1 del artículo 1 y </w:t>
      </w:r>
      <w:r w:rsidR="00B27622" w:rsidRPr="0039628A">
        <w:rPr>
          <w:rFonts w:ascii="Arial Narrow" w:eastAsia="Arial Narrow" w:hAnsi="Arial Narrow" w:cs="Arial Narrow"/>
          <w:color w:val="000000" w:themeColor="text1"/>
          <w:lang w:eastAsia="es-PE"/>
        </w:rPr>
        <w:t>al numeral</w:t>
      </w:r>
      <w:r w:rsidR="00B27622" w:rsidRPr="0039628A">
        <w:rPr>
          <w:rStyle w:val="normaltextrun"/>
          <w:rFonts w:ascii="Arial Narrow" w:hAnsi="Arial Narrow"/>
          <w:color w:val="000000" w:themeColor="text1"/>
          <w:shd w:val="clear" w:color="auto" w:fill="FFFFFF"/>
        </w:rPr>
        <w:t xml:space="preserve"> 2.1 y 2</w:t>
      </w:r>
      <w:r w:rsidR="00B27622">
        <w:rPr>
          <w:rStyle w:val="normaltextrun"/>
          <w:rFonts w:ascii="Arial Narrow" w:hAnsi="Arial Narrow"/>
          <w:color w:val="000000" w:themeColor="text1"/>
          <w:shd w:val="clear" w:color="auto" w:fill="FFFFFF"/>
        </w:rPr>
        <w:t xml:space="preserve">.2 </w:t>
      </w:r>
      <w:r w:rsidRPr="00B5043F">
        <w:rPr>
          <w:rStyle w:val="normaltextrun"/>
          <w:rFonts w:ascii="Arial Narrow" w:hAnsi="Arial Narrow"/>
          <w:color w:val="000000" w:themeColor="text1"/>
          <w:shd w:val="clear" w:color="auto" w:fill="FFFFFF"/>
        </w:rPr>
        <w:t xml:space="preserve">del artículo 2 </w:t>
      </w:r>
      <w:r w:rsidRPr="00B5043F">
        <w:rPr>
          <w:rFonts w:ascii="Arial Narrow" w:hAnsi="Arial Narrow"/>
          <w:color w:val="000000" w:themeColor="text1"/>
        </w:rPr>
        <w:t xml:space="preserve">de la Ley </w:t>
      </w:r>
      <w:proofErr w:type="spellStart"/>
      <w:r w:rsidRPr="00B5043F">
        <w:rPr>
          <w:rFonts w:ascii="Arial Narrow" w:hAnsi="Arial Narrow"/>
          <w:color w:val="000000" w:themeColor="text1"/>
        </w:rPr>
        <w:t/>
      </w:r>
      <w:proofErr w:type="spellEnd"/>
      <w:r w:rsidRPr="00B5043F">
        <w:rPr>
          <w:rFonts w:ascii="Arial Narrow" w:hAnsi="Arial Narrow"/>
          <w:color w:val="000000" w:themeColor="text1"/>
        </w:rPr>
        <w:t xml:space="preserve"> 29571, Código de Protección y Defensa del Consumidor, en </w:t>
      </w:r>
      <w:r w:rsidR="00191C78">
        <w:rPr>
          <w:rFonts w:ascii="Arial Narrow" w:hAnsi="Arial Narrow"/>
          <w:color w:val="000000" w:themeColor="text1"/>
        </w:rPr>
        <w:t xml:space="preserve">tanto </w:t>
      </w:r>
      <w:r w:rsidR="00996A9A" w:rsidRPr="00996A9A">
        <w:rPr>
          <w:rFonts w:ascii="Arial Narrow" w:hAnsi="Arial Narrow"/>
          <w:color w:val="000000" w:themeColor="text1"/>
        </w:rPr>
        <w:t>el proveedor denunciado no habría cumplido con su obligación de remitir la información solicitada por la denunciante, de forma reiterativa, respecto a las condiciones vigentes del seguro contratado</w:t>
      </w:r>
      <w:r w:rsidR="00191C78">
        <w:rPr>
          <w:rFonts w:ascii="Arial Narrow" w:hAnsi="Arial Narrow" w:cs="Arial"/>
          <w:color w:val="000000" w:themeColor="text1"/>
        </w:rPr>
        <w:t>.</w:t>
      </w:r>
    </w:p>
    <w:p w14:paraId="27BA9569" w14:textId="77777777" w:rsidR="00B5043F" w:rsidRPr="007B3A41" w:rsidRDefault="00B5043F" w:rsidP="00B5043F">
      <w:pPr>
        <w:pStyle w:val="Prrafodelista"/>
        <w:spacing w:after="0" w:line="240" w:lineRule="auto"/>
        <w:rPr>
          <w:rStyle w:val="normaltextrun"/>
          <w:rFonts w:ascii="Arial Narrow" w:hAnsi="Arial Narrow"/>
          <w:color w:val="000000" w:themeColor="text1"/>
          <w:sz w:val="20"/>
          <w:szCs w:val="20"/>
        </w:rPr>
      </w:pPr>
    </w:p>
    <w:p w14:paraId="30D2A63E" w14:textId="45519A4B" w:rsidR="004D6320" w:rsidRDefault="002764B0" w:rsidP="0016514E">
      <w:pPr>
        <w:spacing w:after="0" w:line="240" w:lineRule="auto"/>
        <w:jc w:val="both"/>
        <w:textAlignment w:val="baseline"/>
        <w:rPr>
          <w:rFonts w:ascii="Arial Narrow" w:hAnsi="Arial Narrow"/>
        </w:rPr>
      </w:pPr>
      <w:r w:rsidRPr="005F67F0">
        <w:rPr>
          <w:rFonts w:ascii="Arial Narrow" w:hAnsi="Arial Narrow"/>
          <w:b/>
          <w:bCs/>
        </w:rPr>
        <w:t>SEGUNDO</w:t>
      </w:r>
      <w:r w:rsidRPr="005F67F0">
        <w:rPr>
          <w:rFonts w:ascii="Arial Narrow" w:hAnsi="Arial Narrow"/>
        </w:rPr>
        <w:t xml:space="preserve">: </w:t>
      </w:r>
      <w:r w:rsidR="00A72427">
        <w:rPr>
          <w:rStyle w:val="normaltextrun"/>
          <w:rFonts w:ascii="Arial Narrow" w:hAnsi="Arial Narrow"/>
          <w:shd w:val="clear" w:color="auto" w:fill="FFFFFF"/>
        </w:rPr>
        <w:t>t</w:t>
      </w:r>
      <w:r w:rsidR="006A3319">
        <w:rPr>
          <w:rStyle w:val="normaltextrun"/>
          <w:rFonts w:ascii="Arial Narrow" w:hAnsi="Arial Narrow"/>
          <w:shd w:val="clear" w:color="auto" w:fill="FFFFFF"/>
        </w:rPr>
        <w:t>e</w:t>
      </w:r>
      <w:r w:rsidRPr="005F67F0">
        <w:rPr>
          <w:rStyle w:val="normaltextrun"/>
          <w:rFonts w:ascii="Arial Narrow" w:hAnsi="Arial Narrow"/>
          <w:shd w:val="clear" w:color="auto" w:fill="FFFFFF"/>
        </w:rPr>
        <w:t>ner por ofrecidos los medios probatorios presentados en el escrito de denuncia</w:t>
      </w:r>
      <w:r w:rsidR="00670A00" w:rsidRPr="005F67F0">
        <w:rPr>
          <w:rStyle w:val="normaltextrun"/>
          <w:rFonts w:ascii="Arial Narrow" w:hAnsi="Arial Narrow"/>
          <w:shd w:val="clear" w:color="auto" w:fill="FFFFFF"/>
        </w:rPr>
        <w:t xml:space="preserve"> </w:t>
      </w:r>
      <w:bookmarkStart w:id="12" w:name="_Hlk84970831"/>
      <w:bookmarkEnd w:id="11"/>
      <w:r w:rsidR="00B5043F">
        <w:rPr>
          <w:rStyle w:val="normaltextrun"/>
          <w:rFonts w:ascii="Arial Narrow" w:hAnsi="Arial Narrow"/>
          <w:shd w:val="clear" w:color="auto" w:fill="FFFFFF"/>
        </w:rPr>
        <w:t xml:space="preserve">del </w:t>
      </w:r>
      <w:r w:rsidR="00B27622">
        <w:rPr>
          <w:rFonts w:ascii="Arial Narrow" w:hAnsi="Arial Narrow"/>
        </w:rPr>
        <w:t>22</w:t>
      </w:r>
      <w:r w:rsidR="00B5043F" w:rsidRPr="003F76C8">
        <w:rPr>
          <w:rFonts w:ascii="Arial Narrow" w:hAnsi="Arial Narrow"/>
        </w:rPr>
        <w:t xml:space="preserve"> de </w:t>
      </w:r>
      <w:r w:rsidR="00B27622">
        <w:rPr>
          <w:rFonts w:ascii="Arial Narrow" w:hAnsi="Arial Narrow"/>
        </w:rPr>
        <w:t>octubre</w:t>
      </w:r>
      <w:r w:rsidR="00B5043F" w:rsidRPr="003F76C8">
        <w:rPr>
          <w:rFonts w:ascii="Arial Narrow" w:hAnsi="Arial Narrow"/>
        </w:rPr>
        <w:t xml:space="preserve"> de 2025</w:t>
      </w:r>
      <w:r w:rsidR="00322AD0">
        <w:rPr>
          <w:rFonts w:ascii="Arial Narrow" w:hAnsi="Arial Narrow"/>
        </w:rPr>
        <w:t xml:space="preserve">, </w:t>
      </w:r>
      <w:r w:rsidR="00C00522" w:rsidRPr="005F67F0">
        <w:rPr>
          <w:rFonts w:ascii="Arial Narrow" w:hAnsi="Arial Narrow"/>
        </w:rPr>
        <w:t>por l</w:t>
      </w:r>
      <w:r w:rsidR="006A3319">
        <w:rPr>
          <w:rFonts w:ascii="Arial Narrow" w:hAnsi="Arial Narrow"/>
        </w:rPr>
        <w:t>a</w:t>
      </w:r>
      <w:r w:rsidR="00C00522" w:rsidRPr="005F67F0">
        <w:rPr>
          <w:rFonts w:ascii="Arial Narrow" w:hAnsi="Arial Narrow"/>
        </w:rPr>
        <w:t xml:space="preserve"> </w:t>
      </w:r>
      <w:r w:rsidR="00FC52EF" w:rsidRPr="005F67F0">
        <w:rPr>
          <w:rFonts w:ascii="Arial Narrow" w:hAnsi="Arial Narrow"/>
        </w:rPr>
        <w:t>denunciante</w:t>
      </w:r>
      <w:r w:rsidR="00BC3908" w:rsidRPr="005F67F0">
        <w:rPr>
          <w:rFonts w:ascii="Arial Narrow" w:hAnsi="Arial Narrow"/>
        </w:rPr>
        <w:t>.</w:t>
      </w:r>
    </w:p>
    <w:p w14:paraId="1145B9AE" w14:textId="77777777" w:rsidR="00EB39D4" w:rsidRPr="007B3A41" w:rsidRDefault="00EB39D4" w:rsidP="0016514E">
      <w:pPr>
        <w:spacing w:after="0" w:line="240" w:lineRule="auto"/>
        <w:jc w:val="both"/>
        <w:textAlignment w:val="baseline"/>
        <w:rPr>
          <w:rFonts w:ascii="Arial Narrow" w:hAnsi="Arial Narrow"/>
          <w:sz w:val="20"/>
          <w:szCs w:val="20"/>
        </w:rPr>
      </w:pPr>
    </w:p>
    <w:p w14:paraId="73BDD2CC" w14:textId="67EA1956" w:rsidR="00A53700" w:rsidRPr="005F67F0" w:rsidRDefault="00910195" w:rsidP="0016514E">
      <w:pPr>
        <w:spacing w:line="240" w:lineRule="auto"/>
        <w:jc w:val="both"/>
        <w:rPr>
          <w:rFonts w:ascii="Arial Narrow" w:hAnsi="Arial Narrow"/>
        </w:rPr>
      </w:pPr>
      <w:r w:rsidRPr="005F67F0">
        <w:rPr>
          <w:rFonts w:ascii="Arial Narrow" w:hAnsi="Arial Narrow"/>
          <w:b/>
          <w:bCs/>
        </w:rPr>
        <w:t>TERCERO</w:t>
      </w:r>
      <w:r w:rsidR="002764B0" w:rsidRPr="005F67F0">
        <w:rPr>
          <w:rFonts w:ascii="Arial Narrow" w:hAnsi="Arial Narrow"/>
        </w:rPr>
        <w:t xml:space="preserve">: </w:t>
      </w:r>
      <w:r w:rsidR="00A72427">
        <w:rPr>
          <w:rFonts w:ascii="Arial Narrow" w:hAnsi="Arial Narrow"/>
        </w:rPr>
        <w:t>r</w:t>
      </w:r>
      <w:r w:rsidR="002764B0" w:rsidRPr="005F67F0">
        <w:rPr>
          <w:rFonts w:ascii="Arial Narrow" w:hAnsi="Arial Narrow"/>
        </w:rPr>
        <w:t xml:space="preserve">equerir </w:t>
      </w:r>
      <w:r w:rsidR="00FC52EF" w:rsidRPr="005F67F0">
        <w:rPr>
          <w:rFonts w:ascii="Arial Narrow" w:hAnsi="Arial Narrow"/>
        </w:rPr>
        <w:t xml:space="preserve">a </w:t>
      </w:r>
      <w:r w:rsidR="00322AD0">
        <w:rPr>
          <w:rFonts w:ascii="Arial Narrow" w:hAnsi="Arial Narrow"/>
        </w:rPr>
        <w:t>Pacífico Compañía de Seguros y Reaseguros S.A.</w:t>
      </w:r>
      <w:r w:rsidR="00FF7D8E" w:rsidRPr="005F67F0">
        <w:rPr>
          <w:rFonts w:ascii="Arial Narrow" w:eastAsia="Arial Narrow" w:hAnsi="Arial Narrow" w:cs="Arial"/>
          <w:lang w:eastAsia="es-PE"/>
        </w:rPr>
        <w:t xml:space="preserve"> </w:t>
      </w:r>
      <w:r w:rsidR="004D39FC" w:rsidRPr="005F67F0">
        <w:rPr>
          <w:rFonts w:ascii="Arial Narrow" w:hAnsi="Arial Narrow"/>
        </w:rPr>
        <w:t>que</w:t>
      </w:r>
      <w:r w:rsidR="004D39FC" w:rsidRPr="005F67F0">
        <w:rPr>
          <w:rFonts w:ascii="Arial Narrow" w:eastAsia="Arial Narrow" w:hAnsi="Arial Narrow" w:cs="Arial"/>
          <w:lang w:eastAsia="es-PE"/>
        </w:rPr>
        <w:t xml:space="preserve"> </w:t>
      </w:r>
      <w:r w:rsidR="004D39FC" w:rsidRPr="005F67F0">
        <w:rPr>
          <w:rFonts w:ascii="Arial Narrow" w:hAnsi="Arial Narrow"/>
        </w:rPr>
        <w:t>cum</w:t>
      </w:r>
      <w:r w:rsidR="002764B0" w:rsidRPr="005F67F0">
        <w:rPr>
          <w:rFonts w:ascii="Arial Narrow" w:hAnsi="Arial Narrow"/>
        </w:rPr>
        <w:t xml:space="preserve">pla con lo siguiente: </w:t>
      </w:r>
      <w:bookmarkEnd w:id="12"/>
    </w:p>
    <w:p w14:paraId="0BE54236" w14: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 xml:space="preserve">Presentar documentos que acrediten su inscripción en los Registros Públicos o una declaración </w:t>
      </w:r>
      <w:r w:rsidRPr="004B1619">
        <w:rPr>
          <w:rFonts w:ascii="Arial Narrow" w:eastAsia="Arial Narrow" w:hAnsi="Arial Narrow" w:cs="Arial Narrow"/>
        </w:rPr>
        <w:lastRenderedPageBreak/>
        <w:t xml:space="preserve">jurada que indique que cuenta con dicha inscripción; </w:t>
      </w:r>
    </w:p>
    <w:p w14:paraId="5C5BB3D5" w14: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p>
    <w:p w14:paraId="656C7E9D" w14: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consignar el Número de Registro Único de Contribuyente (RUC); y,</w:t>
      </w:r>
    </w:p>
    <w:p w14:paraId="476F9B27" w14:textId="41B4A7AE" w:rsidR="00C00522"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fijar domicilio procesal para el procedimiento, de conformidad con el numeral 442.1 del artículo 442 del Código Procesal Civil.</w:t>
      </w:r>
    </w:p>
    <w:p w14:paraId="31FFD7CE" w14:textId="32783622" w:rsidR="00C00522" w:rsidRPr="00C00522" w:rsidRDefault="00C00522"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Calibri" w:hAnsi="Arial Narrow" w:cs="Arial"/>
        </w:rPr>
        <w:t xml:space="preserve">en caso califique como </w:t>
      </w:r>
      <w:proofErr w:type="gramStart"/>
      <w:r w:rsidRPr="004B1619">
        <w:rPr>
          <w:rFonts w:ascii="Arial Narrow" w:eastAsia="Calibri" w:hAnsi="Arial Narrow" w:cs="Arial"/>
        </w:rPr>
        <w:t>micro empresa</w:t>
      </w:r>
      <w:proofErr w:type="gramEnd"/>
      <w:r w:rsidRPr="004B1619">
        <w:rPr>
          <w:rFonts w:ascii="Arial Narrow" w:eastAsia="Calibri" w:hAnsi="Arial Narrow" w:cs="Arial"/>
        </w:rPr>
        <w:t xml:space="preserve"> o pequeña empresa, presentar los documentos que acrediten su volumen de ventas o ingresos brutos percibidos el año anterior relativo a todas sus actividades</w:t>
      </w:r>
      <w:r w:rsidRPr="00344586">
        <w:rPr>
          <w:rFonts w:ascii="Arial Narrow" w:eastAsia="Calibri" w:hAnsi="Arial Narrow" w:cs="Arial"/>
        </w:rPr>
        <w:t xml:space="preserve"> económicas y el número de trabajadores con el que cuenta</w:t>
      </w:r>
      <w:r>
        <w:rPr>
          <w:rStyle w:val="Refdenotaalpie"/>
          <w:rFonts w:ascii="Arial Narrow" w:eastAsia="Calibri" w:hAnsi="Arial Narrow" w:cs="Arial"/>
        </w:rPr>
        <w:footnoteReference w:id="9"/>
      </w:r>
      <w:r w:rsidRPr="00344586">
        <w:rPr>
          <w:rFonts w:ascii="Arial Narrow" w:eastAsia="Calibri" w:hAnsi="Arial Narrow" w:cs="Arial"/>
        </w:rPr>
        <w:t xml:space="preserve">. Ello, a fin de que la Comisión pueda </w:t>
      </w:r>
      <w:proofErr w:type="spellStart"/>
      <w:r w:rsidRPr="00344586">
        <w:rPr>
          <w:rFonts w:ascii="Arial Narrow" w:eastAsia="Calibri" w:hAnsi="Arial Narrow" w:cs="Arial"/>
        </w:rPr>
        <w:t>merituar</w:t>
      </w:r>
      <w:proofErr w:type="spellEnd"/>
      <w:r w:rsidRPr="00344586">
        <w:rPr>
          <w:rFonts w:ascii="Arial Narrow" w:eastAsia="Calibri" w:hAnsi="Arial Narrow" w:cs="Arial"/>
        </w:rPr>
        <w:t xml:space="preserve"> dicha documentación, conforme lo establece el artículo 110 del </w:t>
      </w:r>
      <w:r w:rsidRPr="00344586">
        <w:rPr>
          <w:rFonts w:ascii="Arial Narrow" w:eastAsia="Calibri" w:hAnsi="Arial Narrow" w:cs="Arial"/>
          <w:spacing w:val="-2"/>
        </w:rPr>
        <w:t>Código</w:t>
      </w:r>
      <w:r>
        <w:rPr>
          <w:rStyle w:val="Refdenotaalpie"/>
          <w:rFonts w:ascii="Arial Narrow" w:hAnsi="Arial Narrow" w:cs="Arial"/>
          <w:spacing w:val="-2"/>
        </w:rPr>
        <w:footnoteReference w:id="10"/>
      </w:r>
      <w:r w:rsidRPr="00344586">
        <w:rPr>
          <w:rFonts w:ascii="Arial Narrow" w:eastAsia="Calibri" w:hAnsi="Arial Narrow" w:cs="Arial"/>
          <w:spacing w:val="-2"/>
        </w:rPr>
        <w:t>.</w:t>
      </w:r>
    </w:p>
    <w:p w14:paraId="6D2C4707" w14:textId="77777777" w:rsidR="00112747" w:rsidRPr="00615915" w:rsidRDefault="00112747" w:rsidP="0016514E">
      <w:pPr>
        <w:spacing w:after="0" w:line="240" w:lineRule="auto"/>
        <w:jc w:val="both"/>
        <w:rPr>
          <w:rFonts w:ascii="Arial Narrow" w:hAnsi="Arial Narrow" w:cs="Arial"/>
          <w:b/>
          <w:bCs/>
          <w:lang w:eastAsia="es-ES"/>
        </w:rPr>
      </w:pPr>
    </w:p>
    <w:p w14:paraId="1E433993" w14:textId="0D9A89B9" w:rsidR="00F85530" w:rsidRPr="00615915" w:rsidRDefault="00910195" w:rsidP="0016514E">
      <w:pPr>
        <w:spacing w:line="240" w:lineRule="auto"/>
        <w:jc w:val="both"/>
      </w:pPr>
      <w:r w:rsidRPr="00615915">
        <w:rPr>
          <w:rFonts w:ascii="Arial Narrow" w:hAnsi="Arial Narrow" w:cs="Arial"/>
          <w:b/>
          <w:bCs/>
          <w:lang w:eastAsia="es-ES"/>
        </w:rPr>
        <w:t>CUARTO</w:t>
      </w:r>
      <w:r w:rsidR="002764B0" w:rsidRPr="00615915">
        <w:rPr>
          <w:rFonts w:ascii="Arial Narrow" w:hAnsi="Arial Narrow"/>
        </w:rPr>
        <w:t xml:space="preserve">: </w:t>
      </w:r>
      <w:r w:rsidR="00A72427">
        <w:rPr>
          <w:rFonts w:ascii="Arial Narrow" w:hAnsi="Arial Narrow" w:cs="Arial"/>
          <w:lang w:val="es-ES" w:eastAsia="es-ES"/>
        </w:rPr>
        <w:t>c</w:t>
      </w:r>
      <w:r w:rsidR="002764B0" w:rsidRPr="00615915">
        <w:rPr>
          <w:rFonts w:ascii="Arial Narrow" w:hAnsi="Arial Narrow" w:cs="Arial"/>
          <w:lang w:val="es-ES" w:eastAsia="es-ES"/>
        </w:rPr>
        <w:t>orrer traslado de la denunci</w:t>
      </w:r>
      <w:r w:rsidR="00BC3908" w:rsidRPr="00615915">
        <w:rPr>
          <w:rFonts w:ascii="Arial Narrow" w:hAnsi="Arial Narrow" w:cs="Arial"/>
          <w:lang w:val="es-ES" w:eastAsia="es-ES"/>
        </w:rPr>
        <w:t xml:space="preserve">a </w:t>
      </w:r>
      <w:r w:rsidR="00B5043F">
        <w:rPr>
          <w:rStyle w:val="normaltextrun"/>
          <w:rFonts w:ascii="Arial Narrow" w:hAnsi="Arial Narrow"/>
          <w:shd w:val="clear" w:color="auto" w:fill="FFFFFF"/>
        </w:rPr>
        <w:t xml:space="preserve">del </w:t>
      </w:r>
      <w:r w:rsidR="00B27622">
        <w:rPr>
          <w:rFonts w:ascii="Arial Narrow" w:hAnsi="Arial Narrow"/>
        </w:rPr>
        <w:t>22 de octubre</w:t>
      </w:r>
      <w:r w:rsidR="00B27622" w:rsidRPr="003F76C8">
        <w:rPr>
          <w:rFonts w:ascii="Arial Narrow" w:hAnsi="Arial Narrow"/>
        </w:rPr>
        <w:t xml:space="preserve"> de 2025</w:t>
      </w:r>
      <w:r w:rsidR="00B27622">
        <w:rPr>
          <w:rFonts w:ascii="Arial Narrow" w:hAnsi="Arial Narrow" w:cs="Arial"/>
          <w:lang w:val="es-ES" w:eastAsia="es-ES"/>
        </w:rPr>
        <w:t xml:space="preserve"> </w:t>
      </w:r>
      <w:r w:rsidR="00322AD0">
        <w:rPr>
          <w:rFonts w:ascii="Arial Narrow" w:hAnsi="Arial Narrow" w:cs="Arial"/>
          <w:lang w:val="es-ES" w:eastAsia="es-ES"/>
        </w:rPr>
        <w:t xml:space="preserve">interpuesta en </w:t>
      </w:r>
      <w:r w:rsidR="009A06B9">
        <w:rPr>
          <w:rFonts w:ascii="Arial Narrow" w:hAnsi="Arial Narrow" w:cs="Arial"/>
          <w:lang w:val="es-ES" w:eastAsia="es-ES"/>
        </w:rPr>
        <w:t>contr</w:t>
      </w:r>
      <w:r w:rsidR="00526F09">
        <w:rPr>
          <w:rFonts w:ascii="Arial Narrow" w:hAnsi="Arial Narrow" w:cs="Arial"/>
          <w:lang w:val="es-ES" w:eastAsia="es-ES"/>
        </w:rPr>
        <w:t>a</w:t>
      </w:r>
      <w:r w:rsidR="009A06B9">
        <w:rPr>
          <w:rFonts w:ascii="Arial Narrow" w:hAnsi="Arial Narrow" w:cs="Arial"/>
          <w:lang w:val="es-ES" w:eastAsia="es-ES"/>
        </w:rPr>
        <w:t xml:space="preserve"> </w:t>
      </w:r>
      <w:r w:rsidR="00322AD0">
        <w:rPr>
          <w:rFonts w:ascii="Arial Narrow" w:hAnsi="Arial Narrow" w:cs="Arial"/>
          <w:lang w:val="es-ES" w:eastAsia="es-ES"/>
        </w:rPr>
        <w:t xml:space="preserve">de </w:t>
      </w:r>
      <w:r w:rsidR="00322AD0">
        <w:rPr>
          <w:rFonts w:ascii="Arial Narrow" w:hAnsi="Arial Narrow"/>
        </w:rPr>
        <w:t>Pacífico Compañía de Seguros y Reaseguros S.A.</w:t>
      </w:r>
      <w:r w:rsidR="009A06B9">
        <w:rPr>
          <w:rFonts w:ascii="Arial Narrow" w:hAnsi="Arial Narrow"/>
        </w:rPr>
        <w:t xml:space="preserve"> </w:t>
      </w:r>
      <w:r w:rsidR="002764B0" w:rsidRPr="00615915">
        <w:rPr>
          <w:rFonts w:ascii="Arial Narrow" w:hAnsi="Arial Narrow" w:cs="Arial"/>
          <w:lang w:val="es-ES" w:eastAsia="es-ES"/>
        </w:rPr>
        <w:t xml:space="preserve">para que, de conformidad con lo dispuesto por el artículo 26 del Decreto Legislativo </w:t>
      </w:r>
      <w:proofErr w:type="spellStart"/>
      <w:r w:rsidR="002764B0" w:rsidRPr="00615915">
        <w:rPr>
          <w:rFonts w:ascii="Arial Narrow" w:hAnsi="Arial Narrow" w:cs="Arial"/>
          <w:lang w:val="es-ES" w:eastAsia="es-ES"/>
        </w:rPr>
        <w:t/>
      </w:r>
      <w:proofErr w:type="spellEnd"/>
      <w:r w:rsidR="002764B0" w:rsidRPr="00615915">
        <w:rPr>
          <w:rFonts w:ascii="Arial Narrow" w:hAnsi="Arial Narrow" w:cs="Arial"/>
          <w:lang w:val="es-ES" w:eastAsia="es-ES"/>
        </w:rPr>
        <w:t xml:space="preserve"> 807, presente sus descargos en un plazo no mayor de cinco (5) días hábiles contado des</w:t>
      </w:r>
      <w:r w:rsidR="00534A9A" w:rsidRPr="00615915">
        <w:rPr>
          <w:rFonts w:ascii="Arial Narrow" w:hAnsi="Arial Narrow" w:cs="Arial"/>
          <w:lang w:val="es-ES" w:eastAsia="es-ES"/>
        </w:rPr>
        <w:t>d</w:t>
      </w:r>
      <w:r w:rsidR="00EA2A3E" w:rsidRPr="00615915">
        <w:rPr>
          <w:rFonts w:ascii="Arial Narrow" w:hAnsi="Arial Narrow" w:cs="Arial"/>
          <w:lang w:val="es-ES" w:eastAsia="es-ES"/>
        </w:rPr>
        <w:t xml:space="preserve">e </w:t>
      </w:r>
      <w:r w:rsidR="00534A9A" w:rsidRPr="00615915">
        <w:rPr>
          <w:rFonts w:ascii="Arial Narrow" w:hAnsi="Arial Narrow" w:cs="Arial"/>
          <w:lang w:val="es-ES" w:eastAsia="es-ES"/>
        </w:rPr>
        <w:t>el</w:t>
      </w:r>
      <w:r w:rsidR="002764B0" w:rsidRPr="00615915">
        <w:rPr>
          <w:rFonts w:ascii="Arial Narrow" w:hAnsi="Arial Narrow" w:cs="Arial"/>
          <w:lang w:val="es-ES" w:eastAsia="es-ES"/>
        </w:rPr>
        <w:t xml:space="preserve"> día siguiente de la notificación de la presente resolución, vencido el cual, el </w:t>
      </w:r>
      <w:proofErr w:type="gramStart"/>
      <w:r w:rsidR="002764B0" w:rsidRPr="00615915">
        <w:rPr>
          <w:rFonts w:ascii="Arial Narrow" w:hAnsi="Arial Narrow" w:cs="Arial"/>
          <w:lang w:val="es-ES" w:eastAsia="es-ES"/>
        </w:rPr>
        <w:t>Secretario</w:t>
      </w:r>
      <w:r w:rsidR="00152A93" w:rsidRPr="00615915">
        <w:rPr>
          <w:rFonts w:ascii="Arial Narrow" w:hAnsi="Arial Narrow" w:cs="Arial"/>
          <w:lang w:val="es-ES" w:eastAsia="es-ES"/>
        </w:rPr>
        <w:t xml:space="preserve"> </w:t>
      </w:r>
      <w:r w:rsidR="002764B0" w:rsidRPr="00615915">
        <w:rPr>
          <w:rFonts w:ascii="Arial Narrow" w:hAnsi="Arial Narrow" w:cs="Arial"/>
          <w:lang w:val="es-ES" w:eastAsia="es-ES"/>
        </w:rPr>
        <w:t>Técnico</w:t>
      </w:r>
      <w:proofErr w:type="gramEnd"/>
      <w:r w:rsidR="002764B0" w:rsidRPr="00615915">
        <w:rPr>
          <w:rFonts w:ascii="Arial Narrow" w:hAnsi="Arial Narrow" w:cs="Arial"/>
          <w:lang w:val="es-ES" w:eastAsia="es-ES"/>
        </w:rPr>
        <w:t xml:space="preserve"> declarará en rebeldía al denunciado que no lo hubiera presentado. Debe precisarse que </w:t>
      </w:r>
      <w:r w:rsidR="002764B0" w:rsidRPr="00615915">
        <w:rPr>
          <w:rFonts w:ascii="Arial Narrow" w:hAnsi="Arial Narrow" w:cs="Arial"/>
          <w:spacing w:val="-3"/>
          <w:lang w:eastAsia="es-ES"/>
        </w:rPr>
        <w:t xml:space="preserve">de conformidad con lo establecido por el numeral 233.1 del artículo 233 del Texto Único Ordenado de la Ley </w:t>
      </w:r>
      <w:proofErr w:type="spellStart"/>
      <w:r w:rsidR="002764B0" w:rsidRPr="00615915">
        <w:rPr>
          <w:rFonts w:ascii="Arial Narrow" w:hAnsi="Arial Narrow" w:cs="Arial"/>
          <w:spacing w:val="-3"/>
          <w:lang w:eastAsia="es-ES"/>
        </w:rPr>
        <w:t/>
      </w:r>
      <w:proofErr w:type="spellEnd"/>
      <w:r w:rsidR="002764B0" w:rsidRPr="00615915">
        <w:rPr>
          <w:rFonts w:ascii="Arial Narrow" w:hAnsi="Arial Narrow" w:cs="Arial"/>
          <w:spacing w:val="-3"/>
          <w:lang w:eastAsia="es-ES"/>
        </w:rPr>
        <w:t xml:space="preserve"> 27444, Ley del Procedimiento Administrativo General, las </w:t>
      </w:r>
      <w:r w:rsidR="002764B0" w:rsidRPr="00615915">
        <w:rPr>
          <w:rFonts w:ascii="Arial Narrow" w:hAnsi="Arial Narrow" w:cs="Arial"/>
          <w:lang w:val="es-ES" w:eastAsia="es-ES"/>
        </w:rPr>
        <w:t>alegaciones y los hechos relevantes de la reclamación, salvo que hayan sido específicamente negadas en la contestación, se tendrán por aceptadas o meritadas como ciertas</w:t>
      </w:r>
      <w:r w:rsidR="002764B0" w:rsidRPr="00615915">
        <w:rPr>
          <w:rStyle w:val="Refdenotaalpie"/>
          <w:rFonts w:ascii="Arial Narrow" w:hAnsi="Arial Narrow" w:cs="Arial"/>
          <w:lang w:val="es-ES" w:eastAsia="es-ES"/>
        </w:rPr>
        <w:footnoteReference w:id="11"/>
      </w:r>
      <w:r w:rsidR="002764B0" w:rsidRPr="00615915">
        <w:rPr>
          <w:rFonts w:ascii="Arial Narrow" w:hAnsi="Arial Narrow" w:cs="Arial"/>
          <w:lang w:val="es-ES" w:eastAsia="es-ES"/>
        </w:rPr>
        <w:t>.</w:t>
      </w:r>
    </w:p>
    <w:p w14:paraId="395408D7" w14:textId="6D005648" w:rsidR="00B5043F" w:rsidRDefault="00910195" w:rsidP="004074C5">
      <w:pPr>
        <w:spacing w:after="0" w:line="240" w:lineRule="auto"/>
        <w:jc w:val="both"/>
        <w:rPr>
          <w:rFonts w:ascii="Arial Narrow" w:eastAsia="Times New Roman" w:hAnsi="Arial Narrow" w:cs="Arial"/>
          <w:color w:val="000000"/>
          <w:lang w:val="es-ES" w:eastAsia="es-ES"/>
        </w:rPr>
      </w:pPr>
      <w:r w:rsidRPr="00615915">
        <w:rPr>
          <w:rFonts w:ascii="Arial Narrow" w:hAnsi="Arial Narrow" w:cs="Arial"/>
          <w:b/>
          <w:bCs/>
          <w:spacing w:val="-2"/>
          <w:lang w:eastAsia="es-ES"/>
        </w:rPr>
        <w:t>QUINTO</w:t>
      </w:r>
      <w:r w:rsidR="002764B0" w:rsidRPr="00615915">
        <w:rPr>
          <w:rFonts w:ascii="Arial Narrow" w:hAnsi="Arial Narrow" w:cs="Arial"/>
          <w:bCs/>
          <w:lang w:val="es-ES" w:eastAsia="es-ES"/>
        </w:rPr>
        <w:t>:</w:t>
      </w:r>
      <w:r w:rsidR="002764B0" w:rsidRPr="00615915">
        <w:rPr>
          <w:rFonts w:ascii="Arial Narrow" w:hAnsi="Arial Narrow" w:cs="Arial"/>
          <w:b/>
          <w:bCs/>
          <w:lang w:val="es-ES" w:eastAsia="es-ES"/>
        </w:rPr>
        <w:t xml:space="preserve"> </w:t>
      </w:r>
      <w:r w:rsidR="00A72427">
        <w:rPr>
          <w:rFonts w:ascii="Arial Narrow" w:hAnsi="Arial Narrow"/>
        </w:rPr>
        <w:t>r</w:t>
      </w:r>
      <w:r w:rsidR="002764B0" w:rsidRPr="00615915">
        <w:rPr>
          <w:rFonts w:ascii="Arial Narrow" w:hAnsi="Arial Narrow"/>
        </w:rPr>
        <w:t xml:space="preserve">equerir </w:t>
      </w:r>
      <w:r w:rsidR="00FC52EF">
        <w:rPr>
          <w:rFonts w:ascii="Arial Narrow" w:hAnsi="Arial Narrow"/>
        </w:rPr>
        <w:t xml:space="preserve">a </w:t>
      </w:r>
      <w:r w:rsidR="00322AD0">
        <w:rPr>
          <w:rFonts w:ascii="Arial Narrow" w:hAnsi="Arial Narrow"/>
        </w:rPr>
        <w:t>Pacífico Compañía de Seguros y Reaseguros S.A.</w:t>
      </w:r>
      <w:r w:rsidR="004D39FC" w:rsidRPr="00615915">
        <w:rPr>
          <w:rFonts w:ascii="Arial Narrow" w:hAnsi="Arial Narrow"/>
        </w:rPr>
        <w:t xml:space="preserve"> </w:t>
      </w:r>
      <w:r w:rsidR="002764B0" w:rsidRPr="00615915">
        <w:rPr>
          <w:rFonts w:ascii="Arial Narrow" w:hAnsi="Arial Narrow"/>
        </w:rPr>
        <w:t xml:space="preserve">que, </w:t>
      </w:r>
      <w:r w:rsidR="002764B0" w:rsidRPr="00615915">
        <w:rPr>
          <w:rFonts w:ascii="Arial Narrow" w:eastAsia="Times New Roman" w:hAnsi="Arial Narrow"/>
          <w:lang w:val="es-ES" w:eastAsia="es-ES"/>
        </w:rPr>
        <w:t xml:space="preserve">en un </w:t>
      </w:r>
      <w:r w:rsidR="002764B0" w:rsidRPr="00615915">
        <w:rPr>
          <w:rFonts w:ascii="Arial Narrow" w:eastAsia="Arial Narrow" w:hAnsi="Arial Narrow"/>
          <w:lang w:val="es-ES" w:eastAsia="es-ES"/>
        </w:rPr>
        <w:t xml:space="preserve">plazo no mayor de cinco (5) días hábiles contado a partir del día siguiente de la notificación de la presente resolución, </w:t>
      </w:r>
      <w:r w:rsidR="002764B0" w:rsidRPr="00615915">
        <w:rPr>
          <w:rFonts w:ascii="Arial Narrow" w:eastAsia="Times New Roman" w:hAnsi="Arial Narrow"/>
          <w:lang w:val="es-ES" w:eastAsia="es-ES"/>
        </w:rPr>
        <w:t>cumpla con lo siguiente:</w:t>
      </w:r>
      <w:r w:rsidR="00EF1C9E" w:rsidRPr="00615915">
        <w:rPr>
          <w:rFonts w:ascii="Arial Narrow" w:eastAsia="Times New Roman" w:hAnsi="Arial Narrow"/>
          <w:lang w:val="es-ES" w:eastAsia="es-ES"/>
        </w:rPr>
        <w:t xml:space="preserve"> </w:t>
      </w:r>
      <w:bookmarkStart w:id="13" w:name="_Hlk84970964"/>
      <w:r w:rsidR="004074C5">
        <w:rPr>
          <w:rFonts w:ascii="Arial Narrow" w:eastAsia="Times New Roman" w:hAnsi="Arial Narrow"/>
          <w:lang w:val="es-ES" w:eastAsia="es-ES"/>
        </w:rPr>
        <w:t xml:space="preserve">(i) </w:t>
      </w:r>
      <w:r w:rsidR="00B27622" w:rsidRPr="00235BD1">
        <w:rPr>
          <w:rFonts w:ascii="Arial Narrow" w:hAnsi="Arial Narrow"/>
        </w:rPr>
        <w:t xml:space="preserve">una copia completa, legible y debidamente suscrita de la </w:t>
      </w:r>
      <w:r w:rsidR="00B27622" w:rsidRPr="0099154A">
        <w:rPr>
          <w:rFonts w:ascii="Arial Narrow" w:hAnsi="Arial Narrow"/>
          <w:color w:val="000000" w:themeColor="text1"/>
        </w:rPr>
        <w:t xml:space="preserve">Póliza </w:t>
      </w:r>
      <w:proofErr w:type="spellStart"/>
      <w:r w:rsidR="00B27622" w:rsidRPr="0099154A">
        <w:rPr>
          <w:rFonts w:ascii="Arial Narrow" w:hAnsi="Arial Narrow"/>
          <w:color w:val="000000" w:themeColor="text1"/>
        </w:rPr>
        <w:t/>
      </w:r>
      <w:proofErr w:type="spellEnd"/>
      <w:r w:rsidR="00B27622">
        <w:rPr>
          <w:rFonts w:ascii="Arial Narrow" w:hAnsi="Arial Narrow"/>
          <w:color w:val="000000" w:themeColor="text1"/>
        </w:rPr>
        <w:t xml:space="preserve"> 1282</w:t>
      </w:r>
      <w:r w:rsidR="00B27622" w:rsidRPr="00BD1D29">
        <w:rPr>
          <w:rFonts w:ascii="Arial Narrow" w:hAnsi="Arial Narrow"/>
        </w:rPr>
        <w:t xml:space="preserve">, </w:t>
      </w:r>
      <w:r w:rsidR="004074C5">
        <w:rPr>
          <w:rFonts w:ascii="Arial Narrow" w:hAnsi="Arial Narrow"/>
        </w:rPr>
        <w:t>(</w:t>
      </w:r>
      <w:proofErr w:type="spellStart"/>
      <w:r w:rsidR="004074C5">
        <w:rPr>
          <w:rFonts w:ascii="Arial Narrow" w:hAnsi="Arial Narrow"/>
        </w:rPr>
        <w:t>ii</w:t>
      </w:r>
      <w:proofErr w:type="spellEnd"/>
      <w:r w:rsidR="004074C5">
        <w:rPr>
          <w:rFonts w:ascii="Arial Narrow" w:hAnsi="Arial Narrow"/>
        </w:rPr>
        <w:t xml:space="preserve">) </w:t>
      </w:r>
      <w:r w:rsidR="00B27622" w:rsidRPr="00BD1D29">
        <w:rPr>
          <w:rFonts w:ascii="Arial Narrow" w:eastAsia="Times New Roman" w:hAnsi="Arial Narrow" w:cs="Arial"/>
          <w:color w:val="000000"/>
          <w:lang w:val="es-ES" w:eastAsia="es-ES"/>
        </w:rPr>
        <w:t xml:space="preserve">presentar </w:t>
      </w:r>
      <w:r w:rsidR="00191C78">
        <w:rPr>
          <w:rFonts w:ascii="Arial Narrow" w:eastAsia="Times New Roman" w:hAnsi="Arial Narrow" w:cs="Arial"/>
          <w:color w:val="000000"/>
          <w:lang w:val="es-ES" w:eastAsia="es-ES"/>
        </w:rPr>
        <w:t xml:space="preserve">la liquidación de la </w:t>
      </w:r>
      <w:r w:rsidR="00191C78" w:rsidRPr="0099154A">
        <w:rPr>
          <w:rFonts w:ascii="Arial Narrow" w:hAnsi="Arial Narrow"/>
          <w:color w:val="000000" w:themeColor="text1"/>
        </w:rPr>
        <w:t xml:space="preserve">Póliza </w:t>
      </w:r>
      <w:proofErr w:type="spellStart"/>
      <w:r w:rsidR="00191C78" w:rsidRPr="0099154A">
        <w:rPr>
          <w:rFonts w:ascii="Arial Narrow" w:hAnsi="Arial Narrow"/>
          <w:color w:val="000000" w:themeColor="text1"/>
        </w:rPr>
        <w:t/>
      </w:r>
      <w:proofErr w:type="spellEnd"/>
      <w:r w:rsidR="00191C78">
        <w:rPr>
          <w:rFonts w:ascii="Arial Narrow" w:hAnsi="Arial Narrow"/>
          <w:color w:val="000000" w:themeColor="text1"/>
        </w:rPr>
        <w:t xml:space="preserve"> 1282; y, (</w:t>
      </w:r>
      <w:proofErr w:type="spellStart"/>
      <w:r w:rsidR="00191C78">
        <w:rPr>
          <w:rFonts w:ascii="Arial Narrow" w:hAnsi="Arial Narrow"/>
          <w:color w:val="000000" w:themeColor="text1"/>
        </w:rPr>
        <w:t>iii</w:t>
      </w:r>
      <w:proofErr w:type="spellEnd"/>
      <w:r w:rsidR="00191C78">
        <w:rPr>
          <w:rFonts w:ascii="Arial Narrow" w:hAnsi="Arial Narrow"/>
          <w:color w:val="000000" w:themeColor="text1"/>
        </w:rPr>
        <w:t xml:space="preserve">) señalar el motivo y naturaleza de la contratación de la </w:t>
      </w:r>
      <w:r w:rsidR="00191C78" w:rsidRPr="0099154A">
        <w:rPr>
          <w:rFonts w:ascii="Arial Narrow" w:hAnsi="Arial Narrow"/>
          <w:color w:val="000000" w:themeColor="text1"/>
        </w:rPr>
        <w:t xml:space="preserve">Póliza </w:t>
      </w:r>
      <w:proofErr w:type="spellStart"/>
      <w:r w:rsidR="00191C78" w:rsidRPr="0099154A">
        <w:rPr>
          <w:rFonts w:ascii="Arial Narrow" w:hAnsi="Arial Narrow"/>
          <w:color w:val="000000" w:themeColor="text1"/>
        </w:rPr>
        <w:t/>
      </w:r>
      <w:proofErr w:type="spellEnd"/>
      <w:r w:rsidR="00191C78">
        <w:rPr>
          <w:rFonts w:ascii="Arial Narrow" w:hAnsi="Arial Narrow"/>
          <w:color w:val="000000" w:themeColor="text1"/>
        </w:rPr>
        <w:t xml:space="preserve"> 1282.</w:t>
      </w:r>
    </w:p>
    <w:p w14:paraId="43B2D9EF" w14:textId="77777777" w:rsidR="00B27622" w:rsidRPr="00BF11CD" w:rsidRDefault="00B27622" w:rsidP="00B27622">
      <w:pPr>
        <w:pStyle w:val="Prrafodelista"/>
        <w:spacing w:after="0" w:line="240" w:lineRule="auto"/>
        <w:ind w:left="1485"/>
        <w:jc w:val="both"/>
        <w:rPr>
          <w:rFonts w:ascii="Arial Narrow" w:hAnsi="Arial Narrow"/>
          <w:b/>
          <w:bCs/>
          <w:sz w:val="16"/>
          <w:szCs w:val="16"/>
        </w:rPr>
      </w:pPr>
    </w:p>
    <w:p w14:paraId="065D59D6" w14:textId="6A903130" w:rsidR="00195DBF" w:rsidRPr="000F5200" w:rsidRDefault="00E735D3" w:rsidP="00541986">
      <w:pPr>
        <w:spacing w:after="0" w:line="240" w:lineRule="auto"/>
        <w:jc w:val="both"/>
        <w:rPr>
          <w:rFonts w:ascii="Arial Narrow" w:eastAsia="Arial Narrow" w:hAnsi="Arial Narrow" w:cs="Arial Narrow"/>
        </w:rPr>
      </w:pPr>
      <w:r w:rsidRPr="008B123D">
        <w:rPr>
          <w:rFonts w:ascii="Arial Narrow" w:hAnsi="Arial Narrow"/>
          <w:b/>
          <w:bCs/>
        </w:rPr>
        <w:t>SEXTO</w:t>
      </w:r>
      <w:r w:rsidRPr="00541986">
        <w:rPr>
          <w:rFonts w:ascii="Arial Narrow" w:hAnsi="Arial Narrow"/>
          <w:b/>
          <w:bCs/>
        </w:rPr>
        <w:t>:</w:t>
      </w:r>
      <w:bookmarkEnd w:id="13"/>
      <w:r w:rsidR="00195DBF" w:rsidRPr="00615915">
        <w:rPr>
          <w:rFonts w:ascii="Arial Narrow" w:eastAsia="Arial Narrow" w:hAnsi="Arial Narrow" w:cs="Arial Narrow"/>
          <w:b/>
          <w:bCs/>
        </w:rPr>
        <w:t xml:space="preserve"> </w:t>
      </w:r>
      <w:r w:rsidR="00A72427">
        <w:rPr>
          <w:rFonts w:ascii="Arial Narrow" w:eastAsia="Arial Narrow" w:hAnsi="Arial Narrow" w:cs="Arial Narrow"/>
        </w:rPr>
        <w:t>i</w:t>
      </w:r>
      <w:r w:rsidR="00195DBF" w:rsidRPr="00615915">
        <w:rPr>
          <w:rFonts w:ascii="Arial Narrow" w:eastAsia="Arial Narrow" w:hAnsi="Arial Narrow" w:cs="Arial Narrow"/>
        </w:rPr>
        <w:t xml:space="preserve">nformar a las partes que el artículo 110 de la Ley </w:t>
      </w:r>
      <w:proofErr w:type="spellStart"/>
      <w:r w:rsidR="00195DBF" w:rsidRPr="00615915">
        <w:rPr>
          <w:rFonts w:ascii="Arial Narrow" w:eastAsia="Arial Narrow" w:hAnsi="Arial Narrow" w:cs="Arial Narrow"/>
        </w:rPr>
        <w:t/>
      </w:r>
      <w:proofErr w:type="spellEnd"/>
      <w:r w:rsidR="00195DBF" w:rsidRPr="00615915">
        <w:rPr>
          <w:rFonts w:ascii="Arial Narrow" w:eastAsia="Arial Narrow" w:hAnsi="Arial Narrow" w:cs="Arial Narrow"/>
        </w:rPr>
        <w:t xml:space="preserve"> 29571, Código de Protección y Defensa del </w:t>
      </w:r>
      <w:r w:rsidR="00195DBF" w:rsidRPr="00615915">
        <w:rPr>
          <w:rFonts w:ascii="Arial Narrow" w:hAnsi="Arial Narrow" w:cs="Arial Narrow"/>
        </w:rPr>
        <w:t>Consumidor</w:t>
      </w:r>
      <w:r w:rsidR="00195DBF" w:rsidRPr="00615915">
        <w:rPr>
          <w:rFonts w:ascii="Arial Narrow" w:hAnsi="Arial Narrow"/>
          <w:vertAlign w:val="superscript"/>
        </w:rPr>
        <w:footnoteReference w:id="12"/>
      </w:r>
      <w:r w:rsidR="00195DBF" w:rsidRPr="00615915">
        <w:rPr>
          <w:rFonts w:ascii="Arial Narrow" w:eastAsia="Arial Narrow" w:hAnsi="Arial Narrow" w:cs="Arial Narrow"/>
        </w:rPr>
        <w:t xml:space="preserve">, faculta a la Comisión a calificar las infracciones de la referida norma como leves, graves o </w:t>
      </w:r>
      <w:r w:rsidR="00195DBF" w:rsidRPr="00615915">
        <w:rPr>
          <w:rFonts w:ascii="Arial Narrow" w:eastAsia="Arial Narrow" w:hAnsi="Arial Narrow" w:cs="Arial Narrow"/>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195DBF" w:rsidRPr="00615915">
        <w:rPr>
          <w:rStyle w:val="Refdenotaalpie"/>
          <w:rFonts w:ascii="Arial Narrow" w:eastAsia="Arial Narrow" w:hAnsi="Arial Narrow" w:cs="Arial Narrow"/>
        </w:rPr>
        <w:footnoteReference w:id="13"/>
      </w:r>
      <w:r w:rsidR="00195DBF" w:rsidRPr="00615915">
        <w:rPr>
          <w:rFonts w:ascii="Arial Narrow" w:eastAsia="Arial Narrow" w:hAnsi="Arial Narrow" w:cs="Arial Narrow"/>
        </w:rPr>
        <w:t>.</w:t>
      </w:r>
    </w:p>
    <w:p w14:paraId="464C20F6" w14:textId="2D4B4B47" w:rsidR="00195DBF" w:rsidRDefault="00195DBF" w:rsidP="0016514E">
      <w:pPr>
        <w:spacing w:after="0" w:line="240" w:lineRule="auto"/>
        <w:jc w:val="both"/>
        <w:rPr>
          <w:rFonts w:ascii="Arial Narrow" w:eastAsia="Arial Narrow" w:hAnsi="Arial Narrow" w:cs="Arial"/>
        </w:rPr>
      </w:pPr>
      <w:bookmarkStart w:id="15" w:name="_Hlk136948310"/>
      <w:bookmarkStart w:id="16" w:name="_Hlk136952848"/>
      <w:r w:rsidRPr="000F5200">
        <w:rPr>
          <w:rFonts w:ascii="Arial Narrow" w:eastAsia="Arial Narrow" w:hAnsi="Arial Narrow" w:cs="Arial"/>
        </w:rPr>
        <w:lastRenderedPageBreak/>
        <w:t xml:space="preserve">Asimismo, se considera circunstancias atenuantes para la graduación de la sanción, el allanamiento de la denuncia o el reconocimiento de las pretensiones en ella contenidas, </w:t>
      </w:r>
      <w:r w:rsidR="009A06B9" w:rsidRPr="000F5200">
        <w:rPr>
          <w:rFonts w:ascii="Arial Narrow" w:eastAsia="Arial Narrow" w:hAnsi="Arial Narrow" w:cs="Arial"/>
        </w:rPr>
        <w:t>de acuerdo con el</w:t>
      </w:r>
      <w:r w:rsidRPr="000F5200">
        <w:rPr>
          <w:rFonts w:ascii="Arial Narrow" w:eastAsia="Arial Narrow" w:hAnsi="Arial Narrow" w:cs="Arial"/>
        </w:rPr>
        <w:t xml:space="preserve"> artículo 112 del Código</w:t>
      </w:r>
      <w:r w:rsidRPr="000F5200">
        <w:rPr>
          <w:rFonts w:ascii="Arial Narrow" w:eastAsia="Arial Narrow" w:hAnsi="Arial Narrow" w:cs="Arial"/>
          <w:vertAlign w:val="superscript"/>
        </w:rPr>
        <w:footnoteReference w:id="14"/>
      </w:r>
      <w:r w:rsidRPr="000F5200">
        <w:rPr>
          <w:rFonts w:ascii="Arial Narrow" w:eastAsia="Arial Narrow" w:hAnsi="Arial Narrow" w:cs="Arial"/>
        </w:rPr>
        <w:t>.</w:t>
      </w:r>
    </w:p>
    <w:p w14:paraId="045568EC" w14:textId="77777777" w:rsidR="004074C5" w:rsidRPr="00BF11CD" w:rsidRDefault="004074C5" w:rsidP="0016514E">
      <w:pPr>
        <w:spacing w:after="0" w:line="240" w:lineRule="auto"/>
        <w:jc w:val="both"/>
        <w:rPr>
          <w:rFonts w:ascii="Arial Narrow" w:hAnsi="Arial Narrow" w:cs="Arial"/>
          <w:spacing w:val="-2"/>
          <w:sz w:val="18"/>
          <w:szCs w:val="18"/>
        </w:rPr>
      </w:pPr>
    </w:p>
    <w:bookmarkEnd w:id="15"/>
    <w:p w14:paraId="2379B501" w14:textId="534CF48E" w:rsidR="00195DBF" w:rsidRDefault="00541986" w:rsidP="0016514E">
      <w:pPr>
        <w:shd w:val="clear" w:color="auto" w:fill="FFFFFF" w:themeFill="background1"/>
        <w:spacing w:after="0" w:line="240" w:lineRule="auto"/>
        <w:jc w:val="both"/>
        <w:rPr>
          <w:rFonts w:ascii="Arial Narrow" w:eastAsia="Arial Narrow" w:hAnsi="Arial Narrow" w:cs="Arial Narrow"/>
        </w:rPr>
      </w:pPr>
      <w:r>
        <w:rPr>
          <w:rFonts w:ascii="Arial Narrow" w:hAnsi="Arial Narrow"/>
          <w:b/>
          <w:bCs/>
        </w:rPr>
        <w:t>SÉTIM</w:t>
      </w:r>
      <w:r w:rsidR="009B33F2">
        <w:rPr>
          <w:rFonts w:ascii="Arial Narrow" w:hAnsi="Arial Narrow"/>
          <w:b/>
          <w:bCs/>
        </w:rPr>
        <w:t>O</w:t>
      </w:r>
      <w:r w:rsidR="00195DBF" w:rsidRPr="000F5200">
        <w:rPr>
          <w:rFonts w:ascii="Arial Narrow" w:eastAsia="Arial Narrow" w:hAnsi="Arial Narrow" w:cs="Arial Narrow"/>
          <w:b/>
          <w:bCs/>
        </w:rPr>
        <w:t>:</w:t>
      </w:r>
      <w:r w:rsidR="00195DBF" w:rsidRPr="000F5200">
        <w:rPr>
          <w:rFonts w:ascii="Arial Narrow" w:eastAsia="Arial Narrow" w:hAnsi="Arial Narrow" w:cs="Arial Narrow"/>
        </w:rPr>
        <w:t xml:space="preserve"> </w:t>
      </w:r>
      <w:r w:rsidR="00A72427">
        <w:rPr>
          <w:rFonts w:ascii="Arial Narrow" w:eastAsia="Arial Narrow" w:hAnsi="Arial Narrow" w:cs="Arial Narrow"/>
        </w:rPr>
        <w:t>i</w:t>
      </w:r>
      <w:r w:rsidR="00195DBF" w:rsidRPr="000F5200">
        <w:rPr>
          <w:rFonts w:ascii="Arial Narrow" w:eastAsia="Arial Narrow" w:hAnsi="Arial Narrow" w:cs="Arial Narrow"/>
        </w:rPr>
        <w:t xml:space="preserve">nformar a las partes que conforme a lo establecido en el artículo 39 del </w:t>
      </w:r>
      <w:r w:rsidR="00195DBF" w:rsidRPr="000F5200">
        <w:rPr>
          <w:rFonts w:ascii="Arial Narrow" w:hAnsi="Arial Narrow" w:cs="Arial"/>
          <w:lang w:eastAsia="es-ES"/>
        </w:rPr>
        <w:t xml:space="preserve">Decreto Legislativo </w:t>
      </w:r>
      <w:proofErr w:type="spellStart"/>
      <w:r w:rsidR="00195DBF" w:rsidRPr="000F5200">
        <w:rPr>
          <w:rFonts w:ascii="Arial Narrow" w:hAnsi="Arial Narrow" w:cs="Arial"/>
          <w:lang w:eastAsia="es-ES"/>
        </w:rPr>
        <w:t/>
      </w:r>
      <w:proofErr w:type="spellEnd"/>
      <w:r w:rsidR="00195DBF" w:rsidRPr="000F5200">
        <w:rPr>
          <w:rFonts w:ascii="Arial Narrow" w:hAnsi="Arial Narrow" w:cs="Arial"/>
          <w:lang w:eastAsia="es-ES"/>
        </w:rPr>
        <w:t> 807</w:t>
      </w:r>
      <w:r w:rsidR="00195DBF" w:rsidRPr="000F5200">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E7001BE" w14:textId="77777777" w:rsidR="00322AD0" w:rsidRPr="000F5200" w:rsidRDefault="00322AD0" w:rsidP="0016514E">
      <w:pPr>
        <w:shd w:val="clear" w:color="auto" w:fill="FFFFFF" w:themeFill="background1"/>
        <w:spacing w:after="0" w:line="240" w:lineRule="auto"/>
        <w:jc w:val="both"/>
        <w:rPr>
          <w:rFonts w:ascii="Arial Narrow" w:eastAsia="Arial Narrow" w:hAnsi="Arial Narrow" w:cs="Arial Narrow"/>
        </w:rPr>
      </w:pPr>
    </w:p>
    <w:p w14:paraId="1A90D580" w14:textId="25A43ED6" w:rsidR="00195DBF" w:rsidRPr="000F5200" w:rsidRDefault="00541986" w:rsidP="0016514E">
      <w:pPr>
        <w:suppressAutoHyphens/>
        <w:spacing w:after="0" w:line="240" w:lineRule="auto"/>
        <w:jc w:val="both"/>
        <w:rPr>
          <w:rFonts w:ascii="Arial Narrow" w:hAnsi="Arial Narrow" w:cs="Arial"/>
          <w:u w:val="single"/>
        </w:rPr>
      </w:pPr>
      <w:r>
        <w:rPr>
          <w:rFonts w:ascii="Arial Narrow" w:eastAsia="Arial Narrow" w:hAnsi="Arial Narrow" w:cs="Arial Narrow"/>
          <w:b/>
          <w:bCs/>
        </w:rPr>
        <w:t>OCTAVO</w:t>
      </w:r>
      <w:r w:rsidR="00195DBF" w:rsidRPr="000F5200">
        <w:rPr>
          <w:rFonts w:ascii="Arial Narrow" w:eastAsia="Arial Narrow" w:hAnsi="Arial Narrow" w:cs="Arial Narrow"/>
          <w:b/>
          <w:bCs/>
        </w:rPr>
        <w:t xml:space="preserve">: </w:t>
      </w:r>
      <w:r w:rsidR="00A72427">
        <w:rPr>
          <w:rFonts w:ascii="Arial Narrow" w:hAnsi="Arial Narrow" w:cs="Arial"/>
        </w:rPr>
        <w:t>c</w:t>
      </w:r>
      <w:r w:rsidR="00195DBF" w:rsidRPr="000F5200">
        <w:rPr>
          <w:rFonts w:ascii="Arial Narrow" w:hAnsi="Arial Narrow" w:cs="Arial"/>
        </w:rPr>
        <w:t xml:space="preserve">omunicar a las partes que, </w:t>
      </w:r>
      <w:r w:rsidR="009A06B9" w:rsidRPr="000F5200">
        <w:rPr>
          <w:rFonts w:ascii="Arial Narrow" w:hAnsi="Arial Narrow" w:cs="Arial"/>
        </w:rPr>
        <w:t>de acuerdo con</w:t>
      </w:r>
      <w:r w:rsidR="00195DBF" w:rsidRPr="000F5200">
        <w:rPr>
          <w:rFonts w:ascii="Arial Narrow" w:hAnsi="Arial Narrow" w:cs="Arial"/>
        </w:rPr>
        <w:t xml:space="preserve"> lo señalado por el artículo 29 del Decreto Legislativo </w:t>
      </w:r>
      <w:proofErr w:type="spellStart"/>
      <w:r w:rsidR="00195DBF" w:rsidRPr="000F5200">
        <w:rPr>
          <w:rFonts w:ascii="Arial Narrow" w:hAnsi="Arial Narrow" w:cs="Arial"/>
        </w:rPr>
        <w:t/>
      </w:r>
      <w:proofErr w:type="spellEnd"/>
      <w:r w:rsidR="00195DBF" w:rsidRPr="000F5200">
        <w:rPr>
          <w:rFonts w:ascii="Arial Narrow" w:hAnsi="Arial Narrow" w:cs="Arial"/>
        </w:rPr>
        <w:t xml:space="preserve"> 807</w:t>
      </w:r>
      <w:r w:rsidR="00195DBF" w:rsidRPr="000F5200">
        <w:rPr>
          <w:rStyle w:val="Refdenotaalpie"/>
          <w:rFonts w:ascii="Arial Narrow" w:hAnsi="Arial Narrow" w:cs="Arial"/>
        </w:rPr>
        <w:footnoteReference w:id="15"/>
      </w:r>
      <w:r w:rsidR="00195DBF" w:rsidRPr="000F5200">
        <w:rPr>
          <w:rFonts w:ascii="Arial Narrow" w:hAnsi="Arial Narrow" w:cs="Arial"/>
        </w:rPr>
        <w:t xml:space="preserve">, hasta antes de la emisión de la Resolución Final tienen la posibilidad de solicitar se </w:t>
      </w:r>
      <w:proofErr w:type="gramStart"/>
      <w:r w:rsidR="00195DBF" w:rsidRPr="000F5200">
        <w:rPr>
          <w:rFonts w:ascii="Arial Narrow" w:hAnsi="Arial Narrow" w:cs="Arial"/>
        </w:rPr>
        <w:t>les</w:t>
      </w:r>
      <w:proofErr w:type="gramEnd"/>
      <w:r w:rsidR="00195DBF" w:rsidRPr="000F5200">
        <w:rPr>
          <w:rFonts w:ascii="Arial Narrow" w:hAnsi="Arial Narrow" w:cs="Arial"/>
        </w:rPr>
        <w:t xml:space="preserve"> cite a una audiencia de conciliación. En caso deleguen a favor de una tercera persona su actuación en la diligencia programada, esta deberá presentar un poder especial con firma legalizada ante Notario Público, donde conste </w:t>
      </w:r>
      <w:r w:rsidR="00195DBF" w:rsidRPr="000F5200">
        <w:rPr>
          <w:rFonts w:ascii="Arial Narrow" w:hAnsi="Arial Narrow" w:cs="Arial"/>
          <w:u w:val="single"/>
        </w:rPr>
        <w:t>expresamente su facultad para asistir y conciliar en su representación</w:t>
      </w:r>
      <w:r w:rsidR="00195DBF" w:rsidRPr="000F5200">
        <w:rPr>
          <w:rFonts w:ascii="Arial Narrow" w:hAnsi="Arial Narrow" w:cs="Arial"/>
        </w:rPr>
        <w:t>.</w:t>
      </w:r>
      <w:r w:rsidR="00195DBF" w:rsidRPr="000F5200">
        <w:rPr>
          <w:rFonts w:ascii="Arial Narrow" w:hAnsi="Arial Narrow" w:cs="Arial"/>
          <w:b/>
          <w:bCs/>
        </w:rPr>
        <w:t xml:space="preserve"> </w:t>
      </w:r>
      <w:r w:rsidR="00195DBF" w:rsidRPr="000F5200">
        <w:rPr>
          <w:rFonts w:ascii="Arial Narrow" w:hAnsi="Arial Narrow" w:cs="Arial"/>
          <w:u w:val="single"/>
        </w:rPr>
        <w:t>Ello bajo apercibimiento de no realizar la audiencia de conciliación y levantar el acta de inasistencia correspondiente</w:t>
      </w:r>
      <w:r w:rsidR="000F6EA5" w:rsidRPr="000F5200">
        <w:rPr>
          <w:rFonts w:ascii="Arial Narrow" w:hAnsi="Arial Narrow" w:cs="Arial"/>
          <w:u w:val="single"/>
        </w:rPr>
        <w:t>.</w:t>
      </w:r>
    </w:p>
    <w:p w14:paraId="415B4A52" w14:textId="77777777" w:rsidR="00195DBF" w:rsidRPr="00BF11CD" w:rsidRDefault="00195DBF" w:rsidP="0016514E">
      <w:pPr>
        <w:shd w:val="clear" w:color="auto" w:fill="FFFFFF" w:themeFill="background1"/>
        <w:spacing w:after="0" w:line="240" w:lineRule="auto"/>
        <w:jc w:val="both"/>
        <w:rPr>
          <w:rFonts w:ascii="Arial Narrow" w:eastAsia="Arial Narrow" w:hAnsi="Arial Narrow" w:cs="Arial Narrow"/>
          <w:b/>
          <w:bCs/>
          <w:sz w:val="18"/>
          <w:szCs w:val="18"/>
        </w:rPr>
      </w:pPr>
    </w:p>
    <w:p w14:paraId="663EF5D1" w14:textId="6CE22F9D" w:rsidR="00195DBF" w:rsidRDefault="00541986" w:rsidP="0016514E">
      <w:pPr>
        <w:shd w:val="clear" w:color="auto" w:fill="FFFFFF" w:themeFill="background1"/>
        <w:spacing w:after="0" w:line="240" w:lineRule="auto"/>
        <w:jc w:val="both"/>
        <w:rPr>
          <w:rFonts w:ascii="Arial Narrow" w:eastAsia="Arial Narrow" w:hAnsi="Arial Narrow" w:cs="Arial Narrow"/>
        </w:rPr>
      </w:pPr>
      <w:r>
        <w:rPr>
          <w:rFonts w:ascii="Arial Narrow" w:eastAsia="Arial Narrow" w:hAnsi="Arial Narrow" w:cs="Arial Narrow"/>
          <w:b/>
          <w:bCs/>
        </w:rPr>
        <w:t>NOVENO</w:t>
      </w:r>
      <w:r w:rsidR="00195DBF" w:rsidRPr="000F5200">
        <w:rPr>
          <w:rFonts w:ascii="Arial Narrow" w:eastAsia="Arial Narrow" w:hAnsi="Arial Narrow" w:cs="Arial Narrow"/>
          <w:b/>
          <w:bCs/>
        </w:rPr>
        <w:t xml:space="preserve">: </w:t>
      </w:r>
      <w:r w:rsidR="00A72427">
        <w:rPr>
          <w:rFonts w:ascii="Arial Narrow" w:eastAsia="Arial Narrow" w:hAnsi="Arial Narrow" w:cs="Arial Narrow"/>
        </w:rPr>
        <w:t>p</w:t>
      </w:r>
      <w:r w:rsidR="00195DBF" w:rsidRPr="000F5200">
        <w:rPr>
          <w:rFonts w:ascii="Arial Narrow" w:eastAsia="Arial Narrow" w:hAnsi="Arial Narrow" w:cs="Arial Narrow"/>
        </w:rPr>
        <w:t>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16"/>
    </w:p>
    <w:p w14:paraId="6E36C597" w14:textId="33E4B3FD" w:rsidR="00B5043F" w:rsidRPr="00BF11CD" w:rsidRDefault="00B5043F" w:rsidP="0016514E">
      <w:pPr>
        <w:shd w:val="clear" w:color="auto" w:fill="FFFFFF" w:themeFill="background1"/>
        <w:spacing w:after="0" w:line="240" w:lineRule="auto"/>
        <w:jc w:val="both"/>
        <w:rPr>
          <w:rFonts w:ascii="Arial Narrow" w:eastAsia="Arial Narrow" w:hAnsi="Arial Narrow" w:cs="Arial Narrow"/>
          <w:sz w:val="18"/>
          <w:szCs w:val="18"/>
        </w:rPr>
      </w:pPr>
    </w:p>
    <w:p w14:paraId="14B559AC" w14:textId="200EFA68" w:rsidR="00B5043F" w:rsidRDefault="00B5043F" w:rsidP="00B5043F">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[DENUNCIANTE] para que, dentro del plazo de dos (2)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rPr>
        <w:t/>
      </w:r>
      <w:r w:rsidRPr="00A67ADF">
        <w:rPr>
          <w:rFonts w:ascii="Arial Narrow" w:hAnsi="Arial Narrow" w:cs="Arial"/>
          <w:bCs/>
          <w:spacing w:val="-3"/>
        </w:rPr>
        <w:t xml:space="preserve"/>
      </w:r>
      <w:r w:rsidRPr="00B5043F">
        <w:rPr>
          <w:rFonts w:ascii="Arial Narrow" w:hAnsi="Arial Narrow" w:cs="Arial"/>
          <w:bCs/>
          <w:spacing w:val="-3"/>
        </w:rPr>
        <w:t xml:space="preserve"/>
      </w:r>
      <w:r w:rsidR="00A74F1F">
        <w:rPr>
          <w:rFonts w:ascii="Arial Narrow" w:hAnsi="Arial Narrow"/>
        </w:rPr>
        <w:t xml:space="preserve"/>
      </w:r>
      <w:r w:rsidR="00A74F1F" w:rsidRPr="007D1916">
        <w:rPr>
          <w:rFonts w:ascii="Arial Narrow" w:hAnsi="Arial Narrow"/>
        </w:rPr>
        <w:t xml:space="preserve"/>
      </w:r>
      <w:r w:rsidR="00A74F1F">
        <w:rPr>
          <w:rFonts w:ascii="Arial Narrow" w:hAnsi="Arial Narrow"/>
        </w:rPr>
        <w:t/>
      </w:r>
      <w:r w:rsidR="00A74F1F" w:rsidRPr="007D1916">
        <w:rPr>
          <w:rFonts w:ascii="Arial Narrow" w:hAnsi="Arial Narrow"/>
        </w:rPr>
        <w:t xml:space="preserve"/>
      </w:r>
      <w:proofErr w:type="spellStart"/>
      <w:r w:rsidR="00A74F1F" w:rsidRPr="007D1916">
        <w:rPr>
          <w:rFonts w:ascii="Arial Narrow" w:hAnsi="Arial Narrow"/>
        </w:rPr>
        <w:t/>
      </w:r>
      <w:proofErr w:type="spellEnd"/>
      <w:r w:rsidR="00A74F1F" w:rsidRPr="007D1916">
        <w:rPr>
          <w:rFonts w:ascii="Arial Narrow" w:hAnsi="Arial Narrow"/>
        </w:rPr>
        <w:t xml:space="preserve"/>
      </w:r>
      <w:r w:rsidR="00B27622" w:rsidRPr="00B27622">
        <w:rPr>
          <w:rFonts w:ascii="Arial Narrow" w:hAnsi="Arial Narrow"/>
        </w:rPr>
        <w:t xml:space="preserve"/>
      </w:r>
      <w:r w:rsidRPr="00B5043F">
        <w:rPr>
          <w:rFonts w:ascii="Arial Narrow" w:hAnsi="Arial Narrow"/>
          <w:color w:val="000000"/>
        </w:rPr>
        <w:t/>
      </w:r>
      <w:r w:rsidR="00631D65">
        <w:rPr>
          <w:rFonts w:ascii="Arial Narrow" w:hAnsi="Arial Narrow"/>
          <w:color w:val="000000"/>
        </w:rPr>
        <w:t/>
      </w:r>
      <w:r w:rsidRPr="00B5043F">
        <w:rPr>
          <w:rFonts w:ascii="Arial Narrow" w:hAnsi="Arial Narrow"/>
          <w:color w:val="000000"/>
        </w:rPr>
        <w:t xml:space="preserve"/>
      </w:r>
      <w:r w:rsidR="00631D65">
        <w:rPr>
          <w:rFonts w:ascii="Arial Narrow" w:hAnsi="Arial Narrow"/>
          <w:color w:val="000000"/>
        </w:rPr>
        <w:t/>
      </w:r>
      <w:r w:rsidRPr="00B5043F">
        <w:rPr>
          <w:rFonts w:ascii="Arial Narrow" w:hAnsi="Arial Narrow"/>
          <w:color w:val="000000"/>
        </w:rPr>
        <w:t xml:space="preserve"/>
      </w:r>
      <w:r w:rsidRPr="00B5043F">
        <w:rPr>
          <w:rFonts w:ascii="Arial Narrow" w:eastAsia="Times New Roman" w:hAnsi="Arial Narrow" w:cs="Segoe UI"/>
          <w:color w:val="000000"/>
          <w:lang w:eastAsia="es-PE"/>
        </w:rPr>
        <w:t/>
      </w:r>
      <w:r w:rsidRPr="00B5043F">
        <w:rPr>
          <w:rFonts w:ascii="Arial Narrow" w:hAnsi="Arial Narrow"/>
          <w:color w:val="000000"/>
        </w:rPr>
        <w:t xml:space="preserve"/>
      </w:r>
      <w:proofErr w:type="spellStart"/>
      <w:r w:rsidRPr="00B5043F">
        <w:rPr>
          <w:rFonts w:ascii="Arial Narrow" w:hAnsi="Arial Narrow"/>
          <w:color w:val="000000"/>
        </w:rPr>
        <w:t/>
      </w:r>
      <w:proofErr w:type="spellEnd"/>
      <w:r w:rsidRPr="00B5043F">
        <w:rPr>
          <w:rFonts w:ascii="Arial Narrow" w:hAnsi="Arial Narrow"/>
          <w:color w:val="000000"/>
        </w:rPr>
        <w:t xml:space="preserve"/>
      </w:r>
      <w:r w:rsidRPr="00B5043F">
        <w:rPr>
          <w:rFonts w:ascii="Arial Narrow" w:hAnsi="Arial Narrow"/>
          <w:color w:val="000000"/>
        </w:rPr>
        <w:lastRenderedPageBreak/>
        <w:t/>
      </w:r>
      <w:r w:rsidRPr="00A67ADF">
        <w:rPr>
          <w:rFonts w:ascii="Arial Narrow" w:hAnsi="Arial Narrow"/>
          <w:color w:val="000000"/>
        </w:rPr>
        <w:t xml:space="preserve"/>
      </w:r>
      <w:r w:rsidRPr="00A67ADF">
        <w:rPr>
          <w:rFonts w:ascii="Arial Narrow" w:eastAsia="Times New Roman" w:hAnsi="Arial Narrow" w:cs="Segoe UI"/>
          <w:color w:val="000000"/>
          <w:lang w:eastAsia="es-PE"/>
        </w:rPr>
        <w:t/>
      </w:r>
      <w:r w:rsidRPr="00A67ADF">
        <w:rPr>
          <w:rFonts w:ascii="Arial Narrow" w:hAnsi="Arial Narrow"/>
          <w:color w:val="000000"/>
        </w:rPr>
        <w:t xml:space="preserve"/>
      </w:r>
      <w:r w:rsidRPr="00A67ADF">
        <w:rPr>
          <w:rFonts w:ascii="Arial Narrow" w:hAnsi="Arial Narrow"/>
          <w:vertAlign w:val="superscript"/>
        </w:rPr>
        <w:footnoteReference w:id="16"/>
      </w:r>
      <w:r w:rsidRPr="00A67ADF">
        <w:rPr>
          <w:rFonts w:ascii="Arial Narrow" w:hAnsi="Arial Narrow" w:cs="Arial"/>
        </w:rPr>
        <w:t/>
      </w:r>
    </w:p>
    <w:p w14:paraId="62D3BF7A" w14:textId="77777777" w:rsidR="00B27622" w:rsidRPr="00BF11CD" w:rsidRDefault="00B27622" w:rsidP="00B5043F">
      <w:pPr>
        <w:suppressAutoHyphens/>
        <w:spacing w:after="0" w:line="240" w:lineRule="auto"/>
        <w:jc w:val="both"/>
        <w:rPr>
          <w:rFonts w:ascii="Arial Narrow" w:hAnsi="Arial Narrow" w:cs="Arial"/>
          <w:sz w:val="18"/>
          <w:szCs w:val="18"/>
        </w:rPr>
      </w:pPr>
    </w:p>
    <w:p w14:paraId="3CBA8833" w14:textId="3A9F4C43" w:rsidR="00B5043F" w:rsidRPr="0021384F" w:rsidRDefault="00B5043F" w:rsidP="00B5043F">
      <w:pPr>
        <w:suppressAutoHyphens/>
        <w:spacing w:line="240" w:lineRule="auto"/>
        <w:jc w:val="both"/>
        <w:rPr>
          <w:rFonts w:ascii="Arial Narrow" w:hAnsi="Arial Narrow" w:cs="Arial"/>
        </w:rPr>
      </w:pPr>
      <w:r w:rsidRPr="00B5043F">
        <w:rPr>
          <w:rFonts w:ascii="Arial Narrow" w:eastAsia="Arial Narrow" w:hAnsi="Arial Narrow" w:cs="Arial Narrow"/>
          <w:b/>
          <w:bCs/>
        </w:rPr>
        <w:t>DÉCIMO PRIMERO:</w:t>
      </w:r>
      <w:r w:rsidRPr="00B5043F">
        <w:rPr>
          <w:rFonts w:ascii="Arial Narrow" w:eastAsia="Arial Narrow" w:hAnsi="Arial Narrow" w:cs="Arial Narrow"/>
        </w:rPr>
        <w:t xml:space="preserve"> </w:t>
      </w:r>
      <w:r w:rsidRPr="00B5043F">
        <w:rPr>
          <w:rFonts w:ascii="Arial Narrow" w:hAnsi="Arial Narrow"/>
          <w:color w:val="000000"/>
        </w:rPr>
        <w:t xml:space="preserve">requerir a </w:t>
      </w:r>
      <w:r w:rsidRPr="00B5043F">
        <w:rPr>
          <w:rFonts w:ascii="Arial Narrow" w:hAnsi="Arial Narrow"/>
        </w:rPr>
        <w:t>Pacífico Compañía de Seguros y Reaseguros</w:t>
      </w:r>
      <w:r w:rsidRPr="00B5043F">
        <w:rPr>
          <w:rFonts w:ascii="Arial Narrow" w:eastAsia="Arial Narrow" w:hAnsi="Arial Narrow" w:cs="Arial Narrow"/>
          <w:bCs/>
        </w:rPr>
        <w:t xml:space="preserve"> </w:t>
      </w:r>
      <w:r w:rsidR="00322AD0">
        <w:rPr>
          <w:rFonts w:ascii="Arial Narrow" w:eastAsia="Arial Narrow" w:hAnsi="Arial Narrow" w:cs="Arial Narrow"/>
          <w:bCs/>
        </w:rPr>
        <w:t xml:space="preserve">S.A. </w:t>
      </w:r>
      <w:r w:rsidRPr="00B5043F">
        <w:rPr>
          <w:rFonts w:ascii="Arial Narrow" w:hAnsi="Arial Narrow"/>
          <w:shd w:val="clear" w:color="auto" w:fill="FFFFFF"/>
        </w:rPr>
        <w:t xml:space="preserve">para que </w:t>
      </w:r>
      <w:r w:rsidRPr="00B5043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p>
    <w:p w14:paraId="104F2963" w14:textId="77777777" w:rsidR="00BF11CD" w:rsidRDefault="00BF11CD" w:rsidP="0016514E">
      <w:pPr>
        <w:spacing w:after="0" w:line="240" w:lineRule="auto"/>
        <w:rPr>
          <w:rFonts w:ascii="Arial Narrow" w:hAnsi="Arial Narrow" w:cs="Arial"/>
          <w:b/>
          <w:bCs/>
        </w:rPr>
      </w:pPr>
    </w:p>
    <w:p w14:paraId="0ED759CF" w14:textId="77777777" w:rsidR="007B3A41" w:rsidRDefault="007B3A41" w:rsidP="0016514E">
      <w:pPr>
        <w:spacing w:after="0" w:line="240" w:lineRule="auto"/>
        <w:rPr>
          <w:rFonts w:ascii="Arial Narrow" w:hAnsi="Arial Narrow" w:cs="Arial"/>
          <w:b/>
          <w:bCs/>
        </w:rPr>
      </w:pPr>
    </w:p>
    <w:p w14:paraId="4FA240E5" w14:textId="77777777" w:rsidR="007B3A41" w:rsidRDefault="007B3A41" w:rsidP="0016514E">
      <w:pPr>
        <w:spacing w:after="0" w:line="240" w:lineRule="auto"/>
        <w:rPr>
          <w:rFonts w:ascii="Arial Narrow" w:hAnsi="Arial Narrow" w:cs="Arial"/>
          <w:b/>
          <w:bCs/>
        </w:rPr>
      </w:pPr>
    </w:p>
    <w:p w14:paraId="451C118A" w14:textId="77777777" w:rsidR="00CD79DC" w:rsidRDefault="00CD79DC" w:rsidP="0016514E">
      <w:pPr>
        <w:pStyle w:val="paragraph"/>
        <w:spacing w:before="0" w:beforeAutospacing="0" w:after="0" w:afterAutospacing="0"/>
        <w:jc w:val="center"/>
        <w:textAlignment w:val="baseline"/>
        <w:rPr>
          <w:rFonts w:ascii="Segoe UI" w:hAnsi="Segoe UI" w:cs="Segoe UI"/>
          <w:sz w:val="18"/>
          <w:szCs w:val="18"/>
        </w:rPr>
      </w:pPr>
      <w:r>
        <w:rPr>
          <w:rStyle w:val="eop"/>
          <w:rFonts w:ascii="Arial Narrow" w:hAnsi="Arial Narrow" w:cs="Segoe UI"/>
          <w:sz w:val="22"/>
          <w:szCs w:val="22"/>
        </w:rPr>
        <w:t> </w:t>
      </w:r>
    </w:p>
    <w:p w14:paraId="7FECF88C" w14:textId="77777777" w:rsidR="009164F0" w:rsidRPr="0026598E" w:rsidRDefault="009164F0" w:rsidP="0016514E">
      <w:pPr>
        <w:shd w:val="clear" w:color="auto" w:fill="FFFFFF"/>
        <w:spacing w:after="0" w:line="240" w:lineRule="auto"/>
        <w:jc w:val="center"/>
        <w:rPr>
          <w:rFonts w:ascii="Arial Narrow" w:eastAsia="Calibri" w:hAnsi="Arial Narrow" w:cs="Arial"/>
          <w:b/>
          <w:bCs/>
          <w:color w:val="000000"/>
        </w:rPr>
      </w:pPr>
      <w:r w:rsidRPr="0026598E">
        <w:rPr>
          <w:rFonts w:ascii="Arial Narrow" w:eastAsia="Calibri" w:hAnsi="Arial Narrow" w:cs="Arial"/>
          <w:b/>
          <w:bCs/>
          <w:color w:val="000000"/>
        </w:rPr>
        <w:t>EVELING ROA QUISPE</w:t>
      </w:r>
    </w:p>
    <w:p w14:paraId="41080D5E" w14:textId="77777777" w:rsidR="009164F0" w:rsidRPr="0026598E" w:rsidRDefault="009164F0" w:rsidP="0016514E">
      <w:pPr>
        <w:shd w:val="clear" w:color="auto" w:fill="FFFFFF"/>
        <w:spacing w:after="0" w:line="240" w:lineRule="auto"/>
        <w:jc w:val="center"/>
        <w:rPr>
          <w:rFonts w:ascii="Arial Narrow" w:eastAsia="Calibri" w:hAnsi="Arial Narrow" w:cs="Arial"/>
          <w:b/>
          <w:bCs/>
          <w:color w:val="000000"/>
        </w:rPr>
      </w:pPr>
      <w:r w:rsidRPr="0026598E">
        <w:rPr>
          <w:rFonts w:ascii="Arial Narrow" w:eastAsia="Calibri" w:hAnsi="Arial Narrow" w:cs="Arial"/>
          <w:b/>
          <w:bCs/>
          <w:color w:val="000000"/>
        </w:rPr>
        <w:t>Secretaria Técnica</w:t>
      </w:r>
    </w:p>
    <w:p w14:paraId="6CF5A863" w14:textId="77777777" w:rsidR="009164F0" w:rsidRDefault="009164F0" w:rsidP="0016514E">
      <w:pPr>
        <w:shd w:val="clear" w:color="auto" w:fill="FFFFFF"/>
        <w:spacing w:after="0" w:line="240" w:lineRule="auto"/>
        <w:jc w:val="center"/>
        <w:rPr>
          <w:rFonts w:ascii="Arial Narrow" w:eastAsia="Calibri" w:hAnsi="Arial Narrow" w:cs="Arial"/>
          <w:b/>
          <w:bCs/>
          <w:color w:val="000000"/>
        </w:rPr>
      </w:pPr>
      <w:r w:rsidRPr="0026598E">
        <w:rPr>
          <w:rFonts w:ascii="Arial Narrow" w:eastAsia="Calibri" w:hAnsi="Arial Narrow" w:cs="Arial"/>
          <w:b/>
          <w:bCs/>
          <w:color w:val="000000"/>
        </w:rPr>
        <w:t>Comisión </w:t>
      </w:r>
      <w:r w:rsidRPr="0026598E">
        <w:rPr>
          <w:rFonts w:ascii="Arial Narrow" w:eastAsia="Calibri" w:hAnsi="Arial Narrow" w:cs="Arial"/>
          <w:b/>
          <w:bCs/>
          <w:color w:val="000000"/>
          <w:shd w:val="clear" w:color="auto" w:fill="FFFFFF"/>
        </w:rPr>
        <w:t>de</w:t>
      </w:r>
      <w:r w:rsidRPr="0026598E">
        <w:rPr>
          <w:rFonts w:ascii="Arial Narrow" w:eastAsia="Calibri" w:hAnsi="Arial Narrow" w:cs="Arial"/>
          <w:b/>
          <w:bCs/>
          <w:color w:val="000000"/>
        </w:rPr>
        <w:t xml:space="preserve"> Protección al Consumidor </w:t>
      </w:r>
      <w:proofErr w:type="spellStart"/>
      <w:r w:rsidRPr="0026598E">
        <w:rPr>
          <w:rFonts w:ascii="Arial Narrow" w:eastAsia="Calibri" w:hAnsi="Arial Narrow" w:cs="Arial"/>
          <w:b/>
          <w:bCs/>
          <w:color w:val="000000"/>
        </w:rPr>
        <w:t/>
      </w:r>
      <w:proofErr w:type="spellEnd"/>
      <w:r w:rsidRPr="0026598E">
        <w:rPr>
          <w:rFonts w:ascii="Arial Narrow" w:eastAsia="Calibri" w:hAnsi="Arial Narrow" w:cs="Arial"/>
          <w:b/>
          <w:bCs/>
          <w:color w:val="000000"/>
        </w:rPr>
        <w:t xml:space="preserve"> 1</w:t>
      </w:r>
    </w:p>
    <w:p w14:paraId="03CEC441" w14:textId="77777777" w:rsidR="007B3A41" w:rsidRPr="0026598E" w:rsidRDefault="007B3A41" w:rsidP="0016514E">
      <w:pPr>
        <w:shd w:val="clear" w:color="auto" w:fill="FFFFFF"/>
        <w:spacing w:after="0" w:line="240" w:lineRule="auto"/>
        <w:jc w:val="center"/>
        <w:rPr>
          <w:rFonts w:ascii="Arial Narrow" w:eastAsia="Calibri" w:hAnsi="Arial Narrow" w:cs="Times New Roman"/>
          <w:color w:val="000000"/>
        </w:rPr>
      </w:pPr>
    </w:p>
    <w:p w14:paraId="55AEF07E" w14:textId="77777777" w:rsidR="00AF4E5E" w:rsidRPr="00AF4E5E" w:rsidRDefault="00AF4E5E" w:rsidP="00BF11CD">
      <w:pPr>
        <w:suppressAutoHyphens/>
        <w:spacing w:after="0" w:line="240" w:lineRule="auto"/>
        <w:jc w:val="both"/>
        <w:rPr>
          <w:rFonts w:ascii="Arial Narrow" w:hAnsi="Arial Narrow" w:cs="Arial"/>
          <w:iCs/>
          <w:spacing w:val="-2"/>
          <w:sz w:val="16"/>
          <w:szCs w:val="16"/>
          <w:highlight w:val="yellow"/>
          <w:lang w:eastAsia="es-ES"/>
        </w:rPr>
      </w:pPr>
      <w:r w:rsidRPr="00AF4E5E">
        <w:rPr>
          <w:rFonts w:ascii="Arial Narrow" w:hAnsi="Arial Narrow" w:cs="Arial"/>
          <w:iCs/>
          <w:spacing w:val="-2"/>
          <w:sz w:val="16"/>
          <w:szCs w:val="16"/>
          <w:lang w:eastAsia="es-ES"/>
        </w:rPr>
        <w:t>LSM/LCG</w:t>
      </w:r>
    </w:p>
    <w:sectPr w:rsidR="00AF4E5E" w:rsidRPr="00AF4E5E" w:rsidSect="00E20B26">
      <w:headerReference w:type="default" r:id="rId12"/>
      <w:footerReference w:type="default" r:id="rId13"/>
      <w:pgSz w:w="11906" w:h="16838"/>
      <w:pgMar w:top="212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178A2" w14:textId="77777777" w:rsidR="00FA5EC6" w:rsidRDefault="00FA5EC6" w:rsidP="00857715">
      <w:pPr>
        <w:spacing w:after="0" w:line="240" w:lineRule="auto"/>
      </w:pPr>
      <w:r>
        <w:separator/>
      </w:r>
    </w:p>
  </w:endnote>
  <w:endnote w:type="continuationSeparator" w:id="0">
    <w:p w14:paraId="749AEBA1" w14:textId="77777777" w:rsidR="00FA5EC6" w:rsidRDefault="00FA5EC6" w:rsidP="00857715">
      <w:pPr>
        <w:spacing w:after="0" w:line="240" w:lineRule="auto"/>
      </w:pPr>
      <w:r>
        <w:continuationSeparator/>
      </w:r>
    </w:p>
  </w:endnote>
  <w:endnote w:type="continuationNotice" w:id="1">
    <w:p w14:paraId="3B63282F" w14:textId="77777777" w:rsidR="00FA5EC6" w:rsidRDefault="00FA5E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sdtContent>
      <w:p w14:paraId="305E29AD" w14:textId="77777777" w:rsidR="005F67F0" w:rsidRPr="0016514E" w:rsidRDefault="005F67F0">
        <w:pPr>
          <w:pStyle w:val="Piedepgina"/>
          <w:jc w:val="center"/>
        </w:pPr>
      </w:p>
      <w:p w14:paraId="3A39BF7E" w14:textId="354843CF" w:rsidR="0098258F" w:rsidRPr="0016514E" w:rsidRDefault="0098258F">
        <w:pPr>
          <w:pStyle w:val="Piedepgina"/>
          <w:jc w:val="center"/>
        </w:pPr>
        <w:r w:rsidRPr="0016514E">
          <w:rPr>
            <w:rFonts w:ascii="Arial Narrow" w:hAnsi="Arial Narrow"/>
            <w:sz w:val="16"/>
            <w:szCs w:val="16"/>
          </w:rPr>
          <w:fldChar w:fldCharType="begin"/>
        </w:r>
        <w:r w:rsidRPr="0016514E">
          <w:rPr>
            <w:rFonts w:ascii="Arial Narrow" w:hAnsi="Arial Narrow"/>
            <w:sz w:val="16"/>
            <w:szCs w:val="16"/>
          </w:rPr>
          <w:instrText>PAGE   \* MERGEFORMAT</w:instrText>
        </w:r>
        <w:r w:rsidRPr="0016514E">
          <w:rPr>
            <w:rFonts w:ascii="Arial Narrow" w:hAnsi="Arial Narrow"/>
            <w:sz w:val="16"/>
            <w:szCs w:val="16"/>
          </w:rPr>
          <w:fldChar w:fldCharType="separate"/>
        </w:r>
        <w:r w:rsidR="00740206" w:rsidRPr="0016514E">
          <w:rPr>
            <w:rFonts w:ascii="Arial Narrow" w:hAnsi="Arial Narrow"/>
            <w:noProof/>
            <w:sz w:val="16"/>
            <w:szCs w:val="16"/>
            <w:lang w:val="es-ES"/>
          </w:rPr>
          <w:t>5</w:t>
        </w:r>
        <w:r w:rsidRPr="0016514E">
          <w:rPr>
            <w:rFonts w:ascii="Arial Narrow" w:hAnsi="Arial Narrow"/>
            <w:sz w:val="16"/>
            <w:szCs w:val="16"/>
          </w:rP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6514E">
      <w:rPr>
        <w:rFonts w:ascii="Arial Narrow" w:hAnsi="Arial Narrow"/>
        <w:sz w:val="16"/>
        <w:szCs w:val="16"/>
      </w:rPr>
      <w:t>M-CPC-01/0</w:t>
    </w:r>
    <w:r w:rsidR="00BF5D89" w:rsidRPr="0016514E">
      <w:rPr>
        <w:rFonts w:ascii="Arial Narrow" w:hAnsi="Arial Narrow"/>
        <w:sz w:val="16"/>
        <w:szCs w:val="16"/>
      </w:rPr>
      <w:t>3</w:t>
    </w:r>
  </w:p>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74438" w14:textId="77777777" w:rsidR="00FA5EC6" w:rsidRDefault="00FA5EC6" w:rsidP="00857715">
      <w:pPr>
        <w:spacing w:after="0" w:line="240" w:lineRule="auto"/>
      </w:pPr>
      <w:r>
        <w:separator/>
      </w:r>
    </w:p>
  </w:footnote>
  <w:footnote w:type="continuationSeparator" w:id="0">
    <w:p w14:paraId="6DF2AAA4" w14:textId="77777777" w:rsidR="00FA5EC6" w:rsidRDefault="00FA5EC6" w:rsidP="00857715">
      <w:pPr>
        <w:spacing w:after="0" w:line="240" w:lineRule="auto"/>
      </w:pPr>
      <w:r>
        <w:continuationSeparator/>
      </w:r>
    </w:p>
  </w:footnote>
  <w:footnote w:type="continuationNotice" w:id="1">
    <w:p w14:paraId="59233411" w14:textId="77777777" w:rsidR="00FA5EC6" w:rsidRDefault="00FA5EC6">
      <w:pPr>
        <w:spacing w:after="0" w:line="240" w:lineRule="auto"/>
      </w:pPr>
    </w:p>
  </w:footnote>
  <w:footnote w:id="2">
    <w:p w14:paraId="00F57B4C" w14:textId="4EF44044" w:rsidR="00D21515" w:rsidRPr="00A74F1F" w:rsidRDefault="00D21515" w:rsidP="00D21515">
      <w:pPr>
        <w:pStyle w:val="Textonotapie"/>
        <w:ind w:left="567" w:hanging="567"/>
        <w:jc w:val="both"/>
        <w:rPr>
          <w:rFonts w:ascii="Arial Narrow" w:eastAsia="Arial Narrow" w:hAnsi="Arial Narrow" w:cs="Arial"/>
          <w:sz w:val="14"/>
          <w:szCs w:val="14"/>
        </w:rPr>
      </w:pPr>
      <w:r w:rsidRPr="00A74F1F">
        <w:rPr>
          <w:rStyle w:val="Refdenotaalpie"/>
          <w:rFonts w:ascii="Arial Narrow" w:hAnsi="Arial Narrow" w:cs="Arial"/>
          <w:sz w:val="14"/>
          <w:szCs w:val="14"/>
        </w:rPr>
        <w:footnoteRef/>
      </w:r>
      <w:r w:rsidRPr="00A74F1F">
        <w:rPr>
          <w:rFonts w:ascii="Arial Narrow" w:hAnsi="Arial Narrow" w:cs="Arial"/>
          <w:sz w:val="14"/>
          <w:szCs w:val="14"/>
        </w:rPr>
        <w:t xml:space="preserve"> </w:t>
      </w:r>
      <w:r w:rsidRPr="00A74F1F">
        <w:rPr>
          <w:rFonts w:ascii="Arial Narrow" w:hAnsi="Arial Narrow" w:cs="Arial"/>
          <w:sz w:val="14"/>
          <w:szCs w:val="14"/>
        </w:rPr>
        <w:tab/>
      </w:r>
      <w:r w:rsidR="00C754BC">
        <w:rPr>
          <w:rFonts w:ascii="Arial Narrow" w:eastAsia="Arial Narrow" w:hAnsi="Arial Narrow" w:cs="Arial"/>
          <w:sz w:val="14"/>
          <w:szCs w:val="14"/>
        </w:rPr>
        <w:t xml:space="preserve">Integrada por </w:t>
      </w:r>
      <w:r w:rsidR="00C754BC" w:rsidRPr="00C754BC">
        <w:rPr>
          <w:rFonts w:ascii="Arial Narrow" w:eastAsia="Arial Narrow" w:hAnsi="Arial Narrow" w:cs="Arial"/>
          <w:sz w:val="14"/>
          <w:szCs w:val="14"/>
        </w:rPr>
        <w:t xml:space="preserve">Karla del Rosario Portocarrero Tagle y </w:t>
      </w:r>
      <w:proofErr w:type="spellStart"/>
      <w:r w:rsidR="00C754BC" w:rsidRPr="00C754BC">
        <w:rPr>
          <w:rFonts w:ascii="Arial Narrow" w:eastAsia="Arial Narrow" w:hAnsi="Arial Narrow" w:cs="Arial"/>
          <w:sz w:val="14"/>
          <w:szCs w:val="14"/>
        </w:rPr>
        <w:t>Leysi</w:t>
      </w:r>
      <w:proofErr w:type="spellEnd"/>
      <w:r w:rsidR="00C754BC" w:rsidRPr="00C754BC">
        <w:rPr>
          <w:rFonts w:ascii="Arial Narrow" w:eastAsia="Arial Narrow" w:hAnsi="Arial Narrow" w:cs="Arial"/>
          <w:sz w:val="14"/>
          <w:szCs w:val="14"/>
        </w:rPr>
        <w:t xml:space="preserve"> Karina Portocarrero Tagle, hijas del causante.</w:t>
      </w:r>
    </w:p>
    <w:p w14:paraId="6487C2C9" w14:textId="77777777" w:rsidR="00D21515" w:rsidRPr="00A74F1F" w:rsidRDefault="00D21515" w:rsidP="00D21515">
      <w:pPr>
        <w:pStyle w:val="Textonotapie"/>
        <w:ind w:left="709" w:hanging="709"/>
        <w:jc w:val="both"/>
        <w:rPr>
          <w:rFonts w:ascii="Arial Narrow" w:hAnsi="Arial Narrow" w:cs="Arial"/>
          <w:sz w:val="14"/>
          <w:szCs w:val="14"/>
        </w:rPr>
      </w:pPr>
    </w:p>
  </w:footnote>
  <w:footnote w:id="3">
    <w:p w14:paraId="56E8BC2D" w14:textId="1A9F1D39" w:rsidR="0098258F" w:rsidRPr="00A74F1F" w:rsidRDefault="0098258F" w:rsidP="00362F32">
      <w:pPr>
        <w:pStyle w:val="Textonotapie"/>
        <w:ind w:left="567" w:hanging="567"/>
        <w:jc w:val="both"/>
        <w:rPr>
          <w:rFonts w:ascii="Arial Narrow" w:eastAsia="Arial Narrow" w:hAnsi="Arial Narrow" w:cs="Arial"/>
          <w:sz w:val="14"/>
          <w:szCs w:val="14"/>
        </w:rPr>
      </w:pPr>
      <w:r w:rsidRPr="00A74F1F">
        <w:rPr>
          <w:rStyle w:val="Refdenotaalpie"/>
          <w:rFonts w:ascii="Arial Narrow" w:hAnsi="Arial Narrow" w:cs="Arial"/>
          <w:sz w:val="14"/>
          <w:szCs w:val="14"/>
        </w:rPr>
        <w:footnoteRef/>
      </w:r>
      <w:r w:rsidRPr="00A74F1F">
        <w:rPr>
          <w:rFonts w:ascii="Arial Narrow" w:hAnsi="Arial Narrow" w:cs="Arial"/>
          <w:sz w:val="14"/>
          <w:szCs w:val="14"/>
        </w:rPr>
        <w:t xml:space="preserve"> </w:t>
      </w:r>
      <w:r w:rsidR="006104C0" w:rsidRPr="00A74F1F">
        <w:rPr>
          <w:rFonts w:ascii="Arial Narrow" w:hAnsi="Arial Narrow" w:cs="Arial"/>
          <w:sz w:val="14"/>
          <w:szCs w:val="14"/>
        </w:rPr>
        <w:tab/>
      </w:r>
      <w:r w:rsidRPr="00A74F1F">
        <w:rPr>
          <w:rFonts w:ascii="Arial Narrow" w:eastAsia="Arial Narrow" w:hAnsi="Arial Narrow" w:cs="Arial"/>
          <w:sz w:val="14"/>
          <w:szCs w:val="14"/>
        </w:rPr>
        <w:t xml:space="preserve">Publicado el 2 de setiembre de 2010 en el Diario Oficial El Peruano, vigente desde el 2 de octubre de 2010 y modificado por Decreto Legislativo </w:t>
      </w:r>
      <w:proofErr w:type="spellStart"/>
      <w:r w:rsidRPr="00A74F1F">
        <w:rPr>
          <w:rFonts w:ascii="Arial Narrow" w:eastAsia="Arial Narrow" w:hAnsi="Arial Narrow" w:cs="Arial"/>
          <w:sz w:val="14"/>
          <w:szCs w:val="14"/>
        </w:rPr>
        <w:t/>
      </w:r>
      <w:proofErr w:type="spellEnd"/>
      <w:r w:rsidRPr="00A74F1F">
        <w:rPr>
          <w:rFonts w:ascii="Arial Narrow" w:eastAsia="Arial Narrow" w:hAnsi="Arial Narrow" w:cs="Arial"/>
          <w:sz w:val="14"/>
          <w:szCs w:val="14"/>
        </w:rPr>
        <w:t xml:space="preserve"> 1308.</w:t>
      </w:r>
    </w:p>
    <w:p w14:paraId="0E3C7781" w14:textId="77777777" w:rsidR="002635B3" w:rsidRPr="00A74F1F" w:rsidRDefault="002635B3" w:rsidP="00526F09">
      <w:pPr>
        <w:pStyle w:val="Textonotapie"/>
        <w:ind w:left="709" w:hanging="709"/>
        <w:jc w:val="both"/>
        <w:rPr>
          <w:rFonts w:ascii="Arial Narrow" w:hAnsi="Arial Narrow" w:cs="Arial"/>
          <w:sz w:val="14"/>
          <w:szCs w:val="14"/>
        </w:rPr>
      </w:pPr>
    </w:p>
  </w:footnote>
  <w:footnote w:id="4">
    <w:p w14:paraId="2D6C311F" w14:textId="77777777" w:rsidR="007B4691" w:rsidRPr="00A74F1F" w:rsidRDefault="007B4691" w:rsidP="007B4691">
      <w:pPr>
        <w:pStyle w:val="Textonotapie"/>
        <w:tabs>
          <w:tab w:val="left" w:pos="567"/>
        </w:tabs>
        <w:ind w:left="567" w:right="-1" w:hanging="567"/>
        <w:jc w:val="both"/>
        <w:rPr>
          <w:rFonts w:ascii="Arial Narrow" w:eastAsia="Arial Narrow" w:hAnsi="Arial Narrow" w:cs="Arial Narrow"/>
          <w:b/>
          <w:bCs/>
          <w:sz w:val="14"/>
          <w:szCs w:val="14"/>
        </w:rPr>
      </w:pPr>
      <w:r w:rsidRPr="00A74F1F">
        <w:rPr>
          <w:rStyle w:val="Refdenotaalpie"/>
          <w:rFonts w:ascii="Arial Narrow" w:hAnsi="Arial Narrow"/>
          <w:sz w:val="14"/>
          <w:szCs w:val="14"/>
        </w:rPr>
        <w:footnoteRef/>
      </w:r>
      <w:r w:rsidRPr="00A74F1F">
        <w:rPr>
          <w:rFonts w:ascii="Arial Narrow" w:hAnsi="Arial Narrow"/>
          <w:sz w:val="14"/>
          <w:szCs w:val="14"/>
        </w:rPr>
        <w:t xml:space="preserve"> </w:t>
      </w:r>
      <w:r w:rsidRPr="00A74F1F">
        <w:rPr>
          <w:rFonts w:ascii="Arial Narrow" w:hAnsi="Arial Narrow"/>
          <w:sz w:val="14"/>
          <w:szCs w:val="14"/>
        </w:rPr>
        <w:tab/>
      </w:r>
      <w:r w:rsidRPr="00A74F1F">
        <w:rPr>
          <w:rFonts w:ascii="Arial Narrow" w:eastAsia="Arial Narrow" w:hAnsi="Arial Narrow" w:cs="Arial Narrow"/>
          <w:b/>
          <w:bCs/>
          <w:sz w:val="14"/>
          <w:szCs w:val="14"/>
        </w:rPr>
        <w:t xml:space="preserve">LEY </w:t>
      </w:r>
      <w:proofErr w:type="spellStart"/>
      <w:r w:rsidRPr="00A74F1F">
        <w:rPr>
          <w:rFonts w:ascii="Arial Narrow" w:eastAsia="Arial Narrow" w:hAnsi="Arial Narrow" w:cs="Arial Narrow"/>
          <w:b/>
          <w:bCs/>
          <w:sz w:val="14"/>
          <w:szCs w:val="14"/>
        </w:rPr>
        <w:t/>
      </w:r>
      <w:proofErr w:type="spellEnd"/>
      <w:r w:rsidRPr="00A74F1F">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A74F1F">
        <w:rPr>
          <w:rFonts w:ascii="Arial Narrow" w:eastAsia="Arial Narrow" w:hAnsi="Arial Narrow" w:cs="Arial Narrow"/>
          <w:b/>
          <w:bCs/>
          <w:sz w:val="14"/>
          <w:szCs w:val="14"/>
        </w:rPr>
        <w:t/>
      </w:r>
      <w:proofErr w:type="spellEnd"/>
      <w:r w:rsidRPr="00A74F1F">
        <w:rPr>
          <w:rFonts w:ascii="Arial Narrow" w:eastAsia="Arial Narrow" w:hAnsi="Arial Narrow" w:cs="Arial Narrow"/>
          <w:b/>
          <w:bCs/>
          <w:sz w:val="14"/>
          <w:szCs w:val="14"/>
        </w:rPr>
        <w:t xml:space="preserve"> 1308 </w:t>
      </w:r>
    </w:p>
    <w:p w14:paraId="2AA53673" w14:textId="77777777" w:rsidR="007B4691" w:rsidRPr="00A74F1F" w:rsidRDefault="007B4691" w:rsidP="007B4691">
      <w:pPr>
        <w:pStyle w:val="Textonotapie"/>
        <w:ind w:left="567" w:right="-1"/>
        <w:jc w:val="both"/>
        <w:rPr>
          <w:rFonts w:ascii="Arial Narrow" w:eastAsia="Arial Narrow" w:hAnsi="Arial Narrow" w:cs="Arial Narrow"/>
          <w:b/>
          <w:bCs/>
          <w:sz w:val="14"/>
          <w:szCs w:val="14"/>
        </w:rPr>
      </w:pPr>
      <w:r w:rsidRPr="00A74F1F">
        <w:rPr>
          <w:rFonts w:ascii="Arial Narrow" w:eastAsia="Arial Narrow" w:hAnsi="Arial Narrow" w:cs="Arial Narrow"/>
          <w:b/>
          <w:bCs/>
          <w:sz w:val="14"/>
          <w:szCs w:val="14"/>
        </w:rPr>
        <w:t xml:space="preserve">Artículo 18.- Idoneidad </w:t>
      </w:r>
    </w:p>
    <w:p w14:paraId="1F26987F" w14:textId="77777777" w:rsidR="007B4691" w:rsidRPr="00A74F1F" w:rsidRDefault="007B4691" w:rsidP="007B4691">
      <w:pPr>
        <w:pStyle w:val="Textonotapie"/>
        <w:ind w:left="567" w:right="-1"/>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6B4F4E3" w14:textId="77777777" w:rsidR="007B4691" w:rsidRPr="00A74F1F" w:rsidRDefault="007B4691" w:rsidP="007B4691">
      <w:pPr>
        <w:pStyle w:val="Textonotapie"/>
        <w:ind w:left="567" w:right="-1"/>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7237D83" w14:textId="77777777" w:rsidR="007B4691" w:rsidRPr="00A74F1F" w:rsidRDefault="007B4691" w:rsidP="007B4691">
      <w:pPr>
        <w:pStyle w:val="Textonotapie"/>
        <w:ind w:left="567" w:right="-1"/>
        <w:jc w:val="both"/>
        <w:rPr>
          <w:rFonts w:ascii="Arial Narrow" w:eastAsia="Arial Narrow" w:hAnsi="Arial Narrow" w:cs="Arial Narrow"/>
          <w:sz w:val="14"/>
          <w:szCs w:val="14"/>
        </w:rPr>
      </w:pPr>
    </w:p>
    <w:p w14:paraId="7792C448" w14:textId="77777777" w:rsidR="007B4691" w:rsidRPr="00A74F1F" w:rsidRDefault="007B4691" w:rsidP="007B4691">
      <w:pPr>
        <w:pStyle w:val="Textonotapie"/>
        <w:ind w:left="567" w:right="-1"/>
        <w:jc w:val="both"/>
        <w:rPr>
          <w:rFonts w:ascii="Arial Narrow" w:eastAsia="Arial Narrow" w:hAnsi="Arial Narrow" w:cs="Arial Narrow"/>
          <w:sz w:val="14"/>
          <w:szCs w:val="14"/>
        </w:rPr>
      </w:pPr>
      <w:r w:rsidRPr="00A74F1F">
        <w:rPr>
          <w:rFonts w:ascii="Arial Narrow" w:eastAsia="Arial Narrow" w:hAnsi="Arial Narrow" w:cs="Arial Narrow"/>
          <w:b/>
          <w:bCs/>
          <w:sz w:val="14"/>
          <w:szCs w:val="14"/>
        </w:rPr>
        <w:t xml:space="preserve">Artículo 19.- Obligación de los proveedores </w:t>
      </w:r>
    </w:p>
    <w:p w14:paraId="5480F91D" w14:textId="77777777" w:rsidR="007B4691" w:rsidRPr="00A74F1F" w:rsidRDefault="007B4691" w:rsidP="007B4691">
      <w:pPr>
        <w:pStyle w:val="Textonotapie"/>
        <w:ind w:left="567" w:right="-1"/>
        <w:jc w:val="both"/>
        <w:rPr>
          <w:rFonts w:ascii="Arial Narrow" w:eastAsia="Arial Narrow" w:hAnsi="Arial Narrow" w:cs="Arial Narrow"/>
          <w:sz w:val="14"/>
          <w:szCs w:val="14"/>
        </w:rPr>
      </w:pPr>
      <w:r w:rsidRPr="00A74F1F">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72E1AA38" w14:textId="77777777" w:rsidR="007B4691" w:rsidRPr="00A74F1F" w:rsidRDefault="007B4691" w:rsidP="007B4691">
      <w:pPr>
        <w:pStyle w:val="Textonotapie"/>
        <w:jc w:val="both"/>
        <w:rPr>
          <w:rFonts w:ascii="Arial Narrow" w:hAnsi="Arial Narrow"/>
          <w:sz w:val="14"/>
          <w:szCs w:val="14"/>
        </w:rPr>
      </w:pPr>
    </w:p>
  </w:footnote>
  <w:footnote w:id="5">
    <w:p w14:paraId="700400E1" w14:textId="78C3221A" w:rsidR="005C77EE" w:rsidRPr="00A74F1F" w:rsidRDefault="005C77EE" w:rsidP="005C77EE">
      <w:pPr>
        <w:pStyle w:val="Textonotapie"/>
        <w:ind w:left="567" w:hanging="567"/>
        <w:jc w:val="both"/>
        <w:rPr>
          <w:rFonts w:ascii="Arial Narrow" w:eastAsia="Arial Narrow" w:hAnsi="Arial Narrow" w:cs="Arial Narrow"/>
          <w:b/>
          <w:bCs/>
          <w:sz w:val="14"/>
          <w:szCs w:val="14"/>
        </w:rPr>
      </w:pPr>
      <w:r w:rsidRPr="00A74F1F">
        <w:rPr>
          <w:rStyle w:val="Refdenotaalpie"/>
          <w:sz w:val="14"/>
          <w:szCs w:val="14"/>
        </w:rPr>
        <w:footnoteRef/>
      </w:r>
      <w:r w:rsidRPr="00A74F1F">
        <w:rPr>
          <w:sz w:val="14"/>
          <w:szCs w:val="14"/>
        </w:rPr>
        <w:t xml:space="preserve"> </w:t>
      </w:r>
      <w:r w:rsidR="004074C5" w:rsidRPr="00A74F1F">
        <w:rPr>
          <w:sz w:val="14"/>
          <w:szCs w:val="14"/>
        </w:rPr>
        <w:tab/>
      </w:r>
      <w:r w:rsidRPr="00A74F1F">
        <w:rPr>
          <w:rFonts w:ascii="Arial Narrow" w:eastAsia="Arial Narrow" w:hAnsi="Arial Narrow" w:cs="Arial Narrow"/>
          <w:b/>
          <w:bCs/>
          <w:sz w:val="14"/>
          <w:szCs w:val="14"/>
        </w:rPr>
        <w:t xml:space="preserve">LEY </w:t>
      </w:r>
      <w:proofErr w:type="spellStart"/>
      <w:r w:rsidRPr="00A74F1F">
        <w:rPr>
          <w:rFonts w:ascii="Arial Narrow" w:eastAsia="Arial Narrow" w:hAnsi="Arial Narrow" w:cs="Arial Narrow"/>
          <w:b/>
          <w:bCs/>
          <w:sz w:val="14"/>
          <w:szCs w:val="14"/>
        </w:rPr>
        <w:t/>
      </w:r>
      <w:proofErr w:type="spellEnd"/>
      <w:r w:rsidRPr="00A74F1F">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A74F1F">
        <w:rPr>
          <w:rFonts w:ascii="Arial Narrow" w:eastAsia="Arial Narrow" w:hAnsi="Arial Narrow" w:cs="Arial Narrow"/>
          <w:b/>
          <w:bCs/>
          <w:sz w:val="14"/>
          <w:szCs w:val="14"/>
        </w:rPr>
        <w:t/>
      </w:r>
      <w:proofErr w:type="spellEnd"/>
      <w:r w:rsidRPr="00A74F1F">
        <w:rPr>
          <w:rFonts w:ascii="Arial Narrow" w:eastAsia="Arial Narrow" w:hAnsi="Arial Narrow" w:cs="Arial Narrow"/>
          <w:b/>
          <w:bCs/>
          <w:sz w:val="14"/>
          <w:szCs w:val="14"/>
        </w:rPr>
        <w:t xml:space="preserve"> 1308</w:t>
      </w:r>
      <w:r w:rsidRPr="00A74F1F">
        <w:rPr>
          <w:sz w:val="14"/>
          <w:szCs w:val="14"/>
        </w:rPr>
        <w:t xml:space="preserve"> </w:t>
      </w:r>
    </w:p>
    <w:p w14:paraId="64A2B012" w14:textId="77777777" w:rsidR="005C77EE" w:rsidRPr="00A74F1F" w:rsidRDefault="005C77EE" w:rsidP="005C77EE">
      <w:pPr>
        <w:pStyle w:val="Textonotapie"/>
        <w:ind w:left="567"/>
        <w:jc w:val="both"/>
        <w:rPr>
          <w:rFonts w:ascii="Arial Narrow" w:eastAsia="Arial Narrow" w:hAnsi="Arial Narrow" w:cs="Arial Narrow"/>
          <w:b/>
          <w:bCs/>
          <w:sz w:val="14"/>
          <w:szCs w:val="14"/>
        </w:rPr>
      </w:pPr>
      <w:r w:rsidRPr="00A74F1F">
        <w:rPr>
          <w:rFonts w:ascii="Arial Narrow" w:eastAsia="Arial Narrow" w:hAnsi="Arial Narrow" w:cs="Arial Narrow"/>
          <w:b/>
          <w:bCs/>
          <w:sz w:val="14"/>
          <w:szCs w:val="14"/>
        </w:rPr>
        <w:t xml:space="preserve">Artículo 1.- Derechos de los consumidores </w:t>
      </w:r>
    </w:p>
    <w:p w14:paraId="504997F3" w14:textId="77777777" w:rsidR="005C77EE" w:rsidRPr="00A74F1F" w:rsidRDefault="005C77EE" w:rsidP="005C77EE">
      <w:pPr>
        <w:pStyle w:val="Textonotapie"/>
        <w:numPr>
          <w:ilvl w:val="1"/>
          <w:numId w:val="35"/>
        </w:numPr>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En los términos establecidos por el presente Código, los consumidores tienen los siguientes derechos: </w:t>
      </w:r>
    </w:p>
    <w:p w14:paraId="32573752" w14:textId="77777777" w:rsidR="005C77EE" w:rsidRPr="00A74F1F" w:rsidRDefault="005C77EE" w:rsidP="005C77EE">
      <w:pPr>
        <w:pStyle w:val="Textonotapie"/>
        <w:ind w:left="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w:t>
      </w:r>
    </w:p>
    <w:p w14:paraId="56F209CC" w14:textId="77777777" w:rsidR="005C77EE" w:rsidRPr="00A74F1F" w:rsidRDefault="005C77EE" w:rsidP="005C77EE">
      <w:pPr>
        <w:pStyle w:val="Textonotapie"/>
        <w:numPr>
          <w:ilvl w:val="0"/>
          <w:numId w:val="36"/>
        </w:numPr>
        <w:jc w:val="both"/>
        <w:rPr>
          <w:rFonts w:ascii="Arial Narrow" w:eastAsia="Arial Narrow" w:hAnsi="Arial Narrow" w:cs="Arial Narrow"/>
          <w:sz w:val="14"/>
          <w:szCs w:val="14"/>
        </w:rPr>
      </w:pPr>
      <w:r w:rsidRPr="00A74F1F">
        <w:rPr>
          <w:rFonts w:ascii="Arial Narrow" w:eastAsia="Arial Narrow" w:hAnsi="Arial Narrow" w:cs="Arial Narrow"/>
          <w:sz w:val="14"/>
          <w:szCs w:val="14"/>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E6EBC1D" w14:textId="77777777" w:rsidR="005C77EE" w:rsidRPr="00A74F1F" w:rsidRDefault="005C77EE" w:rsidP="005C77EE">
      <w:pPr>
        <w:pStyle w:val="Textonotapie"/>
        <w:ind w:left="1134" w:hanging="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w:t>
      </w:r>
    </w:p>
    <w:p w14:paraId="193378AF" w14:textId="77777777" w:rsidR="005C77EE" w:rsidRPr="00A74F1F" w:rsidRDefault="005C77EE" w:rsidP="005C77EE">
      <w:pPr>
        <w:pStyle w:val="Textonotapie"/>
        <w:ind w:left="1134" w:hanging="567"/>
        <w:jc w:val="both"/>
        <w:rPr>
          <w:rFonts w:ascii="Arial Narrow" w:eastAsia="Arial Narrow" w:hAnsi="Arial Narrow" w:cs="Arial Narrow"/>
          <w:sz w:val="14"/>
          <w:szCs w:val="14"/>
        </w:rPr>
      </w:pPr>
    </w:p>
    <w:p w14:paraId="66A98460" w14:textId="77777777" w:rsidR="005C77EE" w:rsidRPr="00A74F1F" w:rsidRDefault="005C77EE" w:rsidP="005C77EE">
      <w:pPr>
        <w:pStyle w:val="Textonotapie"/>
        <w:ind w:left="1134" w:hanging="567"/>
        <w:jc w:val="both"/>
        <w:rPr>
          <w:rFonts w:ascii="Arial Narrow" w:eastAsia="Arial Narrow" w:hAnsi="Arial Narrow" w:cs="Arial Narrow"/>
          <w:sz w:val="14"/>
          <w:szCs w:val="14"/>
        </w:rPr>
      </w:pPr>
      <w:r w:rsidRPr="00A74F1F">
        <w:rPr>
          <w:rFonts w:ascii="Arial Narrow" w:eastAsia="Arial Narrow" w:hAnsi="Arial Narrow" w:cs="Arial Narrow"/>
          <w:b/>
          <w:bCs/>
          <w:sz w:val="14"/>
          <w:szCs w:val="14"/>
        </w:rPr>
        <w:t xml:space="preserve">Artículo 2.- Información relevante </w:t>
      </w:r>
    </w:p>
    <w:p w14:paraId="10483690" w14:textId="77777777" w:rsidR="005C77EE" w:rsidRPr="00A74F1F" w:rsidRDefault="005C77EE" w:rsidP="005C77EE">
      <w:pPr>
        <w:pStyle w:val="Textonotapie"/>
        <w:ind w:left="1134" w:hanging="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2.1 El proveedor tiene la obligación de ofrecer al consumidor toda la información relevante para tomar una decisión o realizar una elección adecuada de consumo, así como para efectuar un uso o consumo adecuado de los productos o servicios.</w:t>
      </w:r>
    </w:p>
    <w:p w14:paraId="3D61E411" w14:textId="77777777" w:rsidR="005C77EE" w:rsidRPr="00A74F1F" w:rsidRDefault="005C77EE" w:rsidP="005C77EE">
      <w:pPr>
        <w:pStyle w:val="Textonotapie"/>
        <w:ind w:left="1134" w:hanging="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2.2</w:t>
      </w:r>
      <w:r w:rsidRPr="00A74F1F">
        <w:rPr>
          <w:rFonts w:ascii="Arial Narrow" w:eastAsia="Arial Narrow" w:hAnsi="Arial Narrow" w:cs="Arial Narrow"/>
          <w:sz w:val="14"/>
          <w:szCs w:val="14"/>
        </w:rPr>
        <w:tab/>
        <w:t xml:space="preserve">La información debe ser veraz, suficiente, de fácil comprensión, apropiada, oportuna y fácilmente accesible, debiendo ser brindada en idioma castellano. </w:t>
      </w:r>
    </w:p>
    <w:p w14:paraId="0A466BC3" w14:textId="31514069" w:rsidR="005C77EE" w:rsidRPr="00A74F1F" w:rsidRDefault="005C77EE" w:rsidP="004B1619">
      <w:pPr>
        <w:pStyle w:val="Textonotapie"/>
        <w:ind w:firstLine="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w:t>
      </w:r>
    </w:p>
  </w:footnote>
  <w:footnote w:id="6">
    <w:p w14:paraId="2B488396" w14:textId="59D39254" w:rsidR="00322AD0" w:rsidRPr="00A74F1F" w:rsidRDefault="00322AD0" w:rsidP="00322AD0">
      <w:pPr>
        <w:pStyle w:val="Textonotapie"/>
        <w:tabs>
          <w:tab w:val="left" w:pos="567"/>
        </w:tabs>
        <w:ind w:left="567" w:right="-1" w:hanging="567"/>
        <w:jc w:val="both"/>
        <w:rPr>
          <w:rFonts w:ascii="Arial Narrow" w:eastAsia="Arial Narrow" w:hAnsi="Arial Narrow" w:cs="Arial"/>
          <w:sz w:val="14"/>
          <w:szCs w:val="14"/>
        </w:rPr>
      </w:pPr>
      <w:r w:rsidRPr="00A74F1F">
        <w:rPr>
          <w:rStyle w:val="Refdenotaalpie"/>
          <w:sz w:val="14"/>
          <w:szCs w:val="14"/>
        </w:rPr>
        <w:footnoteRef/>
      </w:r>
      <w:r w:rsidRPr="00A74F1F">
        <w:rPr>
          <w:sz w:val="14"/>
          <w:szCs w:val="14"/>
        </w:rPr>
        <w:t xml:space="preserve"> </w:t>
      </w:r>
      <w:bookmarkStart w:id="7" w:name="_Hlk215244278"/>
      <w:r w:rsidRPr="00A74F1F">
        <w:rPr>
          <w:sz w:val="14"/>
          <w:szCs w:val="14"/>
        </w:rPr>
        <w:tab/>
      </w:r>
      <w:r w:rsidRPr="00A74F1F">
        <w:rPr>
          <w:rFonts w:ascii="Arial Narrow" w:eastAsia="Arial Narrow" w:hAnsi="Arial Narrow" w:cs="Arial"/>
          <w:b/>
          <w:bCs/>
          <w:sz w:val="14"/>
          <w:szCs w:val="14"/>
        </w:rPr>
        <w:t xml:space="preserve">LEY SOBRE FACULTADES, NORMAS Y ORGANIZACIÓN DEL INDECOPI, APROBADA POR DECRETO LEGISLATIVO </w:t>
      </w:r>
      <w:proofErr w:type="spellStart"/>
      <w:r w:rsidRPr="00A74F1F">
        <w:rPr>
          <w:rFonts w:ascii="Arial Narrow" w:eastAsia="Arial Narrow" w:hAnsi="Arial Narrow" w:cs="Arial"/>
          <w:b/>
          <w:bCs/>
          <w:sz w:val="14"/>
          <w:szCs w:val="14"/>
        </w:rPr>
        <w:t/>
      </w:r>
      <w:proofErr w:type="spellEnd"/>
      <w:r w:rsidRPr="00A74F1F">
        <w:rPr>
          <w:rFonts w:ascii="Arial Narrow" w:eastAsia="Arial Narrow" w:hAnsi="Arial Narrow" w:cs="Arial"/>
          <w:b/>
          <w:bCs/>
          <w:sz w:val="14"/>
          <w:szCs w:val="14"/>
        </w:rPr>
        <w:t xml:space="preserve"> 807 Artículo 24.-</w:t>
      </w:r>
      <w:r w:rsidRPr="00A74F1F">
        <w:rPr>
          <w:rFonts w:ascii="Arial Narrow" w:eastAsia="Arial Narrow" w:hAnsi="Arial Narrow" w:cs="Arial"/>
          <w:sz w:val="14"/>
          <w:szCs w:val="14"/>
        </w:rPr>
        <w:t xml:space="preserve"> El </w:t>
      </w:r>
      <w:proofErr w:type="gramStart"/>
      <w:r w:rsidRPr="00A74F1F">
        <w:rPr>
          <w:rFonts w:ascii="Arial Narrow" w:eastAsia="Arial Narrow" w:hAnsi="Arial Narrow" w:cs="Arial"/>
          <w:sz w:val="14"/>
          <w:szCs w:val="14"/>
        </w:rPr>
        <w:t>Secretario Técnico</w:t>
      </w:r>
      <w:proofErr w:type="gramEnd"/>
      <w:r w:rsidRPr="00A74F1F">
        <w:rPr>
          <w:rFonts w:ascii="Arial Narrow" w:eastAsia="Arial Narrow" w:hAnsi="Arial Narrow" w:cs="Arial"/>
          <w:sz w:val="14"/>
          <w:szCs w:val="14"/>
        </w:rPr>
        <w:t xml:space="preserve"> se encargará de la tramitación del procedimiento. Para ello, cuenta con las siguientes facultades:</w:t>
      </w:r>
    </w:p>
    <w:p w14:paraId="17ECE3D7" w14:textId="77777777" w:rsidR="00322AD0" w:rsidRPr="00A74F1F" w:rsidRDefault="00322AD0" w:rsidP="00322AD0">
      <w:pPr>
        <w:pStyle w:val="Textonotapie"/>
        <w:tabs>
          <w:tab w:val="left" w:pos="567"/>
        </w:tabs>
        <w:ind w:left="567" w:right="-1" w:hanging="567"/>
        <w:jc w:val="both"/>
        <w:rPr>
          <w:rFonts w:ascii="Arial Narrow" w:eastAsia="Arial Narrow" w:hAnsi="Arial Narrow" w:cs="Arial"/>
          <w:sz w:val="14"/>
          <w:szCs w:val="14"/>
        </w:rPr>
      </w:pPr>
      <w:r w:rsidRPr="00A74F1F">
        <w:rPr>
          <w:rFonts w:ascii="Arial Narrow" w:eastAsia="Arial Narrow" w:hAnsi="Arial Narrow" w:cs="Arial"/>
          <w:sz w:val="14"/>
          <w:szCs w:val="14"/>
        </w:rPr>
        <w:tab/>
        <w:t xml:space="preserve">(...) </w:t>
      </w:r>
    </w:p>
    <w:p w14:paraId="75ED7A7B" w14:textId="77777777" w:rsidR="00322AD0" w:rsidRPr="00A74F1F" w:rsidRDefault="00322AD0" w:rsidP="00322AD0">
      <w:pPr>
        <w:pStyle w:val="Textonotapie"/>
        <w:tabs>
          <w:tab w:val="left" w:pos="567"/>
        </w:tabs>
        <w:ind w:left="567" w:right="-1" w:hanging="567"/>
        <w:jc w:val="both"/>
        <w:rPr>
          <w:rFonts w:ascii="Arial Narrow" w:eastAsia="Arial Narrow" w:hAnsi="Arial Narrow" w:cs="Arial"/>
          <w:sz w:val="14"/>
          <w:szCs w:val="14"/>
        </w:rPr>
      </w:pPr>
      <w:r w:rsidRPr="00A74F1F">
        <w:rPr>
          <w:rFonts w:ascii="Arial Narrow" w:eastAsia="Arial Narrow" w:hAnsi="Arial Narrow" w:cs="Arial"/>
          <w:sz w:val="14"/>
          <w:szCs w:val="14"/>
        </w:rPr>
        <w:tab/>
        <w:t xml:space="preserve">c) Admitir denuncias a trámite, en aquellos casos en que la Comisión le haya delegado esta facultad. </w:t>
      </w:r>
    </w:p>
    <w:p w14:paraId="3280B68C" w14:textId="77777777" w:rsidR="00322AD0" w:rsidRPr="00A74F1F" w:rsidRDefault="00322AD0" w:rsidP="00322AD0">
      <w:pPr>
        <w:pStyle w:val="Textonotapie"/>
        <w:tabs>
          <w:tab w:val="left" w:pos="567"/>
        </w:tabs>
        <w:ind w:left="567" w:right="-1" w:hanging="567"/>
        <w:jc w:val="both"/>
        <w:rPr>
          <w:rFonts w:ascii="Arial Narrow" w:eastAsia="Arial Narrow" w:hAnsi="Arial Narrow" w:cs="Arial"/>
          <w:sz w:val="14"/>
          <w:szCs w:val="14"/>
        </w:rPr>
      </w:pPr>
      <w:r w:rsidRPr="00A74F1F">
        <w:rPr>
          <w:rFonts w:ascii="Arial Narrow" w:eastAsia="Arial Narrow" w:hAnsi="Arial Narrow" w:cs="Arial"/>
          <w:sz w:val="14"/>
          <w:szCs w:val="14"/>
        </w:rPr>
        <w:tab/>
        <w:t>(...).</w:t>
      </w:r>
    </w:p>
    <w:bookmarkEnd w:id="7"/>
    <w:p w14:paraId="62094140" w14:textId="0EE7E810" w:rsidR="00322AD0" w:rsidRPr="00A74F1F" w:rsidRDefault="00322AD0">
      <w:pPr>
        <w:pStyle w:val="Textonotapie"/>
        <w:rPr>
          <w:sz w:val="14"/>
          <w:szCs w:val="14"/>
          <w:lang w:val="es-ES"/>
        </w:rPr>
      </w:pPr>
    </w:p>
  </w:footnote>
  <w:footnote w:id="7">
    <w:p w14:paraId="3DC01C6D" w14:textId="2B4B3150" w:rsidR="0098258F" w:rsidRPr="00A74F1F" w:rsidRDefault="0098258F" w:rsidP="00EF3771">
      <w:pPr>
        <w:pStyle w:val="Textonotapie"/>
        <w:ind w:left="567" w:hanging="567"/>
        <w:jc w:val="both"/>
        <w:rPr>
          <w:rFonts w:ascii="Arial Narrow" w:eastAsia="Arial Narrow" w:hAnsi="Arial Narrow" w:cs="Arial"/>
          <w:sz w:val="14"/>
          <w:szCs w:val="14"/>
        </w:rPr>
      </w:pPr>
      <w:r w:rsidRPr="00A74F1F">
        <w:rPr>
          <w:rStyle w:val="Refdenotaalpie"/>
          <w:rFonts w:ascii="Arial Narrow" w:hAnsi="Arial Narrow" w:cs="Arial"/>
          <w:sz w:val="14"/>
          <w:szCs w:val="14"/>
        </w:rPr>
        <w:footnoteRef/>
      </w:r>
      <w:r w:rsidRPr="00A74F1F">
        <w:rPr>
          <w:rFonts w:ascii="Arial Narrow" w:hAnsi="Arial Narrow" w:cs="Arial"/>
          <w:sz w:val="14"/>
          <w:szCs w:val="14"/>
        </w:rPr>
        <w:t xml:space="preserve"> </w:t>
      </w:r>
      <w:r w:rsidRPr="00A74F1F">
        <w:rPr>
          <w:rFonts w:ascii="Arial Narrow" w:hAnsi="Arial Narrow" w:cs="Arial"/>
          <w:sz w:val="14"/>
          <w:szCs w:val="14"/>
        </w:rPr>
        <w:tab/>
      </w:r>
      <w:r w:rsidRPr="00A74F1F">
        <w:rPr>
          <w:rFonts w:ascii="Arial Narrow" w:eastAsia="Arial Narrow" w:hAnsi="Arial Narrow" w:cs="Arial"/>
          <w:b/>
          <w:bCs/>
          <w:sz w:val="14"/>
          <w:szCs w:val="14"/>
        </w:rPr>
        <w:t xml:space="preserve">LEY SOBRE FACULTADES, NORMAS Y ORGANIZACIÓN DEL INDECOPI, APROBADA POR DECRETO LEGISLATIVO </w:t>
      </w:r>
      <w:proofErr w:type="spellStart"/>
      <w:r w:rsidRPr="00A74F1F">
        <w:rPr>
          <w:rFonts w:ascii="Arial Narrow" w:eastAsia="Arial Narrow" w:hAnsi="Arial Narrow" w:cs="Arial"/>
          <w:b/>
          <w:bCs/>
          <w:sz w:val="14"/>
          <w:szCs w:val="14"/>
        </w:rPr>
        <w:t/>
      </w:r>
      <w:proofErr w:type="spellEnd"/>
      <w:r w:rsidRPr="00A74F1F">
        <w:rPr>
          <w:rFonts w:ascii="Arial Narrow" w:eastAsia="Arial Narrow" w:hAnsi="Arial Narrow" w:cs="Arial"/>
          <w:b/>
          <w:bCs/>
          <w:sz w:val="14"/>
          <w:szCs w:val="14"/>
        </w:rPr>
        <w:t xml:space="preserve"> 807</w:t>
      </w:r>
    </w:p>
    <w:p w14:paraId="0E0F5A9E" w14:textId="77777777" w:rsidR="0098258F" w:rsidRPr="00A74F1F" w:rsidRDefault="0098258F" w:rsidP="00EF3771">
      <w:pPr>
        <w:pStyle w:val="Textonotapie"/>
        <w:ind w:left="567"/>
        <w:jc w:val="both"/>
        <w:rPr>
          <w:rFonts w:ascii="Arial Narrow" w:eastAsia="Arial Narrow" w:hAnsi="Arial Narrow" w:cs="Arial"/>
          <w:sz w:val="14"/>
          <w:szCs w:val="14"/>
        </w:rPr>
      </w:pPr>
      <w:r w:rsidRPr="00A74F1F">
        <w:rPr>
          <w:rFonts w:ascii="Arial Narrow" w:eastAsia="Arial Narrow" w:hAnsi="Arial Narrow" w:cs="Arial"/>
          <w:b/>
          <w:bCs/>
          <w:sz w:val="14"/>
          <w:szCs w:val="14"/>
        </w:rPr>
        <w:t>Artículo 1.-</w:t>
      </w:r>
      <w:r w:rsidRPr="00A74F1F">
        <w:rPr>
          <w:rFonts w:ascii="Arial Narrow" w:eastAsia="Arial Narrow" w:hAnsi="Arial Narrow" w:cs="Arial"/>
          <w:sz w:val="14"/>
          <w:szCs w:val="14"/>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A74F1F">
        <w:rPr>
          <w:rFonts w:ascii="Arial Narrow" w:eastAsia="Arial Narrow" w:hAnsi="Arial Narrow" w:cs="Arial"/>
          <w:sz w:val="14"/>
          <w:szCs w:val="14"/>
        </w:rPr>
        <w:t>Jefes</w:t>
      </w:r>
      <w:proofErr w:type="gramEnd"/>
      <w:r w:rsidRPr="00A74F1F">
        <w:rPr>
          <w:rFonts w:ascii="Arial Narrow" w:eastAsia="Arial Narrow" w:hAnsi="Arial Narrow" w:cs="Arial"/>
          <w:sz w:val="14"/>
          <w:szCs w:val="14"/>
        </w:rPr>
        <w:t xml:space="preserve"> de Oficinas y de los funcionarios que se designen para tal fin. Podrán ejercerse dentro de los procedimientos iniciados o en las investigaciones preliminares que se lleven a cabo para determinar la apertura de un procedimiento.</w:t>
      </w:r>
    </w:p>
    <w:p w14:paraId="61EE7B03" w14:textId="77777777" w:rsidR="0098258F" w:rsidRPr="00A74F1F" w:rsidRDefault="0098258F" w:rsidP="00EF3771">
      <w:pPr>
        <w:pStyle w:val="Textonotapie"/>
        <w:ind w:left="567"/>
        <w:jc w:val="both"/>
        <w:rPr>
          <w:rFonts w:ascii="Arial Narrow" w:eastAsia="Arial Narrow" w:hAnsi="Arial Narrow" w:cs="Arial"/>
          <w:sz w:val="14"/>
          <w:szCs w:val="14"/>
        </w:rPr>
      </w:pPr>
      <w:r w:rsidRPr="00A74F1F">
        <w:rPr>
          <w:rFonts w:ascii="Arial Narrow" w:eastAsia="Arial Narrow" w:hAnsi="Arial Narrow" w:cs="Arial"/>
          <w:b/>
          <w:bCs/>
          <w:sz w:val="14"/>
          <w:szCs w:val="14"/>
        </w:rPr>
        <w:t>Artículo 2.-</w:t>
      </w:r>
      <w:r w:rsidRPr="00A74F1F">
        <w:rPr>
          <w:rFonts w:ascii="Arial Narrow" w:eastAsia="Arial Narrow" w:hAnsi="Arial Narrow" w:cs="Arial"/>
          <w:sz w:val="14"/>
          <w:szCs w:val="14"/>
        </w:rPr>
        <w:t xml:space="preserve"> Sin que la presente enumeración tenga carácter taxativo cada Comisión, Oficina o Sala del Tribunal del INDECOPI tiene las siguientes facultades:</w:t>
      </w:r>
    </w:p>
    <w:p w14:paraId="14F212B6" w14:textId="77777777" w:rsidR="0098258F" w:rsidRPr="00A74F1F" w:rsidRDefault="0098258F" w:rsidP="00EF3771">
      <w:pPr>
        <w:pStyle w:val="Textonotapie"/>
        <w:ind w:left="567"/>
        <w:jc w:val="both"/>
        <w:rPr>
          <w:rFonts w:ascii="Arial Narrow" w:eastAsia="Arial Narrow" w:hAnsi="Arial Narrow" w:cs="Arial"/>
          <w:sz w:val="14"/>
          <w:szCs w:val="14"/>
        </w:rPr>
      </w:pPr>
      <w:r w:rsidRPr="00A74F1F">
        <w:rPr>
          <w:rFonts w:ascii="Arial Narrow" w:eastAsia="Arial Narrow" w:hAnsi="Arial Narrow" w:cs="Arial"/>
          <w:sz w:val="14"/>
          <w:szCs w:val="14"/>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5C483D2" w14:textId="77777777" w:rsidR="0098258F" w:rsidRPr="00A74F1F" w:rsidRDefault="0098258F" w:rsidP="00EF3771">
      <w:pPr>
        <w:pStyle w:val="Textonotapie"/>
        <w:ind w:firstLine="567"/>
        <w:jc w:val="both"/>
        <w:rPr>
          <w:rFonts w:ascii="Arial Narrow" w:eastAsia="Arial Narrow" w:hAnsi="Arial Narrow" w:cs="Arial"/>
          <w:sz w:val="14"/>
          <w:szCs w:val="14"/>
        </w:rPr>
      </w:pPr>
      <w:r w:rsidRPr="00A74F1F">
        <w:rPr>
          <w:rFonts w:ascii="Arial Narrow" w:eastAsia="Arial Narrow" w:hAnsi="Arial Narrow" w:cs="Arial"/>
          <w:sz w:val="14"/>
          <w:szCs w:val="14"/>
        </w:rPr>
        <w:t>(...)</w:t>
      </w:r>
    </w:p>
    <w:p w14:paraId="038254E5" w14:textId="77777777" w:rsidR="0098258F" w:rsidRPr="00A74F1F" w:rsidRDefault="0098258F" w:rsidP="00EF3771">
      <w:pPr>
        <w:pStyle w:val="Textonotapie"/>
        <w:ind w:left="567"/>
        <w:jc w:val="both"/>
        <w:rPr>
          <w:rFonts w:ascii="Arial Narrow" w:eastAsia="Arial Narrow" w:hAnsi="Arial Narrow" w:cs="Arial"/>
          <w:sz w:val="14"/>
          <w:szCs w:val="14"/>
        </w:rPr>
      </w:pPr>
      <w:r w:rsidRPr="00A74F1F">
        <w:rPr>
          <w:rFonts w:ascii="Arial Narrow" w:eastAsia="Arial Narrow" w:hAnsi="Arial Narrow" w:cs="Arial"/>
          <w:b/>
          <w:bCs/>
          <w:sz w:val="14"/>
          <w:szCs w:val="14"/>
        </w:rPr>
        <w:t>Artículo 24.-</w:t>
      </w:r>
      <w:r w:rsidRPr="00A74F1F">
        <w:rPr>
          <w:rFonts w:ascii="Arial Narrow" w:eastAsia="Arial Narrow" w:hAnsi="Arial Narrow" w:cs="Arial"/>
          <w:sz w:val="14"/>
          <w:szCs w:val="14"/>
        </w:rPr>
        <w:t xml:space="preserve"> El </w:t>
      </w:r>
      <w:proofErr w:type="gramStart"/>
      <w:r w:rsidRPr="00A74F1F">
        <w:rPr>
          <w:rFonts w:ascii="Arial Narrow" w:eastAsia="Arial Narrow" w:hAnsi="Arial Narrow" w:cs="Arial"/>
          <w:sz w:val="14"/>
          <w:szCs w:val="14"/>
        </w:rPr>
        <w:t>Secretario Técnico</w:t>
      </w:r>
      <w:proofErr w:type="gramEnd"/>
      <w:r w:rsidRPr="00A74F1F">
        <w:rPr>
          <w:rFonts w:ascii="Arial Narrow" w:eastAsia="Arial Narrow" w:hAnsi="Arial Narrow" w:cs="Arial"/>
          <w:sz w:val="14"/>
          <w:szCs w:val="14"/>
        </w:rPr>
        <w:t xml:space="preserve"> se encargará de la tramitación del procedimiento. Para ello, cuenta con las siguientes facultades:</w:t>
      </w:r>
    </w:p>
    <w:p w14:paraId="39FF7E2E" w14:textId="77777777" w:rsidR="0098258F" w:rsidRPr="00A74F1F" w:rsidRDefault="0098258F" w:rsidP="00EF3771">
      <w:pPr>
        <w:pStyle w:val="Textonotapie"/>
        <w:ind w:firstLine="567"/>
        <w:jc w:val="both"/>
        <w:rPr>
          <w:rFonts w:ascii="Arial Narrow" w:eastAsia="Arial Narrow" w:hAnsi="Arial Narrow" w:cs="Arial"/>
          <w:sz w:val="14"/>
          <w:szCs w:val="14"/>
        </w:rPr>
      </w:pPr>
      <w:r w:rsidRPr="00A74F1F">
        <w:rPr>
          <w:rFonts w:ascii="Arial Narrow" w:eastAsia="Arial Narrow" w:hAnsi="Arial Narrow" w:cs="Arial"/>
          <w:sz w:val="14"/>
          <w:szCs w:val="14"/>
        </w:rPr>
        <w:t>(...)</w:t>
      </w:r>
    </w:p>
    <w:p w14:paraId="19986BE7" w14:textId="77777777" w:rsidR="0098258F" w:rsidRPr="00A74F1F" w:rsidRDefault="0098258F" w:rsidP="00EF3771">
      <w:pPr>
        <w:pStyle w:val="Textonotapie"/>
        <w:ind w:left="567"/>
        <w:jc w:val="both"/>
        <w:rPr>
          <w:rFonts w:ascii="Arial Narrow" w:eastAsia="Arial Narrow" w:hAnsi="Arial Narrow" w:cs="Arial"/>
          <w:sz w:val="14"/>
          <w:szCs w:val="14"/>
        </w:rPr>
      </w:pPr>
      <w:r w:rsidRPr="00A74F1F">
        <w:rPr>
          <w:rFonts w:ascii="Arial Narrow" w:eastAsia="Arial Narrow" w:hAnsi="Arial Narrow" w:cs="Arial"/>
          <w:sz w:val="14"/>
          <w:szCs w:val="14"/>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07703172" w14:textId="77777777" w:rsidR="0098258F" w:rsidRPr="00A74F1F" w:rsidRDefault="0098258F" w:rsidP="00EF3771">
      <w:pPr>
        <w:pStyle w:val="Textonotapie"/>
        <w:jc w:val="both"/>
        <w:rPr>
          <w:rFonts w:ascii="Arial Narrow" w:hAnsi="Arial Narrow" w:cs="Arial"/>
          <w:sz w:val="14"/>
          <w:szCs w:val="14"/>
        </w:rPr>
      </w:pPr>
    </w:p>
  </w:footnote>
  <w:footnote w:id="8">
    <w:p w14:paraId="1CD9E7A5" w14:textId="249A7B02" w:rsidR="0098258F" w:rsidRPr="00A74F1F" w:rsidRDefault="0098258F" w:rsidP="00EF3771">
      <w:pPr>
        <w:pStyle w:val="Textonotapie"/>
        <w:ind w:left="567" w:right="-1" w:hanging="567"/>
        <w:jc w:val="both"/>
        <w:rPr>
          <w:rFonts w:ascii="Arial Narrow" w:eastAsia="Arial Narrow" w:hAnsi="Arial Narrow" w:cs="Arial"/>
          <w:b/>
          <w:bCs/>
          <w:sz w:val="14"/>
          <w:szCs w:val="14"/>
        </w:rPr>
      </w:pPr>
      <w:r w:rsidRPr="00A74F1F">
        <w:rPr>
          <w:rStyle w:val="Refdenotaalpie"/>
          <w:rFonts w:ascii="Arial Narrow" w:hAnsi="Arial Narrow" w:cs="Arial"/>
          <w:sz w:val="14"/>
          <w:szCs w:val="14"/>
        </w:rPr>
        <w:footnoteRef/>
      </w:r>
      <w:r w:rsidRPr="00A74F1F">
        <w:rPr>
          <w:rFonts w:ascii="Arial Narrow" w:hAnsi="Arial Narrow" w:cs="Arial"/>
          <w:sz w:val="14"/>
          <w:szCs w:val="14"/>
        </w:rPr>
        <w:t xml:space="preserve"> </w:t>
      </w:r>
      <w:r w:rsidR="00F85530" w:rsidRPr="00A74F1F">
        <w:rPr>
          <w:rFonts w:ascii="Arial Narrow" w:hAnsi="Arial Narrow" w:cs="Arial"/>
          <w:sz w:val="14"/>
          <w:szCs w:val="14"/>
        </w:rPr>
        <w:tab/>
      </w:r>
      <w:r w:rsidRPr="00A74F1F">
        <w:rPr>
          <w:rFonts w:ascii="Arial Narrow" w:eastAsia="Arial Narrow" w:hAnsi="Arial Narrow" w:cs="Arial"/>
          <w:b/>
          <w:bCs/>
          <w:sz w:val="14"/>
          <w:szCs w:val="14"/>
        </w:rPr>
        <w:t xml:space="preserve">LEY </w:t>
      </w:r>
      <w:proofErr w:type="spellStart"/>
      <w:r w:rsidRPr="00A74F1F">
        <w:rPr>
          <w:rFonts w:ascii="Arial Narrow" w:eastAsia="Arial Narrow" w:hAnsi="Arial Narrow" w:cs="Arial"/>
          <w:b/>
          <w:bCs/>
          <w:sz w:val="14"/>
          <w:szCs w:val="14"/>
        </w:rPr>
        <w:t/>
      </w:r>
      <w:proofErr w:type="spellEnd"/>
      <w:r w:rsidRPr="00A74F1F">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A74F1F">
        <w:rPr>
          <w:rFonts w:ascii="Arial Narrow" w:eastAsia="Arial Narrow" w:hAnsi="Arial Narrow" w:cs="Arial"/>
          <w:b/>
          <w:bCs/>
          <w:sz w:val="14"/>
          <w:szCs w:val="14"/>
        </w:rPr>
        <w:t/>
      </w:r>
      <w:proofErr w:type="spellEnd"/>
      <w:r w:rsidRPr="00A74F1F">
        <w:rPr>
          <w:rFonts w:ascii="Arial Narrow" w:eastAsia="Arial Narrow" w:hAnsi="Arial Narrow" w:cs="Arial"/>
          <w:b/>
          <w:bCs/>
          <w:sz w:val="14"/>
          <w:szCs w:val="14"/>
        </w:rPr>
        <w:t xml:space="preserve"> 1308 </w:t>
      </w:r>
    </w:p>
    <w:p w14:paraId="6E98787C" w14:textId="77777777" w:rsidR="0098258F" w:rsidRPr="00A74F1F" w:rsidRDefault="0098258F" w:rsidP="00EF3771">
      <w:pPr>
        <w:pStyle w:val="Textonotapie"/>
        <w:ind w:left="567" w:right="-1"/>
        <w:jc w:val="both"/>
        <w:rPr>
          <w:rFonts w:ascii="Arial Narrow" w:eastAsia="Arial Narrow" w:hAnsi="Arial Narrow" w:cs="Arial"/>
          <w:sz w:val="14"/>
          <w:szCs w:val="14"/>
        </w:rPr>
      </w:pPr>
      <w:r w:rsidRPr="00A74F1F">
        <w:rPr>
          <w:rFonts w:ascii="Arial Narrow" w:eastAsia="Arial Narrow" w:hAnsi="Arial Narrow" w:cs="Arial"/>
          <w:b/>
          <w:bCs/>
          <w:sz w:val="14"/>
          <w:szCs w:val="14"/>
        </w:rPr>
        <w:t>Artículo 105.- Autoridad competente.</w:t>
      </w:r>
      <w:r w:rsidRPr="00A74F1F">
        <w:rPr>
          <w:rFonts w:ascii="Arial Narrow" w:eastAsia="Arial Narrow" w:hAnsi="Arial Narrow" w:cs="Arial"/>
          <w:sz w:val="14"/>
          <w:szCs w:val="14"/>
        </w:rPr>
        <w:t xml:space="preserve"> </w:t>
      </w:r>
    </w:p>
    <w:p w14:paraId="6A531B30" w14:textId="77777777" w:rsidR="0098258F" w:rsidRPr="00A74F1F" w:rsidRDefault="0098258F" w:rsidP="00EF3771">
      <w:pPr>
        <w:pStyle w:val="Textonotapie"/>
        <w:ind w:left="567" w:right="-1"/>
        <w:jc w:val="both"/>
        <w:rPr>
          <w:rFonts w:ascii="Arial Narrow" w:eastAsia="Arial Narrow" w:hAnsi="Arial Narrow" w:cs="Arial"/>
          <w:sz w:val="14"/>
          <w:szCs w:val="14"/>
        </w:rPr>
      </w:pPr>
      <w:r w:rsidRPr="00A74F1F">
        <w:rPr>
          <w:rFonts w:ascii="Arial Narrow" w:eastAsia="Arial Narrow" w:hAnsi="Arial Narrow" w:cs="Arial"/>
          <w:sz w:val="14"/>
          <w:szCs w:val="14"/>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A74F1F">
        <w:rPr>
          <w:rFonts w:ascii="Arial Narrow" w:eastAsia="Arial Narrow" w:hAnsi="Arial Narrow" w:cs="Arial"/>
          <w:sz w:val="14"/>
          <w:szCs w:val="14"/>
        </w:rPr>
        <w:t/>
      </w:r>
      <w:proofErr w:type="spellEnd"/>
      <w:r w:rsidRPr="00A74F1F">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1147013E" w14:textId="77777777" w:rsidR="0098258F" w:rsidRPr="00A74F1F" w:rsidRDefault="0098258F" w:rsidP="00EF3771">
      <w:pPr>
        <w:pStyle w:val="Textonotapie"/>
        <w:ind w:left="567" w:right="-1"/>
        <w:jc w:val="both"/>
        <w:rPr>
          <w:rFonts w:ascii="Arial Narrow" w:eastAsia="Arial Narrow" w:hAnsi="Arial Narrow" w:cs="Arial"/>
          <w:sz w:val="14"/>
          <w:szCs w:val="14"/>
        </w:rPr>
      </w:pPr>
      <w:r w:rsidRPr="00A74F1F">
        <w:rPr>
          <w:rFonts w:ascii="Arial Narrow" w:eastAsia="Arial Narrow" w:hAnsi="Arial Narrow" w:cs="Arial"/>
          <w:sz w:val="14"/>
          <w:szCs w:val="14"/>
        </w:rPr>
        <w:t xml:space="preserve">(…). </w:t>
      </w:r>
    </w:p>
    <w:p w14:paraId="6C076437" w14:textId="77777777" w:rsidR="0098258F" w:rsidRPr="00A74F1F" w:rsidRDefault="0098258F" w:rsidP="00EF3771">
      <w:pPr>
        <w:pStyle w:val="Textonotapie"/>
        <w:ind w:left="567" w:right="-1"/>
        <w:jc w:val="both"/>
        <w:rPr>
          <w:rFonts w:ascii="Arial Narrow" w:eastAsia="Arial Narrow" w:hAnsi="Arial Narrow" w:cs="Arial"/>
          <w:sz w:val="14"/>
          <w:szCs w:val="14"/>
        </w:rPr>
      </w:pPr>
      <w:r w:rsidRPr="00A74F1F">
        <w:rPr>
          <w:rFonts w:ascii="Arial Narrow" w:eastAsia="Arial Narrow" w:hAnsi="Arial Narrow" w:cs="Arial"/>
          <w:sz w:val="14"/>
          <w:szCs w:val="14"/>
        </w:rPr>
        <w:t xml:space="preserve"> </w:t>
      </w:r>
    </w:p>
    <w:p w14:paraId="729C70C3" w14:textId="77777777" w:rsidR="0098258F" w:rsidRPr="00A74F1F" w:rsidRDefault="0098258F" w:rsidP="00EF3771">
      <w:pPr>
        <w:pStyle w:val="Textonotapie"/>
        <w:ind w:left="567" w:right="-1"/>
        <w:jc w:val="both"/>
        <w:rPr>
          <w:rFonts w:ascii="Arial Narrow" w:eastAsia="Arial Narrow" w:hAnsi="Arial Narrow" w:cs="Arial"/>
          <w:b/>
          <w:bCs/>
          <w:sz w:val="14"/>
          <w:szCs w:val="14"/>
        </w:rPr>
      </w:pPr>
      <w:r w:rsidRPr="00A74F1F">
        <w:rPr>
          <w:rFonts w:ascii="Arial Narrow" w:eastAsia="Arial Narrow" w:hAnsi="Arial Narrow" w:cs="Arial"/>
          <w:b/>
          <w:bCs/>
          <w:sz w:val="14"/>
          <w:szCs w:val="14"/>
        </w:rPr>
        <w:t xml:space="preserve">LEY DE ORGANIZACIÓN Y FUNCIONES DEL INDECOPI, APROBADA POR DECRETO LEGISLATIVO </w:t>
      </w:r>
      <w:proofErr w:type="spellStart"/>
      <w:r w:rsidRPr="00A74F1F">
        <w:rPr>
          <w:rFonts w:ascii="Arial Narrow" w:eastAsia="Arial Narrow" w:hAnsi="Arial Narrow" w:cs="Arial"/>
          <w:b/>
          <w:bCs/>
          <w:sz w:val="14"/>
          <w:szCs w:val="14"/>
        </w:rPr>
        <w:t/>
      </w:r>
      <w:proofErr w:type="spellEnd"/>
      <w:r w:rsidRPr="00A74F1F">
        <w:rPr>
          <w:rFonts w:ascii="Arial Narrow" w:eastAsia="Arial Narrow" w:hAnsi="Arial Narrow" w:cs="Arial"/>
          <w:b/>
          <w:bCs/>
          <w:sz w:val="14"/>
          <w:szCs w:val="14"/>
        </w:rPr>
        <w:t xml:space="preserve"> 1033 </w:t>
      </w:r>
    </w:p>
    <w:p w14:paraId="769EE07F" w14:textId="77777777" w:rsidR="0098258F" w:rsidRPr="00A74F1F" w:rsidRDefault="0098258F" w:rsidP="00EF3771">
      <w:pPr>
        <w:pStyle w:val="Textonotapie"/>
        <w:ind w:left="567" w:right="-1"/>
        <w:jc w:val="both"/>
        <w:rPr>
          <w:rFonts w:ascii="Arial Narrow" w:eastAsia="Arial Narrow" w:hAnsi="Arial Narrow" w:cs="Arial"/>
          <w:sz w:val="14"/>
          <w:szCs w:val="14"/>
        </w:rPr>
      </w:pPr>
      <w:r w:rsidRPr="00A74F1F">
        <w:rPr>
          <w:rFonts w:ascii="Arial Narrow" w:eastAsia="Arial Narrow" w:hAnsi="Arial Narrow" w:cs="Arial"/>
          <w:b/>
          <w:bCs/>
          <w:sz w:val="14"/>
          <w:szCs w:val="14"/>
        </w:rPr>
        <w:t>Artículo 27.-</w:t>
      </w:r>
      <w:r w:rsidRPr="00A74F1F">
        <w:rPr>
          <w:rFonts w:ascii="Arial Narrow" w:eastAsia="Arial Narrow" w:hAnsi="Arial Narrow" w:cs="Arial"/>
          <w:sz w:val="14"/>
          <w:szCs w:val="14"/>
        </w:rPr>
        <w:t xml:space="preserve"> De la Comisión de Protección al </w:t>
      </w:r>
      <w:proofErr w:type="gramStart"/>
      <w:r w:rsidRPr="00A74F1F">
        <w:rPr>
          <w:rFonts w:ascii="Arial Narrow" w:eastAsia="Arial Narrow" w:hAnsi="Arial Narrow" w:cs="Arial"/>
          <w:sz w:val="14"/>
          <w:szCs w:val="14"/>
        </w:rPr>
        <w:t>Consumidor.-</w:t>
      </w:r>
      <w:proofErr w:type="gramEnd"/>
      <w:r w:rsidRPr="00A74F1F">
        <w:rPr>
          <w:rFonts w:ascii="Arial Narrow" w:eastAsia="Arial Narrow" w:hAnsi="Arial Narrow" w:cs="Arial"/>
          <w:sz w:val="14"/>
          <w:szCs w:val="14"/>
        </w:rPr>
        <w:t xml:space="preserve"> </w:t>
      </w:r>
    </w:p>
    <w:p w14:paraId="48176B7C" w14:textId="77777777" w:rsidR="0098258F" w:rsidRPr="00A74F1F" w:rsidRDefault="0098258F" w:rsidP="00EF3771">
      <w:pPr>
        <w:pStyle w:val="Textonotapie"/>
        <w:ind w:left="567" w:right="-1"/>
        <w:jc w:val="both"/>
        <w:rPr>
          <w:rFonts w:ascii="Arial Narrow" w:eastAsia="Arial Narrow" w:hAnsi="Arial Narrow" w:cs="Arial"/>
          <w:sz w:val="14"/>
          <w:szCs w:val="14"/>
        </w:rPr>
      </w:pPr>
      <w:r w:rsidRPr="00A74F1F">
        <w:rPr>
          <w:rFonts w:ascii="Arial Narrow" w:eastAsia="Arial Narrow" w:hAnsi="Arial Narrow" w:cs="Arial"/>
          <w:sz w:val="14"/>
          <w:szCs w:val="14"/>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5835DEC" w14:textId="77777777" w:rsidR="0098258F" w:rsidRPr="00A74F1F" w:rsidRDefault="0098258F" w:rsidP="00EF3771">
      <w:pPr>
        <w:pStyle w:val="Textonotapie"/>
        <w:ind w:left="567" w:right="-1"/>
        <w:jc w:val="both"/>
        <w:rPr>
          <w:rFonts w:ascii="Arial Narrow" w:eastAsia="Arial Narrow" w:hAnsi="Arial Narrow" w:cs="Arial"/>
          <w:sz w:val="14"/>
          <w:szCs w:val="14"/>
        </w:rPr>
      </w:pPr>
      <w:r w:rsidRPr="00A74F1F">
        <w:rPr>
          <w:rFonts w:ascii="Arial Narrow" w:eastAsia="Arial Narrow" w:hAnsi="Arial Narrow" w:cs="Arial"/>
          <w:sz w:val="14"/>
          <w:szCs w:val="14"/>
        </w:rPr>
        <w:t xml:space="preserve"> </w:t>
      </w:r>
    </w:p>
    <w:p w14:paraId="5BB6F376" w14:textId="77777777" w:rsidR="0098258F" w:rsidRPr="00A74F1F" w:rsidRDefault="0098258F" w:rsidP="00EF3771">
      <w:pPr>
        <w:pStyle w:val="Textonotapie"/>
        <w:ind w:left="567" w:right="-1"/>
        <w:jc w:val="both"/>
        <w:rPr>
          <w:rFonts w:ascii="Arial Narrow" w:eastAsia="Arial Narrow" w:hAnsi="Arial Narrow" w:cs="Arial"/>
          <w:b/>
          <w:bCs/>
          <w:sz w:val="14"/>
          <w:szCs w:val="14"/>
        </w:rPr>
      </w:pPr>
      <w:r w:rsidRPr="00A74F1F">
        <w:rPr>
          <w:rFonts w:ascii="Arial Narrow" w:eastAsia="Arial Narrow" w:hAnsi="Arial Narrow" w:cs="Arial"/>
          <w:b/>
          <w:bCs/>
          <w:sz w:val="14"/>
          <w:szCs w:val="14"/>
        </w:rPr>
        <w:t xml:space="preserve">LEY SOBRE FACULTADES, NORMAS Y ORGANIZACIÓN DEL INDECOPI, APROBADA POR DECRETO LEGISLATIVO </w:t>
      </w:r>
      <w:proofErr w:type="spellStart"/>
      <w:r w:rsidRPr="00A74F1F">
        <w:rPr>
          <w:rFonts w:ascii="Arial Narrow" w:eastAsia="Arial Narrow" w:hAnsi="Arial Narrow" w:cs="Arial"/>
          <w:b/>
          <w:bCs/>
          <w:sz w:val="14"/>
          <w:szCs w:val="14"/>
        </w:rPr>
        <w:t/>
      </w:r>
      <w:proofErr w:type="spellEnd"/>
      <w:r w:rsidRPr="00A74F1F">
        <w:rPr>
          <w:rFonts w:ascii="Arial Narrow" w:eastAsia="Arial Narrow" w:hAnsi="Arial Narrow" w:cs="Arial"/>
          <w:b/>
          <w:bCs/>
          <w:sz w:val="14"/>
          <w:szCs w:val="14"/>
        </w:rPr>
        <w:t xml:space="preserve"> 807 </w:t>
      </w:r>
    </w:p>
    <w:p w14:paraId="14A6CFB6" w14:textId="77777777" w:rsidR="0098258F" w:rsidRPr="00A74F1F" w:rsidRDefault="0098258F" w:rsidP="00EF3771">
      <w:pPr>
        <w:pStyle w:val="Textonotapie"/>
        <w:ind w:left="567" w:right="-1"/>
        <w:jc w:val="both"/>
        <w:rPr>
          <w:rFonts w:ascii="Arial Narrow" w:eastAsia="Arial Narrow" w:hAnsi="Arial Narrow" w:cs="Arial"/>
          <w:sz w:val="14"/>
          <w:szCs w:val="14"/>
        </w:rPr>
      </w:pPr>
      <w:r w:rsidRPr="00A74F1F">
        <w:rPr>
          <w:rFonts w:ascii="Arial Narrow" w:eastAsia="Arial Narrow" w:hAnsi="Arial Narrow" w:cs="Arial"/>
          <w:b/>
          <w:bCs/>
          <w:sz w:val="14"/>
          <w:szCs w:val="14"/>
        </w:rPr>
        <w:t>Artículo 24.</w:t>
      </w:r>
      <w:r w:rsidRPr="00A74F1F">
        <w:rPr>
          <w:rFonts w:ascii="Arial Narrow" w:eastAsia="Arial Narrow" w:hAnsi="Arial Narrow" w:cs="Arial"/>
          <w:sz w:val="14"/>
          <w:szCs w:val="14"/>
        </w:rPr>
        <w:t xml:space="preserve">- El </w:t>
      </w:r>
      <w:proofErr w:type="gramStart"/>
      <w:r w:rsidRPr="00A74F1F">
        <w:rPr>
          <w:rFonts w:ascii="Arial Narrow" w:eastAsia="Arial Narrow" w:hAnsi="Arial Narrow" w:cs="Arial"/>
          <w:sz w:val="14"/>
          <w:szCs w:val="14"/>
        </w:rPr>
        <w:t>Secretario Técnico</w:t>
      </w:r>
      <w:proofErr w:type="gramEnd"/>
      <w:r w:rsidRPr="00A74F1F">
        <w:rPr>
          <w:rFonts w:ascii="Arial Narrow" w:eastAsia="Arial Narrow" w:hAnsi="Arial Narrow" w:cs="Arial"/>
          <w:sz w:val="14"/>
          <w:szCs w:val="14"/>
        </w:rPr>
        <w:t xml:space="preserve"> se encargará de la tramitación del procedimiento. Para ello, cuenta con las siguientes facultades: </w:t>
      </w:r>
    </w:p>
    <w:p w14:paraId="5E7B246D" w14:textId="77777777" w:rsidR="0098258F" w:rsidRPr="00A74F1F" w:rsidRDefault="0098258F" w:rsidP="00EF3771">
      <w:pPr>
        <w:pStyle w:val="Textonotapie"/>
        <w:ind w:left="567" w:right="-1"/>
        <w:jc w:val="both"/>
        <w:rPr>
          <w:rFonts w:ascii="Arial Narrow" w:eastAsia="Arial Narrow" w:hAnsi="Arial Narrow" w:cs="Arial"/>
          <w:sz w:val="14"/>
          <w:szCs w:val="14"/>
        </w:rPr>
      </w:pPr>
      <w:r w:rsidRPr="00A74F1F">
        <w:rPr>
          <w:rFonts w:ascii="Arial Narrow" w:eastAsia="Arial Narrow" w:hAnsi="Arial Narrow" w:cs="Arial"/>
          <w:sz w:val="14"/>
          <w:szCs w:val="14"/>
        </w:rPr>
        <w:t xml:space="preserve">(...) </w:t>
      </w:r>
    </w:p>
    <w:p w14:paraId="353142FD" w14:textId="77777777" w:rsidR="0098258F" w:rsidRPr="00A74F1F" w:rsidRDefault="0098258F" w:rsidP="00EF3771">
      <w:pPr>
        <w:pStyle w:val="Textonotapie"/>
        <w:ind w:left="567" w:right="-1"/>
        <w:jc w:val="both"/>
        <w:rPr>
          <w:rFonts w:ascii="Arial Narrow" w:eastAsia="Arial Narrow" w:hAnsi="Arial Narrow" w:cs="Arial"/>
          <w:sz w:val="14"/>
          <w:szCs w:val="14"/>
        </w:rPr>
      </w:pPr>
      <w:r w:rsidRPr="00A74F1F">
        <w:rPr>
          <w:rFonts w:ascii="Arial Narrow" w:eastAsia="Arial Narrow" w:hAnsi="Arial Narrow" w:cs="Arial"/>
          <w:sz w:val="14"/>
          <w:szCs w:val="14"/>
        </w:rPr>
        <w:t xml:space="preserve">c) Admitir denuncias a trámite, en aquellos casos en que la Comisión le haya delegado esta facultad. </w:t>
      </w:r>
    </w:p>
    <w:p w14:paraId="3DE3B223" w14:textId="77777777" w:rsidR="0098258F" w:rsidRPr="00A74F1F" w:rsidRDefault="0098258F" w:rsidP="00EF3771">
      <w:pPr>
        <w:pStyle w:val="Textonotapie"/>
        <w:ind w:left="567" w:right="-1"/>
        <w:jc w:val="both"/>
        <w:rPr>
          <w:rFonts w:ascii="Arial Narrow" w:eastAsia="Arial Narrow" w:hAnsi="Arial Narrow" w:cs="Arial"/>
          <w:sz w:val="14"/>
          <w:szCs w:val="14"/>
        </w:rPr>
      </w:pPr>
      <w:r w:rsidRPr="00A74F1F">
        <w:rPr>
          <w:rFonts w:ascii="Arial Narrow" w:eastAsia="Arial Narrow" w:hAnsi="Arial Narrow" w:cs="Arial"/>
          <w:sz w:val="14"/>
          <w:szCs w:val="14"/>
        </w:rPr>
        <w:t xml:space="preserve">(...). </w:t>
      </w:r>
    </w:p>
    <w:p w14:paraId="6335B477" w14:textId="77777777" w:rsidR="0098258F" w:rsidRPr="00A74F1F" w:rsidRDefault="0098258F" w:rsidP="00EF3771">
      <w:pPr>
        <w:pStyle w:val="Textonotapie"/>
        <w:jc w:val="both"/>
        <w:rPr>
          <w:rFonts w:ascii="Arial Narrow" w:hAnsi="Arial Narrow" w:cs="Arial"/>
          <w:sz w:val="14"/>
          <w:szCs w:val="14"/>
        </w:rPr>
      </w:pPr>
    </w:p>
  </w:footnote>
  <w:footnote w:id="9">
    <w:p w14:paraId="53768D2D" w14:textId="77777777" w:rsidR="00C00522" w:rsidRPr="00A74F1F" w:rsidRDefault="00C00522" w:rsidP="00C00522">
      <w:pPr>
        <w:pStyle w:val="Textonotapie"/>
        <w:ind w:left="567" w:hanging="567"/>
        <w:jc w:val="both"/>
        <w:rPr>
          <w:rFonts w:ascii="Arial Narrow" w:hAnsi="Arial Narrow" w:cs="Arial"/>
          <w:sz w:val="14"/>
          <w:szCs w:val="14"/>
        </w:rPr>
      </w:pPr>
      <w:r w:rsidRPr="00A74F1F">
        <w:rPr>
          <w:rStyle w:val="Refdenotaalpie"/>
          <w:rFonts w:ascii="Arial Narrow" w:hAnsi="Arial Narrow" w:cs="Arial"/>
          <w:sz w:val="14"/>
          <w:szCs w:val="14"/>
        </w:rPr>
        <w:footnoteRef/>
      </w:r>
      <w:r w:rsidRPr="00A74F1F">
        <w:rPr>
          <w:rFonts w:ascii="Arial Narrow" w:hAnsi="Arial Narrow" w:cs="Arial"/>
          <w:sz w:val="14"/>
          <w:szCs w:val="14"/>
        </w:rPr>
        <w:t xml:space="preserve"> </w:t>
      </w:r>
      <w:r w:rsidRPr="00A74F1F">
        <w:rPr>
          <w:rFonts w:ascii="Arial Narrow" w:hAnsi="Arial Narrow" w:cs="Arial"/>
          <w:sz w:val="14"/>
          <w:szCs w:val="14"/>
        </w:rPr>
        <w:tab/>
        <w:t xml:space="preserve">El número de trabajadores se atenderá siempre que la empresa haya sido constituida antes de la vigencia de la Ley </w:t>
      </w:r>
      <w:proofErr w:type="spellStart"/>
      <w:r w:rsidRPr="00A74F1F">
        <w:rPr>
          <w:rFonts w:ascii="Arial Narrow" w:hAnsi="Arial Narrow" w:cs="Arial"/>
          <w:sz w:val="14"/>
          <w:szCs w:val="14"/>
        </w:rPr>
        <w:t/>
      </w:r>
      <w:proofErr w:type="spellEnd"/>
      <w:r w:rsidRPr="00A74F1F">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74F1F">
        <w:rPr>
          <w:rFonts w:ascii="Arial Narrow" w:hAnsi="Arial Narrow" w:cs="Arial"/>
          <w:sz w:val="14"/>
          <w:szCs w:val="14"/>
        </w:rPr>
        <w:t>entrada en vigencia</w:t>
      </w:r>
      <w:proofErr w:type="gramEnd"/>
      <w:r w:rsidRPr="00A74F1F">
        <w:rPr>
          <w:rFonts w:ascii="Arial Narrow" w:hAnsi="Arial Narrow" w:cs="Arial"/>
          <w:sz w:val="14"/>
          <w:szCs w:val="14"/>
        </w:rPr>
        <w:t xml:space="preserve"> de dicha Ley se rigen por los requisitos de acogimiento al régimen de las micro y pequeñas empresas regulados en el Decreto Legislativo 1086.</w:t>
      </w:r>
    </w:p>
    <w:p w14:paraId="0612E3A0" w14:textId="77777777" w:rsidR="00C00522" w:rsidRPr="00A74F1F" w:rsidRDefault="00C00522" w:rsidP="00C00522">
      <w:pPr>
        <w:pStyle w:val="Textonotapie"/>
        <w:ind w:left="567" w:hanging="567"/>
        <w:jc w:val="both"/>
        <w:rPr>
          <w:rFonts w:ascii="Arial Narrow" w:hAnsi="Arial Narrow" w:cs="Arial"/>
          <w:sz w:val="14"/>
          <w:szCs w:val="14"/>
        </w:rPr>
      </w:pPr>
    </w:p>
  </w:footnote>
  <w:footnote w:id="10">
    <w:p w14:paraId="1DB31BC3" w14:textId="77777777" w:rsidR="00C00522" w:rsidRPr="00A74F1F" w:rsidRDefault="00C00522" w:rsidP="00C00522">
      <w:pPr>
        <w:pStyle w:val="Textonotapie"/>
        <w:ind w:left="567" w:hanging="567"/>
        <w:jc w:val="both"/>
        <w:rPr>
          <w:rFonts w:ascii="Arial Narrow" w:hAnsi="Arial Narrow" w:cs="Arial"/>
          <w:sz w:val="14"/>
          <w:szCs w:val="14"/>
        </w:rPr>
      </w:pPr>
      <w:r w:rsidRPr="00A74F1F">
        <w:rPr>
          <w:rStyle w:val="Refdenotaalpie"/>
          <w:rFonts w:ascii="Arial Narrow" w:hAnsi="Arial Narrow" w:cs="Arial"/>
          <w:sz w:val="14"/>
          <w:szCs w:val="14"/>
        </w:rPr>
        <w:footnoteRef/>
      </w:r>
      <w:r w:rsidRPr="00A74F1F">
        <w:rPr>
          <w:rFonts w:ascii="Arial Narrow" w:hAnsi="Arial Narrow" w:cs="Arial"/>
          <w:sz w:val="14"/>
          <w:szCs w:val="14"/>
        </w:rPr>
        <w:t xml:space="preserve"> </w:t>
      </w:r>
      <w:r w:rsidRPr="00A74F1F">
        <w:rPr>
          <w:rFonts w:ascii="Arial Narrow" w:hAnsi="Arial Narrow" w:cs="Arial"/>
          <w:sz w:val="14"/>
          <w:szCs w:val="14"/>
        </w:rPr>
        <w:tab/>
      </w:r>
      <w:r w:rsidRPr="00A74F1F">
        <w:rPr>
          <w:rFonts w:ascii="Arial Narrow" w:eastAsia="Arial Narrow" w:hAnsi="Arial Narrow" w:cs="Arial Narrow"/>
          <w:b/>
          <w:bCs/>
          <w:sz w:val="14"/>
          <w:szCs w:val="14"/>
        </w:rPr>
        <w:t xml:space="preserve">LEY </w:t>
      </w:r>
      <w:proofErr w:type="spellStart"/>
      <w:r w:rsidRPr="00A74F1F">
        <w:rPr>
          <w:rFonts w:ascii="Arial Narrow" w:eastAsia="Arial Narrow" w:hAnsi="Arial Narrow" w:cs="Arial Narrow"/>
          <w:b/>
          <w:bCs/>
          <w:sz w:val="14"/>
          <w:szCs w:val="14"/>
        </w:rPr>
        <w:t/>
      </w:r>
      <w:proofErr w:type="spellEnd"/>
      <w:r w:rsidRPr="00A74F1F">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A74F1F">
        <w:rPr>
          <w:rFonts w:ascii="Arial Narrow" w:eastAsia="Arial Narrow" w:hAnsi="Arial Narrow" w:cs="Arial Narrow"/>
          <w:b/>
          <w:bCs/>
          <w:sz w:val="14"/>
          <w:szCs w:val="14"/>
        </w:rPr>
        <w:t/>
      </w:r>
      <w:proofErr w:type="spellEnd"/>
      <w:r w:rsidRPr="00A74F1F">
        <w:rPr>
          <w:rFonts w:ascii="Arial Narrow" w:eastAsia="Arial Narrow" w:hAnsi="Arial Narrow" w:cs="Arial Narrow"/>
          <w:b/>
          <w:bCs/>
          <w:sz w:val="14"/>
          <w:szCs w:val="14"/>
        </w:rPr>
        <w:t xml:space="preserve"> 1308 </w:t>
      </w:r>
    </w:p>
    <w:p w14:paraId="7B3CC8E0" w14:textId="77777777" w:rsidR="00C00522" w:rsidRPr="00A74F1F" w:rsidRDefault="00C00522" w:rsidP="00C00522">
      <w:pPr>
        <w:pStyle w:val="Textonotapie"/>
        <w:ind w:left="567" w:hanging="567"/>
        <w:jc w:val="both"/>
        <w:rPr>
          <w:rFonts w:ascii="Arial Narrow" w:hAnsi="Arial Narrow" w:cs="Arial"/>
          <w:b/>
          <w:bCs/>
          <w:sz w:val="14"/>
          <w:szCs w:val="14"/>
        </w:rPr>
      </w:pPr>
      <w:r w:rsidRPr="00A74F1F">
        <w:rPr>
          <w:rFonts w:ascii="Arial Narrow" w:hAnsi="Arial Narrow" w:cs="Arial"/>
          <w:sz w:val="14"/>
          <w:szCs w:val="14"/>
        </w:rPr>
        <w:tab/>
      </w:r>
      <w:r w:rsidRPr="00A74F1F">
        <w:rPr>
          <w:rFonts w:ascii="Arial Narrow" w:hAnsi="Arial Narrow" w:cs="Arial"/>
          <w:b/>
          <w:bCs/>
          <w:sz w:val="14"/>
          <w:szCs w:val="14"/>
        </w:rPr>
        <w:t>Artículo 110.- Sanciones Administrativas</w:t>
      </w:r>
    </w:p>
    <w:p w14:paraId="65F32CB0" w14:textId="77777777" w:rsidR="00C00522" w:rsidRPr="00A74F1F" w:rsidRDefault="00C00522" w:rsidP="00C00522">
      <w:pPr>
        <w:autoSpaceDE w:val="0"/>
        <w:autoSpaceDN w:val="0"/>
        <w:adjustRightInd w:val="0"/>
        <w:spacing w:after="0" w:line="240" w:lineRule="auto"/>
        <w:ind w:left="567"/>
        <w:jc w:val="both"/>
        <w:rPr>
          <w:rFonts w:ascii="Arial Narrow" w:hAnsi="Arial Narrow" w:cs="Arial"/>
          <w:sz w:val="14"/>
          <w:szCs w:val="14"/>
          <w:lang w:eastAsia="es-PE"/>
        </w:rPr>
      </w:pPr>
      <w:r w:rsidRPr="00A74F1F">
        <w:rPr>
          <w:rFonts w:ascii="Arial Narrow" w:hAnsi="Arial Narrow" w:cs="Arial"/>
          <w:sz w:val="14"/>
          <w:szCs w:val="14"/>
          <w:lang w:eastAsia="es-PE"/>
        </w:rPr>
        <w:t>(…)</w:t>
      </w:r>
    </w:p>
    <w:p w14:paraId="3D064AC2" w14:textId="77777777" w:rsidR="00C00522" w:rsidRPr="00A74F1F" w:rsidRDefault="00C00522" w:rsidP="00C00522">
      <w:pPr>
        <w:autoSpaceDE w:val="0"/>
        <w:autoSpaceDN w:val="0"/>
        <w:adjustRightInd w:val="0"/>
        <w:spacing w:after="0" w:line="240" w:lineRule="auto"/>
        <w:ind w:left="567"/>
        <w:jc w:val="both"/>
        <w:rPr>
          <w:rFonts w:ascii="Arial Narrow" w:hAnsi="Arial Narrow" w:cs="Arial"/>
          <w:b/>
          <w:bCs/>
          <w:sz w:val="14"/>
          <w:szCs w:val="14"/>
        </w:rPr>
      </w:pPr>
      <w:r w:rsidRPr="00A74F1F">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56EC0C1" w14:textId="77777777" w:rsidR="00C00522" w:rsidRPr="00A74F1F" w:rsidRDefault="00C00522" w:rsidP="00C00522">
      <w:pPr>
        <w:pStyle w:val="Textonotapie"/>
        <w:ind w:left="567"/>
        <w:jc w:val="both"/>
        <w:rPr>
          <w:rFonts w:ascii="Arial Narrow" w:hAnsi="Arial Narrow" w:cs="Arial"/>
          <w:bCs/>
          <w:sz w:val="14"/>
          <w:szCs w:val="14"/>
        </w:rPr>
      </w:pPr>
      <w:r w:rsidRPr="00A74F1F">
        <w:rPr>
          <w:rFonts w:ascii="Arial Narrow" w:hAnsi="Arial Narrow" w:cs="Arial"/>
          <w:bCs/>
          <w:sz w:val="14"/>
          <w:szCs w:val="14"/>
        </w:rPr>
        <w:t>[…]</w:t>
      </w:r>
    </w:p>
    <w:p w14:paraId="74E58281" w14:textId="77777777" w:rsidR="00C00522" w:rsidRPr="00A74F1F" w:rsidRDefault="00C00522" w:rsidP="00C00522">
      <w:pPr>
        <w:pStyle w:val="Textonotapie"/>
        <w:tabs>
          <w:tab w:val="left" w:pos="284"/>
        </w:tabs>
        <w:ind w:left="567" w:hanging="567"/>
        <w:jc w:val="both"/>
        <w:rPr>
          <w:rFonts w:ascii="Arial Narrow" w:hAnsi="Arial Narrow" w:cs="Arial"/>
          <w:b/>
          <w:bCs/>
          <w:sz w:val="14"/>
          <w:szCs w:val="14"/>
        </w:rPr>
      </w:pPr>
    </w:p>
  </w:footnote>
  <w:footnote w:id="11">
    <w:p w14:paraId="2FBE472B" w14:textId="77777777" w:rsidR="0098258F" w:rsidRPr="00A74F1F" w:rsidRDefault="0098258F" w:rsidP="00EF3771">
      <w:pPr>
        <w:pStyle w:val="Textonotapie"/>
        <w:jc w:val="both"/>
        <w:rPr>
          <w:rFonts w:ascii="Arial Narrow" w:eastAsia="Arial Narrow" w:hAnsi="Arial Narrow" w:cs="Arial"/>
          <w:b/>
          <w:bCs/>
          <w:sz w:val="14"/>
          <w:szCs w:val="14"/>
        </w:rPr>
      </w:pPr>
      <w:r w:rsidRPr="00A74F1F">
        <w:rPr>
          <w:rStyle w:val="Refdenotaalpie"/>
          <w:rFonts w:ascii="Arial Narrow" w:eastAsia="Arial Narrow" w:hAnsi="Arial Narrow" w:cs="Arial"/>
          <w:sz w:val="14"/>
          <w:szCs w:val="14"/>
        </w:rPr>
        <w:footnoteRef/>
      </w:r>
      <w:r w:rsidRPr="00A74F1F">
        <w:rPr>
          <w:rFonts w:ascii="Arial Narrow" w:eastAsia="Arial Narrow" w:hAnsi="Arial Narrow" w:cs="Arial"/>
          <w:b/>
          <w:bCs/>
          <w:sz w:val="14"/>
          <w:szCs w:val="14"/>
        </w:rPr>
        <w:t xml:space="preserve"> </w:t>
      </w:r>
      <w:r w:rsidRPr="00A74F1F">
        <w:rPr>
          <w:rFonts w:ascii="Arial Narrow" w:hAnsi="Arial Narrow" w:cs="Arial"/>
          <w:sz w:val="14"/>
          <w:szCs w:val="14"/>
        </w:rPr>
        <w:t xml:space="preserve"> </w:t>
      </w:r>
      <w:r w:rsidRPr="00A74F1F">
        <w:rPr>
          <w:rFonts w:ascii="Arial Narrow" w:eastAsia="Arial Narrow" w:hAnsi="Arial Narrow" w:cs="Arial"/>
          <w:b/>
          <w:bCs/>
          <w:sz w:val="14"/>
          <w:szCs w:val="14"/>
        </w:rPr>
        <w:t xml:space="preserve">TEXTO ÚNICO ORDENADO DE LA LEY </w:t>
      </w:r>
      <w:proofErr w:type="spellStart"/>
      <w:r w:rsidRPr="00A74F1F">
        <w:rPr>
          <w:rFonts w:ascii="Arial Narrow" w:eastAsia="Arial Narrow" w:hAnsi="Arial Narrow" w:cs="Arial"/>
          <w:b/>
          <w:bCs/>
          <w:sz w:val="14"/>
          <w:szCs w:val="14"/>
        </w:rPr>
        <w:t/>
      </w:r>
      <w:proofErr w:type="spellEnd"/>
      <w:r w:rsidRPr="00A74F1F">
        <w:rPr>
          <w:rFonts w:ascii="Arial Narrow" w:eastAsia="Arial Narrow" w:hAnsi="Arial Narrow" w:cs="Arial"/>
          <w:b/>
          <w:bCs/>
          <w:sz w:val="14"/>
          <w:szCs w:val="14"/>
        </w:rPr>
        <w:t xml:space="preserve"> 27444, LEY DE PROCEDIMIENTO ADMINISTRATIVO GENERAL, aprobado por el</w:t>
      </w:r>
    </w:p>
    <w:p w14:paraId="31BD15A3" w14:textId="77777777" w:rsidR="0098258F" w:rsidRPr="00A74F1F" w:rsidRDefault="0098258F" w:rsidP="00EF3771">
      <w:pPr>
        <w:pStyle w:val="Textonotapie"/>
        <w:jc w:val="both"/>
        <w:rPr>
          <w:rFonts w:ascii="Arial Narrow" w:hAnsi="Arial Narrow" w:cs="Arial"/>
          <w:b/>
          <w:bCs/>
          <w:sz w:val="14"/>
          <w:szCs w:val="14"/>
        </w:rPr>
      </w:pPr>
      <w:r w:rsidRPr="00A74F1F">
        <w:rPr>
          <w:rFonts w:ascii="Arial Narrow" w:eastAsia="Arial Narrow" w:hAnsi="Arial Narrow" w:cs="Arial"/>
          <w:b/>
          <w:bCs/>
          <w:sz w:val="14"/>
          <w:szCs w:val="14"/>
        </w:rPr>
        <w:t xml:space="preserve"> Decreto Supremo </w:t>
      </w:r>
      <w:proofErr w:type="spellStart"/>
      <w:r w:rsidRPr="00A74F1F">
        <w:rPr>
          <w:rFonts w:ascii="Arial Narrow" w:eastAsia="Arial Narrow" w:hAnsi="Arial Narrow" w:cs="Arial"/>
          <w:b/>
          <w:bCs/>
          <w:sz w:val="14"/>
          <w:szCs w:val="14"/>
        </w:rPr>
        <w:t/>
      </w:r>
      <w:proofErr w:type="spellEnd"/>
      <w:r w:rsidRPr="00A74F1F">
        <w:rPr>
          <w:rFonts w:ascii="Arial Narrow" w:eastAsia="Arial Narrow" w:hAnsi="Arial Narrow" w:cs="Arial"/>
          <w:b/>
          <w:bCs/>
          <w:sz w:val="14"/>
          <w:szCs w:val="14"/>
        </w:rPr>
        <w:t xml:space="preserve"> 006-2026-JUS</w:t>
      </w:r>
    </w:p>
    <w:p w14:paraId="3DF3DFF6" w14:textId="77777777" w:rsidR="0098258F" w:rsidRPr="00A74F1F" w:rsidRDefault="0098258F" w:rsidP="00EF3771">
      <w:pPr>
        <w:pStyle w:val="Textonotapie"/>
        <w:ind w:firstLine="567"/>
        <w:jc w:val="both"/>
        <w:rPr>
          <w:rFonts w:ascii="Arial Narrow" w:hAnsi="Arial Narrow" w:cs="Arial"/>
          <w:b/>
          <w:bCs/>
          <w:sz w:val="14"/>
          <w:szCs w:val="14"/>
        </w:rPr>
      </w:pPr>
      <w:r w:rsidRPr="00A74F1F">
        <w:rPr>
          <w:rFonts w:ascii="Arial Narrow" w:eastAsia="Arial Narrow" w:hAnsi="Arial Narrow" w:cs="Arial"/>
          <w:b/>
          <w:bCs/>
          <w:sz w:val="14"/>
          <w:szCs w:val="14"/>
        </w:rPr>
        <w:t>233.- Contestación de la reclamación</w:t>
      </w:r>
    </w:p>
    <w:p w14:paraId="4FE3C0B9" w14:textId="77777777" w:rsidR="0098258F" w:rsidRPr="00A74F1F" w:rsidRDefault="0098258F" w:rsidP="00EF3771">
      <w:pPr>
        <w:pStyle w:val="Textonotapie"/>
        <w:ind w:firstLine="567"/>
        <w:jc w:val="both"/>
        <w:rPr>
          <w:rFonts w:ascii="Arial Narrow" w:eastAsia="Arial Narrow" w:hAnsi="Arial Narrow" w:cs="Arial"/>
          <w:sz w:val="14"/>
          <w:szCs w:val="14"/>
        </w:rPr>
      </w:pPr>
      <w:r w:rsidRPr="00A74F1F">
        <w:rPr>
          <w:rFonts w:ascii="Arial Narrow" w:eastAsia="Arial Narrow" w:hAnsi="Arial Narrow" w:cs="Arial"/>
          <w:sz w:val="14"/>
          <w:szCs w:val="14"/>
        </w:rPr>
        <w:t>233.1 “(…) Las alegaciones y los hechos relevantes de la reclamación, salvo que hayan sido específicamente negadas en la contestación,</w:t>
      </w:r>
    </w:p>
    <w:p w14:paraId="6F6569AC" w14:textId="77777777" w:rsidR="0098258F" w:rsidRPr="00A74F1F" w:rsidRDefault="0098258F" w:rsidP="00EF3771">
      <w:pPr>
        <w:pStyle w:val="Textonotapie"/>
        <w:ind w:firstLine="567"/>
        <w:jc w:val="both"/>
        <w:rPr>
          <w:rFonts w:ascii="Arial Narrow" w:hAnsi="Arial Narrow" w:cs="Arial"/>
          <w:sz w:val="14"/>
          <w:szCs w:val="14"/>
        </w:rPr>
      </w:pPr>
      <w:r w:rsidRPr="00A74F1F">
        <w:rPr>
          <w:rFonts w:ascii="Arial Narrow" w:eastAsia="Arial Narrow" w:hAnsi="Arial Narrow" w:cs="Arial"/>
          <w:sz w:val="14"/>
          <w:szCs w:val="14"/>
        </w:rPr>
        <w:t>se tendrán por aceptadas o merituadas como ciertas”.</w:t>
      </w:r>
    </w:p>
    <w:p w14:paraId="2093DDFA" w14:textId="77777777" w:rsidR="0098258F" w:rsidRPr="00A74F1F" w:rsidRDefault="0098258F" w:rsidP="00EF3771">
      <w:pPr>
        <w:pStyle w:val="Textonotapie"/>
        <w:ind w:left="567"/>
        <w:jc w:val="both"/>
        <w:rPr>
          <w:rFonts w:ascii="Arial Narrow" w:hAnsi="Arial Narrow" w:cs="Arial"/>
          <w:sz w:val="14"/>
          <w:szCs w:val="14"/>
        </w:rPr>
      </w:pPr>
    </w:p>
  </w:footnote>
  <w:footnote w:id="12">
    <w:p w14:paraId="276FB208" w14:textId="4314159B" w:rsidR="00195DBF" w:rsidRPr="00A74F1F" w:rsidRDefault="00195DBF" w:rsidP="00EF3771">
      <w:pPr>
        <w:spacing w:after="0" w:line="240" w:lineRule="auto"/>
        <w:ind w:left="567" w:hanging="567"/>
        <w:jc w:val="both"/>
        <w:rPr>
          <w:rFonts w:ascii="Arial Narrow" w:hAnsi="Arial Narrow"/>
          <w:b/>
          <w:bCs/>
          <w:sz w:val="14"/>
          <w:szCs w:val="14"/>
        </w:rPr>
      </w:pPr>
      <w:r w:rsidRPr="00A74F1F">
        <w:rPr>
          <w:rStyle w:val="Refdenotaalpie"/>
          <w:rFonts w:ascii="Arial Narrow" w:hAnsi="Arial Narrow"/>
          <w:sz w:val="14"/>
          <w:szCs w:val="14"/>
        </w:rPr>
        <w:footnoteRef/>
      </w:r>
      <w:r w:rsidRPr="00A74F1F">
        <w:rPr>
          <w:rFonts w:ascii="Arial Narrow" w:hAnsi="Arial Narrow"/>
          <w:sz w:val="14"/>
          <w:szCs w:val="14"/>
        </w:rPr>
        <w:t xml:space="preserve"> </w:t>
      </w:r>
      <w:r w:rsidRPr="00A74F1F">
        <w:rPr>
          <w:rFonts w:ascii="Arial Narrow" w:hAnsi="Arial Narrow"/>
          <w:b/>
          <w:bCs/>
          <w:sz w:val="14"/>
          <w:szCs w:val="14"/>
        </w:rPr>
        <w:t xml:space="preserve">LEY 29571, CÓDIGO DE PROTECCIÓN Y DEFENSA DEL CONSUMIDOR, publicado el 2 de setiembre de 2010 y modificado por Decreto Legislativo </w:t>
      </w:r>
      <w:proofErr w:type="spellStart"/>
      <w:r w:rsidRPr="00A74F1F">
        <w:rPr>
          <w:rFonts w:ascii="Arial Narrow" w:hAnsi="Arial Narrow"/>
          <w:b/>
          <w:bCs/>
          <w:sz w:val="14"/>
          <w:szCs w:val="14"/>
        </w:rPr>
        <w:t/>
      </w:r>
      <w:proofErr w:type="spellEnd"/>
      <w:r w:rsidRPr="00A74F1F">
        <w:rPr>
          <w:rFonts w:ascii="Arial Narrow" w:hAnsi="Arial Narrow"/>
          <w:b/>
          <w:bCs/>
          <w:sz w:val="14"/>
          <w:szCs w:val="14"/>
        </w:rPr>
        <w:t xml:space="preserve"> 1308</w:t>
      </w:r>
    </w:p>
    <w:p w14:paraId="030DAB96" w14:textId="77777777" w:rsidR="00195DBF" w:rsidRPr="00A74F1F" w:rsidRDefault="00195DBF" w:rsidP="00EF3771">
      <w:pPr>
        <w:spacing w:after="0" w:line="240" w:lineRule="auto"/>
        <w:ind w:left="567" w:hanging="567"/>
        <w:jc w:val="both"/>
        <w:rPr>
          <w:rFonts w:ascii="Arial Narrow" w:eastAsia="Arial Narrow" w:hAnsi="Arial Narrow" w:cs="Arial Narrow"/>
          <w:b/>
          <w:bCs/>
          <w:sz w:val="14"/>
          <w:szCs w:val="14"/>
        </w:rPr>
      </w:pPr>
      <w:r w:rsidRPr="00A74F1F">
        <w:rPr>
          <w:rFonts w:ascii="Arial Narrow" w:eastAsia="Arial Narrow" w:hAnsi="Arial Narrow" w:cs="Arial Narrow"/>
          <w:b/>
          <w:bCs/>
          <w:sz w:val="14"/>
          <w:szCs w:val="14"/>
        </w:rPr>
        <w:t xml:space="preserve"> Artículo 110.- Sanciones administrativas</w:t>
      </w:r>
    </w:p>
    <w:p w14:paraId="3E7C4254" w14:textId="77777777" w:rsidR="00195DBF" w:rsidRPr="00A74F1F" w:rsidRDefault="00195DBF" w:rsidP="00EF3771">
      <w:pPr>
        <w:spacing w:after="0" w:line="240" w:lineRule="auto"/>
        <w:ind w:left="566" w:hanging="566"/>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40096A22" w14:textId="77777777" w:rsidR="00195DBF" w:rsidRPr="00A74F1F" w:rsidRDefault="00195DBF" w:rsidP="00EF3771">
      <w:pPr>
        <w:numPr>
          <w:ilvl w:val="0"/>
          <w:numId w:val="6"/>
        </w:numPr>
        <w:spacing w:after="0" w:line="240" w:lineRule="auto"/>
        <w:ind w:left="426" w:firstLine="141"/>
        <w:jc w:val="both"/>
        <w:rPr>
          <w:rFonts w:ascii="Arial Narrow" w:eastAsia="Arial Narrow" w:hAnsi="Arial Narrow" w:cs="Arial Narrow"/>
          <w:sz w:val="14"/>
          <w:szCs w:val="14"/>
        </w:rPr>
      </w:pPr>
      <w:r w:rsidRPr="00A74F1F">
        <w:rPr>
          <w:rFonts w:ascii="Arial Narrow" w:eastAsia="Arial Narrow" w:hAnsi="Arial Narrow" w:cs="Arial Narrow"/>
          <w:sz w:val="14"/>
          <w:szCs w:val="14"/>
        </w:rPr>
        <w:t>Infracciones leves, con una amonestación o con una multa de hasta cincuenta (50) UIT.</w:t>
      </w:r>
    </w:p>
    <w:p w14:paraId="44396E1F" w14:textId="77777777" w:rsidR="00195DBF" w:rsidRPr="00A74F1F" w:rsidRDefault="00195DBF" w:rsidP="00EF3771">
      <w:pPr>
        <w:numPr>
          <w:ilvl w:val="0"/>
          <w:numId w:val="6"/>
        </w:numPr>
        <w:spacing w:after="0" w:line="240" w:lineRule="auto"/>
        <w:ind w:left="426" w:firstLine="141"/>
        <w:jc w:val="both"/>
        <w:rPr>
          <w:rFonts w:ascii="Arial Narrow" w:eastAsia="Arial Narrow" w:hAnsi="Arial Narrow" w:cs="Arial Narrow"/>
          <w:sz w:val="14"/>
          <w:szCs w:val="14"/>
        </w:rPr>
      </w:pPr>
      <w:r w:rsidRPr="00A74F1F">
        <w:rPr>
          <w:rFonts w:ascii="Arial Narrow" w:eastAsia="Arial Narrow" w:hAnsi="Arial Narrow" w:cs="Arial Narrow"/>
          <w:sz w:val="14"/>
          <w:szCs w:val="14"/>
        </w:rPr>
        <w:t>Infracciones graves, con una multa de hasta ciento cincuenta (150) UIT.</w:t>
      </w:r>
    </w:p>
    <w:p w14:paraId="6A4277F2" w14:textId="77777777" w:rsidR="00195DBF" w:rsidRPr="00A74F1F" w:rsidRDefault="00195DBF" w:rsidP="00EF3771">
      <w:pPr>
        <w:numPr>
          <w:ilvl w:val="0"/>
          <w:numId w:val="6"/>
        </w:numPr>
        <w:spacing w:after="0" w:line="240" w:lineRule="auto"/>
        <w:ind w:left="426" w:firstLine="141"/>
        <w:jc w:val="both"/>
        <w:rPr>
          <w:rFonts w:ascii="Arial Narrow" w:eastAsia="Arial Narrow" w:hAnsi="Arial Narrow" w:cs="Arial Narrow"/>
          <w:sz w:val="14"/>
          <w:szCs w:val="14"/>
        </w:rPr>
      </w:pPr>
      <w:r w:rsidRPr="00A74F1F">
        <w:rPr>
          <w:rFonts w:ascii="Arial Narrow" w:eastAsia="Arial Narrow" w:hAnsi="Arial Narrow" w:cs="Arial Narrow"/>
          <w:sz w:val="14"/>
          <w:szCs w:val="14"/>
        </w:rPr>
        <w:t>Infracciones muy graves, con una multa de hasta cuatrocientos cincuenta (450) UIT.</w:t>
      </w:r>
    </w:p>
    <w:p w14:paraId="13007335" w14:textId="77777777" w:rsidR="00195DBF" w:rsidRPr="00A74F1F" w:rsidRDefault="00195DBF" w:rsidP="00EF3771">
      <w:pPr>
        <w:spacing w:after="0" w:line="240" w:lineRule="auto"/>
        <w:ind w:left="426"/>
        <w:jc w:val="both"/>
        <w:rPr>
          <w:rFonts w:ascii="Arial Narrow" w:eastAsia="Arial Narrow" w:hAnsi="Arial Narrow" w:cs="Arial Narrow"/>
          <w:sz w:val="14"/>
          <w:szCs w:val="14"/>
        </w:rPr>
      </w:pPr>
    </w:p>
    <w:p w14:paraId="13506823" w14:textId="3300C4C2" w:rsidR="00195DBF" w:rsidRPr="00A74F1F" w:rsidRDefault="00195DBF" w:rsidP="00EF3771">
      <w:pPr>
        <w:spacing w:after="0" w:line="240" w:lineRule="auto"/>
        <w:ind w:left="567" w:hanging="426"/>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 </w:t>
      </w:r>
      <w:r w:rsidR="004074C5" w:rsidRPr="00A74F1F">
        <w:rPr>
          <w:rFonts w:ascii="Arial Narrow" w:eastAsia="Arial Narrow" w:hAnsi="Arial Narrow" w:cs="Arial Narrow"/>
          <w:sz w:val="14"/>
          <w:szCs w:val="14"/>
        </w:rPr>
        <w:t xml:space="preserve"> </w:t>
      </w:r>
      <w:r w:rsidRPr="00A74F1F">
        <w:rPr>
          <w:rFonts w:ascii="Arial Narrow" w:eastAsia="Arial Narrow" w:hAnsi="Arial Narrow" w:cs="Arial Narrow"/>
          <w:sz w:val="14"/>
          <w:szCs w:val="14"/>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EB7BCD1" w14:textId="77777777" w:rsidR="00195DBF" w:rsidRPr="00A74F1F" w:rsidRDefault="00195DBF" w:rsidP="00EF3771">
      <w:pPr>
        <w:spacing w:after="0" w:line="240" w:lineRule="auto"/>
        <w:ind w:left="567" w:hanging="426"/>
        <w:jc w:val="both"/>
        <w:rPr>
          <w:rFonts w:ascii="Arial Narrow" w:eastAsia="Arial Narrow" w:hAnsi="Arial Narrow" w:cs="Arial Narrow"/>
          <w:sz w:val="14"/>
          <w:szCs w:val="14"/>
        </w:rPr>
      </w:pPr>
    </w:p>
    <w:p w14:paraId="39D356F2" w14:textId="77777777" w:rsidR="00195DBF" w:rsidRPr="00A74F1F" w:rsidRDefault="00195DBF" w:rsidP="00EF3771">
      <w:pPr>
        <w:spacing w:after="0" w:line="240" w:lineRule="auto"/>
        <w:ind w:left="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 </w:t>
      </w:r>
      <w:bookmarkStart w:id="14" w:name="_Int_GRbm5as9"/>
      <w:proofErr w:type="gramStart"/>
      <w:r w:rsidRPr="00A74F1F">
        <w:rPr>
          <w:rFonts w:ascii="Arial Narrow" w:eastAsia="Arial Narrow" w:hAnsi="Arial Narrow" w:cs="Arial Narrow"/>
          <w:sz w:val="14"/>
          <w:szCs w:val="14"/>
        </w:rPr>
        <w:t>En caso que</w:t>
      </w:r>
      <w:bookmarkEnd w:id="14"/>
      <w:proofErr w:type="gramEnd"/>
      <w:r w:rsidRPr="00A74F1F">
        <w:rPr>
          <w:rFonts w:ascii="Arial Narrow" w:eastAsia="Arial Narrow" w:hAnsi="Arial Narrow" w:cs="Arial Narrow"/>
          <w:sz w:val="14"/>
          <w:szCs w:val="14"/>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A74F1F">
        <w:rPr>
          <w:rFonts w:ascii="Arial Narrow" w:eastAsia="Arial Narrow" w:hAnsi="Arial Narrow" w:cs="Arial Narrow"/>
          <w:sz w:val="14"/>
          <w:szCs w:val="14"/>
        </w:rPr>
        <w:t/>
      </w:r>
      <w:proofErr w:type="spellEnd"/>
      <w:r w:rsidRPr="00A74F1F">
        <w:rPr>
          <w:rFonts w:ascii="Arial Narrow" w:eastAsia="Arial Narrow" w:hAnsi="Arial Narrow" w:cs="Arial Narrow"/>
          <w:sz w:val="14"/>
          <w:szCs w:val="14"/>
        </w:rPr>
        <w:t xml:space="preserve"> 27444, Ley del Procedimiento Administrativo General o la norma que la sustituya o complemente.</w:t>
      </w:r>
    </w:p>
    <w:p w14:paraId="7BBB6484" w14:textId="77777777" w:rsidR="00195DBF" w:rsidRPr="00A74F1F"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w:t>
      </w:r>
    </w:p>
    <w:p w14:paraId="5F0C1DA7" w14:textId="77777777" w:rsidR="00195DBF" w:rsidRPr="00A74F1F" w:rsidRDefault="00195DBF" w:rsidP="00EF3771">
      <w:pPr>
        <w:pStyle w:val="Textonotapie"/>
        <w:ind w:left="567" w:hanging="567"/>
        <w:jc w:val="both"/>
        <w:rPr>
          <w:rFonts w:ascii="Arial Narrow" w:hAnsi="Arial Narrow"/>
          <w:sz w:val="14"/>
          <w:szCs w:val="14"/>
        </w:rPr>
      </w:pPr>
    </w:p>
  </w:footnote>
  <w:footnote w:id="13">
    <w:p w14:paraId="6EDA79B0" w14:textId="5634CFC8" w:rsidR="00195DBF" w:rsidRPr="00A74F1F" w:rsidRDefault="00396C9F" w:rsidP="00EF3771">
      <w:pPr>
        <w:spacing w:after="0" w:line="240" w:lineRule="auto"/>
        <w:ind w:left="567" w:hanging="567"/>
        <w:jc w:val="both"/>
        <w:rPr>
          <w:rFonts w:ascii="Arial Narrow" w:hAnsi="Arial Narrow"/>
          <w:b/>
          <w:bCs/>
          <w:sz w:val="14"/>
          <w:szCs w:val="14"/>
        </w:rPr>
      </w:pPr>
      <w:r w:rsidRPr="00A74F1F">
        <w:rPr>
          <w:rFonts w:ascii="Arial Narrow" w:hAnsi="Arial Narrow"/>
          <w:sz w:val="14"/>
          <w:szCs w:val="14"/>
        </w:rPr>
        <w:t>11</w:t>
      </w:r>
      <w:r w:rsidR="00195DBF" w:rsidRPr="00A74F1F">
        <w:rPr>
          <w:rFonts w:ascii="Arial Narrow" w:hAnsi="Arial Narrow"/>
          <w:sz w:val="14"/>
          <w:szCs w:val="14"/>
        </w:rPr>
        <w:tab/>
      </w:r>
      <w:r w:rsidR="00195DBF" w:rsidRPr="00A74F1F">
        <w:rPr>
          <w:rFonts w:ascii="Arial Narrow" w:hAnsi="Arial Narrow"/>
          <w:b/>
          <w:bCs/>
          <w:sz w:val="14"/>
          <w:szCs w:val="14"/>
        </w:rPr>
        <w:t xml:space="preserve">LEY 29571, CÓDIGO DE PROTECCIÓN Y DEFENSA DEL CONSUMIDOR, publicado el 2 de setiembre de 2010 y modificado por Decreto Legislativo </w:t>
      </w:r>
      <w:proofErr w:type="spellStart"/>
      <w:r w:rsidR="00195DBF" w:rsidRPr="00A74F1F">
        <w:rPr>
          <w:rFonts w:ascii="Arial Narrow" w:hAnsi="Arial Narrow"/>
          <w:b/>
          <w:bCs/>
          <w:sz w:val="14"/>
          <w:szCs w:val="14"/>
        </w:rPr>
        <w:t/>
      </w:r>
      <w:proofErr w:type="spellEnd"/>
      <w:r w:rsidR="00195DBF" w:rsidRPr="00A74F1F">
        <w:rPr>
          <w:rFonts w:ascii="Arial Narrow" w:hAnsi="Arial Narrow"/>
          <w:b/>
          <w:bCs/>
          <w:sz w:val="14"/>
          <w:szCs w:val="14"/>
        </w:rPr>
        <w:t xml:space="preserve"> 1308</w:t>
      </w:r>
    </w:p>
    <w:p w14:paraId="4E7B55F7" w14:textId="77777777" w:rsidR="00195DBF" w:rsidRPr="00A74F1F" w:rsidRDefault="00195DBF" w:rsidP="00EF3771">
      <w:pPr>
        <w:spacing w:after="0" w:line="240" w:lineRule="auto"/>
        <w:ind w:left="567" w:hanging="567"/>
        <w:jc w:val="both"/>
        <w:rPr>
          <w:rFonts w:ascii="Arial Narrow" w:eastAsia="Arial Narrow" w:hAnsi="Arial Narrow" w:cs="Arial Narrow"/>
          <w:sz w:val="14"/>
          <w:szCs w:val="14"/>
        </w:rPr>
      </w:pPr>
      <w:r w:rsidRPr="00A74F1F">
        <w:rPr>
          <w:rFonts w:ascii="Arial Narrow" w:eastAsia="Arial Narrow" w:hAnsi="Arial Narrow" w:cs="Arial Narrow"/>
          <w:b/>
          <w:bCs/>
          <w:sz w:val="14"/>
          <w:szCs w:val="14"/>
        </w:rPr>
        <w:t xml:space="preserve"> Artículo 114.- Medidas correctivas</w:t>
      </w:r>
    </w:p>
    <w:p w14:paraId="6C9DB67A" w14:textId="77777777" w:rsidR="00195DBF" w:rsidRPr="00A74F1F" w:rsidRDefault="00195DBF" w:rsidP="00EF3771">
      <w:pPr>
        <w:spacing w:after="0" w:line="240" w:lineRule="auto"/>
        <w:ind w:left="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796E46AD" w14:textId="77777777" w:rsidR="00195DBF" w:rsidRPr="00A74F1F" w:rsidRDefault="00195DBF" w:rsidP="00EF3771">
      <w:pPr>
        <w:spacing w:after="0" w:line="240" w:lineRule="auto"/>
        <w:ind w:left="567" w:hanging="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 Las medidas correctivas reparadoras pueden dictarse a pedido de parte o de oficio, siempre y cuando sean expresamente informadas sobre esa posibilidad en la notificación de cargo al proveedor por la autoridad encargada del procedimiento. </w:t>
      </w:r>
    </w:p>
    <w:p w14:paraId="384DEE5F" w14:textId="30FA3918" w:rsidR="00195DBF" w:rsidRPr="00A74F1F" w:rsidRDefault="00195DBF" w:rsidP="00EF3771">
      <w:pPr>
        <w:spacing w:after="0" w:line="240" w:lineRule="auto"/>
        <w:ind w:left="567" w:hanging="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 Las medidas correctivas complementarias pueden dictarse de oficio o a pedido de parte.</w:t>
      </w:r>
    </w:p>
    <w:p w14:paraId="20BE79B2" w14:textId="77777777" w:rsidR="00195DBF" w:rsidRPr="00A74F1F" w:rsidRDefault="00195DBF" w:rsidP="00EF3771">
      <w:pPr>
        <w:spacing w:after="0" w:line="240" w:lineRule="auto"/>
        <w:ind w:left="567" w:hanging="567"/>
        <w:jc w:val="both"/>
        <w:rPr>
          <w:rFonts w:ascii="Arial Narrow" w:eastAsia="Arial Narrow" w:hAnsi="Arial Narrow" w:cs="Arial Narrow"/>
          <w:sz w:val="14"/>
          <w:szCs w:val="14"/>
        </w:rPr>
      </w:pPr>
      <w:r w:rsidRPr="00A74F1F">
        <w:rPr>
          <w:rFonts w:ascii="Arial Narrow" w:eastAsia="Arial Narrow" w:hAnsi="Arial Narrow" w:cs="Arial Narrow"/>
          <w:b/>
          <w:bCs/>
          <w:sz w:val="14"/>
          <w:szCs w:val="14"/>
        </w:rPr>
        <w:t xml:space="preserve"> Artículo 115.- Medidas correctivas reparadoras</w:t>
      </w:r>
    </w:p>
    <w:p w14:paraId="464F6A92" w14:textId="77777777" w:rsidR="00195DBF" w:rsidRPr="00A74F1F" w:rsidRDefault="00195DBF" w:rsidP="00EF3771">
      <w:pPr>
        <w:tabs>
          <w:tab w:val="left" w:pos="568"/>
        </w:tabs>
        <w:spacing w:after="0" w:line="240" w:lineRule="auto"/>
        <w:ind w:left="1134" w:hanging="566"/>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115.1 </w:t>
      </w:r>
      <w:r w:rsidRPr="00A74F1F">
        <w:rPr>
          <w:rFonts w:ascii="Arial Narrow" w:eastAsia="Arial Narrow" w:hAnsi="Arial Narrow" w:cs="Arial Narrow"/>
          <w:sz w:val="14"/>
          <w:szCs w:val="14"/>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FB832C3" w14:textId="77777777" w:rsidR="00195DBF" w:rsidRPr="00A74F1F" w:rsidRDefault="00195DBF" w:rsidP="00EF3771">
      <w:pPr>
        <w:numPr>
          <w:ilvl w:val="0"/>
          <w:numId w:val="8"/>
        </w:numPr>
        <w:spacing w:after="0" w:line="240" w:lineRule="auto"/>
        <w:ind w:left="1418" w:hanging="284"/>
        <w:jc w:val="both"/>
        <w:rPr>
          <w:rFonts w:ascii="Arial Narrow" w:eastAsia="Arial Narrow" w:hAnsi="Arial Narrow" w:cs="Arial Narrow"/>
          <w:sz w:val="14"/>
          <w:szCs w:val="14"/>
        </w:rPr>
      </w:pPr>
      <w:r w:rsidRPr="00A74F1F">
        <w:rPr>
          <w:rFonts w:ascii="Arial Narrow" w:eastAsia="Arial Narrow" w:hAnsi="Arial Narrow" w:cs="Arial Narrow"/>
          <w:sz w:val="14"/>
          <w:szCs w:val="14"/>
        </w:rPr>
        <w:t>Reparar productos.</w:t>
      </w:r>
    </w:p>
    <w:p w14:paraId="088046DF" w14:textId="77777777" w:rsidR="00195DBF" w:rsidRPr="00A74F1F" w:rsidRDefault="00195DBF" w:rsidP="00EF3771">
      <w:pPr>
        <w:numPr>
          <w:ilvl w:val="0"/>
          <w:numId w:val="8"/>
        </w:numPr>
        <w:spacing w:after="0" w:line="240" w:lineRule="auto"/>
        <w:ind w:left="1418" w:hanging="284"/>
        <w:jc w:val="both"/>
        <w:rPr>
          <w:rFonts w:ascii="Arial Narrow" w:eastAsia="Arial Narrow" w:hAnsi="Arial Narrow" w:cs="Arial Narrow"/>
          <w:sz w:val="14"/>
          <w:szCs w:val="14"/>
        </w:rPr>
      </w:pPr>
      <w:r w:rsidRPr="00A74F1F">
        <w:rPr>
          <w:rFonts w:ascii="Arial Narrow" w:eastAsia="Arial Narrow" w:hAnsi="Arial Narrow" w:cs="Arial Narrow"/>
          <w:sz w:val="14"/>
          <w:szCs w:val="14"/>
        </w:rPr>
        <w:t>Cambiar productos por otros de idénticas o similares características, cuando la reparación no sea posible o no resulte razonable según las circunstancias.</w:t>
      </w:r>
    </w:p>
    <w:p w14:paraId="3C2B9F5F" w14:textId="77777777" w:rsidR="00195DBF" w:rsidRPr="00A74F1F" w:rsidRDefault="00195DBF" w:rsidP="00EF3771">
      <w:pPr>
        <w:numPr>
          <w:ilvl w:val="0"/>
          <w:numId w:val="8"/>
        </w:numPr>
        <w:spacing w:after="0" w:line="240" w:lineRule="auto"/>
        <w:ind w:left="1418" w:hanging="284"/>
        <w:jc w:val="both"/>
        <w:rPr>
          <w:rFonts w:ascii="Arial Narrow" w:eastAsia="Arial Narrow" w:hAnsi="Arial Narrow" w:cs="Arial Narrow"/>
          <w:sz w:val="14"/>
          <w:szCs w:val="14"/>
        </w:rPr>
      </w:pPr>
      <w:r w:rsidRPr="00A74F1F">
        <w:rPr>
          <w:rFonts w:ascii="Arial Narrow" w:eastAsia="Arial Narrow" w:hAnsi="Arial Narrow" w:cs="Arial Narrow"/>
          <w:sz w:val="14"/>
          <w:szCs w:val="14"/>
        </w:rPr>
        <w:t>Entregar un producto de idénticas características o, cuando esto no resulte posible, de similares características, en los supuestos de pérdida o deterioro atribuible al proveedor y siempre que exista interés del consumidor.</w:t>
      </w:r>
    </w:p>
    <w:p w14:paraId="708DC87D" w14:textId="77777777" w:rsidR="00195DBF" w:rsidRPr="00A74F1F" w:rsidRDefault="00195DBF" w:rsidP="00EF3771">
      <w:pPr>
        <w:numPr>
          <w:ilvl w:val="0"/>
          <w:numId w:val="8"/>
        </w:numPr>
        <w:spacing w:after="0" w:line="240" w:lineRule="auto"/>
        <w:ind w:left="1418" w:hanging="284"/>
        <w:jc w:val="both"/>
        <w:rPr>
          <w:rFonts w:ascii="Arial Narrow" w:eastAsia="Arial Narrow" w:hAnsi="Arial Narrow" w:cs="Arial Narrow"/>
          <w:sz w:val="14"/>
          <w:szCs w:val="14"/>
        </w:rPr>
      </w:pPr>
      <w:r w:rsidRPr="00A74F1F">
        <w:rPr>
          <w:rFonts w:ascii="Arial Narrow" w:eastAsia="Arial Narrow" w:hAnsi="Arial Narrow" w:cs="Arial Narrow"/>
          <w:sz w:val="14"/>
          <w:szCs w:val="14"/>
        </w:rPr>
        <w:t>Cumplir con ejecutar la prestación u obligación asumida; y si esto no resulte posible o no sea razonable, otra de efectos equivalentes, incluyendo prestaciones dinerarias.</w:t>
      </w:r>
    </w:p>
    <w:p w14:paraId="0A516078" w14:textId="77777777" w:rsidR="00195DBF" w:rsidRPr="00A74F1F" w:rsidRDefault="00195DBF" w:rsidP="00EF3771">
      <w:pPr>
        <w:numPr>
          <w:ilvl w:val="0"/>
          <w:numId w:val="8"/>
        </w:numPr>
        <w:spacing w:after="0" w:line="240" w:lineRule="auto"/>
        <w:ind w:left="1418" w:hanging="284"/>
        <w:jc w:val="both"/>
        <w:rPr>
          <w:rFonts w:ascii="Arial Narrow" w:eastAsia="Arial Narrow" w:hAnsi="Arial Narrow" w:cs="Arial Narrow"/>
          <w:sz w:val="14"/>
          <w:szCs w:val="14"/>
        </w:rPr>
      </w:pPr>
      <w:r w:rsidRPr="00A74F1F">
        <w:rPr>
          <w:rFonts w:ascii="Arial Narrow" w:eastAsia="Arial Narrow" w:hAnsi="Arial Narrow" w:cs="Arial Narrow"/>
          <w:sz w:val="14"/>
          <w:szCs w:val="14"/>
        </w:rPr>
        <w:t>Cumplir con ejecutar otras prestaciones u obligaciones legales o convencionales a su cargo.</w:t>
      </w:r>
    </w:p>
    <w:p w14:paraId="6EEE9536" w14:textId="77777777" w:rsidR="00195DBF" w:rsidRPr="00A74F1F" w:rsidRDefault="00195DBF" w:rsidP="00EF3771">
      <w:pPr>
        <w:numPr>
          <w:ilvl w:val="0"/>
          <w:numId w:val="8"/>
        </w:numPr>
        <w:spacing w:after="0" w:line="240" w:lineRule="auto"/>
        <w:ind w:left="1418" w:hanging="284"/>
        <w:jc w:val="both"/>
        <w:rPr>
          <w:rFonts w:ascii="Arial Narrow" w:eastAsia="Arial Narrow" w:hAnsi="Arial Narrow" w:cs="Arial Narrow"/>
          <w:sz w:val="14"/>
          <w:szCs w:val="14"/>
        </w:rPr>
      </w:pPr>
      <w:r w:rsidRPr="00A74F1F">
        <w:rPr>
          <w:rFonts w:ascii="Arial Narrow" w:eastAsia="Arial Narrow" w:hAnsi="Arial Narrow" w:cs="Arial Narrow"/>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1DF2C9B" w14:textId="77777777" w:rsidR="00195DBF" w:rsidRPr="00A74F1F" w:rsidRDefault="00195DBF" w:rsidP="00EF3771">
      <w:pPr>
        <w:numPr>
          <w:ilvl w:val="0"/>
          <w:numId w:val="8"/>
        </w:numPr>
        <w:spacing w:after="0" w:line="240" w:lineRule="auto"/>
        <w:ind w:left="1418" w:hanging="284"/>
        <w:jc w:val="both"/>
        <w:rPr>
          <w:rFonts w:ascii="Arial Narrow" w:eastAsia="Arial Narrow" w:hAnsi="Arial Narrow" w:cs="Arial Narrow"/>
          <w:sz w:val="14"/>
          <w:szCs w:val="14"/>
        </w:rPr>
      </w:pPr>
      <w:r w:rsidRPr="00A74F1F">
        <w:rPr>
          <w:rFonts w:ascii="Arial Narrow" w:eastAsia="Arial Narrow" w:hAnsi="Arial Narrow" w:cs="Arial Narrow"/>
          <w:sz w:val="14"/>
          <w:szCs w:val="14"/>
        </w:rPr>
        <w:t>En los supuestos de pagos indebidos o en exceso, devolver estos montos, más los intereses correspondientes.</w:t>
      </w:r>
    </w:p>
    <w:p w14:paraId="79BF170A" w14:textId="77777777" w:rsidR="00195DBF" w:rsidRPr="00A74F1F" w:rsidRDefault="00195DBF" w:rsidP="00EF3771">
      <w:pPr>
        <w:numPr>
          <w:ilvl w:val="0"/>
          <w:numId w:val="8"/>
        </w:numPr>
        <w:spacing w:after="0" w:line="240" w:lineRule="auto"/>
        <w:ind w:left="1418" w:hanging="284"/>
        <w:jc w:val="both"/>
        <w:rPr>
          <w:rFonts w:ascii="Arial Narrow" w:eastAsia="Arial Narrow" w:hAnsi="Arial Narrow" w:cs="Arial Narrow"/>
          <w:sz w:val="14"/>
          <w:szCs w:val="14"/>
        </w:rPr>
      </w:pPr>
      <w:r w:rsidRPr="00A74F1F">
        <w:rPr>
          <w:rFonts w:ascii="Arial Narrow" w:eastAsia="Arial Narrow" w:hAnsi="Arial Narrow" w:cs="Arial Narrow"/>
          <w:sz w:val="14"/>
          <w:szCs w:val="14"/>
        </w:rPr>
        <w:t>Pagar los gastos incurridos por el consumidor para mitigar las consecuencias de la infracción administrativa.</w:t>
      </w:r>
    </w:p>
    <w:p w14:paraId="32E3C794" w14:textId="77777777" w:rsidR="00195DBF" w:rsidRPr="00A74F1F" w:rsidRDefault="00195DBF" w:rsidP="00EF3771">
      <w:pPr>
        <w:numPr>
          <w:ilvl w:val="0"/>
          <w:numId w:val="8"/>
        </w:numPr>
        <w:spacing w:after="0" w:line="240" w:lineRule="auto"/>
        <w:ind w:left="1418" w:hanging="284"/>
        <w:jc w:val="both"/>
        <w:rPr>
          <w:rFonts w:ascii="Arial Narrow" w:eastAsia="Arial Narrow" w:hAnsi="Arial Narrow" w:cs="Arial Narrow"/>
          <w:sz w:val="14"/>
          <w:szCs w:val="14"/>
        </w:rPr>
      </w:pPr>
      <w:r w:rsidRPr="00A74F1F">
        <w:rPr>
          <w:rFonts w:ascii="Arial Narrow" w:eastAsia="Arial Narrow" w:hAnsi="Arial Narrow" w:cs="Arial Narrow"/>
          <w:sz w:val="14"/>
          <w:szCs w:val="14"/>
        </w:rPr>
        <w:t>Otras medidas reparadoras análogas de efectos equivalentes a las anteriores.</w:t>
      </w:r>
    </w:p>
    <w:p w14:paraId="676C56CC" w14:textId="77777777" w:rsidR="00195DBF" w:rsidRPr="00A74F1F" w:rsidRDefault="00195DBF" w:rsidP="00EF3771">
      <w:pPr>
        <w:spacing w:after="0" w:line="240" w:lineRule="auto"/>
        <w:ind w:left="567"/>
        <w:jc w:val="both"/>
        <w:rPr>
          <w:rFonts w:ascii="Arial Narrow" w:eastAsia="Arial Narrow" w:hAnsi="Arial Narrow" w:cs="Arial Narrow"/>
          <w:sz w:val="14"/>
          <w:szCs w:val="14"/>
        </w:rPr>
      </w:pPr>
    </w:p>
    <w:p w14:paraId="424ACEBD" w14:textId="77777777" w:rsidR="00195DBF" w:rsidRPr="00A74F1F" w:rsidRDefault="00195DBF" w:rsidP="00EF3771">
      <w:pPr>
        <w:tabs>
          <w:tab w:val="left" w:pos="568"/>
        </w:tabs>
        <w:spacing w:after="0" w:line="240" w:lineRule="auto"/>
        <w:ind w:left="1134" w:hanging="566"/>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74F1F">
        <w:rPr>
          <w:rFonts w:ascii="Arial Narrow" w:eastAsia="Arial Narrow" w:hAnsi="Arial Narrow" w:cs="Arial Narrow"/>
          <w:sz w:val="14"/>
          <w:szCs w:val="14"/>
        </w:rPr>
        <w:t>conjuntamente con</w:t>
      </w:r>
      <w:proofErr w:type="gramEnd"/>
      <w:r w:rsidRPr="00A74F1F">
        <w:rPr>
          <w:rFonts w:ascii="Arial Narrow" w:eastAsia="Arial Narrow" w:hAnsi="Arial Narrow" w:cs="Arial Narrow"/>
          <w:sz w:val="14"/>
          <w:szCs w:val="14"/>
        </w:rPr>
        <w:t xml:space="preserve"> otra medida correctiva. Cuando los órganos competentes del Indecopi se pronuncian respecto de una medida correctiva reparadora, aplican el principio de congruencia procesal.</w:t>
      </w:r>
    </w:p>
    <w:p w14:paraId="4AEA0173" w14:textId="77777777" w:rsidR="00195DBF" w:rsidRPr="00A74F1F" w:rsidRDefault="00195DBF" w:rsidP="00EF3771">
      <w:pPr>
        <w:spacing w:after="0" w:line="240" w:lineRule="auto"/>
        <w:ind w:left="567" w:hanging="567"/>
        <w:jc w:val="both"/>
        <w:rPr>
          <w:rFonts w:ascii="Arial Narrow" w:eastAsia="Arial Narrow" w:hAnsi="Arial Narrow" w:cs="Arial Narrow"/>
          <w:sz w:val="14"/>
          <w:szCs w:val="14"/>
        </w:rPr>
      </w:pPr>
    </w:p>
    <w:p w14:paraId="0E467BFC" w14:textId="77777777" w:rsidR="00195DBF" w:rsidRPr="00A74F1F" w:rsidRDefault="00195DBF" w:rsidP="00EF3771">
      <w:pPr>
        <w:spacing w:after="0" w:line="240" w:lineRule="auto"/>
        <w:ind w:left="1134" w:hanging="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10F38E8" w14:textId="77777777" w:rsidR="00195DBF" w:rsidRPr="00A74F1F" w:rsidRDefault="00195DBF" w:rsidP="00EF3771">
      <w:pPr>
        <w:spacing w:after="0" w:line="240" w:lineRule="auto"/>
        <w:ind w:left="1134" w:hanging="567"/>
        <w:jc w:val="both"/>
        <w:rPr>
          <w:rFonts w:ascii="Arial Narrow" w:eastAsia="Arial Narrow" w:hAnsi="Arial Narrow" w:cs="Arial Narrow"/>
          <w:sz w:val="14"/>
          <w:szCs w:val="14"/>
        </w:rPr>
      </w:pPr>
    </w:p>
    <w:p w14:paraId="0006E544" w14:textId="77777777" w:rsidR="00195DBF" w:rsidRPr="00A74F1F" w:rsidRDefault="00195DBF" w:rsidP="00EF3771">
      <w:pPr>
        <w:spacing w:after="0" w:line="240" w:lineRule="auto"/>
        <w:ind w:left="1134" w:hanging="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115.4 Corresponde al consumidor que solicita el dictado de la medida correctiva reparadora probar las consecuencias patrimoniales directas e inmediatas causadas por la comisión de la infracción administrativa.</w:t>
      </w:r>
    </w:p>
    <w:p w14:paraId="23961209" w14:textId="77777777" w:rsidR="00195DBF" w:rsidRPr="00A74F1F" w:rsidRDefault="00195DBF" w:rsidP="00EF3771">
      <w:pPr>
        <w:spacing w:after="0" w:line="240" w:lineRule="auto"/>
        <w:ind w:left="1134" w:hanging="567"/>
        <w:jc w:val="both"/>
        <w:rPr>
          <w:rFonts w:ascii="Arial Narrow" w:eastAsia="Arial Narrow" w:hAnsi="Arial Narrow" w:cs="Arial Narrow"/>
          <w:sz w:val="14"/>
          <w:szCs w:val="14"/>
        </w:rPr>
      </w:pPr>
    </w:p>
    <w:p w14:paraId="4F3E9CD1" w14:textId="71004916" w:rsidR="00195DBF" w:rsidRPr="00A74F1F" w:rsidRDefault="00195DBF" w:rsidP="00EF3771">
      <w:pPr>
        <w:spacing w:after="0" w:line="240" w:lineRule="auto"/>
        <w:ind w:left="1134" w:hanging="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115.5 </w:t>
      </w:r>
      <w:r w:rsidR="004074C5" w:rsidRPr="00A74F1F">
        <w:rPr>
          <w:rFonts w:ascii="Arial Narrow" w:eastAsia="Arial Narrow" w:hAnsi="Arial Narrow" w:cs="Arial Narrow"/>
          <w:sz w:val="14"/>
          <w:szCs w:val="14"/>
        </w:rPr>
        <w:t xml:space="preserve"> </w:t>
      </w:r>
      <w:r w:rsidRPr="00A74F1F">
        <w:rPr>
          <w:rFonts w:ascii="Arial Narrow" w:eastAsia="Arial Narrow" w:hAnsi="Arial Narrow" w:cs="Arial Narrow"/>
          <w:sz w:val="14"/>
          <w:szCs w:val="14"/>
        </w:rPr>
        <w:t>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012D239" w14:textId="77777777" w:rsidR="00195DBF" w:rsidRPr="00A74F1F" w:rsidRDefault="00195DBF" w:rsidP="00EF3771">
      <w:pPr>
        <w:spacing w:after="0" w:line="240" w:lineRule="auto"/>
        <w:ind w:left="1134" w:hanging="567"/>
        <w:jc w:val="both"/>
        <w:rPr>
          <w:rFonts w:ascii="Arial Narrow" w:eastAsia="Arial Narrow" w:hAnsi="Arial Narrow" w:cs="Arial Narrow"/>
          <w:sz w:val="14"/>
          <w:szCs w:val="14"/>
        </w:rPr>
      </w:pPr>
    </w:p>
    <w:p w14:paraId="5D179572" w14:textId="77777777" w:rsidR="00195DBF" w:rsidRPr="00A74F1F" w:rsidRDefault="00195DBF" w:rsidP="00EF3771">
      <w:pPr>
        <w:spacing w:after="0" w:line="240" w:lineRule="auto"/>
        <w:ind w:left="1134" w:hanging="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CCD0DDA" w14:textId="77777777" w:rsidR="00195DBF" w:rsidRPr="00A74F1F" w:rsidRDefault="00195DBF" w:rsidP="00EF3771">
      <w:pPr>
        <w:spacing w:after="0" w:line="240" w:lineRule="auto"/>
        <w:ind w:left="1134" w:hanging="567"/>
        <w:jc w:val="both"/>
        <w:rPr>
          <w:rFonts w:ascii="Arial Narrow" w:eastAsia="Arial Narrow" w:hAnsi="Arial Narrow" w:cs="Arial Narrow"/>
          <w:sz w:val="14"/>
          <w:szCs w:val="14"/>
        </w:rPr>
      </w:pPr>
    </w:p>
    <w:p w14:paraId="1199636D" w14:textId="77777777" w:rsidR="00195DBF" w:rsidRPr="00A74F1F" w:rsidRDefault="00195DBF" w:rsidP="00EF3771">
      <w:pPr>
        <w:spacing w:after="0" w:line="240" w:lineRule="auto"/>
        <w:ind w:left="1134" w:hanging="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115.7 </w:t>
      </w:r>
      <w:r w:rsidRPr="00A74F1F">
        <w:rPr>
          <w:rFonts w:ascii="Arial Narrow" w:eastAsia="Arial Narrow" w:hAnsi="Arial Narrow" w:cs="Arial Narrow"/>
          <w:sz w:val="14"/>
          <w:szCs w:val="14"/>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488108F" w14:textId="77777777" w:rsidR="00195DBF" w:rsidRPr="00A74F1F" w:rsidRDefault="00195DBF" w:rsidP="00EF3771">
      <w:pPr>
        <w:spacing w:after="0" w:line="240" w:lineRule="auto"/>
        <w:ind w:left="567"/>
        <w:jc w:val="both"/>
        <w:rPr>
          <w:rFonts w:ascii="Arial Narrow" w:eastAsia="Arial Narrow" w:hAnsi="Arial Narrow" w:cs="Arial Narrow"/>
          <w:sz w:val="14"/>
          <w:szCs w:val="14"/>
        </w:rPr>
      </w:pPr>
    </w:p>
    <w:p w14:paraId="32F00E20" w14:textId="77777777" w:rsidR="00195DBF" w:rsidRPr="00A74F1F"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b/>
          <w:sz w:val="14"/>
          <w:szCs w:val="14"/>
        </w:rPr>
      </w:pPr>
      <w:r w:rsidRPr="00A74F1F">
        <w:rPr>
          <w:rFonts w:ascii="Arial Narrow" w:eastAsia="Arial Narrow" w:hAnsi="Arial Narrow" w:cs="Arial Narrow"/>
          <w:b/>
          <w:sz w:val="14"/>
          <w:szCs w:val="14"/>
        </w:rPr>
        <w:t>Artículo 116.- Medidas correctivas complementarias</w:t>
      </w:r>
    </w:p>
    <w:p w14:paraId="3E5AA2BD" w14:textId="77777777" w:rsidR="00195DBF" w:rsidRPr="00A74F1F"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Las medidas correctivas complementarias tienen el objeto de revertir los efectos de la conducta infractora o evitar que esta se produzca nuevamente en el futuro y pueden ser, entre otras, las siguientes:</w:t>
      </w:r>
    </w:p>
    <w:p w14:paraId="36220095" w14:textId="77777777" w:rsidR="00195DBF" w:rsidRPr="00A74F1F"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4"/>
          <w:szCs w:val="14"/>
        </w:rPr>
      </w:pPr>
      <w:r w:rsidRPr="00A74F1F">
        <w:rPr>
          <w:rFonts w:ascii="Arial Narrow" w:eastAsia="Arial Narrow" w:hAnsi="Arial Narrow" w:cs="Arial Narrow"/>
          <w:sz w:val="14"/>
          <w:szCs w:val="14"/>
        </w:rPr>
        <w:t>Que el proveedor cumpla con atender la solicitud de información requerida por el consumidor, siempre que dicho requerimiento guarde relación con el producto adquirido o servicio contratado.</w:t>
      </w:r>
    </w:p>
    <w:p w14:paraId="517D1863" w14:textId="77777777" w:rsidR="00195DBF" w:rsidRPr="00A74F1F"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4"/>
          <w:szCs w:val="14"/>
        </w:rPr>
      </w:pPr>
      <w:r w:rsidRPr="00A74F1F">
        <w:rPr>
          <w:rFonts w:ascii="Arial Narrow" w:eastAsia="Arial Narrow" w:hAnsi="Arial Narrow" w:cs="Arial Narrow"/>
          <w:sz w:val="14"/>
          <w:szCs w:val="14"/>
        </w:rPr>
        <w:t>Declarar inexigibles las cláusulas que han sido identificadas como abusivas en el procedimiento.</w:t>
      </w:r>
    </w:p>
    <w:p w14:paraId="471D7A03" w14:textId="77777777" w:rsidR="00195DBF" w:rsidRPr="00A74F1F"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4"/>
          <w:szCs w:val="14"/>
        </w:rPr>
      </w:pPr>
      <w:r w:rsidRPr="00A74F1F">
        <w:rPr>
          <w:rFonts w:ascii="Arial Narrow" w:eastAsia="Arial Narrow" w:hAnsi="Arial Narrow" w:cs="Arial Narrow"/>
          <w:sz w:val="14"/>
          <w:szCs w:val="14"/>
        </w:rPr>
        <w:t>El decomiso y destrucción de la mercadería, envases, envolturas o etiquetas.</w:t>
      </w:r>
    </w:p>
    <w:p w14:paraId="50DE9C15" w14:textId="77777777" w:rsidR="00195DBF" w:rsidRPr="00A74F1F"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En caso de infracciones muy graves y de reincidencia o </w:t>
      </w:r>
      <w:proofErr w:type="spellStart"/>
      <w:r w:rsidRPr="00A74F1F">
        <w:rPr>
          <w:rFonts w:ascii="Arial Narrow" w:eastAsia="Arial Narrow" w:hAnsi="Arial Narrow" w:cs="Arial Narrow"/>
          <w:sz w:val="14"/>
          <w:szCs w:val="14"/>
        </w:rPr>
        <w:t>reiterancia</w:t>
      </w:r>
      <w:proofErr w:type="spellEnd"/>
      <w:r w:rsidRPr="00A74F1F">
        <w:rPr>
          <w:rFonts w:ascii="Arial Narrow" w:eastAsia="Arial Narrow" w:hAnsi="Arial Narrow" w:cs="Arial Narrow"/>
          <w:sz w:val="14"/>
          <w:szCs w:val="14"/>
        </w:rPr>
        <w:t>:</w:t>
      </w:r>
    </w:p>
    <w:p w14:paraId="0716A70D" w14:textId="77777777" w:rsidR="00195DBF" w:rsidRPr="00A74F1F"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(i) Solicitar a la autoridad correspondiente la clausura temporal del establecimiento industrial, comercial y de servicios por un plazo máximo de seis (6) meses.</w:t>
      </w:r>
    </w:p>
    <w:p w14:paraId="7F865E8A" w14:textId="0D409658" w:rsidR="00195DBF" w:rsidRPr="00A74F1F"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w:t>
      </w:r>
      <w:proofErr w:type="spellStart"/>
      <w:r w:rsidRPr="00A74F1F">
        <w:rPr>
          <w:rFonts w:ascii="Arial Narrow" w:eastAsia="Arial Narrow" w:hAnsi="Arial Narrow" w:cs="Arial Narrow"/>
          <w:sz w:val="14"/>
          <w:szCs w:val="14"/>
        </w:rPr>
        <w:t>ii</w:t>
      </w:r>
      <w:proofErr w:type="spellEnd"/>
      <w:r w:rsidRPr="00A74F1F">
        <w:rPr>
          <w:rFonts w:ascii="Arial Narrow" w:eastAsia="Arial Narrow" w:hAnsi="Arial Narrow" w:cs="Arial Narrow"/>
          <w:sz w:val="14"/>
          <w:szCs w:val="14"/>
        </w:rPr>
        <w:t>) Solicitar a la autoridad competente la inhabilitación, temporal o permanente, del proveedor en función de los alcances de la infracción sancionada.</w:t>
      </w:r>
    </w:p>
    <w:p w14:paraId="60E5D8FB" w14:textId="77777777" w:rsidR="00195DBF" w:rsidRPr="00A74F1F"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4"/>
          <w:szCs w:val="14"/>
        </w:rPr>
      </w:pPr>
      <w:r w:rsidRPr="00A74F1F">
        <w:rPr>
          <w:rFonts w:ascii="Arial Narrow" w:eastAsia="Arial Narrow" w:hAnsi="Arial Narrow" w:cs="Arial Narrow"/>
          <w:sz w:val="14"/>
          <w:szCs w:val="14"/>
        </w:rPr>
        <w:t xml:space="preserve">Publicación de avisos </w:t>
      </w:r>
      <w:proofErr w:type="spellStart"/>
      <w:r w:rsidRPr="00A74F1F">
        <w:rPr>
          <w:rFonts w:ascii="Arial Narrow" w:eastAsia="Arial Narrow" w:hAnsi="Arial Narrow" w:cs="Arial Narrow"/>
          <w:sz w:val="14"/>
          <w:szCs w:val="14"/>
        </w:rPr>
        <w:t>rectificatorios</w:t>
      </w:r>
      <w:proofErr w:type="spellEnd"/>
      <w:r w:rsidRPr="00A74F1F">
        <w:rPr>
          <w:rFonts w:ascii="Arial Narrow" w:eastAsia="Arial Narrow" w:hAnsi="Arial Narrow" w:cs="Arial Narrow"/>
          <w:sz w:val="14"/>
          <w:szCs w:val="14"/>
        </w:rPr>
        <w:t xml:space="preserve"> o informativos en la forma que determine el Indecopi, tomando en consideración los medios que resulten idóneos para revertir los efectos que el acto objeto de sanción ha ocasionado.</w:t>
      </w:r>
    </w:p>
    <w:p w14:paraId="6746477D" w14:textId="01614FD7" w:rsidR="00195DBF" w:rsidRPr="00A74F1F" w:rsidRDefault="00195DBF" w:rsidP="00775EDE">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4"/>
          <w:szCs w:val="14"/>
        </w:rPr>
      </w:pPr>
      <w:r w:rsidRPr="00A74F1F">
        <w:rPr>
          <w:rFonts w:ascii="Arial Narrow" w:eastAsia="Arial Narrow" w:hAnsi="Arial Narrow" w:cs="Arial Narrow"/>
          <w:sz w:val="14"/>
          <w:szCs w:val="14"/>
        </w:rPr>
        <w:t>Cualquier otra medida correctiva que tenga el objeto de revertir los efectos de la conducta infractora o evitar que esta se produzca nuevamente en el futuro.</w:t>
      </w:r>
    </w:p>
    <w:p w14:paraId="1865BBFE" w14:textId="35C755C8" w:rsidR="00195DBF" w:rsidRPr="00A74F1F" w:rsidRDefault="00195DBF" w:rsidP="000B2E90">
      <w:pPr>
        <w:pBdr>
          <w:top w:val="nil"/>
          <w:left w:val="nil"/>
          <w:bottom w:val="nil"/>
          <w:right w:val="nil"/>
          <w:between w:val="nil"/>
        </w:pBdr>
        <w:spacing w:after="0" w:line="240" w:lineRule="auto"/>
        <w:ind w:left="567"/>
        <w:jc w:val="both"/>
        <w:rPr>
          <w:rFonts w:ascii="Arial Narrow" w:eastAsia="Arial Narrow" w:hAnsi="Arial Narrow" w:cs="Arial Narrow"/>
          <w:sz w:val="14"/>
          <w:szCs w:val="14"/>
        </w:rPr>
      </w:pPr>
      <w:r w:rsidRPr="00A74F1F">
        <w:rPr>
          <w:rFonts w:ascii="Arial Narrow" w:eastAsia="Arial Narrow" w:hAnsi="Arial Narrow" w:cs="Arial Narrow"/>
          <w:sz w:val="14"/>
          <w:szCs w:val="14"/>
        </w:rPr>
        <w:t>El Indecopi está facultado para solicitar a la autoridad municipal y policial el apoyo respectivo para la ejecución de las medidas correctivas complementarias correspondientes.</w:t>
      </w:r>
    </w:p>
    <w:p w14:paraId="7A7F8F14" w14:textId="77777777" w:rsidR="00396C9F" w:rsidRPr="00A74F1F" w:rsidRDefault="00396C9F" w:rsidP="000B2E90">
      <w:pPr>
        <w:pBdr>
          <w:top w:val="nil"/>
          <w:left w:val="nil"/>
          <w:bottom w:val="nil"/>
          <w:right w:val="nil"/>
          <w:between w:val="nil"/>
        </w:pBdr>
        <w:spacing w:after="0" w:line="240" w:lineRule="auto"/>
        <w:ind w:left="567"/>
        <w:jc w:val="both"/>
        <w:rPr>
          <w:rFonts w:ascii="Arial Narrow" w:eastAsia="Arial Narrow" w:hAnsi="Arial Narrow" w:cs="Arial Narrow"/>
          <w:sz w:val="14"/>
          <w:szCs w:val="14"/>
        </w:rPr>
      </w:pPr>
    </w:p>
  </w:footnote>
  <w:footnote w:id="14">
    <w:p w14:paraId="11E9BC31" w14:textId="77777777" w:rsidR="00195DBF" w:rsidRPr="00A74F1F" w:rsidRDefault="00195DBF" w:rsidP="00EF3771">
      <w:pPr>
        <w:pStyle w:val="Textonotapie"/>
        <w:ind w:left="567" w:hanging="567"/>
        <w:jc w:val="both"/>
        <w:rPr>
          <w:rFonts w:ascii="Arial Narrow" w:eastAsia="Arial Narrow" w:hAnsi="Arial Narrow" w:cs="Arial"/>
          <w:b/>
          <w:sz w:val="14"/>
          <w:szCs w:val="14"/>
        </w:rPr>
      </w:pPr>
      <w:r w:rsidRPr="00A74F1F">
        <w:rPr>
          <w:rStyle w:val="Refdenotaalpie"/>
          <w:rFonts w:ascii="Arial Narrow" w:hAnsi="Arial Narrow" w:cs="Arial"/>
          <w:sz w:val="14"/>
          <w:szCs w:val="14"/>
        </w:rPr>
        <w:footnoteRef/>
      </w:r>
      <w:r w:rsidRPr="00A74F1F">
        <w:rPr>
          <w:rFonts w:ascii="Arial Narrow" w:hAnsi="Arial Narrow" w:cs="Arial"/>
          <w:sz w:val="14"/>
          <w:szCs w:val="14"/>
        </w:rPr>
        <w:t xml:space="preserve"> </w:t>
      </w:r>
      <w:r w:rsidRPr="00A74F1F">
        <w:rPr>
          <w:rFonts w:ascii="Arial Narrow" w:hAnsi="Arial Narrow" w:cs="Arial"/>
          <w:sz w:val="14"/>
          <w:szCs w:val="14"/>
        </w:rPr>
        <w:tab/>
      </w:r>
      <w:r w:rsidRPr="00A74F1F">
        <w:rPr>
          <w:rFonts w:ascii="Arial Narrow" w:eastAsia="Arial Narrow" w:hAnsi="Arial Narrow" w:cs="Arial"/>
          <w:b/>
          <w:sz w:val="14"/>
          <w:szCs w:val="14"/>
        </w:rPr>
        <w:t>LEY 29571, CÓDIGO DE PROTECCIÓN Y DEFENSA DEL CONSUMIDOR</w:t>
      </w:r>
    </w:p>
    <w:p w14:paraId="4EE57120" w14:textId="77777777" w:rsidR="00195DBF" w:rsidRPr="00A74F1F" w:rsidRDefault="00195DBF" w:rsidP="00EF3771">
      <w:pPr>
        <w:pStyle w:val="Textonotapie"/>
        <w:ind w:left="567" w:hanging="567"/>
        <w:jc w:val="both"/>
        <w:rPr>
          <w:rFonts w:ascii="Arial Narrow" w:eastAsia="Arial Narrow" w:hAnsi="Arial Narrow" w:cs="Arial"/>
          <w:b/>
          <w:bCs/>
          <w:sz w:val="14"/>
          <w:szCs w:val="14"/>
        </w:rPr>
      </w:pPr>
      <w:r w:rsidRPr="00A74F1F">
        <w:rPr>
          <w:rFonts w:ascii="Arial Narrow" w:eastAsia="Arial Narrow" w:hAnsi="Arial Narrow" w:cs="Arial"/>
          <w:b/>
          <w:bCs/>
          <w:sz w:val="14"/>
          <w:szCs w:val="14"/>
        </w:rPr>
        <w:t xml:space="preserve"> Artículo 112.- Criterios de graduación de las sanciones administrativas</w:t>
      </w:r>
    </w:p>
    <w:p w14:paraId="373332E6" w14:textId="2A4843A8" w:rsidR="00195DBF" w:rsidRPr="00A74F1F" w:rsidRDefault="00195DBF" w:rsidP="00EF3771">
      <w:pPr>
        <w:pStyle w:val="Textonotapie"/>
        <w:ind w:left="567" w:hanging="567"/>
        <w:jc w:val="both"/>
        <w:rPr>
          <w:rFonts w:ascii="Arial Narrow" w:eastAsia="Arial Narrow" w:hAnsi="Arial Narrow" w:cs="Arial"/>
          <w:sz w:val="14"/>
          <w:szCs w:val="14"/>
        </w:rPr>
      </w:pPr>
      <w:r w:rsidRPr="00A74F1F">
        <w:rPr>
          <w:rFonts w:ascii="Arial Narrow" w:eastAsia="Arial Narrow" w:hAnsi="Arial Narrow" w:cs="Arial"/>
          <w:sz w:val="14"/>
          <w:szCs w:val="14"/>
        </w:rPr>
        <w:t xml:space="preserve"> Se consideran circunstancias atenuantes especiales, las siguientes:</w:t>
      </w:r>
    </w:p>
    <w:p w14:paraId="42347DF1" w14:textId="77777777" w:rsidR="00195DBF" w:rsidRPr="00A74F1F" w:rsidRDefault="00195DBF" w:rsidP="00EF3771">
      <w:pPr>
        <w:pStyle w:val="Textonotapie"/>
        <w:ind w:left="567" w:hanging="567"/>
        <w:jc w:val="both"/>
        <w:rPr>
          <w:rFonts w:ascii="Arial Narrow" w:eastAsia="Arial Narrow" w:hAnsi="Arial Narrow" w:cs="Arial"/>
          <w:sz w:val="14"/>
          <w:szCs w:val="14"/>
        </w:rPr>
      </w:pPr>
      <w:r w:rsidRPr="00A74F1F">
        <w:rPr>
          <w:rFonts w:ascii="Arial Narrow" w:eastAsia="Arial Narrow" w:hAnsi="Arial Narrow" w:cs="Arial"/>
          <w:sz w:val="14"/>
          <w:szCs w:val="14"/>
        </w:rPr>
        <w:t xml:space="preserve"> […]</w:t>
      </w:r>
    </w:p>
    <w:p w14:paraId="3ED81075" w14:textId="01D45A08" w:rsidR="00195DBF" w:rsidRPr="00A74F1F" w:rsidRDefault="00195DBF" w:rsidP="000B2E90">
      <w:pPr>
        <w:pStyle w:val="Textonotapie"/>
        <w:ind w:left="567"/>
        <w:jc w:val="both"/>
        <w:rPr>
          <w:rFonts w:ascii="Arial Narrow" w:eastAsia="Arial Narrow" w:hAnsi="Arial Narrow" w:cs="Arial"/>
          <w:sz w:val="14"/>
          <w:szCs w:val="14"/>
        </w:rPr>
      </w:pPr>
      <w:r w:rsidRPr="00A74F1F">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74F1F">
        <w:rPr>
          <w:rFonts w:ascii="Arial Narrow" w:eastAsia="Arial Narrow" w:hAnsi="Arial Narrow" w:cs="Arial"/>
          <w:sz w:val="14"/>
          <w:szCs w:val="14"/>
        </w:rPr>
        <w:t>liminarmente</w:t>
      </w:r>
      <w:proofErr w:type="spellEnd"/>
      <w:r w:rsidRPr="00A74F1F">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C417CEE" w14:textId="77777777" w:rsidR="00C00522" w:rsidRPr="00A74F1F" w:rsidRDefault="00C00522" w:rsidP="000B2E90">
      <w:pPr>
        <w:pStyle w:val="Textonotapie"/>
        <w:ind w:left="567"/>
        <w:jc w:val="both"/>
        <w:rPr>
          <w:rFonts w:ascii="Arial Narrow" w:hAnsi="Arial Narrow" w:cs="Arial"/>
          <w:sz w:val="14"/>
          <w:szCs w:val="14"/>
        </w:rPr>
      </w:pPr>
    </w:p>
  </w:footnote>
  <w:footnote w:id="15">
    <w:p w14:paraId="01FC338C" w14:textId="77777777" w:rsidR="00195DBF" w:rsidRPr="00A74F1F" w:rsidRDefault="00195DBF" w:rsidP="00EF3771">
      <w:pPr>
        <w:autoSpaceDE w:val="0"/>
        <w:autoSpaceDN w:val="0"/>
        <w:adjustRightInd w:val="0"/>
        <w:spacing w:after="0" w:line="240" w:lineRule="auto"/>
        <w:ind w:left="567" w:hanging="567"/>
        <w:jc w:val="both"/>
        <w:rPr>
          <w:rFonts w:ascii="Arial Narrow" w:hAnsi="Arial Narrow" w:cs="Arial"/>
          <w:b/>
          <w:bCs/>
          <w:sz w:val="14"/>
          <w:szCs w:val="14"/>
        </w:rPr>
      </w:pPr>
      <w:r w:rsidRPr="00A74F1F">
        <w:rPr>
          <w:rStyle w:val="Refdenotaalpie"/>
          <w:rFonts w:ascii="Arial Narrow" w:hAnsi="Arial Narrow" w:cs="Arial"/>
          <w:b/>
          <w:bCs/>
          <w:sz w:val="14"/>
          <w:szCs w:val="14"/>
        </w:rPr>
        <w:footnoteRef/>
      </w:r>
      <w:r w:rsidRPr="00A74F1F">
        <w:rPr>
          <w:rFonts w:ascii="Arial Narrow" w:hAnsi="Arial Narrow" w:cs="Arial"/>
          <w:b/>
          <w:bCs/>
          <w:sz w:val="14"/>
          <w:szCs w:val="14"/>
        </w:rPr>
        <w:t xml:space="preserve"> </w:t>
      </w:r>
      <w:r w:rsidRPr="00A74F1F">
        <w:rPr>
          <w:rFonts w:ascii="Arial Narrow" w:hAnsi="Arial Narrow" w:cs="Arial"/>
          <w:b/>
          <w:bCs/>
          <w:sz w:val="14"/>
          <w:szCs w:val="14"/>
        </w:rPr>
        <w:tab/>
        <w:t xml:space="preserve">DECRETO LEGISLATIVO </w:t>
      </w:r>
      <w:proofErr w:type="spellStart"/>
      <w:r w:rsidRPr="00A74F1F">
        <w:rPr>
          <w:rFonts w:ascii="Arial Narrow" w:hAnsi="Arial Narrow" w:cs="Arial"/>
          <w:b/>
          <w:bCs/>
          <w:sz w:val="14"/>
          <w:szCs w:val="14"/>
        </w:rPr>
        <w:t/>
      </w:r>
      <w:proofErr w:type="spellEnd"/>
      <w:r w:rsidRPr="00A74F1F">
        <w:rPr>
          <w:rFonts w:ascii="Arial Narrow" w:hAnsi="Arial Narrow" w:cs="Arial"/>
          <w:b/>
          <w:bCs/>
          <w:sz w:val="14"/>
          <w:szCs w:val="14"/>
        </w:rPr>
        <w:t xml:space="preserve"> 807, LEY SOBRE FACULTADES, NORMAS Y ORGANIZACIÓN DEL INDECOPI FACULTADES DE LAS COMISIONES Y OFICINAS DEL INDECOPI.</w:t>
      </w:r>
    </w:p>
    <w:p w14:paraId="43522992" w14:textId="77777777" w:rsidR="00195DBF" w:rsidRPr="00A74F1F" w:rsidRDefault="00195DBF" w:rsidP="00EF3771">
      <w:pPr>
        <w:pStyle w:val="NormalWeb"/>
        <w:spacing w:after="0" w:line="240" w:lineRule="auto"/>
        <w:ind w:left="567"/>
        <w:jc w:val="both"/>
        <w:rPr>
          <w:rFonts w:ascii="Arial Narrow" w:hAnsi="Arial Narrow"/>
          <w:bCs/>
          <w:sz w:val="14"/>
          <w:szCs w:val="14"/>
        </w:rPr>
      </w:pPr>
      <w:r w:rsidRPr="00A74F1F">
        <w:rPr>
          <w:rFonts w:ascii="Arial Narrow" w:hAnsi="Arial Narrow"/>
          <w:b/>
          <w:sz w:val="14"/>
          <w:szCs w:val="14"/>
        </w:rPr>
        <w:t xml:space="preserve">Artículo 29.- </w:t>
      </w:r>
      <w:r w:rsidRPr="00A74F1F">
        <w:rPr>
          <w:rFonts w:ascii="Arial Narrow" w:hAnsi="Arial Narrow"/>
          <w:bCs/>
          <w:sz w:val="14"/>
          <w:szCs w:val="14"/>
        </w:rPr>
        <w:t xml:space="preserve">En cualquier estado del procedimiento, e incluso antes de admitirse a trámite la denuncia, el </w:t>
      </w:r>
      <w:proofErr w:type="gramStart"/>
      <w:r w:rsidRPr="00A74F1F">
        <w:rPr>
          <w:rFonts w:ascii="Arial Narrow" w:hAnsi="Arial Narrow"/>
          <w:bCs/>
          <w:sz w:val="14"/>
          <w:szCs w:val="14"/>
        </w:rPr>
        <w:t>Secretario Técnico</w:t>
      </w:r>
      <w:proofErr w:type="gramEnd"/>
      <w:r w:rsidRPr="00A74F1F">
        <w:rPr>
          <w:rFonts w:ascii="Arial Narrow" w:hAnsi="Arial Narrow"/>
          <w:bCs/>
          <w:sz w:val="14"/>
          <w:szCs w:val="14"/>
        </w:rPr>
        <w:t xml:space="preserve"> podrá citar a las partes a audiencia de conciliación. La audiencia se desarrollará ante el </w:t>
      </w:r>
      <w:proofErr w:type="gramStart"/>
      <w:r w:rsidRPr="00A74F1F">
        <w:rPr>
          <w:rFonts w:ascii="Arial Narrow" w:hAnsi="Arial Narrow"/>
          <w:bCs/>
          <w:sz w:val="14"/>
          <w:szCs w:val="14"/>
        </w:rPr>
        <w:t>Secretario Técnico</w:t>
      </w:r>
      <w:proofErr w:type="gramEnd"/>
      <w:r w:rsidRPr="00A74F1F">
        <w:rPr>
          <w:rFonts w:ascii="Arial Narrow" w:hAnsi="Arial Narrow"/>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E123497" w14:textId="77777777" w:rsidR="00471DE4" w:rsidRPr="00A74F1F" w:rsidRDefault="00471DE4" w:rsidP="00EF3771">
      <w:pPr>
        <w:pStyle w:val="NormalWeb"/>
        <w:spacing w:after="0" w:line="240" w:lineRule="auto"/>
        <w:ind w:left="567"/>
        <w:jc w:val="both"/>
        <w:rPr>
          <w:rFonts w:ascii="Arial Narrow" w:hAnsi="Arial Narrow"/>
          <w:sz w:val="14"/>
          <w:szCs w:val="14"/>
        </w:rPr>
      </w:pPr>
    </w:p>
  </w:footnote>
  <w:footnote w:id="16">
    <w:p w14:paraId="5B07E7A4" w14:textId="77777777" w:rsidR="00B5043F" w:rsidRPr="00A74F1F" w:rsidRDefault="00B5043F" w:rsidP="00B5043F">
      <w:pPr>
        <w:pStyle w:val="Textonotapie"/>
        <w:ind w:left="567" w:hanging="567"/>
        <w:jc w:val="both"/>
        <w:rPr>
          <w:rFonts w:ascii="Arial Narrow" w:hAnsi="Arial Narrow" w:cs="Arial"/>
          <w:sz w:val="14"/>
          <w:szCs w:val="14"/>
        </w:rPr>
      </w:pPr>
      <w:r w:rsidRPr="00A74F1F">
        <w:rPr>
          <w:rStyle w:val="Refdenotaalpie"/>
          <w:rFonts w:ascii="Arial Narrow" w:hAnsi="Arial Narrow" w:cs="Arial"/>
          <w:sz w:val="14"/>
          <w:szCs w:val="14"/>
        </w:rPr>
        <w:footnoteRef/>
      </w:r>
      <w:r w:rsidRPr="00A74F1F">
        <w:rPr>
          <w:rFonts w:ascii="Arial Narrow" w:hAnsi="Arial Narrow" w:cs="Arial"/>
          <w:sz w:val="14"/>
          <w:szCs w:val="14"/>
        </w:rPr>
        <w:t xml:space="preserve"> </w:t>
      </w:r>
      <w:r w:rsidRPr="00A74F1F">
        <w:rPr>
          <w:rFonts w:ascii="Arial Narrow" w:hAnsi="Arial Narrow" w:cs="Arial"/>
          <w:sz w:val="14"/>
          <w:szCs w:val="14"/>
        </w:rPr>
        <w:tab/>
      </w:r>
      <w:r w:rsidRPr="00A74F1F">
        <w:rPr>
          <w:rFonts w:ascii="Arial Narrow" w:eastAsia="Arial" w:hAnsi="Arial Narrow" w:cs="Arial"/>
          <w:b/>
          <w:sz w:val="14"/>
          <w:szCs w:val="14"/>
        </w:rPr>
        <w:t xml:space="preserve">TEXTO ÚNICO ORDENADO DE LA LEY DEL PROCEDIMIENTO ADMINISTRATIVO GENERAL, aprobado mediante DECRETO SUPREMO </w:t>
      </w:r>
      <w:proofErr w:type="spellStart"/>
      <w:r w:rsidRPr="00A74F1F">
        <w:rPr>
          <w:rFonts w:ascii="Arial Narrow" w:eastAsia="Arial" w:hAnsi="Arial Narrow" w:cs="Arial"/>
          <w:b/>
          <w:sz w:val="14"/>
          <w:szCs w:val="14"/>
        </w:rPr>
        <w:t/>
      </w:r>
      <w:proofErr w:type="spellEnd"/>
      <w:r w:rsidRPr="00A74F1F">
        <w:rPr>
          <w:rFonts w:ascii="Arial Narrow" w:eastAsia="Arial" w:hAnsi="Arial Narrow" w:cs="Arial"/>
          <w:b/>
          <w:sz w:val="14"/>
          <w:szCs w:val="14"/>
        </w:rPr>
        <w:t xml:space="preserve"> 006-2026-JUS y publicado el 30 de abril de 2026</w:t>
      </w:r>
    </w:p>
    <w:p w14:paraId="594E539F" w14:textId="77777777" w:rsidR="00B5043F" w:rsidRPr="00A74F1F" w:rsidRDefault="00B5043F" w:rsidP="00B5043F">
      <w:pPr>
        <w:pStyle w:val="Textonotapie"/>
        <w:ind w:left="1134" w:hanging="567"/>
        <w:jc w:val="both"/>
        <w:rPr>
          <w:rFonts w:ascii="Arial Narrow" w:hAnsi="Arial Narrow" w:cs="Arial"/>
          <w:b/>
          <w:bCs/>
          <w:sz w:val="14"/>
          <w:szCs w:val="14"/>
        </w:rPr>
      </w:pPr>
      <w:r w:rsidRPr="00A74F1F">
        <w:rPr>
          <w:rFonts w:ascii="Arial Narrow" w:hAnsi="Arial Narrow" w:cs="Arial"/>
          <w:b/>
          <w:bCs/>
          <w:sz w:val="14"/>
          <w:szCs w:val="14"/>
        </w:rPr>
        <w:t>Artículo 20.- Modalidades de notificación</w:t>
      </w:r>
    </w:p>
    <w:p w14:paraId="2CEADAD2" w14:textId="77777777" w:rsidR="00B5043F" w:rsidRPr="00A74F1F" w:rsidRDefault="00B5043F" w:rsidP="00B5043F">
      <w:pPr>
        <w:pStyle w:val="Textonotapie"/>
        <w:ind w:left="1134" w:hanging="567"/>
        <w:jc w:val="both"/>
        <w:rPr>
          <w:rFonts w:ascii="Arial Narrow" w:hAnsi="Arial Narrow" w:cs="Arial"/>
          <w:sz w:val="14"/>
          <w:szCs w:val="14"/>
        </w:rPr>
      </w:pPr>
      <w:r w:rsidRPr="00A74F1F">
        <w:rPr>
          <w:rFonts w:ascii="Arial Narrow" w:hAnsi="Arial Narrow" w:cs="Arial"/>
          <w:sz w:val="14"/>
          <w:szCs w:val="14"/>
        </w:rPr>
        <w:t xml:space="preserve">20.4. </w:t>
      </w:r>
      <w:r w:rsidRPr="00A74F1F">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8D97EE2" w14:textId="77777777" w:rsidR="00B5043F" w:rsidRPr="00A74F1F" w:rsidRDefault="00B5043F" w:rsidP="00B5043F">
      <w:pPr>
        <w:pStyle w:val="Textonotapie"/>
        <w:ind w:left="1134"/>
        <w:jc w:val="both"/>
        <w:rPr>
          <w:rFonts w:ascii="Arial Narrow" w:hAnsi="Arial Narrow" w:cs="Arial"/>
          <w:sz w:val="14"/>
          <w:szCs w:val="14"/>
        </w:rPr>
      </w:pPr>
      <w:r w:rsidRPr="00A74F1F">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187B370" w14:textId="0B999923" w:rsidR="00B5043F" w:rsidRPr="00A74F1F" w:rsidRDefault="00B5043F" w:rsidP="00BF11CD">
      <w:pPr>
        <w:pStyle w:val="Textonotapie"/>
        <w:ind w:left="1134"/>
        <w:jc w:val="both"/>
        <w:rPr>
          <w:rFonts w:ascii="Arial Narrow" w:hAnsi="Arial Narrow" w:cs="Arial"/>
          <w:sz w:val="14"/>
          <w:szCs w:val="14"/>
        </w:rPr>
      </w:pPr>
      <w:r w:rsidRPr="00A74F1F">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DCF5" w14:textId="43949E2A" w:rsidR="004D6320" w:rsidRDefault="00B55F05" w:rsidP="002A126D">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3AA73FC8">
              <wp:simplePos x="0" y="0"/>
              <wp:positionH relativeFrom="margin">
                <wp:posOffset>3606165</wp:posOffset>
              </wp:positionH>
              <wp:positionV relativeFrom="margin">
                <wp:posOffset>-990264</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77.95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sidR="0098258F">
      <w:rPr>
        <w:noProof/>
        <w:lang w:eastAsia="es-PE"/>
      </w:rPr>
      <w:drawing>
        <wp:inline distT="0" distB="0" distL="0" distR="0" wp14:anchorId="59780F31" wp14:editId="7ECC3018">
          <wp:extent cx="1640205" cy="78041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r w:rsidR="0098258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1093"/>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2"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4D8690A"/>
    <w:multiLevelType w:val="hybridMultilevel"/>
    <w:tmpl w:val="AB1CF99A"/>
    <w:lvl w:ilvl="0" w:tplc="12DAA3C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15E223FF"/>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7"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8"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389569E"/>
    <w:multiLevelType w:val="hybridMultilevel"/>
    <w:tmpl w:val="61A44096"/>
    <w:lvl w:ilvl="0" w:tplc="9886E632">
      <w:start w:val="2"/>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3"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15"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6" w15:restartNumberingAfterBreak="0">
    <w:nsid w:val="45B0428D"/>
    <w:multiLevelType w:val="hybridMultilevel"/>
    <w:tmpl w:val="F0243278"/>
    <w:lvl w:ilvl="0" w:tplc="12C0B810">
      <w:start w:val="1"/>
      <w:numFmt w:val="lowerRoman"/>
      <w:lvlText w:val="(%1)"/>
      <w:lvlJc w:val="left"/>
      <w:pPr>
        <w:ind w:left="765" w:hanging="720"/>
      </w:pPr>
      <w:rPr>
        <w:rFonts w:eastAsiaTheme="minorHAnsi" w:cstheme="minorBidi" w:hint="default"/>
        <w:color w:val="auto"/>
      </w:rPr>
    </w:lvl>
    <w:lvl w:ilvl="1" w:tplc="280A0019" w:tentative="1">
      <w:start w:val="1"/>
      <w:numFmt w:val="lowerLetter"/>
      <w:lvlText w:val="%2."/>
      <w:lvlJc w:val="left"/>
      <w:pPr>
        <w:ind w:left="1125" w:hanging="360"/>
      </w:pPr>
    </w:lvl>
    <w:lvl w:ilvl="2" w:tplc="280A001B" w:tentative="1">
      <w:start w:val="1"/>
      <w:numFmt w:val="lowerRoman"/>
      <w:lvlText w:val="%3."/>
      <w:lvlJc w:val="right"/>
      <w:pPr>
        <w:ind w:left="1845" w:hanging="180"/>
      </w:pPr>
    </w:lvl>
    <w:lvl w:ilvl="3" w:tplc="280A000F" w:tentative="1">
      <w:start w:val="1"/>
      <w:numFmt w:val="decimal"/>
      <w:lvlText w:val="%4."/>
      <w:lvlJc w:val="left"/>
      <w:pPr>
        <w:ind w:left="2565" w:hanging="360"/>
      </w:pPr>
    </w:lvl>
    <w:lvl w:ilvl="4" w:tplc="280A0019" w:tentative="1">
      <w:start w:val="1"/>
      <w:numFmt w:val="lowerLetter"/>
      <w:lvlText w:val="%5."/>
      <w:lvlJc w:val="left"/>
      <w:pPr>
        <w:ind w:left="3285" w:hanging="360"/>
      </w:pPr>
    </w:lvl>
    <w:lvl w:ilvl="5" w:tplc="280A001B" w:tentative="1">
      <w:start w:val="1"/>
      <w:numFmt w:val="lowerRoman"/>
      <w:lvlText w:val="%6."/>
      <w:lvlJc w:val="right"/>
      <w:pPr>
        <w:ind w:left="4005" w:hanging="180"/>
      </w:pPr>
    </w:lvl>
    <w:lvl w:ilvl="6" w:tplc="280A000F" w:tentative="1">
      <w:start w:val="1"/>
      <w:numFmt w:val="decimal"/>
      <w:lvlText w:val="%7."/>
      <w:lvlJc w:val="left"/>
      <w:pPr>
        <w:ind w:left="4725" w:hanging="360"/>
      </w:pPr>
    </w:lvl>
    <w:lvl w:ilvl="7" w:tplc="280A0019" w:tentative="1">
      <w:start w:val="1"/>
      <w:numFmt w:val="lowerLetter"/>
      <w:lvlText w:val="%8."/>
      <w:lvlJc w:val="left"/>
      <w:pPr>
        <w:ind w:left="5445" w:hanging="360"/>
      </w:pPr>
    </w:lvl>
    <w:lvl w:ilvl="8" w:tplc="280A001B" w:tentative="1">
      <w:start w:val="1"/>
      <w:numFmt w:val="lowerRoman"/>
      <w:lvlText w:val="%9."/>
      <w:lvlJc w:val="right"/>
      <w:pPr>
        <w:ind w:left="6165" w:hanging="180"/>
      </w:pPr>
    </w:lvl>
  </w:abstractNum>
  <w:abstractNum w:abstractNumId="17"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7ED1944"/>
    <w:multiLevelType w:val="hybridMultilevel"/>
    <w:tmpl w:val="871A69C8"/>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22" w15:restartNumberingAfterBreak="0">
    <w:nsid w:val="538612E0"/>
    <w:multiLevelType w:val="multilevel"/>
    <w:tmpl w:val="97C87306"/>
    <w:lvl w:ilvl="0">
      <w:start w:val="1"/>
      <w:numFmt w:val="decimal"/>
      <w:lvlText w:val="%1"/>
      <w:lvlJc w:val="left"/>
      <w:pPr>
        <w:ind w:left="525" w:hanging="525"/>
      </w:pPr>
      <w:rPr>
        <w:rFonts w:hint="default"/>
      </w:rPr>
    </w:lvl>
    <w:lvl w:ilvl="1">
      <w:start w:val="1"/>
      <w:numFmt w:val="decimal"/>
      <w:lvlText w:val="%1.%2"/>
      <w:lvlJc w:val="left"/>
      <w:pPr>
        <w:ind w:left="1092" w:hanging="525"/>
      </w:pPr>
      <w:rPr>
        <w:rFonts w:hint="default"/>
      </w:rPr>
    </w:lvl>
    <w:lvl w:ilvl="2">
      <w:start w:val="1"/>
      <w:numFmt w:val="decimal"/>
      <w:lvlText w:val="%1.%2.%3"/>
      <w:lvlJc w:val="left"/>
      <w:pPr>
        <w:ind w:left="1659" w:hanging="525"/>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3"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7005529"/>
    <w:multiLevelType w:val="hybridMultilevel"/>
    <w:tmpl w:val="BD145E30"/>
    <w:lvl w:ilvl="0" w:tplc="3B48967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7163263"/>
    <w:multiLevelType w:val="hybridMultilevel"/>
    <w:tmpl w:val="FBCE9206"/>
    <w:lvl w:ilvl="0" w:tplc="5C0A74A2">
      <w:start w:val="1"/>
      <w:numFmt w:val="lowerRoman"/>
      <w:lvlText w:val="(%1)"/>
      <w:lvlJc w:val="left"/>
      <w:pPr>
        <w:ind w:left="1287" w:hanging="720"/>
      </w:pPr>
      <w:rPr>
        <w:rFonts w:cs="Arial" w:hint="default"/>
        <w:b w:val="0"/>
        <w:bCs w:val="0"/>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6" w15:restartNumberingAfterBreak="0">
    <w:nsid w:val="59793415"/>
    <w:multiLevelType w:val="hybridMultilevel"/>
    <w:tmpl w:val="E998EC26"/>
    <w:lvl w:ilvl="0" w:tplc="2DCAF34A">
      <w:start w:val="1"/>
      <w:numFmt w:val="lowerRoman"/>
      <w:lvlText w:val="(%1)"/>
      <w:lvlJc w:val="left"/>
      <w:pPr>
        <w:ind w:left="1080" w:hanging="720"/>
      </w:pPr>
      <w:rPr>
        <w:rFonts w:hint="default"/>
        <w:u w:val="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8"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29"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0" w15:restartNumberingAfterBreak="0">
    <w:nsid w:val="688754E1"/>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1"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32"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BBC5D21"/>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5"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36" w15:restartNumberingAfterBreak="0">
    <w:nsid w:val="7AAE44FF"/>
    <w:multiLevelType w:val="hybridMultilevel"/>
    <w:tmpl w:val="631ECBB6"/>
    <w:lvl w:ilvl="0" w:tplc="828EF670">
      <w:start w:val="1"/>
      <w:numFmt w:val="lowerRoman"/>
      <w:lvlText w:val="(%1)"/>
      <w:lvlJc w:val="left"/>
      <w:pPr>
        <w:ind w:left="1080" w:hanging="720"/>
      </w:pPr>
      <w:rPr>
        <w:rFonts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AF71DB4"/>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8"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9"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40" w15:restartNumberingAfterBreak="0">
    <w:nsid w:val="7B344F5E"/>
    <w:multiLevelType w:val="hybridMultilevel"/>
    <w:tmpl w:val="E536E2D8"/>
    <w:lvl w:ilvl="0" w:tplc="D884DD36">
      <w:start w:val="1"/>
      <w:numFmt w:val="lowerRoman"/>
      <w:lvlText w:val="(%1)"/>
      <w:lvlJc w:val="left"/>
      <w:pPr>
        <w:ind w:left="1485" w:hanging="720"/>
      </w:pPr>
      <w:rPr>
        <w:rFonts w:eastAsiaTheme="minorHAnsi" w:cstheme="minorBidi" w:hint="default"/>
        <w:color w:val="auto"/>
      </w:rPr>
    </w:lvl>
    <w:lvl w:ilvl="1" w:tplc="280A0019" w:tentative="1">
      <w:start w:val="1"/>
      <w:numFmt w:val="lowerLetter"/>
      <w:lvlText w:val="%2."/>
      <w:lvlJc w:val="left"/>
      <w:pPr>
        <w:ind w:left="1845" w:hanging="360"/>
      </w:pPr>
    </w:lvl>
    <w:lvl w:ilvl="2" w:tplc="280A001B" w:tentative="1">
      <w:start w:val="1"/>
      <w:numFmt w:val="lowerRoman"/>
      <w:lvlText w:val="%3."/>
      <w:lvlJc w:val="right"/>
      <w:pPr>
        <w:ind w:left="2565" w:hanging="180"/>
      </w:pPr>
    </w:lvl>
    <w:lvl w:ilvl="3" w:tplc="280A000F" w:tentative="1">
      <w:start w:val="1"/>
      <w:numFmt w:val="decimal"/>
      <w:lvlText w:val="%4."/>
      <w:lvlJc w:val="left"/>
      <w:pPr>
        <w:ind w:left="3285" w:hanging="360"/>
      </w:pPr>
    </w:lvl>
    <w:lvl w:ilvl="4" w:tplc="280A0019" w:tentative="1">
      <w:start w:val="1"/>
      <w:numFmt w:val="lowerLetter"/>
      <w:lvlText w:val="%5."/>
      <w:lvlJc w:val="left"/>
      <w:pPr>
        <w:ind w:left="4005" w:hanging="360"/>
      </w:pPr>
    </w:lvl>
    <w:lvl w:ilvl="5" w:tplc="280A001B" w:tentative="1">
      <w:start w:val="1"/>
      <w:numFmt w:val="lowerRoman"/>
      <w:lvlText w:val="%6."/>
      <w:lvlJc w:val="right"/>
      <w:pPr>
        <w:ind w:left="4725" w:hanging="180"/>
      </w:pPr>
    </w:lvl>
    <w:lvl w:ilvl="6" w:tplc="280A000F" w:tentative="1">
      <w:start w:val="1"/>
      <w:numFmt w:val="decimal"/>
      <w:lvlText w:val="%7."/>
      <w:lvlJc w:val="left"/>
      <w:pPr>
        <w:ind w:left="5445" w:hanging="360"/>
      </w:pPr>
    </w:lvl>
    <w:lvl w:ilvl="7" w:tplc="280A0019" w:tentative="1">
      <w:start w:val="1"/>
      <w:numFmt w:val="lowerLetter"/>
      <w:lvlText w:val="%8."/>
      <w:lvlJc w:val="left"/>
      <w:pPr>
        <w:ind w:left="6165" w:hanging="360"/>
      </w:pPr>
    </w:lvl>
    <w:lvl w:ilvl="8" w:tplc="280A001B" w:tentative="1">
      <w:start w:val="1"/>
      <w:numFmt w:val="lowerRoman"/>
      <w:lvlText w:val="%9."/>
      <w:lvlJc w:val="right"/>
      <w:pPr>
        <w:ind w:left="6885" w:hanging="180"/>
      </w:pPr>
    </w:lvl>
  </w:abstractNum>
  <w:abstractNum w:abstractNumId="41" w15:restartNumberingAfterBreak="0">
    <w:nsid w:val="7D3A6B9D"/>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2"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27"/>
  </w:num>
  <w:num w:numId="2" w16cid:durableId="1528569113">
    <w:abstractNumId w:val="20"/>
  </w:num>
  <w:num w:numId="3" w16cid:durableId="97259615">
    <w:abstractNumId w:val="17"/>
  </w:num>
  <w:num w:numId="4" w16cid:durableId="2071806591">
    <w:abstractNumId w:val="18"/>
  </w:num>
  <w:num w:numId="5" w16cid:durableId="1499227708">
    <w:abstractNumId w:val="25"/>
  </w:num>
  <w:num w:numId="6" w16cid:durableId="895622737">
    <w:abstractNumId w:val="15"/>
  </w:num>
  <w:num w:numId="7" w16cid:durableId="840119253">
    <w:abstractNumId w:val="34"/>
  </w:num>
  <w:num w:numId="8" w16cid:durableId="829444125">
    <w:abstractNumId w:val="38"/>
  </w:num>
  <w:num w:numId="9" w16cid:durableId="218174328">
    <w:abstractNumId w:val="23"/>
  </w:num>
  <w:num w:numId="10" w16cid:durableId="1817451995">
    <w:abstractNumId w:val="9"/>
  </w:num>
  <w:num w:numId="11" w16cid:durableId="2146390732">
    <w:abstractNumId w:val="19"/>
  </w:num>
  <w:num w:numId="12" w16cid:durableId="897934338">
    <w:abstractNumId w:val="11"/>
  </w:num>
  <w:num w:numId="13" w16cid:durableId="965741312">
    <w:abstractNumId w:val="2"/>
  </w:num>
  <w:num w:numId="14" w16cid:durableId="646672157">
    <w:abstractNumId w:val="32"/>
  </w:num>
  <w:num w:numId="15" w16cid:durableId="265649727">
    <w:abstractNumId w:val="42"/>
  </w:num>
  <w:num w:numId="16" w16cid:durableId="1307510616">
    <w:abstractNumId w:val="3"/>
  </w:num>
  <w:num w:numId="17" w16cid:durableId="1297906171">
    <w:abstractNumId w:val="39"/>
  </w:num>
  <w:num w:numId="18" w16cid:durableId="1573853159">
    <w:abstractNumId w:val="1"/>
  </w:num>
  <w:num w:numId="19" w16cid:durableId="240255272">
    <w:abstractNumId w:val="21"/>
  </w:num>
  <w:num w:numId="20" w16cid:durableId="735708411">
    <w:abstractNumId w:val="35"/>
  </w:num>
  <w:num w:numId="21" w16cid:durableId="1191869209">
    <w:abstractNumId w:val="14"/>
  </w:num>
  <w:num w:numId="22" w16cid:durableId="564686022">
    <w:abstractNumId w:val="13"/>
  </w:num>
  <w:num w:numId="23" w16cid:durableId="1684235456">
    <w:abstractNumId w:val="28"/>
  </w:num>
  <w:num w:numId="24" w16cid:durableId="837188904">
    <w:abstractNumId w:val="7"/>
  </w:num>
  <w:num w:numId="25" w16cid:durableId="964119294">
    <w:abstractNumId w:val="6"/>
  </w:num>
  <w:num w:numId="26" w16cid:durableId="326255394">
    <w:abstractNumId w:val="31"/>
  </w:num>
  <w:num w:numId="27" w16cid:durableId="104621798">
    <w:abstractNumId w:val="36"/>
  </w:num>
  <w:num w:numId="28" w16cid:durableId="1255359448">
    <w:abstractNumId w:val="29"/>
  </w:num>
  <w:num w:numId="29" w16cid:durableId="1200629336">
    <w:abstractNumId w:val="37"/>
  </w:num>
  <w:num w:numId="30" w16cid:durableId="196041044">
    <w:abstractNumId w:val="30"/>
  </w:num>
  <w:num w:numId="31" w16cid:durableId="775758483">
    <w:abstractNumId w:val="24"/>
  </w:num>
  <w:num w:numId="32" w16cid:durableId="342709300">
    <w:abstractNumId w:val="33"/>
  </w:num>
  <w:num w:numId="33" w16cid:durableId="1237083159">
    <w:abstractNumId w:val="26"/>
  </w:num>
  <w:num w:numId="34" w16cid:durableId="653950035">
    <w:abstractNumId w:val="5"/>
  </w:num>
  <w:num w:numId="35" w16cid:durableId="338625028">
    <w:abstractNumId w:val="22"/>
  </w:num>
  <w:num w:numId="36" w16cid:durableId="692389238">
    <w:abstractNumId w:val="10"/>
  </w:num>
  <w:num w:numId="37" w16cid:durableId="849102671">
    <w:abstractNumId w:val="41"/>
  </w:num>
  <w:num w:numId="38" w16cid:durableId="243489908">
    <w:abstractNumId w:val="0"/>
  </w:num>
  <w:num w:numId="39" w16cid:durableId="522668121">
    <w:abstractNumId w:val="8"/>
  </w:num>
  <w:num w:numId="40" w16cid:durableId="1323312085">
    <w:abstractNumId w:val="12"/>
  </w:num>
  <w:num w:numId="41" w16cid:durableId="862284683">
    <w:abstractNumId w:val="16"/>
  </w:num>
  <w:num w:numId="42" w16cid:durableId="916016602">
    <w:abstractNumId w:val="40"/>
  </w:num>
  <w:num w:numId="43" w16cid:durableId="395855883">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4A77"/>
    <w:rsid w:val="00005703"/>
    <w:rsid w:val="000059D4"/>
    <w:rsid w:val="00005FE9"/>
    <w:rsid w:val="0000634F"/>
    <w:rsid w:val="00007685"/>
    <w:rsid w:val="00007C84"/>
    <w:rsid w:val="000114D4"/>
    <w:rsid w:val="0001177C"/>
    <w:rsid w:val="00013315"/>
    <w:rsid w:val="00013CF6"/>
    <w:rsid w:val="0001424E"/>
    <w:rsid w:val="00014F88"/>
    <w:rsid w:val="00015CFC"/>
    <w:rsid w:val="00016411"/>
    <w:rsid w:val="00016EE7"/>
    <w:rsid w:val="0001780D"/>
    <w:rsid w:val="00020CA8"/>
    <w:rsid w:val="00020E2D"/>
    <w:rsid w:val="0002189E"/>
    <w:rsid w:val="00021C63"/>
    <w:rsid w:val="00022BED"/>
    <w:rsid w:val="00022CD1"/>
    <w:rsid w:val="00023BA8"/>
    <w:rsid w:val="00023E9D"/>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A73"/>
    <w:rsid w:val="0008287B"/>
    <w:rsid w:val="000842DA"/>
    <w:rsid w:val="00084CFB"/>
    <w:rsid w:val="00086DBF"/>
    <w:rsid w:val="00087945"/>
    <w:rsid w:val="00090401"/>
    <w:rsid w:val="00090A72"/>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B20"/>
    <w:rsid w:val="000B4894"/>
    <w:rsid w:val="000B6BE1"/>
    <w:rsid w:val="000B6F7D"/>
    <w:rsid w:val="000B717E"/>
    <w:rsid w:val="000B7E7A"/>
    <w:rsid w:val="000C03FF"/>
    <w:rsid w:val="000C2633"/>
    <w:rsid w:val="000C26E6"/>
    <w:rsid w:val="000C4086"/>
    <w:rsid w:val="000C5507"/>
    <w:rsid w:val="000C6753"/>
    <w:rsid w:val="000C72D4"/>
    <w:rsid w:val="000C752E"/>
    <w:rsid w:val="000C77BC"/>
    <w:rsid w:val="000C7D79"/>
    <w:rsid w:val="000D00FD"/>
    <w:rsid w:val="000D20EB"/>
    <w:rsid w:val="000D2984"/>
    <w:rsid w:val="000D3392"/>
    <w:rsid w:val="000D3C7A"/>
    <w:rsid w:val="000D4287"/>
    <w:rsid w:val="000D67B6"/>
    <w:rsid w:val="000D73AD"/>
    <w:rsid w:val="000D7C16"/>
    <w:rsid w:val="000D7D4C"/>
    <w:rsid w:val="000E00D6"/>
    <w:rsid w:val="000E013D"/>
    <w:rsid w:val="000E0E1D"/>
    <w:rsid w:val="000E2496"/>
    <w:rsid w:val="000E2504"/>
    <w:rsid w:val="000E3790"/>
    <w:rsid w:val="000E4B15"/>
    <w:rsid w:val="000E4B3D"/>
    <w:rsid w:val="000E508E"/>
    <w:rsid w:val="000E5FD6"/>
    <w:rsid w:val="000E63B3"/>
    <w:rsid w:val="000E6807"/>
    <w:rsid w:val="000E6CBE"/>
    <w:rsid w:val="000E71BB"/>
    <w:rsid w:val="000F07BC"/>
    <w:rsid w:val="000F07E2"/>
    <w:rsid w:val="000F29EF"/>
    <w:rsid w:val="000F359F"/>
    <w:rsid w:val="000F3877"/>
    <w:rsid w:val="000F5200"/>
    <w:rsid w:val="000F53F8"/>
    <w:rsid w:val="000F5FDD"/>
    <w:rsid w:val="000F69D6"/>
    <w:rsid w:val="000F6CC8"/>
    <w:rsid w:val="000F6EA5"/>
    <w:rsid w:val="00101AEF"/>
    <w:rsid w:val="00102660"/>
    <w:rsid w:val="00103796"/>
    <w:rsid w:val="001037E7"/>
    <w:rsid w:val="00103FA7"/>
    <w:rsid w:val="00105992"/>
    <w:rsid w:val="0010600F"/>
    <w:rsid w:val="0010667C"/>
    <w:rsid w:val="00106D8C"/>
    <w:rsid w:val="00106F43"/>
    <w:rsid w:val="001103D3"/>
    <w:rsid w:val="00110636"/>
    <w:rsid w:val="001126D0"/>
    <w:rsid w:val="00112747"/>
    <w:rsid w:val="001138EE"/>
    <w:rsid w:val="001139C1"/>
    <w:rsid w:val="0011407D"/>
    <w:rsid w:val="001153E6"/>
    <w:rsid w:val="0011677C"/>
    <w:rsid w:val="0011696F"/>
    <w:rsid w:val="00116E5D"/>
    <w:rsid w:val="0011705C"/>
    <w:rsid w:val="00120842"/>
    <w:rsid w:val="001210C2"/>
    <w:rsid w:val="00121226"/>
    <w:rsid w:val="001220FE"/>
    <w:rsid w:val="001231E8"/>
    <w:rsid w:val="0012415F"/>
    <w:rsid w:val="00124DE2"/>
    <w:rsid w:val="001252D5"/>
    <w:rsid w:val="00125C08"/>
    <w:rsid w:val="0012769B"/>
    <w:rsid w:val="00127D08"/>
    <w:rsid w:val="001306F9"/>
    <w:rsid w:val="0013230D"/>
    <w:rsid w:val="00132B2A"/>
    <w:rsid w:val="001336CF"/>
    <w:rsid w:val="0013370A"/>
    <w:rsid w:val="0013428A"/>
    <w:rsid w:val="0013560F"/>
    <w:rsid w:val="00140A71"/>
    <w:rsid w:val="001414B3"/>
    <w:rsid w:val="001437A2"/>
    <w:rsid w:val="00143C24"/>
    <w:rsid w:val="00144959"/>
    <w:rsid w:val="0014684A"/>
    <w:rsid w:val="0014696C"/>
    <w:rsid w:val="00146FA2"/>
    <w:rsid w:val="0014722C"/>
    <w:rsid w:val="00147378"/>
    <w:rsid w:val="00147B5E"/>
    <w:rsid w:val="001505C5"/>
    <w:rsid w:val="001512A5"/>
    <w:rsid w:val="0015159A"/>
    <w:rsid w:val="001517ED"/>
    <w:rsid w:val="00152207"/>
    <w:rsid w:val="00152A93"/>
    <w:rsid w:val="001549B5"/>
    <w:rsid w:val="00156837"/>
    <w:rsid w:val="00156B65"/>
    <w:rsid w:val="00156DC8"/>
    <w:rsid w:val="001576B6"/>
    <w:rsid w:val="00157DF4"/>
    <w:rsid w:val="00160813"/>
    <w:rsid w:val="00160C73"/>
    <w:rsid w:val="00161214"/>
    <w:rsid w:val="00161242"/>
    <w:rsid w:val="00161606"/>
    <w:rsid w:val="001633E8"/>
    <w:rsid w:val="00163869"/>
    <w:rsid w:val="001645DB"/>
    <w:rsid w:val="0016514E"/>
    <w:rsid w:val="001655E2"/>
    <w:rsid w:val="00166129"/>
    <w:rsid w:val="00166B03"/>
    <w:rsid w:val="00167EC3"/>
    <w:rsid w:val="001711CB"/>
    <w:rsid w:val="00173347"/>
    <w:rsid w:val="00174282"/>
    <w:rsid w:val="0017523F"/>
    <w:rsid w:val="00175AFD"/>
    <w:rsid w:val="00177FEF"/>
    <w:rsid w:val="00182240"/>
    <w:rsid w:val="001834AD"/>
    <w:rsid w:val="00183544"/>
    <w:rsid w:val="00183C7F"/>
    <w:rsid w:val="00184BDC"/>
    <w:rsid w:val="00184D70"/>
    <w:rsid w:val="001860E2"/>
    <w:rsid w:val="00186B7B"/>
    <w:rsid w:val="00187CFC"/>
    <w:rsid w:val="001903B7"/>
    <w:rsid w:val="00190C6A"/>
    <w:rsid w:val="00190EBD"/>
    <w:rsid w:val="00191C78"/>
    <w:rsid w:val="0019279C"/>
    <w:rsid w:val="00192B1B"/>
    <w:rsid w:val="00194004"/>
    <w:rsid w:val="00194916"/>
    <w:rsid w:val="00194F6C"/>
    <w:rsid w:val="00195149"/>
    <w:rsid w:val="00195A81"/>
    <w:rsid w:val="00195DBF"/>
    <w:rsid w:val="00195F9A"/>
    <w:rsid w:val="0019663E"/>
    <w:rsid w:val="00196AAD"/>
    <w:rsid w:val="001A12D6"/>
    <w:rsid w:val="001A2FA0"/>
    <w:rsid w:val="001A3479"/>
    <w:rsid w:val="001A352E"/>
    <w:rsid w:val="001A3C37"/>
    <w:rsid w:val="001A405B"/>
    <w:rsid w:val="001A5853"/>
    <w:rsid w:val="001A6FA6"/>
    <w:rsid w:val="001B1830"/>
    <w:rsid w:val="001B346E"/>
    <w:rsid w:val="001B4547"/>
    <w:rsid w:val="001B665D"/>
    <w:rsid w:val="001B7241"/>
    <w:rsid w:val="001B7851"/>
    <w:rsid w:val="001C011B"/>
    <w:rsid w:val="001C3354"/>
    <w:rsid w:val="001C379F"/>
    <w:rsid w:val="001C4DC5"/>
    <w:rsid w:val="001C4E6F"/>
    <w:rsid w:val="001C56E6"/>
    <w:rsid w:val="001C5A16"/>
    <w:rsid w:val="001C70FC"/>
    <w:rsid w:val="001C741C"/>
    <w:rsid w:val="001C77E6"/>
    <w:rsid w:val="001C7FA0"/>
    <w:rsid w:val="001D0F40"/>
    <w:rsid w:val="001D216A"/>
    <w:rsid w:val="001D2C36"/>
    <w:rsid w:val="001D300B"/>
    <w:rsid w:val="001D3F09"/>
    <w:rsid w:val="001D4CA5"/>
    <w:rsid w:val="001D4D2D"/>
    <w:rsid w:val="001D521E"/>
    <w:rsid w:val="001D602A"/>
    <w:rsid w:val="001D60B0"/>
    <w:rsid w:val="001D7426"/>
    <w:rsid w:val="001E071E"/>
    <w:rsid w:val="001E0DB8"/>
    <w:rsid w:val="001E24CE"/>
    <w:rsid w:val="001E3484"/>
    <w:rsid w:val="001E44D1"/>
    <w:rsid w:val="001E4821"/>
    <w:rsid w:val="001E4BF3"/>
    <w:rsid w:val="001E57F1"/>
    <w:rsid w:val="001E5FEB"/>
    <w:rsid w:val="001E6053"/>
    <w:rsid w:val="001E7ABB"/>
    <w:rsid w:val="001E7FD1"/>
    <w:rsid w:val="001F13EB"/>
    <w:rsid w:val="001F19D0"/>
    <w:rsid w:val="001F1E19"/>
    <w:rsid w:val="001F2019"/>
    <w:rsid w:val="001F36F0"/>
    <w:rsid w:val="001F4814"/>
    <w:rsid w:val="001F50BC"/>
    <w:rsid w:val="001F521D"/>
    <w:rsid w:val="002001C8"/>
    <w:rsid w:val="00200DE0"/>
    <w:rsid w:val="00203506"/>
    <w:rsid w:val="002053F4"/>
    <w:rsid w:val="00205CBB"/>
    <w:rsid w:val="00206642"/>
    <w:rsid w:val="00210C6F"/>
    <w:rsid w:val="0021198B"/>
    <w:rsid w:val="00212B36"/>
    <w:rsid w:val="00212CD7"/>
    <w:rsid w:val="0021454D"/>
    <w:rsid w:val="002146D6"/>
    <w:rsid w:val="0021490B"/>
    <w:rsid w:val="00214C1D"/>
    <w:rsid w:val="00217760"/>
    <w:rsid w:val="00220007"/>
    <w:rsid w:val="002220AA"/>
    <w:rsid w:val="00227E71"/>
    <w:rsid w:val="0023202D"/>
    <w:rsid w:val="00232717"/>
    <w:rsid w:val="00234AF0"/>
    <w:rsid w:val="00234EDC"/>
    <w:rsid w:val="00235626"/>
    <w:rsid w:val="00235BD1"/>
    <w:rsid w:val="00236EA9"/>
    <w:rsid w:val="00241C38"/>
    <w:rsid w:val="00243ABE"/>
    <w:rsid w:val="00244893"/>
    <w:rsid w:val="0024510E"/>
    <w:rsid w:val="002461FB"/>
    <w:rsid w:val="00246C5B"/>
    <w:rsid w:val="00246D39"/>
    <w:rsid w:val="00247D64"/>
    <w:rsid w:val="00250AB6"/>
    <w:rsid w:val="002510CE"/>
    <w:rsid w:val="00252E23"/>
    <w:rsid w:val="002546A6"/>
    <w:rsid w:val="00254BF2"/>
    <w:rsid w:val="00255ED8"/>
    <w:rsid w:val="0025635A"/>
    <w:rsid w:val="00256588"/>
    <w:rsid w:val="0025703A"/>
    <w:rsid w:val="00257986"/>
    <w:rsid w:val="00260252"/>
    <w:rsid w:val="002609F8"/>
    <w:rsid w:val="002631F0"/>
    <w:rsid w:val="0026321C"/>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81A25"/>
    <w:rsid w:val="00281CE7"/>
    <w:rsid w:val="0028319F"/>
    <w:rsid w:val="00286D6D"/>
    <w:rsid w:val="00292181"/>
    <w:rsid w:val="0029354A"/>
    <w:rsid w:val="002950A4"/>
    <w:rsid w:val="00295DA8"/>
    <w:rsid w:val="002970F1"/>
    <w:rsid w:val="00297495"/>
    <w:rsid w:val="002A01FF"/>
    <w:rsid w:val="002A126D"/>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425C"/>
    <w:rsid w:val="002D4492"/>
    <w:rsid w:val="002D5AF3"/>
    <w:rsid w:val="002D61E1"/>
    <w:rsid w:val="002D63CB"/>
    <w:rsid w:val="002E0895"/>
    <w:rsid w:val="002E0C0A"/>
    <w:rsid w:val="002E23A2"/>
    <w:rsid w:val="002E2EC2"/>
    <w:rsid w:val="002E30A5"/>
    <w:rsid w:val="002E3365"/>
    <w:rsid w:val="002E3846"/>
    <w:rsid w:val="002E4E9F"/>
    <w:rsid w:val="002E51FB"/>
    <w:rsid w:val="002E5790"/>
    <w:rsid w:val="002E6163"/>
    <w:rsid w:val="002E63EA"/>
    <w:rsid w:val="002E7B2D"/>
    <w:rsid w:val="002F08BD"/>
    <w:rsid w:val="002F11E8"/>
    <w:rsid w:val="002F1649"/>
    <w:rsid w:val="002F2240"/>
    <w:rsid w:val="002F3376"/>
    <w:rsid w:val="002F5F84"/>
    <w:rsid w:val="00300470"/>
    <w:rsid w:val="00300B0A"/>
    <w:rsid w:val="0030272C"/>
    <w:rsid w:val="00302973"/>
    <w:rsid w:val="00303787"/>
    <w:rsid w:val="003049D6"/>
    <w:rsid w:val="00305CC1"/>
    <w:rsid w:val="00306676"/>
    <w:rsid w:val="00310343"/>
    <w:rsid w:val="00310BAD"/>
    <w:rsid w:val="003123E1"/>
    <w:rsid w:val="00312602"/>
    <w:rsid w:val="00312693"/>
    <w:rsid w:val="00313349"/>
    <w:rsid w:val="003140C9"/>
    <w:rsid w:val="00314D94"/>
    <w:rsid w:val="0031509E"/>
    <w:rsid w:val="003155C0"/>
    <w:rsid w:val="00315820"/>
    <w:rsid w:val="003176B3"/>
    <w:rsid w:val="00320569"/>
    <w:rsid w:val="00320E18"/>
    <w:rsid w:val="00321DF8"/>
    <w:rsid w:val="00322AD0"/>
    <w:rsid w:val="003232BA"/>
    <w:rsid w:val="00323C5C"/>
    <w:rsid w:val="00323FDE"/>
    <w:rsid w:val="003261AF"/>
    <w:rsid w:val="003301E7"/>
    <w:rsid w:val="00330CCF"/>
    <w:rsid w:val="003310C3"/>
    <w:rsid w:val="003319F1"/>
    <w:rsid w:val="00332C67"/>
    <w:rsid w:val="00332D1F"/>
    <w:rsid w:val="00333A2D"/>
    <w:rsid w:val="00333F69"/>
    <w:rsid w:val="00334526"/>
    <w:rsid w:val="00335A7B"/>
    <w:rsid w:val="0033694E"/>
    <w:rsid w:val="00337234"/>
    <w:rsid w:val="00340DDD"/>
    <w:rsid w:val="00341353"/>
    <w:rsid w:val="00341C37"/>
    <w:rsid w:val="00342246"/>
    <w:rsid w:val="003425FE"/>
    <w:rsid w:val="00342FF0"/>
    <w:rsid w:val="00343279"/>
    <w:rsid w:val="003432BD"/>
    <w:rsid w:val="00343EE5"/>
    <w:rsid w:val="00343F75"/>
    <w:rsid w:val="00345265"/>
    <w:rsid w:val="00345AF0"/>
    <w:rsid w:val="00347A46"/>
    <w:rsid w:val="00350C6A"/>
    <w:rsid w:val="00350DAF"/>
    <w:rsid w:val="00350F0D"/>
    <w:rsid w:val="00353344"/>
    <w:rsid w:val="003535EC"/>
    <w:rsid w:val="00353E13"/>
    <w:rsid w:val="0035501E"/>
    <w:rsid w:val="00355F9E"/>
    <w:rsid w:val="00355FD4"/>
    <w:rsid w:val="003576A5"/>
    <w:rsid w:val="00357AB2"/>
    <w:rsid w:val="0036078C"/>
    <w:rsid w:val="00360EC7"/>
    <w:rsid w:val="003613EA"/>
    <w:rsid w:val="0036271D"/>
    <w:rsid w:val="00362F32"/>
    <w:rsid w:val="00363859"/>
    <w:rsid w:val="00364C12"/>
    <w:rsid w:val="003677A7"/>
    <w:rsid w:val="00367F1A"/>
    <w:rsid w:val="003708D7"/>
    <w:rsid w:val="00370918"/>
    <w:rsid w:val="0037124D"/>
    <w:rsid w:val="00371F66"/>
    <w:rsid w:val="00372F68"/>
    <w:rsid w:val="003731E9"/>
    <w:rsid w:val="003773B1"/>
    <w:rsid w:val="00383C21"/>
    <w:rsid w:val="00384D70"/>
    <w:rsid w:val="00385274"/>
    <w:rsid w:val="003862E9"/>
    <w:rsid w:val="003877DB"/>
    <w:rsid w:val="00390AC2"/>
    <w:rsid w:val="00390DB9"/>
    <w:rsid w:val="00390FC0"/>
    <w:rsid w:val="00391EC5"/>
    <w:rsid w:val="0039340B"/>
    <w:rsid w:val="003941C0"/>
    <w:rsid w:val="00394274"/>
    <w:rsid w:val="00394484"/>
    <w:rsid w:val="0039628A"/>
    <w:rsid w:val="003965BB"/>
    <w:rsid w:val="00396604"/>
    <w:rsid w:val="00396B42"/>
    <w:rsid w:val="00396C9F"/>
    <w:rsid w:val="00396EDA"/>
    <w:rsid w:val="00397B40"/>
    <w:rsid w:val="00397F9D"/>
    <w:rsid w:val="00397F9E"/>
    <w:rsid w:val="003A0019"/>
    <w:rsid w:val="003A00C9"/>
    <w:rsid w:val="003A04A3"/>
    <w:rsid w:val="003A2635"/>
    <w:rsid w:val="003A2D56"/>
    <w:rsid w:val="003A2FD3"/>
    <w:rsid w:val="003A3C64"/>
    <w:rsid w:val="003A4AD6"/>
    <w:rsid w:val="003A57DF"/>
    <w:rsid w:val="003A7C3E"/>
    <w:rsid w:val="003B04AF"/>
    <w:rsid w:val="003B0C62"/>
    <w:rsid w:val="003B2449"/>
    <w:rsid w:val="003B4C09"/>
    <w:rsid w:val="003B51CB"/>
    <w:rsid w:val="003B53EE"/>
    <w:rsid w:val="003C1CA3"/>
    <w:rsid w:val="003C7448"/>
    <w:rsid w:val="003C7654"/>
    <w:rsid w:val="003D0F8A"/>
    <w:rsid w:val="003D2143"/>
    <w:rsid w:val="003D31D9"/>
    <w:rsid w:val="003D37B7"/>
    <w:rsid w:val="003D4C06"/>
    <w:rsid w:val="003D6A85"/>
    <w:rsid w:val="003D6D87"/>
    <w:rsid w:val="003D6E37"/>
    <w:rsid w:val="003E0326"/>
    <w:rsid w:val="003E0E8D"/>
    <w:rsid w:val="003E127F"/>
    <w:rsid w:val="003E2B8A"/>
    <w:rsid w:val="003E4539"/>
    <w:rsid w:val="003E57BB"/>
    <w:rsid w:val="003E5DB2"/>
    <w:rsid w:val="003E6B17"/>
    <w:rsid w:val="003F1AB7"/>
    <w:rsid w:val="003F2070"/>
    <w:rsid w:val="003F24D8"/>
    <w:rsid w:val="003F253D"/>
    <w:rsid w:val="003F2FAB"/>
    <w:rsid w:val="003F3C79"/>
    <w:rsid w:val="003F479D"/>
    <w:rsid w:val="003F61D8"/>
    <w:rsid w:val="003F76C8"/>
    <w:rsid w:val="00400757"/>
    <w:rsid w:val="00400C63"/>
    <w:rsid w:val="004016B2"/>
    <w:rsid w:val="0040175A"/>
    <w:rsid w:val="00401778"/>
    <w:rsid w:val="00401CE9"/>
    <w:rsid w:val="0040349C"/>
    <w:rsid w:val="00403E3D"/>
    <w:rsid w:val="004074C5"/>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DE5"/>
    <w:rsid w:val="004410D7"/>
    <w:rsid w:val="00441F3C"/>
    <w:rsid w:val="00444136"/>
    <w:rsid w:val="004446A1"/>
    <w:rsid w:val="00444CDC"/>
    <w:rsid w:val="004452DC"/>
    <w:rsid w:val="00447C7C"/>
    <w:rsid w:val="0045010C"/>
    <w:rsid w:val="00450CC0"/>
    <w:rsid w:val="00451194"/>
    <w:rsid w:val="0045132B"/>
    <w:rsid w:val="004537D0"/>
    <w:rsid w:val="004541E7"/>
    <w:rsid w:val="00454494"/>
    <w:rsid w:val="004547C3"/>
    <w:rsid w:val="00454D39"/>
    <w:rsid w:val="00456367"/>
    <w:rsid w:val="0045676B"/>
    <w:rsid w:val="0045780B"/>
    <w:rsid w:val="00457FCA"/>
    <w:rsid w:val="00460780"/>
    <w:rsid w:val="00460E7D"/>
    <w:rsid w:val="004622FE"/>
    <w:rsid w:val="004624F4"/>
    <w:rsid w:val="00462682"/>
    <w:rsid w:val="00462EF8"/>
    <w:rsid w:val="00462F86"/>
    <w:rsid w:val="00463AD4"/>
    <w:rsid w:val="00465899"/>
    <w:rsid w:val="004659B1"/>
    <w:rsid w:val="00465E5B"/>
    <w:rsid w:val="0046644A"/>
    <w:rsid w:val="004667CD"/>
    <w:rsid w:val="004671CD"/>
    <w:rsid w:val="00471876"/>
    <w:rsid w:val="00471D6F"/>
    <w:rsid w:val="00471DE4"/>
    <w:rsid w:val="00472BAC"/>
    <w:rsid w:val="00473494"/>
    <w:rsid w:val="00474779"/>
    <w:rsid w:val="00474B47"/>
    <w:rsid w:val="00475DAE"/>
    <w:rsid w:val="00480036"/>
    <w:rsid w:val="00481FB0"/>
    <w:rsid w:val="00482A97"/>
    <w:rsid w:val="0048319D"/>
    <w:rsid w:val="00483965"/>
    <w:rsid w:val="00484E1B"/>
    <w:rsid w:val="004852EE"/>
    <w:rsid w:val="00485BBC"/>
    <w:rsid w:val="00485E12"/>
    <w:rsid w:val="0048600E"/>
    <w:rsid w:val="00486443"/>
    <w:rsid w:val="00487226"/>
    <w:rsid w:val="0049027D"/>
    <w:rsid w:val="0049166D"/>
    <w:rsid w:val="00493B5E"/>
    <w:rsid w:val="00497C1A"/>
    <w:rsid w:val="004A045B"/>
    <w:rsid w:val="004A065E"/>
    <w:rsid w:val="004A083F"/>
    <w:rsid w:val="004A31FD"/>
    <w:rsid w:val="004A33D4"/>
    <w:rsid w:val="004A414E"/>
    <w:rsid w:val="004A534A"/>
    <w:rsid w:val="004A7894"/>
    <w:rsid w:val="004B0356"/>
    <w:rsid w:val="004B15CC"/>
    <w:rsid w:val="004B1619"/>
    <w:rsid w:val="004B186E"/>
    <w:rsid w:val="004B239A"/>
    <w:rsid w:val="004B36FA"/>
    <w:rsid w:val="004B4072"/>
    <w:rsid w:val="004B4F68"/>
    <w:rsid w:val="004B59EE"/>
    <w:rsid w:val="004B5B68"/>
    <w:rsid w:val="004B630C"/>
    <w:rsid w:val="004B6E44"/>
    <w:rsid w:val="004B6E6B"/>
    <w:rsid w:val="004B79DC"/>
    <w:rsid w:val="004C02C3"/>
    <w:rsid w:val="004C02E3"/>
    <w:rsid w:val="004C115F"/>
    <w:rsid w:val="004C375E"/>
    <w:rsid w:val="004C401F"/>
    <w:rsid w:val="004C7444"/>
    <w:rsid w:val="004C758B"/>
    <w:rsid w:val="004C76EA"/>
    <w:rsid w:val="004D11B9"/>
    <w:rsid w:val="004D21C0"/>
    <w:rsid w:val="004D2635"/>
    <w:rsid w:val="004D27DF"/>
    <w:rsid w:val="004D2994"/>
    <w:rsid w:val="004D39FC"/>
    <w:rsid w:val="004D405C"/>
    <w:rsid w:val="004D6320"/>
    <w:rsid w:val="004D72AE"/>
    <w:rsid w:val="004D79F4"/>
    <w:rsid w:val="004D7DDA"/>
    <w:rsid w:val="004E1265"/>
    <w:rsid w:val="004E1BF1"/>
    <w:rsid w:val="004E21D0"/>
    <w:rsid w:val="004E29F8"/>
    <w:rsid w:val="004E2A9E"/>
    <w:rsid w:val="004E2B8D"/>
    <w:rsid w:val="004E2C44"/>
    <w:rsid w:val="004E49B9"/>
    <w:rsid w:val="004E7678"/>
    <w:rsid w:val="004E7849"/>
    <w:rsid w:val="004F0063"/>
    <w:rsid w:val="004F0EAC"/>
    <w:rsid w:val="004F12DD"/>
    <w:rsid w:val="004F19E0"/>
    <w:rsid w:val="004F1DD3"/>
    <w:rsid w:val="004F1E7F"/>
    <w:rsid w:val="004F41E9"/>
    <w:rsid w:val="004F494C"/>
    <w:rsid w:val="004F6044"/>
    <w:rsid w:val="004F6D8F"/>
    <w:rsid w:val="004F739B"/>
    <w:rsid w:val="005012CA"/>
    <w:rsid w:val="005019A6"/>
    <w:rsid w:val="00501B59"/>
    <w:rsid w:val="00501D93"/>
    <w:rsid w:val="00502198"/>
    <w:rsid w:val="00502F0F"/>
    <w:rsid w:val="00506252"/>
    <w:rsid w:val="005067A7"/>
    <w:rsid w:val="00510AAC"/>
    <w:rsid w:val="005113F7"/>
    <w:rsid w:val="00513CA4"/>
    <w:rsid w:val="0051430C"/>
    <w:rsid w:val="00515CCC"/>
    <w:rsid w:val="00516416"/>
    <w:rsid w:val="00517344"/>
    <w:rsid w:val="005178FC"/>
    <w:rsid w:val="00520401"/>
    <w:rsid w:val="0052200D"/>
    <w:rsid w:val="00523089"/>
    <w:rsid w:val="00523B9C"/>
    <w:rsid w:val="0052424F"/>
    <w:rsid w:val="00526A4B"/>
    <w:rsid w:val="00526D32"/>
    <w:rsid w:val="00526F09"/>
    <w:rsid w:val="005270A8"/>
    <w:rsid w:val="005275AE"/>
    <w:rsid w:val="005315B3"/>
    <w:rsid w:val="005320C9"/>
    <w:rsid w:val="005321C4"/>
    <w:rsid w:val="00532292"/>
    <w:rsid w:val="005323CB"/>
    <w:rsid w:val="005325D4"/>
    <w:rsid w:val="00533F4B"/>
    <w:rsid w:val="0053435D"/>
    <w:rsid w:val="00534A9A"/>
    <w:rsid w:val="00534C0E"/>
    <w:rsid w:val="005375EF"/>
    <w:rsid w:val="00537D6F"/>
    <w:rsid w:val="00541281"/>
    <w:rsid w:val="005415EC"/>
    <w:rsid w:val="00541986"/>
    <w:rsid w:val="00541C01"/>
    <w:rsid w:val="00542513"/>
    <w:rsid w:val="00543295"/>
    <w:rsid w:val="0054378E"/>
    <w:rsid w:val="00546BD5"/>
    <w:rsid w:val="005471A2"/>
    <w:rsid w:val="00547C21"/>
    <w:rsid w:val="005508A9"/>
    <w:rsid w:val="0055145F"/>
    <w:rsid w:val="0055151A"/>
    <w:rsid w:val="005527C8"/>
    <w:rsid w:val="005533D7"/>
    <w:rsid w:val="00553CB9"/>
    <w:rsid w:val="00555509"/>
    <w:rsid w:val="00555866"/>
    <w:rsid w:val="00555A97"/>
    <w:rsid w:val="0055689D"/>
    <w:rsid w:val="005613DD"/>
    <w:rsid w:val="005619D6"/>
    <w:rsid w:val="00562193"/>
    <w:rsid w:val="00563243"/>
    <w:rsid w:val="00563AE6"/>
    <w:rsid w:val="005643A1"/>
    <w:rsid w:val="00566339"/>
    <w:rsid w:val="005676AB"/>
    <w:rsid w:val="00567C66"/>
    <w:rsid w:val="00570281"/>
    <w:rsid w:val="00570D71"/>
    <w:rsid w:val="005712E1"/>
    <w:rsid w:val="00571DAB"/>
    <w:rsid w:val="00572089"/>
    <w:rsid w:val="005726DF"/>
    <w:rsid w:val="00573548"/>
    <w:rsid w:val="0057637A"/>
    <w:rsid w:val="00576504"/>
    <w:rsid w:val="005770CD"/>
    <w:rsid w:val="0058158A"/>
    <w:rsid w:val="00581FD1"/>
    <w:rsid w:val="00583520"/>
    <w:rsid w:val="00584FB1"/>
    <w:rsid w:val="005853E1"/>
    <w:rsid w:val="00585BF2"/>
    <w:rsid w:val="00585DC4"/>
    <w:rsid w:val="005936C3"/>
    <w:rsid w:val="00595BB6"/>
    <w:rsid w:val="0059624C"/>
    <w:rsid w:val="005969E6"/>
    <w:rsid w:val="0059735E"/>
    <w:rsid w:val="005A28F5"/>
    <w:rsid w:val="005A35E4"/>
    <w:rsid w:val="005A4E06"/>
    <w:rsid w:val="005A6559"/>
    <w:rsid w:val="005A7AA1"/>
    <w:rsid w:val="005B1442"/>
    <w:rsid w:val="005B1567"/>
    <w:rsid w:val="005B1C9C"/>
    <w:rsid w:val="005B354D"/>
    <w:rsid w:val="005B390D"/>
    <w:rsid w:val="005B5D58"/>
    <w:rsid w:val="005B629B"/>
    <w:rsid w:val="005B68F4"/>
    <w:rsid w:val="005B6FFF"/>
    <w:rsid w:val="005B7FAE"/>
    <w:rsid w:val="005C02D8"/>
    <w:rsid w:val="005C0BDE"/>
    <w:rsid w:val="005C12EE"/>
    <w:rsid w:val="005C2C96"/>
    <w:rsid w:val="005C2D24"/>
    <w:rsid w:val="005C3CFA"/>
    <w:rsid w:val="005C4B3B"/>
    <w:rsid w:val="005C4E0F"/>
    <w:rsid w:val="005C5DB6"/>
    <w:rsid w:val="005C5E46"/>
    <w:rsid w:val="005C6680"/>
    <w:rsid w:val="005C6FC7"/>
    <w:rsid w:val="005C77EE"/>
    <w:rsid w:val="005D0926"/>
    <w:rsid w:val="005D195F"/>
    <w:rsid w:val="005D21CF"/>
    <w:rsid w:val="005D2450"/>
    <w:rsid w:val="005D30C7"/>
    <w:rsid w:val="005D3563"/>
    <w:rsid w:val="005D3D0B"/>
    <w:rsid w:val="005D4688"/>
    <w:rsid w:val="005D5959"/>
    <w:rsid w:val="005E0D74"/>
    <w:rsid w:val="005E0E9B"/>
    <w:rsid w:val="005E160D"/>
    <w:rsid w:val="005E191A"/>
    <w:rsid w:val="005E2203"/>
    <w:rsid w:val="005E23E2"/>
    <w:rsid w:val="005E23F2"/>
    <w:rsid w:val="005E4B64"/>
    <w:rsid w:val="005E619C"/>
    <w:rsid w:val="005E77AB"/>
    <w:rsid w:val="005F10A6"/>
    <w:rsid w:val="005F1EB7"/>
    <w:rsid w:val="005F211A"/>
    <w:rsid w:val="005F55D5"/>
    <w:rsid w:val="005F61D8"/>
    <w:rsid w:val="005F67F0"/>
    <w:rsid w:val="005F6E56"/>
    <w:rsid w:val="00600567"/>
    <w:rsid w:val="00601317"/>
    <w:rsid w:val="00602D39"/>
    <w:rsid w:val="00605597"/>
    <w:rsid w:val="006056C4"/>
    <w:rsid w:val="0060574D"/>
    <w:rsid w:val="006066E8"/>
    <w:rsid w:val="006104C0"/>
    <w:rsid w:val="00610606"/>
    <w:rsid w:val="006106CC"/>
    <w:rsid w:val="00613CF6"/>
    <w:rsid w:val="00613F23"/>
    <w:rsid w:val="006154A6"/>
    <w:rsid w:val="00615915"/>
    <w:rsid w:val="00616644"/>
    <w:rsid w:val="00617E70"/>
    <w:rsid w:val="006213C3"/>
    <w:rsid w:val="0062233D"/>
    <w:rsid w:val="006229F5"/>
    <w:rsid w:val="00622FD3"/>
    <w:rsid w:val="0062391E"/>
    <w:rsid w:val="006254AC"/>
    <w:rsid w:val="00625B4F"/>
    <w:rsid w:val="00626260"/>
    <w:rsid w:val="00626486"/>
    <w:rsid w:val="0062673B"/>
    <w:rsid w:val="00626759"/>
    <w:rsid w:val="00627BE5"/>
    <w:rsid w:val="00627EC6"/>
    <w:rsid w:val="006307E9"/>
    <w:rsid w:val="00630CCD"/>
    <w:rsid w:val="0063101D"/>
    <w:rsid w:val="00631D65"/>
    <w:rsid w:val="00632EA9"/>
    <w:rsid w:val="00633918"/>
    <w:rsid w:val="00635D00"/>
    <w:rsid w:val="006375DD"/>
    <w:rsid w:val="00637A08"/>
    <w:rsid w:val="00641832"/>
    <w:rsid w:val="00644940"/>
    <w:rsid w:val="0064503D"/>
    <w:rsid w:val="006451A3"/>
    <w:rsid w:val="00645D72"/>
    <w:rsid w:val="006468FB"/>
    <w:rsid w:val="00647342"/>
    <w:rsid w:val="0065128C"/>
    <w:rsid w:val="006517CB"/>
    <w:rsid w:val="00651883"/>
    <w:rsid w:val="0065351A"/>
    <w:rsid w:val="00653E06"/>
    <w:rsid w:val="006541CB"/>
    <w:rsid w:val="00654F24"/>
    <w:rsid w:val="006559E2"/>
    <w:rsid w:val="006568DE"/>
    <w:rsid w:val="00656AA2"/>
    <w:rsid w:val="00657647"/>
    <w:rsid w:val="00661150"/>
    <w:rsid w:val="00661666"/>
    <w:rsid w:val="00661A29"/>
    <w:rsid w:val="006628E5"/>
    <w:rsid w:val="00663B84"/>
    <w:rsid w:val="0066447E"/>
    <w:rsid w:val="00664657"/>
    <w:rsid w:val="006646EC"/>
    <w:rsid w:val="0066481F"/>
    <w:rsid w:val="00664D65"/>
    <w:rsid w:val="00665074"/>
    <w:rsid w:val="00665C92"/>
    <w:rsid w:val="00665CB8"/>
    <w:rsid w:val="00666AFB"/>
    <w:rsid w:val="006708D2"/>
    <w:rsid w:val="00670A00"/>
    <w:rsid w:val="00671FCB"/>
    <w:rsid w:val="00673958"/>
    <w:rsid w:val="006740D6"/>
    <w:rsid w:val="006754C7"/>
    <w:rsid w:val="006755DC"/>
    <w:rsid w:val="00675DEC"/>
    <w:rsid w:val="00675E9C"/>
    <w:rsid w:val="00676026"/>
    <w:rsid w:val="00677078"/>
    <w:rsid w:val="00677824"/>
    <w:rsid w:val="00677B64"/>
    <w:rsid w:val="00680727"/>
    <w:rsid w:val="00680CCD"/>
    <w:rsid w:val="006818D3"/>
    <w:rsid w:val="006827B4"/>
    <w:rsid w:val="00683D2F"/>
    <w:rsid w:val="00684035"/>
    <w:rsid w:val="00686D80"/>
    <w:rsid w:val="0068728B"/>
    <w:rsid w:val="00687F46"/>
    <w:rsid w:val="00687FA8"/>
    <w:rsid w:val="00690882"/>
    <w:rsid w:val="006908BA"/>
    <w:rsid w:val="0069150C"/>
    <w:rsid w:val="0069168C"/>
    <w:rsid w:val="006920CC"/>
    <w:rsid w:val="0069300B"/>
    <w:rsid w:val="00693360"/>
    <w:rsid w:val="006937AB"/>
    <w:rsid w:val="0069403B"/>
    <w:rsid w:val="00694D95"/>
    <w:rsid w:val="00695113"/>
    <w:rsid w:val="00695A4F"/>
    <w:rsid w:val="00695A69"/>
    <w:rsid w:val="00697446"/>
    <w:rsid w:val="006A074D"/>
    <w:rsid w:val="006A0BFB"/>
    <w:rsid w:val="006A1ECB"/>
    <w:rsid w:val="006A2B7A"/>
    <w:rsid w:val="006A3319"/>
    <w:rsid w:val="006A3D5D"/>
    <w:rsid w:val="006A3DDA"/>
    <w:rsid w:val="006A5927"/>
    <w:rsid w:val="006A6B34"/>
    <w:rsid w:val="006A6CEC"/>
    <w:rsid w:val="006A7C50"/>
    <w:rsid w:val="006B12F6"/>
    <w:rsid w:val="006B2246"/>
    <w:rsid w:val="006B2E80"/>
    <w:rsid w:val="006B3C68"/>
    <w:rsid w:val="006B5908"/>
    <w:rsid w:val="006B64AF"/>
    <w:rsid w:val="006B7EA7"/>
    <w:rsid w:val="006C1D1C"/>
    <w:rsid w:val="006C2222"/>
    <w:rsid w:val="006C3BEB"/>
    <w:rsid w:val="006C3D3D"/>
    <w:rsid w:val="006C6A9E"/>
    <w:rsid w:val="006C6B82"/>
    <w:rsid w:val="006D041B"/>
    <w:rsid w:val="006D1E86"/>
    <w:rsid w:val="006D2D60"/>
    <w:rsid w:val="006D5003"/>
    <w:rsid w:val="006D59EA"/>
    <w:rsid w:val="006D5B1C"/>
    <w:rsid w:val="006D5D31"/>
    <w:rsid w:val="006D6CCE"/>
    <w:rsid w:val="006D6D66"/>
    <w:rsid w:val="006D7D8C"/>
    <w:rsid w:val="006E087D"/>
    <w:rsid w:val="006E213F"/>
    <w:rsid w:val="006E2D0F"/>
    <w:rsid w:val="006E3073"/>
    <w:rsid w:val="006E312D"/>
    <w:rsid w:val="006E5A06"/>
    <w:rsid w:val="006E5DB8"/>
    <w:rsid w:val="006E6581"/>
    <w:rsid w:val="006E66A1"/>
    <w:rsid w:val="006E67F6"/>
    <w:rsid w:val="006F0AE4"/>
    <w:rsid w:val="006F1299"/>
    <w:rsid w:val="006F14FB"/>
    <w:rsid w:val="006F1A48"/>
    <w:rsid w:val="006F23DA"/>
    <w:rsid w:val="006F260B"/>
    <w:rsid w:val="006F26AA"/>
    <w:rsid w:val="006F2BB1"/>
    <w:rsid w:val="006F39D0"/>
    <w:rsid w:val="006F565B"/>
    <w:rsid w:val="006F56E9"/>
    <w:rsid w:val="006F7955"/>
    <w:rsid w:val="006F79F7"/>
    <w:rsid w:val="00701411"/>
    <w:rsid w:val="00701BB5"/>
    <w:rsid w:val="007023E4"/>
    <w:rsid w:val="00702694"/>
    <w:rsid w:val="007033B6"/>
    <w:rsid w:val="0070377D"/>
    <w:rsid w:val="00704D1C"/>
    <w:rsid w:val="00705184"/>
    <w:rsid w:val="0070528F"/>
    <w:rsid w:val="00705C82"/>
    <w:rsid w:val="007079B9"/>
    <w:rsid w:val="007104FF"/>
    <w:rsid w:val="00711F47"/>
    <w:rsid w:val="0071219D"/>
    <w:rsid w:val="00713930"/>
    <w:rsid w:val="00714D5A"/>
    <w:rsid w:val="00715DE3"/>
    <w:rsid w:val="007174EC"/>
    <w:rsid w:val="00721CEA"/>
    <w:rsid w:val="00723647"/>
    <w:rsid w:val="00723E23"/>
    <w:rsid w:val="00724D09"/>
    <w:rsid w:val="00724E7A"/>
    <w:rsid w:val="00725334"/>
    <w:rsid w:val="00725D8E"/>
    <w:rsid w:val="007265C5"/>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40206"/>
    <w:rsid w:val="00741962"/>
    <w:rsid w:val="00742231"/>
    <w:rsid w:val="0074355E"/>
    <w:rsid w:val="007450B6"/>
    <w:rsid w:val="007469DB"/>
    <w:rsid w:val="00746DA3"/>
    <w:rsid w:val="00750271"/>
    <w:rsid w:val="00750328"/>
    <w:rsid w:val="0075093E"/>
    <w:rsid w:val="00751B97"/>
    <w:rsid w:val="007548DA"/>
    <w:rsid w:val="00754DAD"/>
    <w:rsid w:val="0075710C"/>
    <w:rsid w:val="00757288"/>
    <w:rsid w:val="007602C9"/>
    <w:rsid w:val="00762CE8"/>
    <w:rsid w:val="007632B6"/>
    <w:rsid w:val="00763923"/>
    <w:rsid w:val="007641F3"/>
    <w:rsid w:val="007650A0"/>
    <w:rsid w:val="00766E98"/>
    <w:rsid w:val="00766F1A"/>
    <w:rsid w:val="00770794"/>
    <w:rsid w:val="00770D2E"/>
    <w:rsid w:val="00770E08"/>
    <w:rsid w:val="00770E10"/>
    <w:rsid w:val="00771165"/>
    <w:rsid w:val="00771524"/>
    <w:rsid w:val="0077189A"/>
    <w:rsid w:val="00772C00"/>
    <w:rsid w:val="007734E8"/>
    <w:rsid w:val="00773EC3"/>
    <w:rsid w:val="00776269"/>
    <w:rsid w:val="00776308"/>
    <w:rsid w:val="00776EA6"/>
    <w:rsid w:val="00777401"/>
    <w:rsid w:val="007808C5"/>
    <w:rsid w:val="00781A2A"/>
    <w:rsid w:val="0078290D"/>
    <w:rsid w:val="0078431C"/>
    <w:rsid w:val="00785154"/>
    <w:rsid w:val="00785861"/>
    <w:rsid w:val="00786B07"/>
    <w:rsid w:val="0078791B"/>
    <w:rsid w:val="00790ECC"/>
    <w:rsid w:val="007911D4"/>
    <w:rsid w:val="007916B1"/>
    <w:rsid w:val="00792150"/>
    <w:rsid w:val="0079293F"/>
    <w:rsid w:val="00792F42"/>
    <w:rsid w:val="00793782"/>
    <w:rsid w:val="00795FF0"/>
    <w:rsid w:val="00796191"/>
    <w:rsid w:val="0079639F"/>
    <w:rsid w:val="007966EE"/>
    <w:rsid w:val="0079717D"/>
    <w:rsid w:val="007974BD"/>
    <w:rsid w:val="007976A0"/>
    <w:rsid w:val="00797E0F"/>
    <w:rsid w:val="007A078C"/>
    <w:rsid w:val="007A165E"/>
    <w:rsid w:val="007A2F03"/>
    <w:rsid w:val="007A5C2D"/>
    <w:rsid w:val="007A638B"/>
    <w:rsid w:val="007B0C79"/>
    <w:rsid w:val="007B188D"/>
    <w:rsid w:val="007B2E1E"/>
    <w:rsid w:val="007B3A41"/>
    <w:rsid w:val="007B3B81"/>
    <w:rsid w:val="007B3E07"/>
    <w:rsid w:val="007B4691"/>
    <w:rsid w:val="007B519B"/>
    <w:rsid w:val="007B6826"/>
    <w:rsid w:val="007B7A29"/>
    <w:rsid w:val="007C1CB9"/>
    <w:rsid w:val="007C202F"/>
    <w:rsid w:val="007C2FD0"/>
    <w:rsid w:val="007C387C"/>
    <w:rsid w:val="007C3EAA"/>
    <w:rsid w:val="007C4207"/>
    <w:rsid w:val="007C4B4E"/>
    <w:rsid w:val="007C5B91"/>
    <w:rsid w:val="007C6348"/>
    <w:rsid w:val="007C6F67"/>
    <w:rsid w:val="007C7C63"/>
    <w:rsid w:val="007D0D5B"/>
    <w:rsid w:val="007D1916"/>
    <w:rsid w:val="007D2085"/>
    <w:rsid w:val="007D48FE"/>
    <w:rsid w:val="007D4928"/>
    <w:rsid w:val="007D4DD4"/>
    <w:rsid w:val="007D599B"/>
    <w:rsid w:val="007D6D35"/>
    <w:rsid w:val="007E24A0"/>
    <w:rsid w:val="007E2C85"/>
    <w:rsid w:val="007E2ECA"/>
    <w:rsid w:val="007E4697"/>
    <w:rsid w:val="007E4C59"/>
    <w:rsid w:val="007E50EF"/>
    <w:rsid w:val="007E6351"/>
    <w:rsid w:val="007F0072"/>
    <w:rsid w:val="007F313D"/>
    <w:rsid w:val="007F368F"/>
    <w:rsid w:val="007F4E14"/>
    <w:rsid w:val="007F63B0"/>
    <w:rsid w:val="007F70CC"/>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C18"/>
    <w:rsid w:val="00825C5C"/>
    <w:rsid w:val="008273E1"/>
    <w:rsid w:val="00827B39"/>
    <w:rsid w:val="00833B3D"/>
    <w:rsid w:val="00835802"/>
    <w:rsid w:val="008363DC"/>
    <w:rsid w:val="00836E62"/>
    <w:rsid w:val="00836E72"/>
    <w:rsid w:val="008376B5"/>
    <w:rsid w:val="00842E66"/>
    <w:rsid w:val="00843464"/>
    <w:rsid w:val="008438C2"/>
    <w:rsid w:val="00844ACB"/>
    <w:rsid w:val="00844DBD"/>
    <w:rsid w:val="0085007E"/>
    <w:rsid w:val="00850530"/>
    <w:rsid w:val="0085257E"/>
    <w:rsid w:val="00855CCD"/>
    <w:rsid w:val="00855E77"/>
    <w:rsid w:val="00856563"/>
    <w:rsid w:val="0085743E"/>
    <w:rsid w:val="00857715"/>
    <w:rsid w:val="00857958"/>
    <w:rsid w:val="00857C7B"/>
    <w:rsid w:val="00861A63"/>
    <w:rsid w:val="008627E4"/>
    <w:rsid w:val="00863474"/>
    <w:rsid w:val="00863874"/>
    <w:rsid w:val="0086451A"/>
    <w:rsid w:val="00865556"/>
    <w:rsid w:val="00865E3A"/>
    <w:rsid w:val="00867071"/>
    <w:rsid w:val="00867266"/>
    <w:rsid w:val="008678A2"/>
    <w:rsid w:val="00867932"/>
    <w:rsid w:val="00867D65"/>
    <w:rsid w:val="00871C7A"/>
    <w:rsid w:val="00871D3F"/>
    <w:rsid w:val="00871F1B"/>
    <w:rsid w:val="00872BC7"/>
    <w:rsid w:val="00872C41"/>
    <w:rsid w:val="00873B45"/>
    <w:rsid w:val="00873EAB"/>
    <w:rsid w:val="008744A0"/>
    <w:rsid w:val="0087676E"/>
    <w:rsid w:val="008770AE"/>
    <w:rsid w:val="008804C1"/>
    <w:rsid w:val="00881820"/>
    <w:rsid w:val="008822AF"/>
    <w:rsid w:val="00882C12"/>
    <w:rsid w:val="008830AA"/>
    <w:rsid w:val="00884016"/>
    <w:rsid w:val="00886C7C"/>
    <w:rsid w:val="00887CAC"/>
    <w:rsid w:val="0089019F"/>
    <w:rsid w:val="008906F7"/>
    <w:rsid w:val="008913F5"/>
    <w:rsid w:val="00891D50"/>
    <w:rsid w:val="008923C3"/>
    <w:rsid w:val="00893F0E"/>
    <w:rsid w:val="00894420"/>
    <w:rsid w:val="00894508"/>
    <w:rsid w:val="00894E9C"/>
    <w:rsid w:val="0089504D"/>
    <w:rsid w:val="0089729E"/>
    <w:rsid w:val="008A06FA"/>
    <w:rsid w:val="008A0991"/>
    <w:rsid w:val="008A0DAC"/>
    <w:rsid w:val="008A0E12"/>
    <w:rsid w:val="008A10F2"/>
    <w:rsid w:val="008A148F"/>
    <w:rsid w:val="008A2BD3"/>
    <w:rsid w:val="008A354F"/>
    <w:rsid w:val="008A52B3"/>
    <w:rsid w:val="008A65AC"/>
    <w:rsid w:val="008B08A3"/>
    <w:rsid w:val="008B123D"/>
    <w:rsid w:val="008B1398"/>
    <w:rsid w:val="008B17BD"/>
    <w:rsid w:val="008B18DD"/>
    <w:rsid w:val="008B5932"/>
    <w:rsid w:val="008B5DCB"/>
    <w:rsid w:val="008B5EDA"/>
    <w:rsid w:val="008B67AC"/>
    <w:rsid w:val="008B77A8"/>
    <w:rsid w:val="008B7F0A"/>
    <w:rsid w:val="008C0FFB"/>
    <w:rsid w:val="008C4553"/>
    <w:rsid w:val="008C47AA"/>
    <w:rsid w:val="008C5181"/>
    <w:rsid w:val="008C745F"/>
    <w:rsid w:val="008D0D1B"/>
    <w:rsid w:val="008D1108"/>
    <w:rsid w:val="008D25A6"/>
    <w:rsid w:val="008D26B3"/>
    <w:rsid w:val="008D4193"/>
    <w:rsid w:val="008D4DF7"/>
    <w:rsid w:val="008D4FB7"/>
    <w:rsid w:val="008E09BA"/>
    <w:rsid w:val="008E133E"/>
    <w:rsid w:val="008E137F"/>
    <w:rsid w:val="008E1C2D"/>
    <w:rsid w:val="008E1FC6"/>
    <w:rsid w:val="008E2EE7"/>
    <w:rsid w:val="008E354D"/>
    <w:rsid w:val="008E38E0"/>
    <w:rsid w:val="008E642E"/>
    <w:rsid w:val="008F2909"/>
    <w:rsid w:val="008F3785"/>
    <w:rsid w:val="008F38EF"/>
    <w:rsid w:val="008F3BE5"/>
    <w:rsid w:val="008F48F3"/>
    <w:rsid w:val="008F53F5"/>
    <w:rsid w:val="008F5F36"/>
    <w:rsid w:val="008F6305"/>
    <w:rsid w:val="009002B7"/>
    <w:rsid w:val="00901210"/>
    <w:rsid w:val="00901466"/>
    <w:rsid w:val="00902B4F"/>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4F0"/>
    <w:rsid w:val="00916681"/>
    <w:rsid w:val="00917396"/>
    <w:rsid w:val="0091740D"/>
    <w:rsid w:val="009204F5"/>
    <w:rsid w:val="0092155F"/>
    <w:rsid w:val="00921869"/>
    <w:rsid w:val="009231E4"/>
    <w:rsid w:val="00923582"/>
    <w:rsid w:val="00923591"/>
    <w:rsid w:val="009235F7"/>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61C5"/>
    <w:rsid w:val="0094716E"/>
    <w:rsid w:val="009506CE"/>
    <w:rsid w:val="0095088D"/>
    <w:rsid w:val="00950A09"/>
    <w:rsid w:val="009518DC"/>
    <w:rsid w:val="0095208F"/>
    <w:rsid w:val="00952C69"/>
    <w:rsid w:val="0095319E"/>
    <w:rsid w:val="00953EC1"/>
    <w:rsid w:val="00954621"/>
    <w:rsid w:val="009548EC"/>
    <w:rsid w:val="00955650"/>
    <w:rsid w:val="00956F01"/>
    <w:rsid w:val="00957727"/>
    <w:rsid w:val="00957EA9"/>
    <w:rsid w:val="009607A9"/>
    <w:rsid w:val="00962558"/>
    <w:rsid w:val="009625C9"/>
    <w:rsid w:val="00962F5F"/>
    <w:rsid w:val="00963183"/>
    <w:rsid w:val="009639FC"/>
    <w:rsid w:val="009642B8"/>
    <w:rsid w:val="00964B22"/>
    <w:rsid w:val="00965D4A"/>
    <w:rsid w:val="009660B2"/>
    <w:rsid w:val="00970131"/>
    <w:rsid w:val="0097365A"/>
    <w:rsid w:val="00973EB7"/>
    <w:rsid w:val="009742CB"/>
    <w:rsid w:val="00975958"/>
    <w:rsid w:val="00976CEF"/>
    <w:rsid w:val="00981F13"/>
    <w:rsid w:val="0098258F"/>
    <w:rsid w:val="009825EB"/>
    <w:rsid w:val="00982BBC"/>
    <w:rsid w:val="00983819"/>
    <w:rsid w:val="00984E01"/>
    <w:rsid w:val="00984FA6"/>
    <w:rsid w:val="00985192"/>
    <w:rsid w:val="0098529E"/>
    <w:rsid w:val="00986603"/>
    <w:rsid w:val="0099154A"/>
    <w:rsid w:val="009917EA"/>
    <w:rsid w:val="00991970"/>
    <w:rsid w:val="00992C11"/>
    <w:rsid w:val="00992D66"/>
    <w:rsid w:val="00996A9A"/>
    <w:rsid w:val="009A06B9"/>
    <w:rsid w:val="009A1D31"/>
    <w:rsid w:val="009A20B6"/>
    <w:rsid w:val="009A295C"/>
    <w:rsid w:val="009A5E7E"/>
    <w:rsid w:val="009A6DC4"/>
    <w:rsid w:val="009B062B"/>
    <w:rsid w:val="009B0F7B"/>
    <w:rsid w:val="009B21B5"/>
    <w:rsid w:val="009B2A62"/>
    <w:rsid w:val="009B33F2"/>
    <w:rsid w:val="009B40A1"/>
    <w:rsid w:val="009B67EB"/>
    <w:rsid w:val="009B68D8"/>
    <w:rsid w:val="009B7210"/>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A01C46"/>
    <w:rsid w:val="00A0234C"/>
    <w:rsid w:val="00A03D0E"/>
    <w:rsid w:val="00A045DD"/>
    <w:rsid w:val="00A0460F"/>
    <w:rsid w:val="00A04D33"/>
    <w:rsid w:val="00A05992"/>
    <w:rsid w:val="00A059D5"/>
    <w:rsid w:val="00A07391"/>
    <w:rsid w:val="00A11003"/>
    <w:rsid w:val="00A115A2"/>
    <w:rsid w:val="00A11E48"/>
    <w:rsid w:val="00A137CE"/>
    <w:rsid w:val="00A13BF9"/>
    <w:rsid w:val="00A14A05"/>
    <w:rsid w:val="00A164A5"/>
    <w:rsid w:val="00A167D3"/>
    <w:rsid w:val="00A17343"/>
    <w:rsid w:val="00A17DD6"/>
    <w:rsid w:val="00A207B9"/>
    <w:rsid w:val="00A21701"/>
    <w:rsid w:val="00A21BB2"/>
    <w:rsid w:val="00A22077"/>
    <w:rsid w:val="00A220D1"/>
    <w:rsid w:val="00A24F45"/>
    <w:rsid w:val="00A25637"/>
    <w:rsid w:val="00A261E5"/>
    <w:rsid w:val="00A2699B"/>
    <w:rsid w:val="00A27D21"/>
    <w:rsid w:val="00A31D75"/>
    <w:rsid w:val="00A32B53"/>
    <w:rsid w:val="00A337F6"/>
    <w:rsid w:val="00A34692"/>
    <w:rsid w:val="00A35DC0"/>
    <w:rsid w:val="00A35FA9"/>
    <w:rsid w:val="00A36718"/>
    <w:rsid w:val="00A40229"/>
    <w:rsid w:val="00A41042"/>
    <w:rsid w:val="00A44526"/>
    <w:rsid w:val="00A44891"/>
    <w:rsid w:val="00A463F7"/>
    <w:rsid w:val="00A46FA0"/>
    <w:rsid w:val="00A4750F"/>
    <w:rsid w:val="00A47925"/>
    <w:rsid w:val="00A535EE"/>
    <w:rsid w:val="00A53700"/>
    <w:rsid w:val="00A551D6"/>
    <w:rsid w:val="00A55EB9"/>
    <w:rsid w:val="00A563E1"/>
    <w:rsid w:val="00A56699"/>
    <w:rsid w:val="00A57832"/>
    <w:rsid w:val="00A60165"/>
    <w:rsid w:val="00A620E7"/>
    <w:rsid w:val="00A62488"/>
    <w:rsid w:val="00A625A3"/>
    <w:rsid w:val="00A63992"/>
    <w:rsid w:val="00A65FA7"/>
    <w:rsid w:val="00A6606C"/>
    <w:rsid w:val="00A66E4C"/>
    <w:rsid w:val="00A67547"/>
    <w:rsid w:val="00A67FEA"/>
    <w:rsid w:val="00A71767"/>
    <w:rsid w:val="00A72427"/>
    <w:rsid w:val="00A72E4F"/>
    <w:rsid w:val="00A74F1F"/>
    <w:rsid w:val="00A74FCE"/>
    <w:rsid w:val="00A75D59"/>
    <w:rsid w:val="00A814CF"/>
    <w:rsid w:val="00A81ED9"/>
    <w:rsid w:val="00A85F13"/>
    <w:rsid w:val="00A87ED2"/>
    <w:rsid w:val="00A9017B"/>
    <w:rsid w:val="00A91417"/>
    <w:rsid w:val="00A91447"/>
    <w:rsid w:val="00A91C2B"/>
    <w:rsid w:val="00A91C65"/>
    <w:rsid w:val="00A92E14"/>
    <w:rsid w:val="00A941ED"/>
    <w:rsid w:val="00A95B3B"/>
    <w:rsid w:val="00A96430"/>
    <w:rsid w:val="00A97F38"/>
    <w:rsid w:val="00AA384E"/>
    <w:rsid w:val="00AA3C47"/>
    <w:rsid w:val="00AA44A5"/>
    <w:rsid w:val="00AA530C"/>
    <w:rsid w:val="00AA5407"/>
    <w:rsid w:val="00AA5B15"/>
    <w:rsid w:val="00AA6679"/>
    <w:rsid w:val="00AA72B9"/>
    <w:rsid w:val="00AB1234"/>
    <w:rsid w:val="00AB3B76"/>
    <w:rsid w:val="00AB6A18"/>
    <w:rsid w:val="00AB7E53"/>
    <w:rsid w:val="00AC1E94"/>
    <w:rsid w:val="00AC23FB"/>
    <w:rsid w:val="00AC389B"/>
    <w:rsid w:val="00AC4840"/>
    <w:rsid w:val="00AC4EC4"/>
    <w:rsid w:val="00AC7B9C"/>
    <w:rsid w:val="00AD0DB3"/>
    <w:rsid w:val="00AD0DDC"/>
    <w:rsid w:val="00AD144D"/>
    <w:rsid w:val="00AD19EA"/>
    <w:rsid w:val="00AD2EF2"/>
    <w:rsid w:val="00AD31D0"/>
    <w:rsid w:val="00AD334E"/>
    <w:rsid w:val="00AD44D9"/>
    <w:rsid w:val="00AD5A7C"/>
    <w:rsid w:val="00AD5CF0"/>
    <w:rsid w:val="00AD6260"/>
    <w:rsid w:val="00AD7C28"/>
    <w:rsid w:val="00AE100A"/>
    <w:rsid w:val="00AE142F"/>
    <w:rsid w:val="00AE26AB"/>
    <w:rsid w:val="00AE4CC4"/>
    <w:rsid w:val="00AE4D53"/>
    <w:rsid w:val="00AE607D"/>
    <w:rsid w:val="00AE78A5"/>
    <w:rsid w:val="00AF087A"/>
    <w:rsid w:val="00AF195A"/>
    <w:rsid w:val="00AF2ED0"/>
    <w:rsid w:val="00AF3655"/>
    <w:rsid w:val="00AF4123"/>
    <w:rsid w:val="00AF4E5E"/>
    <w:rsid w:val="00AF5658"/>
    <w:rsid w:val="00AF70F2"/>
    <w:rsid w:val="00AF7DFD"/>
    <w:rsid w:val="00B00D52"/>
    <w:rsid w:val="00B017A0"/>
    <w:rsid w:val="00B022D5"/>
    <w:rsid w:val="00B0303B"/>
    <w:rsid w:val="00B030E9"/>
    <w:rsid w:val="00B04FD0"/>
    <w:rsid w:val="00B05130"/>
    <w:rsid w:val="00B107E4"/>
    <w:rsid w:val="00B12581"/>
    <w:rsid w:val="00B13289"/>
    <w:rsid w:val="00B132EF"/>
    <w:rsid w:val="00B14AFC"/>
    <w:rsid w:val="00B16FE3"/>
    <w:rsid w:val="00B1795A"/>
    <w:rsid w:val="00B20F1A"/>
    <w:rsid w:val="00B21EE8"/>
    <w:rsid w:val="00B22F0A"/>
    <w:rsid w:val="00B239BE"/>
    <w:rsid w:val="00B24EB4"/>
    <w:rsid w:val="00B264DA"/>
    <w:rsid w:val="00B269F8"/>
    <w:rsid w:val="00B27394"/>
    <w:rsid w:val="00B27622"/>
    <w:rsid w:val="00B27734"/>
    <w:rsid w:val="00B3028A"/>
    <w:rsid w:val="00B30346"/>
    <w:rsid w:val="00B3038E"/>
    <w:rsid w:val="00B31986"/>
    <w:rsid w:val="00B31DBB"/>
    <w:rsid w:val="00B34D65"/>
    <w:rsid w:val="00B34E6C"/>
    <w:rsid w:val="00B36783"/>
    <w:rsid w:val="00B402E6"/>
    <w:rsid w:val="00B419DA"/>
    <w:rsid w:val="00B42063"/>
    <w:rsid w:val="00B421C8"/>
    <w:rsid w:val="00B4239F"/>
    <w:rsid w:val="00B423C2"/>
    <w:rsid w:val="00B43829"/>
    <w:rsid w:val="00B43B2E"/>
    <w:rsid w:val="00B44275"/>
    <w:rsid w:val="00B47869"/>
    <w:rsid w:val="00B5038D"/>
    <w:rsid w:val="00B5043F"/>
    <w:rsid w:val="00B50C8F"/>
    <w:rsid w:val="00B50FB4"/>
    <w:rsid w:val="00B51A42"/>
    <w:rsid w:val="00B521DD"/>
    <w:rsid w:val="00B531E9"/>
    <w:rsid w:val="00B5342A"/>
    <w:rsid w:val="00B53DFB"/>
    <w:rsid w:val="00B540AB"/>
    <w:rsid w:val="00B54377"/>
    <w:rsid w:val="00B55F05"/>
    <w:rsid w:val="00B5732B"/>
    <w:rsid w:val="00B6024A"/>
    <w:rsid w:val="00B60403"/>
    <w:rsid w:val="00B60BF5"/>
    <w:rsid w:val="00B6214B"/>
    <w:rsid w:val="00B6283B"/>
    <w:rsid w:val="00B63FAD"/>
    <w:rsid w:val="00B649B2"/>
    <w:rsid w:val="00B67AD5"/>
    <w:rsid w:val="00B7024E"/>
    <w:rsid w:val="00B72B1F"/>
    <w:rsid w:val="00B7416D"/>
    <w:rsid w:val="00B76819"/>
    <w:rsid w:val="00B77499"/>
    <w:rsid w:val="00B80531"/>
    <w:rsid w:val="00B814D4"/>
    <w:rsid w:val="00B835BE"/>
    <w:rsid w:val="00B837EE"/>
    <w:rsid w:val="00B8382B"/>
    <w:rsid w:val="00B85938"/>
    <w:rsid w:val="00B87614"/>
    <w:rsid w:val="00B8776C"/>
    <w:rsid w:val="00B90080"/>
    <w:rsid w:val="00B90808"/>
    <w:rsid w:val="00B9114A"/>
    <w:rsid w:val="00B92E87"/>
    <w:rsid w:val="00B93317"/>
    <w:rsid w:val="00B95207"/>
    <w:rsid w:val="00B95EBA"/>
    <w:rsid w:val="00B9630E"/>
    <w:rsid w:val="00B966C5"/>
    <w:rsid w:val="00B96954"/>
    <w:rsid w:val="00B96A00"/>
    <w:rsid w:val="00B978B9"/>
    <w:rsid w:val="00BA0A39"/>
    <w:rsid w:val="00BA0C26"/>
    <w:rsid w:val="00BA1066"/>
    <w:rsid w:val="00BA14DF"/>
    <w:rsid w:val="00BA1E79"/>
    <w:rsid w:val="00BA26A9"/>
    <w:rsid w:val="00BA4884"/>
    <w:rsid w:val="00BA4E38"/>
    <w:rsid w:val="00BA5B7B"/>
    <w:rsid w:val="00BA6682"/>
    <w:rsid w:val="00BA700B"/>
    <w:rsid w:val="00BA70E5"/>
    <w:rsid w:val="00BA7F1E"/>
    <w:rsid w:val="00BB0018"/>
    <w:rsid w:val="00BB32E2"/>
    <w:rsid w:val="00BB567F"/>
    <w:rsid w:val="00BB5765"/>
    <w:rsid w:val="00BC12EA"/>
    <w:rsid w:val="00BC2947"/>
    <w:rsid w:val="00BC3439"/>
    <w:rsid w:val="00BC3908"/>
    <w:rsid w:val="00BC3E78"/>
    <w:rsid w:val="00BC5258"/>
    <w:rsid w:val="00BC5A37"/>
    <w:rsid w:val="00BC5B07"/>
    <w:rsid w:val="00BD038A"/>
    <w:rsid w:val="00BD03F7"/>
    <w:rsid w:val="00BD1143"/>
    <w:rsid w:val="00BD14D2"/>
    <w:rsid w:val="00BD1D29"/>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EC0"/>
    <w:rsid w:val="00BE418A"/>
    <w:rsid w:val="00BE4317"/>
    <w:rsid w:val="00BE73E3"/>
    <w:rsid w:val="00BE7510"/>
    <w:rsid w:val="00BF06BC"/>
    <w:rsid w:val="00BF11CD"/>
    <w:rsid w:val="00BF17DD"/>
    <w:rsid w:val="00BF19C9"/>
    <w:rsid w:val="00BF2C71"/>
    <w:rsid w:val="00BF36AE"/>
    <w:rsid w:val="00BF40C3"/>
    <w:rsid w:val="00BF47BF"/>
    <w:rsid w:val="00BF59A4"/>
    <w:rsid w:val="00BF5C95"/>
    <w:rsid w:val="00BF5D89"/>
    <w:rsid w:val="00BF67E9"/>
    <w:rsid w:val="00BF7800"/>
    <w:rsid w:val="00C00522"/>
    <w:rsid w:val="00C01DE9"/>
    <w:rsid w:val="00C025D4"/>
    <w:rsid w:val="00C02BFD"/>
    <w:rsid w:val="00C040A2"/>
    <w:rsid w:val="00C06786"/>
    <w:rsid w:val="00C06968"/>
    <w:rsid w:val="00C06B4B"/>
    <w:rsid w:val="00C06DB4"/>
    <w:rsid w:val="00C06DCD"/>
    <w:rsid w:val="00C06ED2"/>
    <w:rsid w:val="00C06EE8"/>
    <w:rsid w:val="00C0DF51"/>
    <w:rsid w:val="00C1166D"/>
    <w:rsid w:val="00C128C3"/>
    <w:rsid w:val="00C137A0"/>
    <w:rsid w:val="00C14042"/>
    <w:rsid w:val="00C1643F"/>
    <w:rsid w:val="00C165B8"/>
    <w:rsid w:val="00C210EE"/>
    <w:rsid w:val="00C21181"/>
    <w:rsid w:val="00C2587D"/>
    <w:rsid w:val="00C2658D"/>
    <w:rsid w:val="00C26F7C"/>
    <w:rsid w:val="00C27895"/>
    <w:rsid w:val="00C30A49"/>
    <w:rsid w:val="00C3333B"/>
    <w:rsid w:val="00C33D3A"/>
    <w:rsid w:val="00C35D7F"/>
    <w:rsid w:val="00C3643E"/>
    <w:rsid w:val="00C3654D"/>
    <w:rsid w:val="00C37238"/>
    <w:rsid w:val="00C3768C"/>
    <w:rsid w:val="00C40062"/>
    <w:rsid w:val="00C40FC9"/>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6251"/>
    <w:rsid w:val="00C56878"/>
    <w:rsid w:val="00C5748F"/>
    <w:rsid w:val="00C6098F"/>
    <w:rsid w:val="00C60E45"/>
    <w:rsid w:val="00C616B0"/>
    <w:rsid w:val="00C62134"/>
    <w:rsid w:val="00C63B12"/>
    <w:rsid w:val="00C66A1C"/>
    <w:rsid w:val="00C6794A"/>
    <w:rsid w:val="00C701F9"/>
    <w:rsid w:val="00C704B2"/>
    <w:rsid w:val="00C712E2"/>
    <w:rsid w:val="00C71A2E"/>
    <w:rsid w:val="00C71DC2"/>
    <w:rsid w:val="00C7219E"/>
    <w:rsid w:val="00C722E1"/>
    <w:rsid w:val="00C72700"/>
    <w:rsid w:val="00C7485A"/>
    <w:rsid w:val="00C7528A"/>
    <w:rsid w:val="00C7540F"/>
    <w:rsid w:val="00C754BC"/>
    <w:rsid w:val="00C75663"/>
    <w:rsid w:val="00C76ADA"/>
    <w:rsid w:val="00C77339"/>
    <w:rsid w:val="00C801A6"/>
    <w:rsid w:val="00C8119E"/>
    <w:rsid w:val="00C82A7D"/>
    <w:rsid w:val="00C82F39"/>
    <w:rsid w:val="00C84EDB"/>
    <w:rsid w:val="00C84F2F"/>
    <w:rsid w:val="00C867CA"/>
    <w:rsid w:val="00C8726A"/>
    <w:rsid w:val="00C90293"/>
    <w:rsid w:val="00C90FAF"/>
    <w:rsid w:val="00C9287E"/>
    <w:rsid w:val="00C930ED"/>
    <w:rsid w:val="00C9498C"/>
    <w:rsid w:val="00C9585F"/>
    <w:rsid w:val="00C974FC"/>
    <w:rsid w:val="00CA02AD"/>
    <w:rsid w:val="00CA0FAD"/>
    <w:rsid w:val="00CA1155"/>
    <w:rsid w:val="00CA1818"/>
    <w:rsid w:val="00CA1C04"/>
    <w:rsid w:val="00CA2AA5"/>
    <w:rsid w:val="00CA41AA"/>
    <w:rsid w:val="00CA517A"/>
    <w:rsid w:val="00CA5C3D"/>
    <w:rsid w:val="00CA65FD"/>
    <w:rsid w:val="00CA6EC0"/>
    <w:rsid w:val="00CA7308"/>
    <w:rsid w:val="00CA7FEE"/>
    <w:rsid w:val="00CB043D"/>
    <w:rsid w:val="00CB0CA4"/>
    <w:rsid w:val="00CB11C7"/>
    <w:rsid w:val="00CB1F42"/>
    <w:rsid w:val="00CB24CA"/>
    <w:rsid w:val="00CB311C"/>
    <w:rsid w:val="00CB3F9D"/>
    <w:rsid w:val="00CB55BF"/>
    <w:rsid w:val="00CB6DA8"/>
    <w:rsid w:val="00CB77C8"/>
    <w:rsid w:val="00CB7D8C"/>
    <w:rsid w:val="00CC0177"/>
    <w:rsid w:val="00CC144B"/>
    <w:rsid w:val="00CC1B5D"/>
    <w:rsid w:val="00CC4F3E"/>
    <w:rsid w:val="00CC56C7"/>
    <w:rsid w:val="00CC661A"/>
    <w:rsid w:val="00CC67A0"/>
    <w:rsid w:val="00CC6ABF"/>
    <w:rsid w:val="00CC6B2E"/>
    <w:rsid w:val="00CC6BBC"/>
    <w:rsid w:val="00CC7D1D"/>
    <w:rsid w:val="00CD041E"/>
    <w:rsid w:val="00CD1405"/>
    <w:rsid w:val="00CD1B7E"/>
    <w:rsid w:val="00CD1E75"/>
    <w:rsid w:val="00CD362D"/>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598B"/>
    <w:rsid w:val="00CE7951"/>
    <w:rsid w:val="00CF1A40"/>
    <w:rsid w:val="00CF283B"/>
    <w:rsid w:val="00CF2B28"/>
    <w:rsid w:val="00CF2D82"/>
    <w:rsid w:val="00CF32E3"/>
    <w:rsid w:val="00CF51E3"/>
    <w:rsid w:val="00CF6581"/>
    <w:rsid w:val="00CF6817"/>
    <w:rsid w:val="00CF6BB6"/>
    <w:rsid w:val="00CF6BC9"/>
    <w:rsid w:val="00D004A1"/>
    <w:rsid w:val="00D021A9"/>
    <w:rsid w:val="00D02B88"/>
    <w:rsid w:val="00D0426A"/>
    <w:rsid w:val="00D05E71"/>
    <w:rsid w:val="00D116BE"/>
    <w:rsid w:val="00D133CE"/>
    <w:rsid w:val="00D13A3F"/>
    <w:rsid w:val="00D13C0F"/>
    <w:rsid w:val="00D14BE6"/>
    <w:rsid w:val="00D15434"/>
    <w:rsid w:val="00D15EB9"/>
    <w:rsid w:val="00D16687"/>
    <w:rsid w:val="00D16880"/>
    <w:rsid w:val="00D16FDC"/>
    <w:rsid w:val="00D21515"/>
    <w:rsid w:val="00D21F3F"/>
    <w:rsid w:val="00D23743"/>
    <w:rsid w:val="00D2508F"/>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5660"/>
    <w:rsid w:val="00D45AC3"/>
    <w:rsid w:val="00D46076"/>
    <w:rsid w:val="00D470B7"/>
    <w:rsid w:val="00D470E5"/>
    <w:rsid w:val="00D4789F"/>
    <w:rsid w:val="00D5057B"/>
    <w:rsid w:val="00D515C8"/>
    <w:rsid w:val="00D51DE5"/>
    <w:rsid w:val="00D52E01"/>
    <w:rsid w:val="00D53015"/>
    <w:rsid w:val="00D5495C"/>
    <w:rsid w:val="00D55A65"/>
    <w:rsid w:val="00D6018C"/>
    <w:rsid w:val="00D63E61"/>
    <w:rsid w:val="00D63E99"/>
    <w:rsid w:val="00D65FD8"/>
    <w:rsid w:val="00D663B8"/>
    <w:rsid w:val="00D70AF9"/>
    <w:rsid w:val="00D7172B"/>
    <w:rsid w:val="00D73DB4"/>
    <w:rsid w:val="00D7756E"/>
    <w:rsid w:val="00D81C2C"/>
    <w:rsid w:val="00D82294"/>
    <w:rsid w:val="00D83164"/>
    <w:rsid w:val="00D83A66"/>
    <w:rsid w:val="00D84633"/>
    <w:rsid w:val="00D87CE8"/>
    <w:rsid w:val="00D90908"/>
    <w:rsid w:val="00D90B2A"/>
    <w:rsid w:val="00D91123"/>
    <w:rsid w:val="00D91896"/>
    <w:rsid w:val="00D91E58"/>
    <w:rsid w:val="00D9250A"/>
    <w:rsid w:val="00D92F0D"/>
    <w:rsid w:val="00D93D05"/>
    <w:rsid w:val="00D9579F"/>
    <w:rsid w:val="00D95C4A"/>
    <w:rsid w:val="00D97230"/>
    <w:rsid w:val="00DA2AF7"/>
    <w:rsid w:val="00DA3BA8"/>
    <w:rsid w:val="00DA4D8C"/>
    <w:rsid w:val="00DA7454"/>
    <w:rsid w:val="00DB0561"/>
    <w:rsid w:val="00DB073D"/>
    <w:rsid w:val="00DB437A"/>
    <w:rsid w:val="00DB48CE"/>
    <w:rsid w:val="00DB60EB"/>
    <w:rsid w:val="00DB7343"/>
    <w:rsid w:val="00DB75DD"/>
    <w:rsid w:val="00DC081E"/>
    <w:rsid w:val="00DC1E26"/>
    <w:rsid w:val="00DC24E9"/>
    <w:rsid w:val="00DC40DD"/>
    <w:rsid w:val="00DC7251"/>
    <w:rsid w:val="00DC7F4B"/>
    <w:rsid w:val="00DD18FD"/>
    <w:rsid w:val="00DD1FC9"/>
    <w:rsid w:val="00DD25D7"/>
    <w:rsid w:val="00DD26C6"/>
    <w:rsid w:val="00DD2DDE"/>
    <w:rsid w:val="00DD4646"/>
    <w:rsid w:val="00DD5FC9"/>
    <w:rsid w:val="00DD67AB"/>
    <w:rsid w:val="00DD68C0"/>
    <w:rsid w:val="00DD749F"/>
    <w:rsid w:val="00DD7A30"/>
    <w:rsid w:val="00DE1DA7"/>
    <w:rsid w:val="00DE23AE"/>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59F6"/>
    <w:rsid w:val="00DF5BAA"/>
    <w:rsid w:val="00DF7FED"/>
    <w:rsid w:val="00E0072D"/>
    <w:rsid w:val="00E03534"/>
    <w:rsid w:val="00E03D4D"/>
    <w:rsid w:val="00E05602"/>
    <w:rsid w:val="00E06E71"/>
    <w:rsid w:val="00E10968"/>
    <w:rsid w:val="00E10A27"/>
    <w:rsid w:val="00E10C58"/>
    <w:rsid w:val="00E119AC"/>
    <w:rsid w:val="00E11CBC"/>
    <w:rsid w:val="00E125FF"/>
    <w:rsid w:val="00E136FF"/>
    <w:rsid w:val="00E142AE"/>
    <w:rsid w:val="00E14C69"/>
    <w:rsid w:val="00E14F45"/>
    <w:rsid w:val="00E153C8"/>
    <w:rsid w:val="00E16A26"/>
    <w:rsid w:val="00E16B25"/>
    <w:rsid w:val="00E20B26"/>
    <w:rsid w:val="00E22E2F"/>
    <w:rsid w:val="00E24AFD"/>
    <w:rsid w:val="00E269AB"/>
    <w:rsid w:val="00E30E96"/>
    <w:rsid w:val="00E33FA6"/>
    <w:rsid w:val="00E34A7D"/>
    <w:rsid w:val="00E362D6"/>
    <w:rsid w:val="00E45108"/>
    <w:rsid w:val="00E45EAC"/>
    <w:rsid w:val="00E46D2B"/>
    <w:rsid w:val="00E47912"/>
    <w:rsid w:val="00E51077"/>
    <w:rsid w:val="00E51708"/>
    <w:rsid w:val="00E51838"/>
    <w:rsid w:val="00E546FF"/>
    <w:rsid w:val="00E54806"/>
    <w:rsid w:val="00E551DB"/>
    <w:rsid w:val="00E55302"/>
    <w:rsid w:val="00E56CA6"/>
    <w:rsid w:val="00E60623"/>
    <w:rsid w:val="00E63141"/>
    <w:rsid w:val="00E63D4A"/>
    <w:rsid w:val="00E63ECE"/>
    <w:rsid w:val="00E66DCE"/>
    <w:rsid w:val="00E73307"/>
    <w:rsid w:val="00E735D3"/>
    <w:rsid w:val="00E73BA4"/>
    <w:rsid w:val="00E746DB"/>
    <w:rsid w:val="00E76208"/>
    <w:rsid w:val="00E76F8D"/>
    <w:rsid w:val="00E809F7"/>
    <w:rsid w:val="00E80DF9"/>
    <w:rsid w:val="00E815D8"/>
    <w:rsid w:val="00E84A5F"/>
    <w:rsid w:val="00E84D06"/>
    <w:rsid w:val="00E85C62"/>
    <w:rsid w:val="00E85CF2"/>
    <w:rsid w:val="00E90511"/>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299"/>
    <w:rsid w:val="00EA7D45"/>
    <w:rsid w:val="00EB1096"/>
    <w:rsid w:val="00EB2878"/>
    <w:rsid w:val="00EB38C2"/>
    <w:rsid w:val="00EB39AD"/>
    <w:rsid w:val="00EB39D4"/>
    <w:rsid w:val="00EB3C91"/>
    <w:rsid w:val="00EB5956"/>
    <w:rsid w:val="00EB616A"/>
    <w:rsid w:val="00EB6AFA"/>
    <w:rsid w:val="00EB6CA1"/>
    <w:rsid w:val="00EB6E44"/>
    <w:rsid w:val="00EB730F"/>
    <w:rsid w:val="00EC0797"/>
    <w:rsid w:val="00EC1442"/>
    <w:rsid w:val="00EC33B3"/>
    <w:rsid w:val="00ED3232"/>
    <w:rsid w:val="00ED3A78"/>
    <w:rsid w:val="00ED4173"/>
    <w:rsid w:val="00ED4BED"/>
    <w:rsid w:val="00ED51B0"/>
    <w:rsid w:val="00ED5F35"/>
    <w:rsid w:val="00ED63D9"/>
    <w:rsid w:val="00ED660C"/>
    <w:rsid w:val="00ED724A"/>
    <w:rsid w:val="00ED7AC8"/>
    <w:rsid w:val="00EE0C35"/>
    <w:rsid w:val="00EE2DC9"/>
    <w:rsid w:val="00EE4019"/>
    <w:rsid w:val="00EE486D"/>
    <w:rsid w:val="00EE60A9"/>
    <w:rsid w:val="00EE6CCD"/>
    <w:rsid w:val="00EE76C4"/>
    <w:rsid w:val="00EF0DD9"/>
    <w:rsid w:val="00EF0F26"/>
    <w:rsid w:val="00EF1C9E"/>
    <w:rsid w:val="00EF322F"/>
    <w:rsid w:val="00EF3771"/>
    <w:rsid w:val="00EF4A53"/>
    <w:rsid w:val="00EF5304"/>
    <w:rsid w:val="00EF59A2"/>
    <w:rsid w:val="00EF61D0"/>
    <w:rsid w:val="00EF7755"/>
    <w:rsid w:val="00F01F58"/>
    <w:rsid w:val="00F03378"/>
    <w:rsid w:val="00F03B11"/>
    <w:rsid w:val="00F03F38"/>
    <w:rsid w:val="00F0449D"/>
    <w:rsid w:val="00F046FA"/>
    <w:rsid w:val="00F04E90"/>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0D3B"/>
    <w:rsid w:val="00F3165C"/>
    <w:rsid w:val="00F3176C"/>
    <w:rsid w:val="00F31A0D"/>
    <w:rsid w:val="00F32120"/>
    <w:rsid w:val="00F32206"/>
    <w:rsid w:val="00F32E3C"/>
    <w:rsid w:val="00F3349E"/>
    <w:rsid w:val="00F3448C"/>
    <w:rsid w:val="00F36161"/>
    <w:rsid w:val="00F37FC0"/>
    <w:rsid w:val="00F40029"/>
    <w:rsid w:val="00F40187"/>
    <w:rsid w:val="00F404C8"/>
    <w:rsid w:val="00F413C4"/>
    <w:rsid w:val="00F41638"/>
    <w:rsid w:val="00F4185D"/>
    <w:rsid w:val="00F42177"/>
    <w:rsid w:val="00F4237A"/>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B9A"/>
    <w:rsid w:val="00F622E5"/>
    <w:rsid w:val="00F62C4D"/>
    <w:rsid w:val="00F63400"/>
    <w:rsid w:val="00F63A58"/>
    <w:rsid w:val="00F663F8"/>
    <w:rsid w:val="00F6697A"/>
    <w:rsid w:val="00F66C44"/>
    <w:rsid w:val="00F678A5"/>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741"/>
    <w:rsid w:val="00F81ECA"/>
    <w:rsid w:val="00F82C28"/>
    <w:rsid w:val="00F84612"/>
    <w:rsid w:val="00F85530"/>
    <w:rsid w:val="00F867BB"/>
    <w:rsid w:val="00F86C4B"/>
    <w:rsid w:val="00F87319"/>
    <w:rsid w:val="00F91BDD"/>
    <w:rsid w:val="00F939CB"/>
    <w:rsid w:val="00F95264"/>
    <w:rsid w:val="00F95868"/>
    <w:rsid w:val="00F95B6F"/>
    <w:rsid w:val="00F96C81"/>
    <w:rsid w:val="00F973D4"/>
    <w:rsid w:val="00F975D0"/>
    <w:rsid w:val="00FA2D58"/>
    <w:rsid w:val="00FA3272"/>
    <w:rsid w:val="00FA4798"/>
    <w:rsid w:val="00FA5C13"/>
    <w:rsid w:val="00FA5EC6"/>
    <w:rsid w:val="00FA6250"/>
    <w:rsid w:val="00FA644D"/>
    <w:rsid w:val="00FB0918"/>
    <w:rsid w:val="00FB17FD"/>
    <w:rsid w:val="00FB1E45"/>
    <w:rsid w:val="00FB2346"/>
    <w:rsid w:val="00FB29A3"/>
    <w:rsid w:val="00FB31D2"/>
    <w:rsid w:val="00FB48F7"/>
    <w:rsid w:val="00FB675E"/>
    <w:rsid w:val="00FB6FA3"/>
    <w:rsid w:val="00FC0175"/>
    <w:rsid w:val="00FC0477"/>
    <w:rsid w:val="00FC101E"/>
    <w:rsid w:val="00FC1058"/>
    <w:rsid w:val="00FC24FD"/>
    <w:rsid w:val="00FC3FA1"/>
    <w:rsid w:val="00FC52EF"/>
    <w:rsid w:val="00FC7D8C"/>
    <w:rsid w:val="00FD0F73"/>
    <w:rsid w:val="00FD2901"/>
    <w:rsid w:val="00FD34AC"/>
    <w:rsid w:val="00FD3DAF"/>
    <w:rsid w:val="00FD4EEB"/>
    <w:rsid w:val="00FD6B6D"/>
    <w:rsid w:val="00FD6CF4"/>
    <w:rsid w:val="00FD71CF"/>
    <w:rsid w:val="00FD733A"/>
    <w:rsid w:val="00FE0AAD"/>
    <w:rsid w:val="00FE10BB"/>
    <w:rsid w:val="00FE199E"/>
    <w:rsid w:val="00FE2596"/>
    <w:rsid w:val="00FE4CA2"/>
    <w:rsid w:val="00FE729D"/>
    <w:rsid w:val="00FE7CD3"/>
    <w:rsid w:val="00FF16B4"/>
    <w:rsid w:val="00FF1B8E"/>
    <w:rsid w:val="00FF2799"/>
    <w:rsid w:val="00FF4986"/>
    <w:rsid w:val="00FF5E00"/>
    <w:rsid w:val="00FF613B"/>
    <w:rsid w:val="00FF6D18"/>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paragraph" w:styleId="Ttulo1">
    <w:name w:val="heading 1"/>
    <w:basedOn w:val="Normal"/>
    <w:next w:val="Normal"/>
    <w:link w:val="Ttulo1Car"/>
    <w:uiPriority w:val="9"/>
    <w:qFormat/>
    <w:rsid w:val="00BA488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3">
    <w:name w:val="heading 3"/>
    <w:basedOn w:val="Normal"/>
    <w:link w:val="Ttulo3Car"/>
    <w:uiPriority w:val="9"/>
    <w:qFormat/>
    <w:rsid w:val="00902B4F"/>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 w:type="character" w:customStyle="1" w:styleId="Ttulo1Car">
    <w:name w:val="Título 1 Car"/>
    <w:basedOn w:val="Fuentedeprrafopredeter"/>
    <w:link w:val="Ttulo1"/>
    <w:uiPriority w:val="9"/>
    <w:rsid w:val="00BA4884"/>
    <w:rPr>
      <w:rFonts w:asciiTheme="majorHAnsi" w:eastAsiaTheme="majorEastAsia" w:hAnsiTheme="majorHAnsi" w:cstheme="majorBidi"/>
      <w:color w:val="2F5496" w:themeColor="accent1" w:themeShade="BF"/>
      <w:kern w:val="2"/>
      <w:sz w:val="40"/>
      <w:szCs w:val="40"/>
      <w14:ligatures w14:val="standardContextual"/>
    </w:rPr>
  </w:style>
  <w:style w:type="character" w:styleId="Hipervnculovisitado">
    <w:name w:val="FollowedHyperlink"/>
    <w:basedOn w:val="Fuentedeprrafopredeter"/>
    <w:uiPriority w:val="99"/>
    <w:semiHidden/>
    <w:unhideWhenUsed/>
    <w:rsid w:val="001E071E"/>
    <w:rPr>
      <w:color w:val="954F72" w:themeColor="followedHyperlink"/>
      <w:u w:val="single"/>
    </w:rPr>
  </w:style>
  <w:style w:type="character" w:customStyle="1" w:styleId="Ttulo3Car">
    <w:name w:val="Título 3 Car"/>
    <w:basedOn w:val="Fuentedeprrafopredeter"/>
    <w:link w:val="Ttulo3"/>
    <w:uiPriority w:val="9"/>
    <w:rsid w:val="00902B4F"/>
    <w:rPr>
      <w:rFonts w:ascii="Times New Roman" w:eastAsia="Times New Roman" w:hAnsi="Times New Roman" w:cs="Times New Roman"/>
      <w:b/>
      <w:bCs/>
      <w:sz w:val="27"/>
      <w:szCs w:val="27"/>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41482487">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3089">
      <w:bodyDiv w:val="1"/>
      <w:marLeft w:val="0"/>
      <w:marRight w:val="0"/>
      <w:marTop w:val="0"/>
      <w:marBottom w:val="0"/>
      <w:divBdr>
        <w:top w:val="none" w:sz="0" w:space="0" w:color="auto"/>
        <w:left w:val="none" w:sz="0" w:space="0" w:color="auto"/>
        <w:bottom w:val="none" w:sz="0" w:space="0" w:color="auto"/>
        <w:right w:val="none" w:sz="0" w:space="0" w:color="auto"/>
      </w:divBdr>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073702200">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756049335">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3.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4.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5.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7</Pages>
  <Words>1733</Words>
  <Characters>9074</Characters>
  <Application>Microsoft Office Word</Application>
  <DocSecurity>0</DocSecurity>
  <Lines>162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7</cp:revision>
  <cp:lastPrinted>2025-05-19T12:51:00Z</cp:lastPrinted>
  <dcterms:created xsi:type="dcterms:W3CDTF">2025-12-03T16:23:00Z</dcterms:created>
  <dcterms:modified xsi:type="dcterms:W3CDTF">2025-12-03T22:14:00Z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