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D687D">
        <w:rPr>
          <w:rFonts w:ascii="Arial Narrow" w:eastAsia="Arial Narrow" w:hAnsi="Arial Narrow" w:cs="Arial Narrow"/>
          <w:b/>
          <w:color w:val="000000"/>
          <w:kern w:val="0"/>
          <w:lang w:eastAsia="es-PE"/>
          <w14:ligatures w14:val="none"/>
        </w:rPr>
        <w:t xml:space="preserve">EXPEDIENTE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BE1C7A" w:rsidRPr="001D687D">
        <w:rPr>
          <w:rFonts w:ascii="Arial Narrow" w:eastAsia="Times New Roman" w:hAnsi="Arial Narrow" w:cs="Times New Roman"/>
          <w:b/>
          <w:bCs/>
          <w:color w:val="000000"/>
          <w:kern w:val="0"/>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DENUNCIANTE:[DENUNCIANTE] (SEÑOR [APELLIDO])</w:t>
      </w:r>
      <w:r w:rsidRPr="001D687D">
        <w:rPr>
          <w:rFonts w:ascii="Arial Narrow" w:eastAsia="Arial Narrow" w:hAnsi="Arial Narrow" w:cs="Arial Narrow"/>
          <w:b/>
          <w:color w:val="000000"/>
          <w:kern w:val="0"/>
          <w:lang w:eastAsia="es-PE"/>
          <w14:ligatures w14:val="none"/>
        </w:rPr>
        <w:tab/>
        <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 xml:space="preserve"/>
      </w:r>
      <w:r w:rsidRPr="001D687D">
        <w:rPr>
          <w:rFonts w:ascii="Arial Narrow" w:eastAsia="Arial Narrow" w:hAnsi="Arial Narrow" w:cs="Arial Narrow"/>
          <w:b/>
          <w:color w:val="000000"/>
          <w:kern w:val="0"/>
          <w:lang w:eastAsia="es-PE"/>
          <w14:ligatures w14:val="none"/>
        </w:rPr>
        <w:t xml:space="preserve"/>
      </w:r>
      <w:r w:rsidR="00F97183" w:rsidRPr="001D687D">
        <w:rPr>
          <w:rFonts w:ascii="Arial Narrow" w:eastAsia="Arial Narrow" w:hAnsi="Arial Narrow" w:cs="Arial Narrow"/>
          <w:b/>
          <w:color w:val="000000"/>
          <w:kern w:val="0"/>
          <w:lang w:eastAsia="es-PE"/>
          <w14:ligatures w14:val="none"/>
        </w:rPr>
        <w:t/>
      </w:r>
      <w:r w:rsidRPr="001D687D">
        <w:rPr>
          <w:rFonts w:ascii="Arial Narrow" w:eastAsia="Arial Narrow" w:hAnsi="Arial Narrow" w:cs="Arial Narrow"/>
          <w:b/>
          <w:color w:val="000000"/>
          <w:kern w:val="0"/>
          <w:lang w:eastAsia="es-PE"/>
          <w14:ligatures w14:val="none"/>
        </w:rPr>
        <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DENUNCIADO</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44577F" w:rsidRPr="001D687D">
        <w:rPr>
          <w:rFonts w:ascii="Arial Narrow" w:eastAsia="Arial Narrow" w:hAnsi="Arial Narrow" w:cs="Arial Narrow"/>
          <w:b/>
          <w:color w:val="000000"/>
          <w:kern w:val="0"/>
          <w:lang w:eastAsia="es-PE"/>
          <w14:ligatures w14:val="none"/>
        </w:rPr>
        <w:t xml:space="preserve">MAPFRE PERÚ COMPAÑÍA DE SEGUROS Y REASEGUROS S.A. </w:t>
      </w:r>
      <w:r w:rsidRPr="001D687D">
        <w:rPr>
          <w:rFonts w:ascii="Arial Narrow" w:eastAsia="Arial Narrow" w:hAnsi="Arial Narrow" w:cs="Arial Narrow"/>
          <w:b/>
          <w:color w:val="000000"/>
          <w:kern w:val="0"/>
          <w:lang w:eastAsia="es-PE"/>
          <w14:ligatures w14:val="none"/>
        </w:rPr>
        <w:t>(</w:t>
      </w:r>
      <w:r w:rsidR="0044577F" w:rsidRPr="001D687D">
        <w:rPr>
          <w:rFonts w:ascii="Arial Narrow" w:eastAsia="Arial Narrow" w:hAnsi="Arial Narrow" w:cs="Arial Narrow"/>
          <w:b/>
          <w:color w:val="000000"/>
          <w:kern w:val="0"/>
          <w:lang w:eastAsia="es-PE"/>
          <w14:ligatures w14:val="none"/>
        </w:rPr>
        <w:t>MAPFRE</w:t>
      </w:r>
      <w:r w:rsidRPr="001D687D">
        <w:rPr>
          <w:rFonts w:ascii="Arial Narrow" w:eastAsia="Arial Narrow" w:hAnsi="Arial Narrow" w:cs="Arial Narrow"/>
          <w:b/>
          <w:color w:val="000000"/>
          <w:kern w:val="0"/>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MATERIAS</w:t>
      </w:r>
      <w:r w:rsidRPr="001D687D">
        <w:rPr>
          <w:rFonts w:ascii="Arial Narrow" w:eastAsia="Arial Narrow" w:hAnsi="Arial Narrow" w:cs="Arial Narrow"/>
          <w:b/>
          <w:color w:val="000000"/>
          <w:kern w:val="0"/>
          <w:lang w:eastAsia="es-PE"/>
          <w14:ligatures w14:val="none"/>
        </w:rPr>
        <w:tab/>
        <w:t xml:space="preserve">: </w:t>
      </w:r>
      <w:r w:rsidRPr="001D687D">
        <w:rPr>
          <w:rFonts w:ascii="Arial Narrow" w:eastAsia="Arial Narrow" w:hAnsi="Arial Narrow" w:cs="Arial Narrow"/>
          <w:b/>
          <w:color w:val="000000"/>
          <w:kern w:val="0"/>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687D">
        <w:rPr>
          <w:rFonts w:ascii="Arial Narrow" w:eastAsia="Times New Roman" w:hAnsi="Arial Narrow" w:cs="Times New Roman"/>
          <w:color w:val="000000"/>
          <w:kern w:val="0"/>
          <w:shd w:val="clear" w:color="auto" w:fill="FFFFFF"/>
          <w:lang w:eastAsia="es-PE"/>
          <w14:ligatures w14:val="none"/>
        </w:rPr>
        <w:t xml:space="preserve">Lima, </w:t>
      </w:r>
      <w:r w:rsidR="00F97183" w:rsidRPr="001D687D">
        <w:rPr>
          <w:rFonts w:ascii="Arial Narrow" w:eastAsia="Times New Roman" w:hAnsi="Arial Narrow" w:cs="Times New Roman"/>
          <w:color w:val="000000"/>
          <w:kern w:val="0"/>
          <w:shd w:val="clear" w:color="auto" w:fill="FFFFFF"/>
          <w:lang w:eastAsia="es-PE"/>
          <w14:ligatures w14:val="none"/>
        </w:rPr>
        <w:t>7</w:t>
      </w:r>
      <w:r w:rsidRPr="001D687D">
        <w:rPr>
          <w:rFonts w:ascii="Arial Narrow" w:eastAsia="Times New Roman" w:hAnsi="Arial Narrow" w:cs="Times New Roman"/>
          <w:color w:val="000000"/>
          <w:kern w:val="0"/>
          <w:shd w:val="clear" w:color="auto" w:fill="FFFFFF"/>
          <w:lang w:eastAsia="es-PE"/>
          <w14:ligatures w14:val="none"/>
        </w:rPr>
        <w:t xml:space="preserve"> de </w:t>
      </w:r>
      <w:r w:rsidR="00F97183" w:rsidRPr="001D687D">
        <w:rPr>
          <w:rFonts w:ascii="Arial Narrow" w:eastAsia="Times New Roman" w:hAnsi="Arial Narrow" w:cs="Times New Roman"/>
          <w:color w:val="000000"/>
          <w:kern w:val="0"/>
          <w:shd w:val="clear" w:color="auto" w:fill="FFFFFF"/>
          <w:lang w:eastAsia="es-PE"/>
          <w14:ligatures w14:val="none"/>
        </w:rPr>
        <w:t>abril</w:t>
      </w:r>
      <w:r w:rsidR="00985114" w:rsidRPr="001D68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Mediante el escrito del 9 de marzo de 2026, el señor [APELLIDO] denunció a Mapfre por presuntas infracciones a la Ley 29571, Código de Protección y Defensa del Consumidor (en adelante, Código), señalando lo siguiente:</w:t>
      </w:r>
      <w:r w:rsidR="00666CAB" w:rsidRPr="001D687D">
        <w:rPr>
          <w:rFonts w:ascii="Arial Narrow" w:eastAsia="Times New Roman" w:hAnsi="Arial Narrow" w:cs="Arial"/>
          <w:color w:val="000000"/>
          <w:kern w:val="0"/>
          <w:lang w:val="es-ES" w:eastAsia="es-ES"/>
          <w14:ligatures w14:val="none"/>
        </w:rPr>
        <w:t/>
      </w:r>
      <w:r w:rsidR="00996DC2"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w:r>
      <w:r w:rsidRPr="001D687D">
        <w:rPr>
          <w:rFonts w:ascii="Arial Narrow" w:eastAsia="Calibri" w:hAnsi="Arial Narrow" w:cs="Arial"/>
          <w:kern w:val="0"/>
          <w14:ligatures w14:val="none"/>
        </w:rPr>
        <w:t xml:space="preserve"/>
      </w:r>
      <w:r w:rsidR="00666CAB" w:rsidRPr="001D687D">
        <w:rPr>
          <w:rFonts w:ascii="Arial Narrow" w:eastAsia="Calibri" w:hAnsi="Arial Narrow" w:cs="Arial"/>
          <w:kern w:val="0"/>
          <w14:ligatures w14:val="none"/>
        </w:rPr>
        <w:t xml:space="preserve"/>
      </w:r>
      <w:r w:rsidRPr="001D687D">
        <w:rPr>
          <w:rFonts w:ascii="Arial Narrow" w:eastAsia="Calibri" w:hAnsi="Arial Narrow" w:cs="Arial"/>
          <w:kern w:val="0"/>
          <w14:ligatures w14:val="none"/>
        </w:rPr>
        <w:t/>
      </w:r>
      <w:r w:rsidRPr="001D687D">
        <w:rPr>
          <w:rFonts w:ascii="Arial Narrow" w:eastAsia="Times New Roman" w:hAnsi="Arial Narrow" w:cs="Arial"/>
          <w:color w:val="000000"/>
          <w:kern w:val="0"/>
          <w:lang w:val="es-ES" w:eastAsia="es-ES"/>
          <w14:ligatures w14:val="none"/>
        </w:rPr>
        <w:t xml:space="preserve"/>
      </w:r>
      <w:r w:rsidR="00666CAB"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w:r>
      <w:r w:rsidRPr="001D687D">
        <w:rPr>
          <w:rFonts w:ascii="Arial Narrow" w:eastAsia="Times New Roman" w:hAnsi="Arial Narrow" w:cs="Times New Roman"/>
          <w:color w:val="000000"/>
          <w:kern w:val="0"/>
          <w:vertAlign w:val="superscript"/>
          <w:lang w:val="es-ES" w:eastAsia="es-ES"/>
          <w14:ligatures w14:val="none"/>
        </w:rPr>
        <w:footnoteReference w:id="1"/>
      </w:r>
      <w:r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bCs/>
          <w:color w:val="000000"/>
          <w:kern w:val="0"/>
          <w:lang w:val="es-ES" w:eastAsia="es-ES"/>
          <w14:ligatures w14:val="none"/>
        </w:rPr>
        <w:t/>
      </w:r>
    </w:p>
    <w:p w14:paraId="512911CE" w14:textId="77777777" w:rsidR="00CA59A2" w:rsidRPr="001D687D" w:rsidRDefault="00CA59A2" w:rsidP="00C779B1">
      <w:pPr>
        <w:spacing w:after="0" w:line="240" w:lineRule="auto"/>
        <w:jc w:val="both"/>
        <w:rPr>
          <w:rFonts w:ascii="Arial Narrow" w:eastAsia="Times New Roman" w:hAnsi="Arial Narrow" w:cs="Arial"/>
          <w:color w:val="000000"/>
          <w:kern w:val="0"/>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w14:ligatures w14:val="none"/>
        </w:rPr>
        <w:t xml:space="preserve"> emitido por </w:t>
      </w:r>
      <w:r w:rsidR="001E26AB" w:rsidRPr="001D687D">
        <w:rPr>
          <w:rFonts w:ascii="Arial Narrow" w:eastAsia="Times New Roman" w:hAnsi="Arial Narrow" w:cs="Arial"/>
          <w:color w:val="000000"/>
          <w:kern w:val="0"/>
          <w:lang w:val="es-ES" w:eastAsia="es-ES"/>
          <w14:ligatures w14:val="none"/>
        </w:rPr>
        <w:t>Mapfre y</w:t>
      </w:r>
      <w:r w:rsidRPr="001D687D">
        <w:rPr>
          <w:rFonts w:ascii="Arial Narrow" w:eastAsia="Times New Roman" w:hAnsi="Arial Narrow" w:cs="Arial"/>
          <w:color w:val="000000"/>
          <w:kern w:val="0"/>
          <w:lang w:eastAsia="es-ES"/>
          <w14:ligatures w14:val="none"/>
        </w:rPr>
        <w:t xml:space="preserve"> contratado por su empleador Alicorp S.A.A. </w:t>
      </w:r>
      <w:r w:rsidR="00F63AFA" w:rsidRPr="001D687D">
        <w:rPr>
          <w:rFonts w:ascii="Arial Narrow" w:eastAsia="Times New Roman" w:hAnsi="Arial Narrow" w:cs="Arial"/>
          <w:color w:val="000000"/>
          <w:kern w:val="0"/>
          <w:lang w:eastAsia="es-ES"/>
          <w14:ligatures w14:val="none"/>
        </w:rPr>
        <w:t xml:space="preserve">(en adelante, empleador) </w:t>
      </w:r>
      <w:r w:rsidRPr="001D687D">
        <w:rPr>
          <w:rFonts w:ascii="Arial Narrow" w:eastAsia="Times New Roman" w:hAnsi="Arial Narrow" w:cs="Arial"/>
          <w:color w:val="000000"/>
          <w:kern w:val="0"/>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w14:ligatures w14:val="none"/>
        </w:rPr>
        <w:t>una clínica</w:t>
      </w:r>
      <w:r w:rsidRPr="001D687D">
        <w:rPr>
          <w:rFonts w:ascii="Arial Narrow" w:eastAsia="Times New Roman" w:hAnsi="Arial Narrow" w:cs="Arial"/>
          <w:color w:val="000000"/>
          <w:kern w:val="0"/>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10 de enero de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23 de enero del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7 de febrero de 2023, el Comité Médico de la </w:t>
      </w:r>
      <w:r w:rsidR="000C4AB6" w:rsidRPr="001D687D">
        <w:rPr>
          <w:rFonts w:ascii="Arial Narrow" w:eastAsia="Times New Roman" w:hAnsi="Arial Narrow" w:cs="Arial"/>
          <w:color w:val="000000"/>
          <w:kern w:val="0"/>
          <w:lang w:eastAsia="es-ES"/>
          <w14:ligatures w14:val="none"/>
        </w:rPr>
        <w:t xml:space="preserve">Administradora de Fondos de Pensiones </w:t>
      </w:r>
      <w:r w:rsidRPr="001D687D">
        <w:rPr>
          <w:rFonts w:ascii="Arial Narrow" w:eastAsia="Times New Roman" w:hAnsi="Arial Narrow" w:cs="Arial"/>
          <w:color w:val="000000"/>
          <w:kern w:val="0"/>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En el mes de julio de 2023, </w:t>
      </w:r>
      <w:r w:rsidR="000C4AB6" w:rsidRPr="001D687D">
        <w:rPr>
          <w:rFonts w:ascii="Arial Narrow" w:eastAsia="Times New Roman" w:hAnsi="Arial Narrow" w:cs="Arial"/>
          <w:color w:val="000000"/>
          <w:kern w:val="0"/>
          <w:lang w:eastAsia="es-ES"/>
          <w14:ligatures w14:val="none"/>
        </w:rPr>
        <w:t>su empleador</w:t>
      </w:r>
      <w:r w:rsidRPr="001D687D">
        <w:rPr>
          <w:rFonts w:ascii="Arial Narrow" w:eastAsia="Times New Roman" w:hAnsi="Arial Narrow" w:cs="Arial"/>
          <w:color w:val="000000"/>
          <w:kern w:val="0"/>
          <w:lang w:eastAsia="es-ES"/>
          <w14:ligatures w14:val="none"/>
        </w:rPr>
        <w:t xml:space="preserve"> dispuso el cese de la relación laboral.</w:t>
      </w:r>
      <w:r w:rsidR="00F63AFA" w:rsidRPr="001D687D">
        <w:rPr>
          <w:rFonts w:ascii="Arial Narrow" w:eastAsia="Times New Roman" w:hAnsi="Arial Narrow" w:cs="Arial"/>
          <w:color w:val="000000"/>
          <w:kern w:val="0"/>
          <w:lang w:eastAsia="es-ES"/>
          <w14:ligatures w14:val="none"/>
        </w:rPr>
        <w:t xml:space="preserve"> Además, </w:t>
      </w:r>
      <w:r w:rsidRPr="001D687D">
        <w:rPr>
          <w:rFonts w:ascii="Arial Narrow" w:eastAsia="Times New Roman" w:hAnsi="Arial Narrow" w:cs="Arial"/>
          <w:color w:val="000000"/>
          <w:kern w:val="0"/>
          <w:lang w:eastAsia="es-ES"/>
          <w14:ligatures w14:val="none"/>
        </w:rPr>
        <w:t xml:space="preserve">solicitó </w:t>
      </w:r>
      <w:r w:rsidR="00262E31" w:rsidRPr="001D687D">
        <w:rPr>
          <w:rFonts w:ascii="Arial Narrow" w:eastAsia="Times New Roman" w:hAnsi="Arial Narrow" w:cs="Arial"/>
          <w:color w:val="000000"/>
          <w:kern w:val="0"/>
          <w:lang w:eastAsia="es-ES"/>
          <w14:ligatures w14:val="none"/>
        </w:rPr>
        <w:t xml:space="preserve">el otorgamiento de cobertura </w:t>
      </w:r>
      <w:r w:rsidRPr="001D687D">
        <w:rPr>
          <w:rFonts w:ascii="Arial Narrow" w:eastAsia="Times New Roman" w:hAnsi="Arial Narrow" w:cs="Arial"/>
          <w:color w:val="000000"/>
          <w:kern w:val="0"/>
          <w:lang w:eastAsia="es-ES"/>
          <w14:ligatures w14:val="none"/>
        </w:rPr>
        <w:t>del Seguro Vida Ley</w:t>
      </w:r>
      <w:r w:rsidR="00262E31" w:rsidRPr="001D687D">
        <w:rPr>
          <w:rFonts w:ascii="Arial Narrow" w:eastAsia="Times New Roman" w:hAnsi="Arial Narrow" w:cs="Arial"/>
          <w:color w:val="000000"/>
          <w:kern w:val="0"/>
          <w:lang w:eastAsia="es-ES"/>
          <w14:ligatures w14:val="none"/>
        </w:rPr>
        <w:t xml:space="preserve"> a </w:t>
      </w:r>
      <w:r w:rsidR="00262E31" w:rsidRPr="001D687D">
        <w:rPr>
          <w:rFonts w:ascii="Arial Narrow" w:eastAsia="Times New Roman" w:hAnsi="Arial Narrow" w:cs="Arial"/>
          <w:color w:val="000000"/>
          <w:kern w:val="0"/>
          <w:lang w:val="es-ES" w:eastAsia="es-ES"/>
          <w14:ligatures w14:val="none"/>
        </w:rPr>
        <w:t>Mapfre</w:t>
      </w:r>
      <w:r w:rsidRPr="001D687D">
        <w:rPr>
          <w:rFonts w:ascii="Arial Narrow" w:eastAsia="Times New Roman" w:hAnsi="Arial Narrow" w:cs="Arial"/>
          <w:color w:val="000000"/>
          <w:kern w:val="0"/>
          <w:lang w:eastAsia="es-ES"/>
          <w14:ligatures w14:val="none"/>
        </w:rPr>
        <w:t>, adjuntando</w:t>
      </w:r>
      <w:r w:rsidR="00F63AFA" w:rsidRPr="001D687D">
        <w:rPr>
          <w:rFonts w:ascii="Arial Narrow" w:eastAsia="Times New Roman" w:hAnsi="Arial Narrow" w:cs="Arial"/>
          <w:color w:val="000000"/>
          <w:kern w:val="0"/>
          <w:lang w:eastAsia="es-ES"/>
          <w14:ligatures w14:val="none"/>
        </w:rPr>
        <w:t xml:space="preserve">, entre otros, </w:t>
      </w:r>
      <w:r w:rsidRPr="001D687D">
        <w:rPr>
          <w:rFonts w:ascii="Arial Narrow" w:eastAsia="Times New Roman" w:hAnsi="Arial Narrow" w:cs="Arial"/>
          <w:color w:val="000000"/>
          <w:kern w:val="0"/>
          <w:lang w:eastAsia="es-ES"/>
          <w14:ligatures w14:val="none"/>
        </w:rPr>
        <w:t>el Dictamen 00241-2023 que acreditaba su condición de invalidez total y permanente.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31 de octubre de 2025, </w:t>
      </w:r>
      <w:r w:rsidR="00262E31" w:rsidRPr="001D687D">
        <w:rPr>
          <w:rFonts w:ascii="Arial Narrow" w:eastAsia="Times New Roman" w:hAnsi="Arial Narrow" w:cs="Arial"/>
          <w:color w:val="000000"/>
          <w:kern w:val="0"/>
          <w:lang w:val="es-ES" w:eastAsia="es-ES"/>
          <w14:ligatures w14:val="none"/>
        </w:rPr>
        <w:t>Mapfre</w:t>
      </w:r>
      <w:r w:rsidR="00262E31" w:rsidRPr="001D687D">
        <w:rPr>
          <w:rFonts w:ascii="Arial Narrow" w:eastAsia="Times New Roman" w:hAnsi="Arial Narrow" w:cs="Arial"/>
          <w:color w:val="000000"/>
          <w:kern w:val="0"/>
          <w:lang w:eastAsia="es-ES"/>
          <w14:ligatures w14:val="none"/>
        </w:rPr>
        <w:t xml:space="preserve"> le </w:t>
      </w:r>
      <w:r w:rsidRPr="001D687D">
        <w:rPr>
          <w:rFonts w:ascii="Arial Narrow" w:eastAsia="Times New Roman" w:hAnsi="Arial Narrow" w:cs="Arial"/>
          <w:color w:val="000000"/>
          <w:kern w:val="0"/>
          <w:lang w:eastAsia="es-ES"/>
          <w14:ligatures w14:val="none"/>
        </w:rPr>
        <w:t xml:space="preserve">remitió una carta notarial comunicando la </w:t>
      </w:r>
      <w:r w:rsidR="001002D1" w:rsidRPr="001D687D">
        <w:rPr>
          <w:rFonts w:ascii="Arial Narrow" w:eastAsia="Times New Roman" w:hAnsi="Arial Narrow" w:cs="Arial"/>
          <w:color w:val="000000"/>
          <w:kern w:val="0"/>
          <w:lang w:eastAsia="es-ES"/>
          <w14:ligatures w14:val="none"/>
        </w:rPr>
        <w:t>negativa</w:t>
      </w:r>
      <w:r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del otorgamiento de cobertura </w:t>
      </w:r>
      <w:r w:rsidRPr="001D687D">
        <w:rPr>
          <w:rFonts w:ascii="Arial Narrow" w:eastAsia="Times New Roman" w:hAnsi="Arial Narrow" w:cs="Arial"/>
          <w:color w:val="000000"/>
          <w:kern w:val="0"/>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pago de la cobertura por invalidez total y permanente establecida en el el Seguro de Vida Ley, equivalente a treinta y dos (32) remuneraciones mensuales. Asimismo, requirió el reembolso de costos y costas del presente procedimiento.</w:t>
      </w:r>
      <w:r w:rsidRPr="001D687D">
        <w:rPr>
          <w:rFonts w:ascii="Arial Narrow" w:eastAsia="Calibri" w:hAnsi="Arial Narrow" w:cs="Arial"/>
          <w:kern w:val="0"/>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Pr="001D687D">
        <w:rPr>
          <w:rFonts w:ascii="Arial Narrow" w:eastAsia="Times New Roman" w:hAnsi="Arial Narrow" w:cs="Arial"/>
          <w:color w:val="000000"/>
          <w:kern w:val="0"/>
          <w:lang w:val="es-ES" w:eastAsia="es-ES"/>
          <w14:ligatures w14:val="none"/>
        </w:rPr>
        <w:t xml:space="preserve"/>
      </w:r>
      <w:r w:rsidR="00CA59A2"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t xml:space="preserve"/>
      </w:r>
      <w:proofErr w:type="spellStart"/>
      <w:r w:rsidR="003E41F5" w:rsidRPr="001D687D">
        <w:rPr>
          <w:rFonts w:ascii="Arial Narrow" w:eastAsia="Times New Roman" w:hAnsi="Arial Narrow" w:cs="Arial"/>
          <w:color w:val="000000"/>
          <w:kern w:val="0"/>
          <w:lang w:val="es-ES" w:eastAsia="es-ES"/>
          <w14:ligatures w14:val="none"/>
        </w:rPr>
        <w:t/>
      </w:r>
      <w:proofErr w:type="spellEnd"/>
      <w:r w:rsidR="003E41F5" w:rsidRPr="001D687D">
        <w:rPr>
          <w:rFonts w:ascii="Arial Narrow" w:eastAsia="Times New Roman" w:hAnsi="Arial Narrow" w:cs="Arial"/>
          <w:color w:val="000000"/>
          <w:kern w:val="0"/>
          <w:lang w:val="es-ES" w:eastAsia="es-ES"/>
          <w14:ligatures w14:val="none"/>
        </w:rPr>
        <w:t xml:space="preserve"/>
      </w:r>
      <w:r w:rsidR="003E41F5" w:rsidRPr="001D687D">
        <w:rPr>
          <w:rFonts w:ascii="Arial Narrow" w:eastAsia="Times New Roman" w:hAnsi="Arial Narrow" w:cs="Arial"/>
          <w:color w:val="000000"/>
          <w:kern w:val="0"/>
          <w:lang w:val="es-ES" w:eastAsia="es-ES"/>
          <w14:ligatures w14:val="none"/>
        </w:rPr>
        <w:lastRenderedPageBreak/>
        <w:t/>
      </w:r>
      <w:r w:rsidR="00CA59A2" w:rsidRPr="001D687D">
        <w:rPr>
          <w:rFonts w:ascii="Arial Narrow" w:eastAsia="Times New Roman" w:hAnsi="Arial Narrow" w:cs="Arial"/>
          <w:color w:val="000000"/>
          <w:kern w:val="0"/>
          <w:lang w:val="es-ES" w:eastAsia="es-ES"/>
          <w14:ligatures w14:val="none"/>
        </w:rPr>
        <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D687D">
        <w:rPr>
          <w:rFonts w:ascii="Arial Narrow" w:eastAsia="Arial Narrow" w:hAnsi="Arial Narrow" w:cs="Arial Narrow"/>
          <w:kern w:val="0"/>
          <w:vertAlign w:val="superscript"/>
          <w14:ligatures w14:val="none"/>
        </w:rPr>
        <w:footnoteReference w:id="2"/>
      </w:r>
      <w:r w:rsidRPr="001D687D">
        <w:rPr>
          <w:rFonts w:ascii="Arial Narrow" w:eastAsia="Times New Roman" w:hAnsi="Arial Narrow" w:cs="Segoe UI"/>
          <w:color w:val="000000"/>
          <w:kern w:val="0"/>
          <w:lang w:eastAsia="es-PE"/>
          <w14:ligatures w14:val="none"/>
        </w:rPr>
        <w:t xml:space="preserve">, </w:t>
      </w:r>
      <w:r w:rsidR="00121544" w:rsidRPr="001D687D">
        <w:rPr>
          <w:rFonts w:ascii="Arial Narrow" w:eastAsia="Times New Roman" w:hAnsi="Arial Narrow" w:cs="Segoe UI"/>
          <w:color w:val="000000"/>
          <w:kern w:val="0"/>
          <w:lang w:eastAsia="es-PE"/>
          <w14:ligatures w14:val="none"/>
        </w:rPr>
        <w:t xml:space="preserve">considera </w:t>
      </w:r>
      <w:r w:rsidR="00121544" w:rsidRPr="001D687D">
        <w:rPr>
          <w:rFonts w:ascii="Arial Narrow" w:eastAsia="Arial Narrow" w:hAnsi="Arial Narrow" w:cs="Arial Narrow"/>
          <w:kern w:val="0"/>
          <w14:ligatures w14:val="none"/>
        </w:rPr>
        <w:t xml:space="preserve">que el hecho denunciado, </w:t>
      </w:r>
      <w:bookmarkStart w:id="6" w:name="_Hlk211591623"/>
      <w:r w:rsidR="00121544" w:rsidRPr="001D687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y 19</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del Código</w:t>
      </w:r>
      <w:bookmarkStart w:id="10" w:name="_Hlk213160896"/>
      <w:bookmarkEnd w:id="7"/>
      <w:r w:rsidR="00711750" w:rsidRPr="001D687D">
        <w:rPr>
          <w:rFonts w:ascii="Arial Narrow" w:eastAsia="Arial Narrow" w:hAnsi="Arial Narrow" w:cs="Arial"/>
          <w:kern w:val="0"/>
          <w:vertAlign w:val="superscript"/>
          <w14:ligatures w14:val="none"/>
        </w:rPr>
        <w:footnoteReference w:id="3"/>
      </w:r>
      <w:bookmarkEnd w:id="10"/>
      <w:r w:rsidR="00711750" w:rsidRPr="001D687D">
        <w:rPr>
          <w:rFonts w:ascii="Arial Narrow" w:eastAsia="Arial Narrow" w:hAnsi="Arial Narrow" w:cs="Arial Narrow"/>
          <w:kern w:val="0"/>
          <w14:ligatures w14:val="none"/>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D687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D687D">
        <w:rPr>
          <w:rFonts w:ascii="Arial Narrow" w:eastAsia="Arial Narrow" w:hAnsi="Arial Narrow" w:cs="Arial Narrow"/>
          <w:kern w:val="0"/>
          <w:vertAlign w:val="superscript"/>
          <w14:ligatures w14:val="none"/>
        </w:rPr>
        <w:footnoteReference w:id="4"/>
      </w:r>
      <w:r w:rsidRPr="001D687D">
        <w:rPr>
          <w:rFonts w:ascii="Arial Narrow" w:eastAsia="Arial" w:hAnsi="Arial Narrow" w:cs="Arial"/>
          <w:color w:val="000000"/>
          <w:kern w:val="0"/>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w14:ligatures w14:val="none"/>
        </w:rPr>
        <w:t xml:space="preserve"> la compañía aseguradora </w:t>
      </w:r>
      <w:r w:rsidRPr="001D68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w14:ligatures w14:val="none"/>
        </w:rPr>
        <w:t>Póliza 6101310100183 del Seguro Vida Ley</w:t>
      </w:r>
      <w:r w:rsidRPr="001D687D">
        <w:rPr>
          <w:rFonts w:ascii="Arial Narrow" w:eastAsia="Times New Roman" w:hAnsi="Arial Narrow" w:cs="Arial"/>
          <w:color w:val="000000"/>
          <w:kern w:val="0"/>
          <w:lang w:val="es-ES" w:eastAsia="es-ES"/>
          <w14:ligatures w14:val="none"/>
        </w:rPr>
        <w:t xml:space="preserve">, </w:t>
      </w:r>
      <w:bookmarkStart w:id="13" w:name="_Hlk211877008"/>
      <w:r w:rsidRPr="001D687D">
        <w:rPr>
          <w:rFonts w:ascii="Arial Narrow" w:eastAsia="Times New Roman" w:hAnsi="Arial Narrow" w:cs="Arial"/>
          <w:color w:val="000000"/>
          <w:kern w:val="0"/>
          <w:lang w:val="es-ES" w:eastAsia="es-ES"/>
          <w14:ligatures w14:val="none"/>
        </w:rPr>
        <w:t>así como el cargo de remisión de la póliza</w:t>
      </w:r>
      <w:bookmarkEnd w:id="13"/>
      <w:r w:rsidRPr="001D687D">
        <w:rPr>
          <w:rFonts w:ascii="Arial Narrow" w:eastAsia="Times New Roman" w:hAnsi="Arial Narrow" w:cs="Arial"/>
          <w:color w:val="000000"/>
          <w:kern w:val="0"/>
          <w:lang w:val="es-ES" w:eastAsia="es-ES"/>
          <w14:ligatures w14:val="none"/>
        </w:rPr>
        <w:t>; (</w:t>
      </w:r>
      <w:proofErr w:type="spellStart"/>
      <w:r w:rsidRPr="001D687D">
        <w:rPr>
          <w:rFonts w:ascii="Arial Narrow" w:eastAsia="Times New Roman" w:hAnsi="Arial Narrow" w:cs="Arial"/>
          <w:color w:val="000000"/>
          <w:kern w:val="0"/>
          <w:lang w:val="es-ES" w:eastAsia="es-ES"/>
          <w14:ligatures w14:val="none"/>
        </w:rPr>
        <w:t>ii</w:t>
      </w:r>
      <w:proofErr w:type="spellEnd"/>
      <w:r w:rsidRPr="001D687D">
        <w:rPr>
          <w:rFonts w:ascii="Arial Narrow" w:eastAsia="Times New Roman" w:hAnsi="Arial Narrow" w:cs="Arial"/>
          <w:color w:val="000000"/>
          <w:kern w:val="0"/>
          <w:lang w:val="es-ES" w:eastAsia="es-ES"/>
          <w14:ligatures w14:val="none"/>
        </w:rPr>
        <w:t xml:space="preserve">) presentar los medios probatorios que acrediten </w:t>
      </w:r>
      <w:r w:rsidR="004C495B" w:rsidRPr="001D687D">
        <w:rPr>
          <w:rFonts w:ascii="Arial Narrow" w:eastAsia="Times New Roman" w:hAnsi="Arial Narrow" w:cs="Arial"/>
          <w:color w:val="000000"/>
          <w:kern w:val="0"/>
          <w:lang w:val="es-ES" w:eastAsia="es-ES"/>
          <w14:ligatures w14:val="none"/>
        </w:rPr>
        <w:t>que la negativa de otorgamiento de cobertura fue justificada</w:t>
      </w:r>
      <w:r w:rsidRPr="001D687D">
        <w:rPr>
          <w:rFonts w:ascii="Arial Narrow" w:eastAsia="Times New Roman" w:hAnsi="Arial Narrow" w:cs="Arial"/>
          <w:color w:val="000000"/>
          <w:kern w:val="0"/>
          <w:lang w:val="es-ES" w:eastAsia="es-ES"/>
          <w14:ligatures w14:val="none"/>
        </w:rPr>
        <w:t>; y, (</w:t>
      </w:r>
      <w:proofErr w:type="spellStart"/>
      <w:r w:rsidRPr="001D687D">
        <w:rPr>
          <w:rFonts w:ascii="Arial Narrow" w:eastAsia="Times New Roman" w:hAnsi="Arial Narrow" w:cs="Arial"/>
          <w:color w:val="000000"/>
          <w:kern w:val="0"/>
          <w:lang w:val="es-ES" w:eastAsia="es-ES"/>
          <w14:ligatures w14:val="none"/>
        </w:rPr>
        <w:t>iii</w:t>
      </w:r>
      <w:proofErr w:type="spellEnd"/>
      <w:r w:rsidRPr="001D687D">
        <w:rPr>
          <w:rFonts w:ascii="Arial Narrow" w:eastAsia="Times New Roman" w:hAnsi="Arial Narrow" w:cs="Arial"/>
          <w:color w:val="000000"/>
          <w:kern w:val="0"/>
          <w:lang w:val="es-ES" w:eastAsia="es-ES"/>
          <w14:ligatures w14:val="none"/>
        </w:rPr>
        <w:t xml:space="preserve">) presentar todas las comunicaciones cursadas </w:t>
      </w:r>
      <w:r w:rsidR="00A87B9B" w:rsidRPr="001D687D">
        <w:rPr>
          <w:rFonts w:ascii="Arial Narrow" w:eastAsia="Times New Roman" w:hAnsi="Arial Narrow" w:cs="Arial"/>
          <w:color w:val="000000"/>
          <w:kern w:val="0"/>
          <w:lang w:val="es-ES" w:eastAsia="es-ES"/>
          <w14:ligatures w14:val="none"/>
        </w:rPr>
        <w:t xml:space="preserve">con la parte denunciante </w:t>
      </w:r>
      <w:r w:rsidRPr="001D687D">
        <w:rPr>
          <w:rFonts w:ascii="Arial Narrow" w:eastAsia="Times New Roman" w:hAnsi="Arial Narrow" w:cs="Arial"/>
          <w:color w:val="000000"/>
          <w:kern w:val="0"/>
          <w:lang w:val="es-ES" w:eastAsia="es-ES"/>
          <w14:ligatures w14:val="none"/>
        </w:rPr>
        <w:t xml:space="preserve">en virtud </w:t>
      </w:r>
      <w:r w:rsidR="00F01410" w:rsidRPr="001D687D">
        <w:rPr>
          <w:rFonts w:ascii="Arial Narrow" w:eastAsia="Times New Roman" w:hAnsi="Arial Narrow" w:cs="Arial"/>
          <w:color w:val="000000"/>
          <w:kern w:val="0"/>
          <w:lang w:val="es-ES" w:eastAsia="es-ES"/>
          <w14:ligatures w14:val="none"/>
        </w:rPr>
        <w:t xml:space="preserve">de los hechos materia </w:t>
      </w:r>
      <w:r w:rsidRPr="001D687D">
        <w:rPr>
          <w:rFonts w:ascii="Arial Narrow" w:eastAsia="Times New Roman" w:hAnsi="Arial Narrow" w:cs="Arial"/>
          <w:color w:val="000000"/>
          <w:kern w:val="0"/>
          <w:lang w:val="es-ES" w:eastAsia="es-ES"/>
          <w14:ligatures w14:val="none"/>
        </w:rPr>
        <w:t>de denuncia.</w:t>
      </w:r>
      <w:r w:rsidRPr="001D687D">
        <w:rPr>
          <w:rFonts w:ascii="Arial Narrow" w:eastAsia="Times New Roman" w:hAnsi="Arial Narrow" w:cs="Arial"/>
          <w:color w:val="000000"/>
          <w:kern w:val="0"/>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04A9481D" w:rsidR="00121544" w:rsidRPr="001D687D" w:rsidRDefault="00CA59A2" w:rsidP="004C495B">
      <w:pPr>
        <w:spacing w:after="0" w:line="240" w:lineRule="auto"/>
        <w:jc w:val="both"/>
        <w:rPr>
          <w:rFonts w:ascii="Arial Narrow" w:eastAsia="Calibri"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PRIMERO: admitir a trámite la denuncia del 9 de marzo de 2026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 la Póliza 6101310100183 del Seguro Vida Ley al denunciante, por la invalidez total y permanente que padece.</w:t>
      </w:r>
      <w:r w:rsidRPr="001D687D">
        <w:rPr>
          <w:rFonts w:ascii="Arial Narrow" w:eastAsia="Times New Roman" w:hAnsi="Arial Narrow" w:cs="Times New Roman"/>
          <w:color w:val="000000"/>
          <w:kern w:val="0"/>
          <w:shd w:val="clear" w:color="auto" w:fill="FFFFFF"/>
          <w:lang w:eastAsia="es-PE"/>
          <w14:ligatures w14:val="none"/>
        </w:rPr>
        <w:t xml:space="preserve"/>
      </w:r>
      <w:r w:rsidR="008107BD"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eastAsia="Times New Roman" w:hAnsi="Arial Narrow" w:cs="Times New Roman"/>
          <w:color w:val="000000"/>
          <w:kern w:val="0"/>
          <w:shd w:val="clear" w:color="auto" w:fill="FFFFFF"/>
          <w:lang w:eastAsia="es-PE"/>
          <w14:ligatures w14:val="none"/>
        </w:rPr>
        <w:t xml:space="preserve"/>
      </w:r>
      <w:r w:rsidR="007F77EE" w:rsidRPr="001D687D">
        <w:rPr>
          <w:rFonts w:ascii="Arial Narrow" w:eastAsia="Arial Narrow" w:hAnsi="Arial Narrow" w:cs="Arial Narrow"/>
          <w:bCs/>
        </w:rPr>
        <w:t/>
      </w:r>
      <w:r w:rsidRPr="001D687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1D687D">
        <w:rPr>
          <w:rFonts w:ascii="Arial Narrow" w:eastAsia="Times New Roman" w:hAnsi="Arial Narrow" w:cs="Times New Roman"/>
          <w:color w:val="000000"/>
          <w:kern w:val="0"/>
          <w:shd w:val="clear" w:color="auto" w:fill="FFFFFF"/>
          <w:lang w:eastAsia="es-PE"/>
          <w14:ligatures w14:val="none"/>
        </w:rPr>
        <w:t/>
      </w:r>
      <w:r w:rsidR="004C495B" w:rsidRPr="001D687D">
        <w:rPr>
          <w:rFonts w:ascii="Arial Narrow" w:eastAsia="Times New Roman" w:hAnsi="Arial Narrow" w:cs="Times New Roman"/>
          <w:color w:val="000000"/>
          <w:kern w:val="0"/>
          <w:shd w:val="clear" w:color="auto" w:fill="FFFFFF"/>
          <w:lang w:eastAsia="es-PE"/>
          <w14:ligatures w14:val="none"/>
        </w:rPr>
        <w:t/>
      </w:r>
      <w:r w:rsidR="00711750" w:rsidRPr="001D687D">
        <w:rPr>
          <w:rFonts w:ascii="Arial Narrow" w:eastAsia="Calibri" w:hAnsi="Arial Narrow" w:cs="Arial Narrow"/>
          <w:color w:val="000000"/>
          <w:kern w:val="0"/>
          <w:lang w:eastAsia="es-PE"/>
          <w14:ligatures w14:val="none"/>
        </w:rPr>
        <w:t/>
      </w:r>
      <w:r w:rsidR="00711750"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Calibri" w:hAnsi="Arial Narrow" w:cs="Arial Narrow"/>
          <w:kern w:val="0"/>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w:r>
      <w:r w:rsidR="001D687D" w:rsidRPr="001D687D">
        <w:rPr>
          <w:rFonts w:ascii="Arial Narrow" w:eastAsia="Times New Roman" w:hAnsi="Arial Narrow" w:cs="Times New Roman"/>
          <w:kern w:val="0"/>
          <w:shd w:val="clear" w:color="auto" w:fill="FFFFFF"/>
          <w:lang w:eastAsia="es-PE"/>
          <w14:ligatures w14:val="none"/>
        </w:rPr>
        <w:t xml:space="preserve"/>
      </w:r>
      <w:r w:rsidR="00711750" w:rsidRPr="001D687D">
        <w:rPr>
          <w:rFonts w:ascii="Arial Narrow" w:eastAsia="Times New Roman" w:hAnsi="Arial Narrow" w:cs="Times New Roman"/>
          <w:kern w:val="0"/>
          <w:shd w:val="clear" w:color="auto" w:fill="FFFFFF"/>
          <w:lang w:eastAsia="es-PE"/>
          <w14:ligatures w14:val="none"/>
        </w:rPr>
        <w:t xml:space="preserve"/>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65064B" w:rsidRPr="001D687D">
        <w:rPr>
          <w:rFonts w:ascii="Arial Narrow" w:eastAsia="Times New Roman" w:hAnsi="Arial Narrow" w:cs="Arial"/>
          <w:color w:val="000000"/>
          <w:kern w:val="0"/>
          <w:lang w:val="es-ES" w:eastAsia="es-ES"/>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D687D" w:rsidRPr="001D687D">
        <w:rPr>
          <w:rFonts w:ascii="Arial Narrow" w:eastAsia="Times New Roman" w:hAnsi="Arial Narrow" w:cs="Times New Roman"/>
          <w:color w:val="000000"/>
          <w:kern w:val="0"/>
          <w:shd w:val="clear" w:color="auto" w:fill="FFFFFF"/>
          <w:lang w:eastAsia="es-PE"/>
          <w14:ligatures w14:val="none"/>
        </w:rPr>
        <w:t/>
      </w:r>
      <w:r w:rsidR="0065064B" w:rsidRPr="001D687D">
        <w:rPr>
          <w:rFonts w:ascii="Arial Narrow" w:eastAsia="Times New Roman" w:hAnsi="Arial Narrow" w:cs="Times New Roman"/>
          <w:color w:val="000000"/>
          <w:kern w:val="0"/>
          <w:shd w:val="clear" w:color="auto" w:fill="FFFFFF"/>
          <w:lang w:eastAsia="es-PE"/>
          <w14:ligatures w14:val="none"/>
        </w:rPr>
        <w:t xml:space="preserve"/>
      </w:r>
      <w:r w:rsidR="00121544" w:rsidRPr="001D687D">
        <w:rPr>
          <w:rFonts w:ascii="Arial Narrow" w:eastAsia="Arial Narrow" w:hAnsi="Arial Narrow" w:cs="Arial Narrow"/>
          <w:kern w:val="0"/>
          <w14:ligatures w14:val="none"/>
        </w:rPr>
        <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rPr>
      </w:pPr>
    </w:p>
    <w:p w14:paraId="0A292C9F" w14:textId="3CDE1CA7" w:rsidR="00CA59A2" w:rsidRPr="001D687D" w:rsidRDefault="00CA59A2" w:rsidP="00327F5B">
      <w:pPr>
        <w:spacing w:line="240" w:lineRule="auto"/>
        <w:contextualSpacing/>
        <w:jc w:val="both"/>
        <w:rPr>
          <w:rFonts w:ascii="Arial Narrow" w:eastAsia="Calibri" w:hAnsi="Arial Narrow" w:cs="Arial"/>
          <w:kern w:val="0"/>
          <w14:ligatures w14:val="none"/>
        </w:rPr>
      </w:pPr>
      <w:r w:rsidRPr="001D687D">
        <w:rPr>
          <w:rFonts w:ascii="Arial Narrow" w:eastAsia="Arial Narrow" w:hAnsi="Arial Narrow" w:cs="Arial Narrow"/>
          <w:b/>
          <w:color w:val="000000"/>
          <w:kern w:val="0"/>
          <w:lang w:eastAsia="es-PE"/>
          <w14:ligatures w14:val="none"/>
        </w:rPr>
        <w:t>SEGUNDO:</w:t>
      </w:r>
      <w:r w:rsidRPr="001D68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w14:ligatures w14:val="none"/>
        </w:rPr>
        <w:t xml:space="preserve">del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w:t>
      </w:r>
    </w:p>
    <w:p w14:paraId="68A17E97" w14: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TERCERO: </w:t>
      </w:r>
      <w:r w:rsidRPr="001D687D">
        <w:rPr>
          <w:rFonts w:ascii="Arial Narrow" w:eastAsia="Arial Narrow" w:hAnsi="Arial Narrow" w:cs="Arial Narrow"/>
          <w:color w:val="000000"/>
          <w:kern w:val="0"/>
          <w:lang w:eastAsia="es-PE"/>
          <w14:ligatures w14: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 Procesal Civil. </w:t>
      </w:r>
      <w:r w:rsidRPr="001D687D">
        <w:rPr>
          <w:rFonts w:ascii="Arial Narrow" w:eastAsia="Calibri" w:hAnsi="Arial Narrow" w:cs="Arial"/>
          <w:kern w:val="0"/>
          <w14:ligatures w14:val="none"/>
        </w:rPr>
        <w:t>Para ello podrá señalar domicilio físico o una dirección electrónica a la que pueda remitirse las notificaciones</w:t>
      </w:r>
      <w:r w:rsidRPr="001D687D">
        <w:rPr>
          <w:rFonts w:ascii="Arial Narrow" w:eastAsia="Arial" w:hAnsi="Arial Narrow" w:cs="Arial"/>
          <w:kern w:val="0"/>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Calibri" w:hAnsi="Arial Narrow" w:cs="Arial"/>
          <w:kern w:val="0"/>
          <w14:ligatures w14:val="none"/>
        </w:rPr>
        <w:t xml:space="preserve">en caso califique como </w:t>
      </w:r>
      <w:proofErr w:type="gramStart"/>
      <w:r w:rsidRPr="001D687D">
        <w:rPr>
          <w:rFonts w:ascii="Arial Narrow" w:eastAsia="Calibri" w:hAnsi="Arial Narrow" w:cs="Arial"/>
          <w:kern w:val="0"/>
          <w14:ligatures w14:val="none"/>
        </w:rPr>
        <w:t>micro empresa</w:t>
      </w:r>
      <w:proofErr w:type="gramEnd"/>
      <w:r w:rsidRPr="001D687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Fonts w:ascii="Arial Narrow" w:eastAsia="Calibri" w:hAnsi="Arial Narrow" w:cs="Arial"/>
          <w:kern w:val="0"/>
          <w:vertAlign w:val="superscript"/>
          <w14:ligatures w14:val="none"/>
        </w:rPr>
        <w:footnoteReference w:id="5"/>
      </w:r>
      <w:r w:rsidRPr="001D687D">
        <w:rPr>
          <w:rFonts w:ascii="Arial Narrow" w:eastAsia="Calibri" w:hAnsi="Arial Narrow" w:cs="Arial"/>
          <w:kern w:val="0"/>
          <w14:ligatures w14: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w:t>
      </w:r>
      <w:r w:rsidRPr="001D687D">
        <w:rPr>
          <w:rFonts w:ascii="Arial Narrow" w:eastAsia="Calibri" w:hAnsi="Arial Narrow" w:cs="Arial"/>
          <w:spacing w:val="-2"/>
          <w:kern w:val="0"/>
          <w14:ligatures w14:val="none"/>
        </w:rPr>
        <w:t>Código</w:t>
      </w:r>
      <w:r w:rsidRPr="001D687D">
        <w:rPr>
          <w:rFonts w:ascii="Arial Narrow" w:eastAsia="Calibri" w:hAnsi="Arial Narrow" w:cs="Arial"/>
          <w:spacing w:val="-2"/>
          <w:kern w:val="0"/>
          <w:vertAlign w:val="superscript"/>
          <w14:ligatures w14:val="none"/>
        </w:rPr>
        <w:footnoteReference w:id="6"/>
      </w:r>
      <w:r w:rsidRPr="001D687D">
        <w:rPr>
          <w:rFonts w:ascii="Arial Narrow" w:eastAsia="Calibri" w:hAnsi="Arial Narrow" w:cs="Arial"/>
          <w:spacing w:val="-2"/>
          <w:kern w:val="0"/>
          <w14:ligatures w14:val="none"/>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6CA9725"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CUARTO: </w:t>
      </w:r>
      <w:r w:rsidRPr="001D687D">
        <w:rPr>
          <w:rFonts w:ascii="Arial Narrow" w:eastAsia="Arial Narrow" w:hAnsi="Arial Narrow" w:cs="Arial Narrow"/>
          <w:color w:val="000000"/>
          <w:kern w:val="0"/>
          <w:lang w:eastAsia="es-PE"/>
          <w14:ligatures w14:val="none"/>
        </w:rPr>
        <w:t xml:space="preserve">correr traslado de la denuncia interpuesta </w:t>
      </w:r>
      <w:r w:rsidRPr="001D687D">
        <w:rPr>
          <w:rFonts w:ascii="Arial Narrow" w:eastAsia="Times New Roman" w:hAnsi="Arial Narrow" w:cs="Arial"/>
          <w:color w:val="000000"/>
          <w:kern w:val="0"/>
          <w:lang w:val="es-ES" w:eastAsia="es-ES"/>
          <w14:ligatures w14:val="none"/>
        </w:rPr>
        <w:t xml:space="preserve">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 xml:space="preserve">, </w:t>
      </w:r>
      <w:r w:rsidRPr="001D687D">
        <w:rPr>
          <w:rFonts w:ascii="Arial Narrow" w:eastAsia="Arial Narrow" w:hAnsi="Arial Narrow" w:cs="Arial Narrow"/>
          <w:color w:val="000000"/>
          <w:kern w:val="0"/>
          <w:lang w:eastAsia="es-PE"/>
          <w14:ligatures w14:val="none"/>
        </w:rPr>
        <w:t>a</w:t>
      </w:r>
      <w:r w:rsidRPr="001D687D">
        <w:rPr>
          <w:rFonts w:ascii="Arial Narrow" w:eastAsia="Times New Roman" w:hAnsi="Arial Narrow" w:cs="Times New Roman"/>
          <w:color w:val="000000"/>
          <w:kern w:val="0"/>
          <w:shd w:val="clear" w:color="auto" w:fill="FFFFFF"/>
          <w:lang w:eastAsia="es-PE"/>
          <w14:ligatures w14:val="none"/>
        </w:rPr>
        <w:t xml:space="preserve"> </w:t>
      </w:r>
      <w:r w:rsidR="007F77EE" w:rsidRPr="001D687D">
        <w:rPr>
          <w:rFonts w:ascii="Arial Narrow" w:eastAsia="Arial Narrow" w:hAnsi="Arial Narrow" w:cs="Arial Narrow"/>
          <w:bCs/>
        </w:rPr>
        <w:t>Mapfre Perú Compañía de Seguros y Reaseguros S.A.</w:t>
      </w:r>
      <w:r w:rsidRPr="001D687D">
        <w:rPr>
          <w:rFonts w:ascii="Arial Narrow" w:eastAsia="Arial Narrow" w:hAnsi="Arial Narrow" w:cs="Arial Narrow"/>
          <w:color w:val="000000"/>
          <w:kern w:val="0"/>
          <w:lang w:eastAsia="es-PE"/>
          <w14:ligatures w14:val="none"/>
        </w:rPr>
        <w:t>, para que, de conformidad con lo dispuesto por el artículo 26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1D687D">
        <w:rPr>
          <w:rFonts w:ascii="Arial Narrow" w:eastAsia="Arial Narrow" w:hAnsi="Arial Narrow" w:cs="Arial Narrow"/>
          <w:b/>
          <w:color w:val="000000"/>
          <w:kern w:val="0"/>
          <w:lang w:eastAsia="es-PE"/>
          <w14:ligatures w14:val="none"/>
        </w:rPr>
        <w:t xml:space="preserve">QUINTO: </w:t>
      </w:r>
      <w:bookmarkStart w:id="15" w:name="_Hlk188286813"/>
      <w:r w:rsidRPr="001D687D">
        <w:rPr>
          <w:rFonts w:ascii="Arial Narrow" w:eastAsia="Times New Roman" w:hAnsi="Arial Narrow" w:cs="Arial"/>
          <w:color w:val="000000"/>
          <w:kern w:val="0"/>
          <w:lang w:eastAsia="es-ES"/>
          <w14:ligatures w14:val="none"/>
        </w:rPr>
        <w:t xml:space="preserve">requerir </w:t>
      </w:r>
      <w:r w:rsidRPr="001D687D">
        <w:rPr>
          <w:rFonts w:ascii="Arial Narrow" w:eastAsia="Times New Roman" w:hAnsi="Arial Narrow" w:cs="Arial"/>
          <w:color w:val="000000"/>
          <w:kern w:val="0"/>
          <w:lang w:val="es-ES" w:eastAsia="es-ES"/>
          <w14:ligatures w14:val="none"/>
        </w:rPr>
        <w:t xml:space="preserve">que, en un </w:t>
      </w:r>
      <w:r w:rsidRPr="001D687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w14:ligatures w14: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w14:ligatures w14:val="none"/>
        </w:rPr>
        <w:t>el proveedor denunciado</w:t>
      </w:r>
      <w:r w:rsidRPr="001D687D">
        <w:rPr>
          <w:rFonts w:ascii="Arial Narrow" w:eastAsia="Times New Roman" w:hAnsi="Arial Narrow" w:cs="Arial"/>
          <w:color w:val="000000"/>
          <w:kern w:val="0"/>
          <w:lang w:eastAsia="es-ES"/>
          <w14:ligatures w14:val="none"/>
        </w:rPr>
        <w:t xml:space="preserve"> </w:t>
      </w:r>
      <w:bookmarkEnd w:id="16"/>
      <w:r w:rsidRPr="001D687D">
        <w:rPr>
          <w:rFonts w:ascii="Arial Narrow" w:eastAsia="Times New Roman" w:hAnsi="Arial Narrow" w:cs="Arial"/>
          <w:color w:val="000000"/>
          <w:kern w:val="0"/>
          <w:lang w:val="es-ES" w:eastAsia="es-ES"/>
          <w14:ligatures w14:val="none"/>
        </w:rPr>
        <w:t xml:space="preserve">cumpla con: </w:t>
      </w:r>
      <w:r w:rsidR="004C495B" w:rsidRPr="001D687D">
        <w:rPr>
          <w:rFonts w:ascii="Arial Narrow" w:eastAsia="Times New Roman" w:hAnsi="Arial Narrow" w:cs="Arial"/>
          <w:color w:val="000000"/>
          <w:kern w:val="0"/>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w14:ligatures w14:val="none"/>
        </w:rPr>
        <w:t>ii</w:t>
      </w:r>
      <w:proofErr w:type="spellEnd"/>
      <w:r w:rsidR="004C495B" w:rsidRPr="001D687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w14:ligatures w14:val="none"/>
        </w:rPr>
        <w:t>iii</w:t>
      </w:r>
      <w:proofErr w:type="spellEnd"/>
      <w:r w:rsidR="004C495B" w:rsidRPr="001D68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SEXTO:</w:t>
      </w:r>
      <w:r w:rsidRPr="001D687D">
        <w:rPr>
          <w:rFonts w:ascii="Arial Narrow" w:eastAsia="Arial Narrow" w:hAnsi="Arial Narrow" w:cs="Arial Narrow"/>
          <w:color w:val="000000"/>
          <w:kern w:val="0"/>
          <w:lang w:eastAsia="es-PE"/>
          <w14:ligatures w14:val="none"/>
        </w:rPr>
        <w:t xml:space="preserve"> </w:t>
      </w:r>
      <w:bookmarkStart w:id="17" w:name="_Hlk188286915"/>
      <w:r w:rsidRPr="001D687D">
        <w:rPr>
          <w:rFonts w:ascii="Arial Narrow" w:eastAsia="Arial Narrow" w:hAnsi="Arial Narrow" w:cs="Arial Narrow"/>
          <w:color w:val="000000"/>
          <w:kern w:val="0"/>
          <w:lang w:eastAsia="es-PE"/>
          <w14:ligatures w14:val="none"/>
        </w:rPr>
        <w:t>informar a las partes que el artículo 110</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w:t>
      </w:r>
      <w:r w:rsidR="001D687D" w:rsidRPr="001D687D">
        <w:rPr>
          <w:rFonts w:ascii="Arial Narrow" w:eastAsia="Arial Narrow" w:hAnsi="Arial Narrow" w:cs="Arial Narrow"/>
          <w:color w:val="000000"/>
          <w:kern w:val="0"/>
          <w:lang w:eastAsia="es-PE"/>
          <w14:ligatures w14:val="none"/>
        </w:rPr>
        <w:t xml:space="preserve"> </w:t>
      </w:r>
      <w:r w:rsidRPr="001D687D">
        <w:rPr>
          <w:rFonts w:ascii="Arial Narrow" w:eastAsia="Arial Narrow" w:hAnsi="Arial Narrow" w:cs="Arial Narrow"/>
          <w:color w:val="000000"/>
          <w:kern w:val="0"/>
          <w:lang w:eastAsia="es-PE"/>
          <w14:ligatures w14:val="none"/>
        </w:rPr>
        <w:t xml:space="preserve"> 29571, Código de Protección y Defensa del Consumidor</w:t>
      </w:r>
      <w:r w:rsidRPr="001D687D">
        <w:rPr>
          <w:rFonts w:ascii="Arial Narrow" w:eastAsia="Arial Narrow" w:hAnsi="Arial Narrow" w:cs="Times New Roman"/>
          <w:color w:val="000000"/>
          <w:kern w:val="0"/>
          <w:vertAlign w:val="superscript"/>
          <w:lang w:eastAsia="es-PE"/>
          <w14:ligatures w14:val="none"/>
        </w:rPr>
        <w:footnoteReference w:id="7"/>
      </w:r>
      <w:r w:rsidRPr="001D687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115</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y 116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referida norma</w:t>
      </w:r>
      <w:r w:rsidRPr="001D687D">
        <w:rPr>
          <w:rFonts w:ascii="Arial Narrow" w:eastAsia="Arial Narrow" w:hAnsi="Arial Narrow" w:cs="Times New Roman"/>
          <w:color w:val="000000"/>
          <w:kern w:val="0"/>
          <w:vertAlign w:val="superscript"/>
          <w:lang w:eastAsia="es-PE"/>
          <w14:ligatures w14:val="none"/>
        </w:rPr>
        <w:footnoteReference w:id="8"/>
      </w:r>
      <w:r w:rsidRPr="001D687D">
        <w:rPr>
          <w:rFonts w:ascii="Arial Narrow" w:eastAsia="Arial Narrow" w:hAnsi="Arial Narrow" w:cs="Arial Narrow"/>
          <w:color w:val="000000"/>
          <w:kern w:val="0"/>
          <w:lang w:eastAsia="es-PE"/>
          <w14:ligatures w14:val="none"/>
        </w:rPr>
        <w:t xml:space="preserve">. </w:t>
      </w:r>
      <w:bookmarkEnd w:id="17"/>
      <w:r w:rsidRPr="001D687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w:t>
      </w:r>
      <w:r w:rsidRPr="001D687D">
        <w:rPr>
          <w:rFonts w:ascii="Arial Narrow" w:eastAsia="Arial Narrow" w:hAnsi="Arial Narrow" w:cs="Times New Roman"/>
          <w:color w:val="000000"/>
          <w:kern w:val="0"/>
          <w:vertAlign w:val="superscript"/>
          <w:lang w:eastAsia="es-PE"/>
          <w14:ligatures w14:val="none"/>
        </w:rPr>
        <w:footnoteReference w:id="9"/>
      </w:r>
      <w:r w:rsidRPr="001D687D">
        <w:rPr>
          <w:rFonts w:ascii="Arial Narrow" w:eastAsia="Arial Narrow" w:hAnsi="Arial Narrow" w:cs="Arial Narrow"/>
          <w:color w:val="000000"/>
          <w:kern w:val="0"/>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SÉTIMO:</w:t>
      </w:r>
      <w:r w:rsidRPr="001D687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r w:rsidRPr="001D687D">
        <w:rPr>
          <w:rFonts w:ascii="Arial Narrow" w:eastAsia="Calibri" w:hAnsi="Arial Narrow" w:cs="Arial"/>
          <w:b/>
          <w:bCs/>
          <w:kern w:val="0"/>
          <w14:ligatures w14:val="none"/>
        </w:rPr>
        <w:lastRenderedPageBreak/>
        <w:t>OCTAVO</w:t>
      </w:r>
      <w:r w:rsidRPr="001D687D">
        <w:rPr>
          <w:rFonts w:ascii="Arial Narrow" w:eastAsia="Calibri" w:hAnsi="Arial Narrow" w:cs="Arial"/>
          <w:b/>
          <w:kern w:val="0"/>
          <w14:ligatures w14:val="none"/>
        </w:rPr>
        <w:t>:</w:t>
      </w:r>
      <w:r w:rsidRPr="001D687D">
        <w:rPr>
          <w:rFonts w:ascii="Arial Narrow" w:eastAsia="Calibri" w:hAnsi="Arial Narrow" w:cs="Arial"/>
          <w:kern w:val="0"/>
          <w14:ligatures w14:val="none"/>
        </w:rPr>
        <w:t xml:space="preserve"> comunicar a las partes que, </w:t>
      </w:r>
      <w:proofErr w:type="gramStart"/>
      <w:r w:rsidRPr="001D687D">
        <w:rPr>
          <w:rFonts w:ascii="Arial Narrow" w:eastAsia="Calibri" w:hAnsi="Arial Narrow" w:cs="Arial"/>
          <w:kern w:val="0"/>
          <w14:ligatures w14:val="none"/>
        </w:rPr>
        <w:t>de acuerdo a</w:t>
      </w:r>
      <w:proofErr w:type="gramEnd"/>
      <w:r w:rsidRPr="001D687D">
        <w:rPr>
          <w:rFonts w:ascii="Arial Narrow" w:eastAsia="Calibri" w:hAnsi="Arial Narrow" w:cs="Arial"/>
          <w:kern w:val="0"/>
          <w14:ligatures w14:val="none"/>
        </w:rPr>
        <w:t xml:space="preserve"> lo señalado por el artículo 29</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Decreto Legislativo 807</w:t>
      </w:r>
      <w:r w:rsidRPr="001D687D">
        <w:rPr>
          <w:rFonts w:ascii="Arial Narrow" w:eastAsia="Calibri" w:hAnsi="Arial Narrow" w:cs="Arial"/>
          <w:kern w:val="0"/>
          <w:vertAlign w:val="superscript"/>
          <w14:ligatures w14:val="none"/>
        </w:rPr>
        <w:footnoteReference w:id="10"/>
      </w:r>
      <w:r w:rsidRPr="001D687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w14:ligatures w14:val="none"/>
        </w:rPr>
        <w:t>expresamente su facultad para asistir y conciliar en su representación</w:t>
      </w:r>
      <w:r w:rsidRPr="001D687D">
        <w:rPr>
          <w:rFonts w:ascii="Arial Narrow" w:eastAsia="Calibri" w:hAnsi="Arial Narrow" w:cs="Arial"/>
          <w:bCs/>
          <w:kern w:val="0"/>
          <w14:ligatures w14:val="none"/>
        </w:rPr>
        <w:t>.</w:t>
      </w:r>
      <w:r w:rsidRPr="001D687D">
        <w:rPr>
          <w:rFonts w:ascii="Arial Narrow" w:eastAsia="Calibri" w:hAnsi="Arial Narrow" w:cs="Arial"/>
          <w:b/>
          <w:bCs/>
          <w:kern w:val="0"/>
          <w14:ligatures w14:val="none"/>
        </w:rPr>
        <w:t xml:space="preserve"> </w:t>
      </w:r>
      <w:r w:rsidRPr="001D687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1D687D">
        <w:rPr>
          <w:rFonts w:ascii="Arial Narrow" w:eastAsia="Times New Roman" w:hAnsi="Arial Narrow" w:cs="Times New Roman"/>
          <w:b/>
          <w:color w:val="000000"/>
          <w:kern w:val="0"/>
          <w:lang w:eastAsia="es-PE"/>
          <w14:ligatures w14:val="none"/>
        </w:rPr>
        <w:t>NOVENO:</w:t>
      </w:r>
      <w:r w:rsidRPr="001D687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687D">
        <w:rPr>
          <w:rFonts w:ascii="Arial Narrow" w:hAnsi="Arial Narrow" w:cs="Arial"/>
          <w:b/>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hAnsi="Arial Narrow" w:cs="Arial"/>
          <w:bCs/>
          <w:spacing w:val="-3"/>
          <w:kern w:val="0"/>
          <w14:ligatures w14:val="none"/>
        </w:rPr>
        <w:t/>
      </w:r>
      <w:r w:rsidRPr="001D687D">
        <w:rPr>
          <w:rFonts w:ascii="Arial Narrow" w:hAnsi="Arial Narrow" w:cs="Arial"/>
          <w:bCs/>
          <w:spacing w:val="-3"/>
          <w:kern w:val="0"/>
          <w14:ligatures w14:val="none"/>
        </w:rPr>
        <w:t xml:space="preserve"/>
      </w:r>
      <w:r w:rsidR="007F77EE" w:rsidRPr="001D687D">
        <w:rPr>
          <w:rFonts w:ascii="Arial Narrow" w:eastAsia="Times New Roman" w:hAnsi="Arial Narrow" w:cs="Times New Roman"/>
          <w:color w:val="000000"/>
          <w:kern w:val="0"/>
          <w:shd w:val="clear" w:color="auto" w:fill="FFFFFF"/>
          <w:lang w:eastAsia="es-PE"/>
          <w14:ligatures w14:val="none"/>
        </w:rPr>
        <w:t xml:space="preserve"/>
      </w:r>
      <w:r w:rsidRPr="001D687D">
        <w:rPr>
          <w:rFonts w:ascii="Arial Narrow" w:hAnsi="Arial Narrow"/>
          <w:color w:val="000000"/>
        </w:rPr>
        <w:t/>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w:r>
      <w:bookmarkStart w:id="19" w:name="_Hlk214964186"/>
      <w:r w:rsidRPr="001D687D">
        <w:rPr>
          <w:rFonts w:ascii="Arial Narrow" w:hAnsi="Arial Narrow"/>
          <w:color w:val="000000"/>
        </w:rPr>
        <w:t/>
      </w:r>
      <w:r w:rsidRPr="001D687D">
        <w:rPr>
          <w:rFonts w:ascii="Arial Narrow" w:hAnsi="Arial Narrow"/>
          <w:vertAlign w:val="superscript"/>
        </w:rPr>
        <w:footnoteReference w:id="11"/>
      </w:r>
      <w:r w:rsidRPr="001D687D">
        <w:rPr>
          <w:rFonts w:ascii="Arial Narrow" w:hAnsi="Arial Narrow" w:cs="Arial"/>
        </w:rPr>
        <w:t/>
      </w:r>
    </w:p>
    <w:bookmarkEnd w:id="19"/>
    <w:p w14:paraId="639FE5BE" w14:textId="77777777" w:rsidR="00CA59A2" w:rsidRPr="001D687D" w:rsidRDefault="00CA59A2" w:rsidP="00327F5B">
      <w:pPr>
        <w:suppressAutoHyphens/>
        <w:spacing w:after="0" w:line="240" w:lineRule="auto"/>
        <w:jc w:val="both"/>
        <w:rPr>
          <w:rFonts w:ascii="Arial Narrow" w:hAnsi="Arial Narrow" w:cs="Arial"/>
        </w:rPr>
      </w:pPr>
    </w:p>
    <w:p w14:paraId="083D8417" w14: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w14:paraId="74AAB5F4" w14: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TextonotapieCar"/>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