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2E425" w14:textId="2FD5F8B3" w:rsidR="00E60CD7" w:rsidRPr="00335034" w:rsidRDefault="00E60CD7" w:rsidP="00CB59BB">
      <w:pPr>
        <w:tabs>
          <w:tab w:val="left" w:pos="1701"/>
        </w:tabs>
        <w:spacing w:after="0" w:line="240" w:lineRule="auto"/>
        <w:jc w:val="both"/>
        <w:rPr>
          <w:rFonts w:ascii="Arial Narrow" w:eastAsia="Times New Roman" w:hAnsi="Arial Narrow" w:cs="Times New Roman"/>
          <w:color w:val="000000"/>
          <w:kern w:val="0"/>
          <w:lang w:eastAsia="es-PE"/>
          <w14:ligatures w14:val="none"/>
        </w:rPr>
      </w:pPr>
      <w:bookmarkStart w:id="0" w:name="_Hlk80343540"/>
      <w:r w:rsidRPr="00CB59BB">
        <w:rPr>
          <w:rFonts w:ascii="Arial Narrow" w:eastAsia="Arial Narrow" w:hAnsi="Arial Narrow" w:cs="Arial Narrow"/>
          <w:b/>
          <w:color w:val="000000"/>
          <w:kern w:val="0"/>
          <w:lang w:eastAsia="es-PE"/>
          <w14:ligatures w14:val="none"/>
        </w:rPr>
        <w:t xml:space="preserve">EXPEDIENTE </w:t>
      </w:r>
      <w:r w:rsidRPr="00CB59BB">
        <w:rPr>
          <w:rFonts w:ascii="Arial Narrow" w:eastAsia="Arial Narrow" w:hAnsi="Arial Narrow" w:cs="Arial Narrow"/>
          <w:b/>
          <w:color w:val="000000"/>
          <w:kern w:val="0"/>
          <w:lang w:eastAsia="es-PE"/>
          <w14:ligatures w14:val="none"/>
        </w:rPr>
        <w:tab/>
        <w:t>:</w:t>
      </w:r>
      <w:r w:rsidRPr="00CB59BB">
        <w:rPr>
          <w:rFonts w:ascii="Arial Narrow" w:eastAsia="Arial Narrow" w:hAnsi="Arial Narrow" w:cs="Arial Narrow"/>
          <w:b/>
          <w:color w:val="000000"/>
          <w:kern w:val="0"/>
          <w:lang w:eastAsia="es-PE"/>
          <w14:ligatures w14:val="none"/>
        </w:rPr>
        <w:tab/>
      </w:r>
      <w:r w:rsidR="002F39AB" w:rsidRPr="002F39AB">
        <w:rPr>
          <w:rFonts w:ascii="Arial Narrow" w:eastAsia="Times New Roman" w:hAnsi="Arial Narrow" w:cs="Times New Roman"/>
          <w:b/>
          <w:bCs/>
          <w:color w:val="000000"/>
          <w:kern w:val="0"/>
          <w:shd w:val="clear" w:color="auto" w:fill="FFFFFF"/>
          <w:lang w:eastAsia="es-PE"/>
          <w14:ligatures w14:val="none"/>
        </w:rPr>
        <w:t>2021-</w:t>
      </w:r>
      <w:r w:rsidR="002F39AB" w:rsidRPr="00335034">
        <w:rPr>
          <w:rFonts w:ascii="Arial Narrow" w:eastAsia="Times New Roman" w:hAnsi="Arial Narrow" w:cs="Times New Roman"/>
          <w:b/>
          <w:bCs/>
          <w:color w:val="000000"/>
          <w:kern w:val="0"/>
          <w:shd w:val="clear" w:color="auto" w:fill="FFFFFF"/>
          <w:lang w:eastAsia="es-PE"/>
          <w14:ligatures w14:val="none"/>
        </w:rPr>
        <w:t>2026/CC1</w:t>
      </w:r>
    </w:p>
    <w:p w14:paraId="174737B6" w14:textId="138F1B3C" w:rsidR="00E60CD7" w:rsidRPr="00335034"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35034">
        <w:rPr>
          <w:rFonts w:ascii="Arial Narrow" w:eastAsia="Arial Narrow" w:hAnsi="Arial Narrow" w:cs="Arial Narrow"/>
          <w:b/>
          <w:color w:val="000000"/>
          <w:kern w:val="0"/>
          <w:lang w:eastAsia="es-PE"/>
          <w14:ligatures w14:val="none"/>
        </w:rPr>
        <w:t xml:space="preserve">DENUNCIANTE:[DENUNCIANTE] ([APELLIDO] )</w:t>
      </w:r>
      <w:r w:rsidRPr="00335034">
        <w:rPr>
          <w:rFonts w:ascii="Arial Narrow" w:eastAsia="Arial Narrow" w:hAnsi="Arial Narrow" w:cs="Arial Narrow"/>
          <w:b/>
          <w:color w:val="000000"/>
          <w:kern w:val="0"/>
          <w:lang w:eastAsia="es-PE"/>
          <w14:ligatures w14:val="none"/>
        </w:rPr>
        <w:tab/>
        <w:t/>
      </w:r>
      <w:r w:rsidRPr="00335034">
        <w:rPr>
          <w:rFonts w:ascii="Arial Narrow" w:eastAsia="Arial Narrow" w:hAnsi="Arial Narrow" w:cs="Arial Narrow"/>
          <w:b/>
          <w:color w:val="000000"/>
          <w:kern w:val="0"/>
          <w:lang w:eastAsia="es-PE"/>
          <w14:ligatures w14:val="none"/>
        </w:rPr>
        <w:tab/>
      </w:r>
      <w:r w:rsidR="00CC2335" w:rsidRPr="00CC2335">
        <w:rPr>
          <w:rFonts w:ascii="Arial Narrow" w:eastAsia="Arial Narrow" w:hAnsi="Arial Narrow" w:cs="Arial Narrow"/>
          <w:b/>
          <w:color w:val="000000"/>
          <w:kern w:val="0"/>
          <w:lang w:eastAsia="es-PE"/>
          <w14:ligatures w14:val="none"/>
        </w:rPr>
        <w:t xml:space="preserve"/>
      </w:r>
      <w:r w:rsidRPr="00335034">
        <w:rPr>
          <w:rFonts w:ascii="Arial Narrow" w:eastAsia="Arial Narrow" w:hAnsi="Arial Narrow" w:cs="Arial Narrow"/>
          <w:b/>
          <w:color w:val="000000"/>
          <w:kern w:val="0"/>
          <w:lang w:eastAsia="es-PE"/>
          <w14:ligatures w14:val="none"/>
        </w:rPr>
        <w:t/>
      </w:r>
      <w:r w:rsidR="00CC2335" w:rsidRPr="00CC2335">
        <w:rPr>
          <w:rFonts w:ascii="Arial Narrow" w:eastAsia="Arial Narrow" w:hAnsi="Arial Narrow" w:cs="Arial Narrow"/>
          <w:b/>
          <w:color w:val="000000"/>
          <w:kern w:val="0"/>
          <w:lang w:eastAsia="es-PE"/>
          <w14:ligatures w14:val="none"/>
        </w:rPr>
        <w:t/>
      </w:r>
      <w:r w:rsidRPr="00335034">
        <w:rPr>
          <w:rFonts w:ascii="Arial Narrow" w:eastAsia="Arial Narrow" w:hAnsi="Arial Narrow" w:cs="Arial Narrow"/>
          <w:b/>
          <w:color w:val="000000"/>
          <w:kern w:val="0"/>
          <w:lang w:eastAsia="es-PE"/>
          <w14:ligatures w14:val="none"/>
        </w:rPr>
        <w:t/>
      </w:r>
    </w:p>
    <w:p w14:paraId="223101EF" w14:textId="5F655456" w:rsidR="00E60CD7" w:rsidRPr="00335034"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35034">
        <w:rPr>
          <w:rFonts w:ascii="Arial Narrow" w:eastAsia="Arial Narrow" w:hAnsi="Arial Narrow" w:cs="Arial Narrow"/>
          <w:b/>
          <w:color w:val="000000"/>
          <w:kern w:val="0"/>
          <w:lang w:eastAsia="es-PE"/>
          <w14:ligatures w14:val="none"/>
        </w:rPr>
        <w:t>DENUNCIADOS</w:t>
      </w:r>
      <w:r w:rsidRPr="00335034">
        <w:rPr>
          <w:rFonts w:ascii="Arial Narrow" w:eastAsia="Arial Narrow" w:hAnsi="Arial Narrow" w:cs="Arial Narrow"/>
          <w:b/>
          <w:color w:val="000000"/>
          <w:kern w:val="0"/>
          <w:lang w:eastAsia="es-PE"/>
          <w14:ligatures w14:val="none"/>
        </w:rPr>
        <w:tab/>
        <w:t>:</w:t>
      </w:r>
      <w:r w:rsidRPr="00335034">
        <w:rPr>
          <w:rFonts w:ascii="Arial Narrow" w:eastAsia="Arial Narrow" w:hAnsi="Arial Narrow" w:cs="Arial Narrow"/>
          <w:b/>
          <w:color w:val="000000"/>
          <w:kern w:val="0"/>
          <w:lang w:eastAsia="es-PE"/>
          <w14:ligatures w14:val="none"/>
        </w:rPr>
        <w:tab/>
      </w:r>
      <w:r w:rsidR="000948E2" w:rsidRPr="00335034">
        <w:rPr>
          <w:rFonts w:ascii="Arial Narrow" w:eastAsia="Arial Narrow" w:hAnsi="Arial Narrow" w:cs="Arial Narrow"/>
          <w:b/>
          <w:color w:val="000000"/>
          <w:kern w:val="0"/>
          <w:lang w:eastAsia="es-PE"/>
          <w14:ligatures w14:val="none"/>
        </w:rPr>
        <w:t xml:space="preserve">FINANCIERA PROEMPRESA S.A. </w:t>
      </w:r>
      <w:r w:rsidRPr="00335034">
        <w:rPr>
          <w:rFonts w:ascii="Arial Narrow" w:eastAsia="Arial Narrow" w:hAnsi="Arial Narrow" w:cs="Arial Narrow"/>
          <w:b/>
          <w:color w:val="000000"/>
          <w:kern w:val="0"/>
          <w:lang w:eastAsia="es-PE"/>
          <w14:ligatures w14:val="none"/>
        </w:rPr>
        <w:t>(</w:t>
      </w:r>
      <w:r w:rsidR="000948E2" w:rsidRPr="00335034">
        <w:rPr>
          <w:rFonts w:ascii="Arial Narrow" w:eastAsia="Arial Narrow" w:hAnsi="Arial Narrow" w:cs="Arial Narrow"/>
          <w:b/>
          <w:color w:val="000000"/>
          <w:kern w:val="0"/>
          <w:lang w:eastAsia="es-PE"/>
          <w14:ligatures w14:val="none"/>
        </w:rPr>
        <w:t>FINANCIERA PROEMPRESA</w:t>
      </w:r>
      <w:r w:rsidRPr="00335034">
        <w:rPr>
          <w:rFonts w:ascii="Arial Narrow" w:eastAsia="Arial Narrow" w:hAnsi="Arial Narrow" w:cs="Arial Narrow"/>
          <w:b/>
          <w:color w:val="000000"/>
          <w:kern w:val="0"/>
          <w:lang w:eastAsia="es-PE"/>
          <w14:ligatures w14:val="none"/>
        </w:rPr>
        <w:t xml:space="preserve">) </w:t>
      </w:r>
    </w:p>
    <w:p w14:paraId="4D23E5DF" w14:textId="7B0B443F" w:rsidR="00E60CD7" w:rsidRPr="00335034"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35034">
        <w:rPr>
          <w:rFonts w:ascii="Arial Narrow" w:eastAsia="Arial Narrow" w:hAnsi="Arial Narrow" w:cs="Arial Narrow"/>
          <w:b/>
          <w:color w:val="000000"/>
          <w:kern w:val="0"/>
          <w:lang w:eastAsia="es-PE"/>
          <w14:ligatures w14:val="none"/>
        </w:rPr>
        <w:tab/>
      </w:r>
      <w:r w:rsidRPr="00335034">
        <w:rPr>
          <w:rFonts w:ascii="Arial Narrow" w:eastAsia="Arial Narrow" w:hAnsi="Arial Narrow" w:cs="Arial Narrow"/>
          <w:b/>
          <w:color w:val="000000"/>
          <w:kern w:val="0"/>
          <w:lang w:eastAsia="es-PE"/>
          <w14:ligatures w14:val="none"/>
        </w:rPr>
        <w:tab/>
      </w:r>
      <w:r w:rsidR="00335034" w:rsidRPr="00335034">
        <w:rPr>
          <w:rFonts w:ascii="Arial Narrow" w:eastAsia="Arial Narrow" w:hAnsi="Arial Narrow" w:cs="Arial Narrow"/>
          <w:b/>
          <w:color w:val="000000"/>
          <w:kern w:val="0"/>
          <w:lang w:eastAsia="es-PE"/>
          <w14:ligatures w14:val="none"/>
        </w:rPr>
        <w:t>MAPFRE PERÚ COMPAÑÍA DE SEGUROS Y REASEGUROS S.A.</w:t>
      </w:r>
      <w:r w:rsidRPr="00335034">
        <w:rPr>
          <w:rFonts w:ascii="Arial Narrow" w:eastAsia="Arial Narrow" w:hAnsi="Arial Narrow" w:cs="Arial Narrow"/>
          <w:b/>
          <w:color w:val="000000"/>
          <w:kern w:val="0"/>
          <w:lang w:eastAsia="es-PE"/>
          <w14:ligatures w14:val="none"/>
        </w:rPr>
        <w:t xml:space="preserve"> (</w:t>
      </w:r>
      <w:r w:rsidR="00335034" w:rsidRPr="00335034">
        <w:rPr>
          <w:rFonts w:ascii="Arial Narrow" w:eastAsia="Arial Narrow" w:hAnsi="Arial Narrow" w:cs="Arial Narrow"/>
          <w:b/>
          <w:color w:val="000000"/>
          <w:kern w:val="0"/>
          <w:lang w:eastAsia="es-PE"/>
          <w14:ligatures w14:val="none"/>
        </w:rPr>
        <w:t>MAPFRE</w:t>
      </w:r>
      <w:r w:rsidRPr="00335034">
        <w:rPr>
          <w:rFonts w:ascii="Arial Narrow" w:eastAsia="Arial Narrow" w:hAnsi="Arial Narrow" w:cs="Arial Narrow"/>
          <w:b/>
          <w:color w:val="000000"/>
          <w:kern w:val="0"/>
          <w:lang w:eastAsia="es-PE"/>
          <w14:ligatures w14:val="none"/>
        </w:rPr>
        <w:t>)</w:t>
      </w:r>
    </w:p>
    <w:p w14:paraId="753670C1" w14:textId="77777777" w:rsidR="00E60CD7" w:rsidRPr="00335034" w:rsidRDefault="00E60CD7" w:rsidP="00CB59BB">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w14:ligatures w14:val="none"/>
        </w:rPr>
      </w:pPr>
      <w:r w:rsidRPr="00335034">
        <w:rPr>
          <w:rFonts w:ascii="Arial Narrow" w:eastAsia="Arial Narrow" w:hAnsi="Arial Narrow" w:cs="Arial Narrow"/>
          <w:b/>
          <w:color w:val="000000"/>
          <w:kern w:val="0"/>
          <w:lang w:eastAsia="es-PE"/>
          <w14:ligatures w14:val="none"/>
        </w:rPr>
        <w:t>MATERIAS</w:t>
      </w:r>
      <w:r w:rsidRPr="00335034">
        <w:rPr>
          <w:rFonts w:ascii="Arial Narrow" w:eastAsia="Arial Narrow" w:hAnsi="Arial Narrow" w:cs="Arial Narrow"/>
          <w:b/>
          <w:color w:val="000000"/>
          <w:kern w:val="0"/>
          <w:lang w:eastAsia="es-PE"/>
          <w14:ligatures w14:val="none"/>
        </w:rPr>
        <w:tab/>
        <w:t xml:space="preserve">: </w:t>
      </w:r>
      <w:r w:rsidRPr="00335034">
        <w:rPr>
          <w:rFonts w:ascii="Arial Narrow" w:eastAsia="Arial Narrow" w:hAnsi="Arial Narrow" w:cs="Arial Narrow"/>
          <w:b/>
          <w:color w:val="000000"/>
          <w:kern w:val="0"/>
          <w:lang w:eastAsia="es-PE"/>
          <w14:ligatures w14:val="none"/>
        </w:rPr>
        <w:tab/>
        <w:t>ADMISIÓN A TRÁMITE</w:t>
      </w:r>
    </w:p>
    <w:p w14:paraId="449086A9" w14:textId="77777777" w:rsidR="00E60CD7" w:rsidRPr="002F39AB" w:rsidRDefault="00E60CD7" w:rsidP="00CB59BB">
      <w:pPr>
        <w:tabs>
          <w:tab w:val="left" w:pos="1701"/>
          <w:tab w:val="left" w:pos="2127"/>
        </w:tabs>
        <w:spacing w:after="0" w:line="240" w:lineRule="auto"/>
        <w:ind w:left="2127"/>
        <w:jc w:val="both"/>
        <w:rPr>
          <w:rFonts w:ascii="Arial Narrow" w:eastAsia="Arial Narrow" w:hAnsi="Arial Narrow" w:cs="Arial Narrow"/>
          <w:b/>
          <w:color w:val="000000"/>
          <w:kern w:val="0"/>
          <w:lang w:eastAsia="es-PE"/>
          <w14:ligatures w14:val="none"/>
        </w:rPr>
      </w:pPr>
      <w:r w:rsidRPr="00335034">
        <w:rPr>
          <w:rFonts w:ascii="Arial Narrow" w:eastAsia="Arial Narrow" w:hAnsi="Arial Narrow" w:cs="Arial Narrow"/>
          <w:b/>
          <w:color w:val="000000"/>
          <w:kern w:val="0"/>
          <w:lang w:eastAsia="es-PE"/>
          <w14:ligatures w14:val="none"/>
        </w:rPr>
        <w:t>REQUERIMIENTO</w:t>
      </w:r>
      <w:r w:rsidRPr="002F39AB">
        <w:rPr>
          <w:rFonts w:ascii="Arial Narrow" w:eastAsia="Arial Narrow" w:hAnsi="Arial Narrow" w:cs="Arial Narrow"/>
          <w:b/>
          <w:color w:val="000000"/>
          <w:kern w:val="0"/>
          <w:lang w:eastAsia="es-PE"/>
          <w14:ligatures w14:val="none"/>
        </w:rPr>
        <w:t xml:space="preserve"> DE INFORMACIÓN </w:t>
      </w:r>
    </w:p>
    <w:p w14:paraId="778AE69F" w14:textId="77777777" w:rsidR="00E60CD7" w:rsidRPr="002F39AB" w:rsidRDefault="00E60CD7" w:rsidP="00CB59BB">
      <w:pPr>
        <w:tabs>
          <w:tab w:val="left" w:pos="1701"/>
          <w:tab w:val="left" w:pos="2127"/>
        </w:tabs>
        <w:spacing w:after="0" w:line="240" w:lineRule="auto"/>
        <w:jc w:val="both"/>
        <w:rPr>
          <w:rFonts w:ascii="Arial Narrow" w:eastAsia="Arial Narrow" w:hAnsi="Arial Narrow" w:cs="Arial Narrow"/>
          <w:b/>
          <w:color w:val="000000"/>
          <w:kern w:val="0"/>
          <w:lang w:eastAsia="es-PE"/>
          <w14:ligatures w14:val="none"/>
        </w:rPr>
      </w:pPr>
      <w:r w:rsidRPr="002F39AB">
        <w:rPr>
          <w:rFonts w:ascii="Arial Narrow" w:eastAsia="Arial Narrow" w:hAnsi="Arial Narrow" w:cs="Arial Narrow"/>
          <w:b/>
          <w:color w:val="000000"/>
          <w:kern w:val="0"/>
          <w:lang w:eastAsia="es-PE"/>
          <w14:ligatures w14:val="none"/>
        </w:rPr>
        <w:t xml:space="preserve">RESOLUCIÓN </w:t>
      </w:r>
      <w:r w:rsidRPr="002F39AB">
        <w:rPr>
          <w:rFonts w:ascii="Arial Narrow" w:eastAsia="Arial Narrow" w:hAnsi="Arial Narrow" w:cs="Arial Narrow"/>
          <w:b/>
          <w:color w:val="000000"/>
          <w:kern w:val="0"/>
          <w:lang w:eastAsia="es-PE"/>
          <w14:ligatures w14:val="none"/>
        </w:rPr>
        <w:tab/>
        <w:t>:</w:t>
      </w:r>
      <w:r w:rsidRPr="002F39AB">
        <w:rPr>
          <w:rFonts w:ascii="Arial Narrow" w:eastAsia="Arial Narrow" w:hAnsi="Arial Narrow" w:cs="Arial Narrow"/>
          <w:b/>
          <w:color w:val="000000"/>
          <w:kern w:val="0"/>
          <w:lang w:eastAsia="es-PE"/>
          <w14:ligatures w14:val="none"/>
        </w:rPr>
        <w:tab/>
        <w:t>1</w:t>
      </w:r>
    </w:p>
    <w:p w14:paraId="26BE4AD0" w14:textId="77777777" w:rsidR="00E60CD7" w:rsidRPr="002F39AB" w:rsidRDefault="00E60CD7" w:rsidP="00CB59B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p>
    <w:p w14:paraId="6D48DA83" w14:textId="2166B379" w:rsidR="00E60CD7" w:rsidRPr="00CB59BB" w:rsidRDefault="00E60CD7" w:rsidP="00CB59BB">
      <w:pPr>
        <w:tabs>
          <w:tab w:val="left" w:pos="1014"/>
        </w:tabs>
        <w:spacing w:after="0" w:line="240" w:lineRule="auto"/>
        <w:jc w:val="both"/>
        <w:rPr>
          <w:rFonts w:ascii="Arial Narrow" w:eastAsia="Times New Roman" w:hAnsi="Arial Narrow" w:cs="Times New Roman"/>
          <w:color w:val="000000"/>
          <w:kern w:val="0"/>
          <w:shd w:val="clear" w:color="auto" w:fill="FFFFFF"/>
          <w:lang w:eastAsia="es-PE"/>
          <w14:ligatures w14:val="none"/>
        </w:rPr>
      </w:pPr>
      <w:r w:rsidRPr="002F39AB">
        <w:rPr>
          <w:rFonts w:ascii="Arial Narrow" w:eastAsia="Times New Roman" w:hAnsi="Arial Narrow" w:cs="Times New Roman"/>
          <w:color w:val="000000"/>
          <w:kern w:val="0"/>
          <w:shd w:val="clear" w:color="auto" w:fill="FFFFFF"/>
          <w:lang w:eastAsia="es-PE"/>
          <w14:ligatures w14:val="none"/>
        </w:rPr>
        <w:t xml:space="preserve">Lima, </w:t>
      </w:r>
      <w:r w:rsidR="00472247">
        <w:rPr>
          <w:rFonts w:ascii="Arial Narrow" w:eastAsia="Times New Roman" w:hAnsi="Arial Narrow" w:cs="Times New Roman"/>
          <w:color w:val="000000"/>
          <w:kern w:val="0"/>
          <w:shd w:val="clear" w:color="auto" w:fill="FFFFFF"/>
          <w:lang w:eastAsia="es-PE"/>
          <w14:ligatures w14:val="none"/>
        </w:rPr>
        <w:t>3</w:t>
      </w:r>
      <w:r w:rsidR="001B6218" w:rsidRPr="002F39AB">
        <w:rPr>
          <w:rFonts w:ascii="Arial Narrow" w:eastAsia="Times New Roman" w:hAnsi="Arial Narrow" w:cs="Times New Roman"/>
          <w:color w:val="000000"/>
          <w:kern w:val="0"/>
          <w:shd w:val="clear" w:color="auto" w:fill="FFFFFF"/>
          <w:lang w:eastAsia="es-PE"/>
          <w14:ligatures w14:val="none"/>
        </w:rPr>
        <w:t xml:space="preserve"> de </w:t>
      </w:r>
      <w:r w:rsidR="00E66A02" w:rsidRPr="002F39AB">
        <w:rPr>
          <w:rFonts w:ascii="Arial Narrow" w:eastAsia="Times New Roman" w:hAnsi="Arial Narrow" w:cs="Times New Roman"/>
          <w:color w:val="000000"/>
          <w:kern w:val="0"/>
          <w:shd w:val="clear" w:color="auto" w:fill="FFFFFF"/>
          <w:lang w:eastAsia="es-PE"/>
          <w14:ligatures w14:val="none"/>
        </w:rPr>
        <w:t>ju</w:t>
      </w:r>
      <w:r w:rsidR="002F39AB" w:rsidRPr="002F39AB">
        <w:rPr>
          <w:rFonts w:ascii="Arial Narrow" w:eastAsia="Times New Roman" w:hAnsi="Arial Narrow" w:cs="Times New Roman"/>
          <w:color w:val="000000"/>
          <w:kern w:val="0"/>
          <w:shd w:val="clear" w:color="auto" w:fill="FFFFFF"/>
          <w:lang w:eastAsia="es-PE"/>
          <w14:ligatures w14:val="none"/>
        </w:rPr>
        <w:t>l</w:t>
      </w:r>
      <w:r w:rsidR="00E66A02" w:rsidRPr="002F39AB">
        <w:rPr>
          <w:rFonts w:ascii="Arial Narrow" w:eastAsia="Times New Roman" w:hAnsi="Arial Narrow" w:cs="Times New Roman"/>
          <w:color w:val="000000"/>
          <w:kern w:val="0"/>
          <w:shd w:val="clear" w:color="auto" w:fill="FFFFFF"/>
          <w:lang w:eastAsia="es-PE"/>
          <w14:ligatures w14:val="none"/>
        </w:rPr>
        <w:t>io</w:t>
      </w:r>
      <w:r w:rsidR="001B6218" w:rsidRPr="002F39AB">
        <w:rPr>
          <w:rFonts w:ascii="Arial Narrow" w:eastAsia="Times New Roman" w:hAnsi="Arial Narrow" w:cs="Times New Roman"/>
          <w:color w:val="000000"/>
          <w:kern w:val="0"/>
          <w:shd w:val="clear" w:color="auto" w:fill="FFFFFF"/>
          <w:lang w:eastAsia="es-PE"/>
          <w14:ligatures w14:val="none"/>
        </w:rPr>
        <w:t xml:space="preserve"> de 2026</w:t>
      </w:r>
    </w:p>
    <w:p w14:paraId="1EF3C256" w14:textId="77777777" w:rsidR="00E60CD7" w:rsidRPr="00CB59BB" w:rsidRDefault="00E60CD7" w:rsidP="00CB59BB">
      <w:pPr>
        <w:tabs>
          <w:tab w:val="left" w:pos="1014"/>
        </w:tabs>
        <w:spacing w:after="0" w:line="240" w:lineRule="auto"/>
        <w:jc w:val="both"/>
        <w:rPr>
          <w:rFonts w:ascii="Arial Narrow" w:eastAsia="Times New Roman" w:hAnsi="Arial Narrow" w:cs="Times New Roman"/>
          <w:color w:val="000000"/>
          <w:kern w:val="0"/>
          <w:lang w:eastAsia="es-PE"/>
          <w14:ligatures w14:val="none"/>
        </w:rPr>
      </w:pPr>
    </w:p>
    <w:p w14:paraId="087322B4" w14:textId="77777777" w:rsidR="00E60CD7" w:rsidRPr="00CB59BB" w:rsidRDefault="00E60CD7" w:rsidP="00CB59BB">
      <w:pPr>
        <w:numPr>
          <w:ilvl w:val="0"/>
          <w:numId w:val="4"/>
        </w:numPr>
        <w:spacing w:after="0" w:line="240" w:lineRule="auto"/>
        <w:ind w:left="567" w:hanging="567"/>
        <w:jc w:val="both"/>
        <w:rPr>
          <w:rFonts w:ascii="Arial Narrow" w:eastAsia="Times New Roman" w:hAnsi="Arial Narrow" w:cs="Times New Roman"/>
          <w:color w:val="000000"/>
          <w:kern w:val="0"/>
          <w:lang w:eastAsia="es-PE"/>
          <w14:ligatures w14:val="none"/>
        </w:rPr>
      </w:pPr>
      <w:r w:rsidRPr="00CB59BB">
        <w:rPr>
          <w:rFonts w:ascii="Arial Narrow" w:eastAsia="Arial Narrow" w:hAnsi="Arial Narrow" w:cs="Arial Narrow"/>
          <w:b/>
          <w:color w:val="000000"/>
          <w:kern w:val="0"/>
          <w:lang w:eastAsia="es-PE"/>
          <w14:ligatures w14:val="none"/>
        </w:rPr>
        <w:t xml:space="preserve">HECHOS </w:t>
      </w:r>
    </w:p>
    <w:p w14:paraId="4407157A" w14:textId="77777777" w:rsidR="00E60CD7" w:rsidRPr="00CB59BB" w:rsidRDefault="00E60CD7" w:rsidP="00CB59BB">
      <w:pPr>
        <w:spacing w:after="0" w:line="240" w:lineRule="auto"/>
        <w:jc w:val="both"/>
        <w:rPr>
          <w:rFonts w:ascii="Arial Narrow" w:eastAsia="Times New Roman" w:hAnsi="Arial Narrow" w:cs="Times New Roman"/>
          <w:color w:val="000000"/>
          <w:kern w:val="0"/>
          <w:lang w:eastAsia="es-PE"/>
          <w14:ligatures w14:val="none"/>
        </w:rPr>
      </w:pPr>
    </w:p>
    <w:p w14:paraId="5ECFCB1A" w14:textId="48FD6D2C" w:rsidR="00E60CD7" w:rsidRPr="00CB59BB" w:rsidRDefault="00E60CD7" w:rsidP="00CB59BB">
      <w:pPr>
        <w:numPr>
          <w:ilvl w:val="1"/>
          <w:numId w:val="5"/>
        </w:numPr>
        <w:spacing w:after="0" w:line="240" w:lineRule="auto"/>
        <w:ind w:left="567" w:hanging="567"/>
        <w:jc w:val="both"/>
        <w:rPr>
          <w:rFonts w:ascii="Arial Narrow" w:eastAsia="Times New Roman" w:hAnsi="Arial Narrow" w:cs="Arial"/>
          <w:color w:val="000000"/>
          <w:kern w:val="0"/>
          <w:lang w:val="es-ES" w:eastAsia="es-ES"/>
          <w14:ligatures w14:val="none"/>
        </w:rPr>
      </w:pPr>
      <w:r w:rsidRPr="00335034">
        <w:rPr>
          <w:rFonts w:ascii="Arial Narrow" w:eastAsia="Times New Roman" w:hAnsi="Arial Narrow" w:cs="Arial"/>
          <w:color w:val="000000"/>
          <w:kern w:val="0"/>
          <w:lang w:val="es-ES" w:eastAsia="es-ES"/>
          <w14:ligatures w14:val="none"/>
        </w:rPr>
        <w:t xml:space="preserve">Mediante la denuncia del 1 de junio de 2026, complementado mediante escrito del 1 de junio de 2026, subsanada mediante escrito del 19 de junio de 2026, la [APELLIDO] denunció a Financiera Proempresa y a Mapfre por presuntas infracciones a la Ley 29571, Código de Protección y Defensa del Consumidor (en adelante, Código), señalando lo siguiente:</w:t>
      </w:r>
      <w:r w:rsidR="00335034" w:rsidRPr="00335034">
        <w:rPr>
          <w:rFonts w:ascii="Arial Narrow" w:eastAsia="Times New Roman" w:hAnsi="Arial Narrow" w:cs="Arial"/>
          <w:color w:val="000000"/>
          <w:kern w:val="0"/>
          <w:lang w:val="es-ES" w:eastAsia="es-ES"/>
          <w14:ligatures w14:val="none"/>
        </w:rPr>
        <w:t xml:space="preserve"/>
      </w:r>
      <w:r w:rsidR="00335034" w:rsidRPr="00C67E74">
        <w:rPr>
          <w:rFonts w:ascii="Arial Narrow" w:eastAsia="Times New Roman" w:hAnsi="Arial Narrow" w:cs="Arial"/>
          <w:color w:val="000000"/>
          <w:kern w:val="0"/>
          <w:lang w:val="es-ES" w:eastAsia="es-ES"/>
          <w14:ligatures w14:val="none"/>
        </w:rPr>
        <w:t/>
      </w:r>
      <w:r w:rsidRPr="00C67E74">
        <w:rPr>
          <w:rFonts w:ascii="Arial Narrow" w:eastAsia="Times New Roman" w:hAnsi="Arial Narrow" w:cs="Arial"/>
          <w:color w:val="000000"/>
          <w:kern w:val="0"/>
          <w:lang w:val="es-ES" w:eastAsia="es-ES"/>
          <w14:ligatures w14:val="none"/>
        </w:rPr>
        <w:t xml:space="preserve"/>
      </w:r>
      <w:r w:rsidR="00335034" w:rsidRPr="00C67E74">
        <w:rPr>
          <w:rFonts w:ascii="Arial Narrow" w:eastAsia="Times New Roman" w:hAnsi="Arial Narrow" w:cs="Arial"/>
          <w:color w:val="000000"/>
          <w:kern w:val="0"/>
          <w:lang w:val="es-ES" w:eastAsia="es-ES"/>
          <w14:ligatures w14:val="none"/>
        </w:rPr>
        <w:t/>
      </w:r>
      <w:r w:rsidRPr="00C67E74">
        <w:rPr>
          <w:rFonts w:ascii="Arial Narrow" w:eastAsia="Calibri" w:hAnsi="Arial Narrow" w:cs="Arial"/>
          <w:kern w:val="0"/>
          <w14:ligatures w14:val="none"/>
        </w:rPr>
        <w:t xml:space="preserve"/>
      </w:r>
      <w:r w:rsidR="00CC2335">
        <w:rPr>
          <w:rFonts w:ascii="Arial Narrow" w:eastAsia="Calibri" w:hAnsi="Arial Narrow" w:cs="Arial"/>
          <w:kern w:val="0"/>
          <w14:ligatures w14:val="none"/>
        </w:rPr>
        <w:t/>
      </w:r>
      <w:r w:rsidRPr="00C67E74">
        <w:rPr>
          <w:rFonts w:ascii="Arial Narrow" w:eastAsia="Calibri" w:hAnsi="Arial Narrow" w:cs="Arial"/>
          <w:kern w:val="0"/>
          <w14:ligatures w14:val="none"/>
        </w:rPr>
        <w:t xml:space="preserve"/>
      </w:r>
      <w:r w:rsidR="00CC2335" w:rsidRPr="00CC2335">
        <w:rPr>
          <w:rFonts w:ascii="Arial Narrow" w:eastAsia="Calibri" w:hAnsi="Arial Narrow" w:cs="Arial"/>
          <w:kern w:val="0"/>
          <w14:ligatures w14:val="none"/>
        </w:rPr>
        <w:t xml:space="preserve"/>
      </w:r>
      <w:r w:rsidRPr="00C67E74">
        <w:rPr>
          <w:rFonts w:ascii="Arial Narrow" w:eastAsia="Calibri" w:hAnsi="Arial Narrow" w:cs="Arial"/>
          <w:kern w:val="0"/>
          <w14:ligatures w14:val="none"/>
        </w:rPr>
        <w:t/>
      </w:r>
      <w:r w:rsidRPr="00C67E74">
        <w:rPr>
          <w:rFonts w:ascii="Arial Narrow" w:eastAsia="Times New Roman" w:hAnsi="Arial Narrow" w:cs="Arial"/>
          <w:color w:val="000000"/>
          <w:kern w:val="0"/>
          <w:lang w:val="es-ES" w:eastAsia="es-ES"/>
          <w14:ligatures w14:val="none"/>
        </w:rPr>
        <w:t xml:space="preserve"/>
      </w:r>
      <w:r w:rsidR="00C67E74" w:rsidRPr="00C67E74">
        <w:rPr>
          <w:rFonts w:ascii="Arial Narrow" w:eastAsia="Times New Roman" w:hAnsi="Arial Narrow" w:cs="Arial"/>
          <w:color w:val="000000"/>
          <w:kern w:val="0"/>
          <w:lang w:val="es-ES" w:eastAsia="es-ES"/>
          <w14:ligatures w14:val="none"/>
        </w:rPr>
        <w:t xml:space="preserve"/>
      </w:r>
      <w:proofErr w:type="spellStart"/>
      <w:r w:rsidR="00C67E74" w:rsidRPr="00C67E74">
        <w:rPr>
          <w:rFonts w:ascii="Arial Narrow" w:eastAsia="Times New Roman" w:hAnsi="Arial Narrow" w:cs="Arial"/>
          <w:color w:val="000000"/>
          <w:kern w:val="0"/>
          <w:lang w:val="es-ES" w:eastAsia="es-ES"/>
          <w14:ligatures w14:val="none"/>
        </w:rPr>
        <w:t/>
      </w:r>
      <w:proofErr w:type="spellEnd"/>
      <w:r w:rsidR="00C67E74" w:rsidRPr="00C67E74">
        <w:rPr>
          <w:rFonts w:ascii="Arial Narrow" w:eastAsia="Times New Roman" w:hAnsi="Arial Narrow" w:cs="Arial"/>
          <w:color w:val="000000"/>
          <w:kern w:val="0"/>
          <w:lang w:val="es-ES" w:eastAsia="es-ES"/>
          <w14:ligatures w14:val="none"/>
        </w:rPr>
        <w:t xml:space="preserve"/>
      </w:r>
      <w:r w:rsidRPr="00C67E74">
        <w:rPr>
          <w:rFonts w:ascii="Arial Narrow" w:eastAsia="Times New Roman" w:hAnsi="Arial Narrow" w:cs="Arial"/>
          <w:color w:val="000000"/>
          <w:kern w:val="0"/>
          <w:lang w:val="es-ES" w:eastAsia="es-ES"/>
          <w14:ligatures w14:val="none"/>
        </w:rPr>
        <w:t xml:space="preserve"/>
      </w:r>
      <w:r w:rsidR="00535EA6">
        <w:rPr>
          <w:rFonts w:ascii="Arial Narrow" w:eastAsia="Times New Roman" w:hAnsi="Arial Narrow" w:cs="Arial"/>
          <w:color w:val="000000"/>
          <w:kern w:val="0"/>
          <w:lang w:val="es-ES" w:eastAsia="es-ES"/>
          <w14:ligatures w14:val="none"/>
        </w:rPr>
        <w:t xml:space="preserve"/>
      </w:r>
      <w:r w:rsidR="00C67E74" w:rsidRPr="00C67E74">
        <w:rPr>
          <w:rFonts w:ascii="Arial Narrow" w:eastAsia="Times New Roman" w:hAnsi="Arial Narrow" w:cs="Arial"/>
          <w:color w:val="000000"/>
          <w:kern w:val="0"/>
          <w:lang w:val="es-ES" w:eastAsia="es-ES"/>
          <w14:ligatures w14:val="none"/>
        </w:rPr>
        <w:t xml:space="preserve"/>
      </w:r>
      <w:r w:rsidRPr="00C67E74">
        <w:rPr>
          <w:rFonts w:ascii="Arial Narrow" w:eastAsia="Times New Roman" w:hAnsi="Arial Narrow" w:cs="Arial"/>
          <w:color w:val="000000"/>
          <w:kern w:val="0"/>
          <w:lang w:val="es-ES" w:eastAsia="es-ES"/>
          <w14:ligatures w14:val="none"/>
        </w:rPr>
        <w:t/>
      </w:r>
      <w:r w:rsidRPr="00CB59BB">
        <w:rPr>
          <w:rFonts w:ascii="Arial Narrow" w:eastAsia="Times New Roman" w:hAnsi="Arial Narrow" w:cs="Arial"/>
          <w:color w:val="000000"/>
          <w:kern w:val="0"/>
          <w:lang w:val="es-ES" w:eastAsia="es-ES"/>
          <w14:ligatures w14:val="none"/>
        </w:rPr>
        <w:t xml:space="preserve"/>
      </w:r>
      <w:r w:rsidRPr="00CB59BB">
        <w:rPr>
          <w:rFonts w:ascii="Arial Narrow" w:eastAsia="Times New Roman" w:hAnsi="Arial Narrow" w:cs="Times New Roman"/>
          <w:color w:val="000000"/>
          <w:kern w:val="0"/>
          <w:vertAlign w:val="superscript"/>
          <w:lang w:val="es-ES" w:eastAsia="es-ES"/>
          <w14:ligatures w14:val="none"/>
        </w:rPr>
        <w:footnoteReference w:id="1"/>
      </w:r>
      <w:r w:rsidRPr="00CB59BB">
        <w:rPr>
          <w:rFonts w:ascii="Arial Narrow" w:eastAsia="Times New Roman" w:hAnsi="Arial Narrow" w:cs="Arial"/>
          <w:color w:val="000000"/>
          <w:kern w:val="0"/>
          <w:lang w:val="es-ES" w:eastAsia="es-ES"/>
          <w14:ligatures w14:val="none"/>
        </w:rPr>
        <w:t xml:space="preserve"/>
      </w:r>
      <w:r w:rsidRPr="00CB59BB">
        <w:rPr>
          <w:rFonts w:ascii="Arial Narrow" w:eastAsia="Times New Roman" w:hAnsi="Arial Narrow" w:cs="Arial"/>
          <w:bCs/>
          <w:color w:val="000000"/>
          <w:kern w:val="0"/>
          <w:lang w:val="es-ES" w:eastAsia="es-ES"/>
          <w14:ligatures w14:val="none"/>
        </w:rPr>
        <w:t/>
      </w:r>
    </w:p>
    <w:p w14:paraId="251848E5" w14:textId="77777777" w:rsidR="00E60CD7" w:rsidRPr="0024579D" w:rsidRDefault="00E60CD7" w:rsidP="0024579D">
      <w:pPr>
        <w:spacing w:after="0" w:line="240" w:lineRule="auto"/>
        <w:jc w:val="both"/>
        <w:rPr>
          <w:rFonts w:ascii="Arial Narrow" w:eastAsia="Times New Roman" w:hAnsi="Arial Narrow" w:cs="Arial"/>
          <w:color w:val="000000"/>
          <w:kern w:val="0"/>
          <w:highlight w:val="green"/>
          <w:lang w:eastAsia="es-ES"/>
          <w14:ligatures w14:val="none"/>
        </w:rPr>
      </w:pPr>
    </w:p>
    <w:p w14:paraId="7B6A139F" w14:textId="4B0C5A2B" w:rsidR="0024579D" w:rsidRPr="0024579D" w:rsidRDefault="0024579D" w:rsidP="0024579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4579D">
        <w:rPr>
          <w:rFonts w:ascii="Arial Narrow" w:eastAsia="Times New Roman" w:hAnsi="Arial Narrow" w:cs="Arial"/>
          <w:color w:val="000000"/>
          <w:kern w:val="0"/>
          <w:lang w:eastAsia="es-ES"/>
          <w14:ligatures w14:val="none"/>
        </w:rPr>
        <w:t xml:space="preserve">El 2 de julio de 2025, la señora [APELLIDO] (en adelante, señora [APELLIDO]) se realizó un examen de tomografía cuyo informe consignó como hallazgo una masa sólida mixta en el campo pulmonar derecho sugerente de proceso neoformativo asociado a adenopatías mediastínicas sugerentes de secundarismo, recomendándose la realización de marcadores tumorales como exámenes complementarios.</w:t>
      </w:r>
      <w:r>
        <w:rPr>
          <w:rFonts w:ascii="Arial Narrow" w:eastAsia="Times New Roman" w:hAnsi="Arial Narrow" w:cs="Arial"/>
          <w:color w:val="000000"/>
          <w:kern w:val="0"/>
          <w:lang w:eastAsia="es-ES"/>
          <w14:ligatures w14:val="none"/>
        </w:rPr>
        <w:t xml:space="preserve"/>
      </w:r>
      <w:r w:rsidRPr="0024579D">
        <w:rPr>
          <w:rFonts w:ascii="Arial Narrow" w:eastAsia="Times New Roman" w:hAnsi="Arial Narrow" w:cs="Arial"/>
          <w:color w:val="000000"/>
          <w:kern w:val="0"/>
          <w:lang w:eastAsia="es-ES"/>
          <w14:ligatures w14:val="none"/>
        </w:rPr>
        <w:t/>
      </w:r>
      <w:r w:rsidR="00DA3C6C">
        <w:rPr>
          <w:rFonts w:ascii="Arial Narrow" w:eastAsia="Times New Roman" w:hAnsi="Arial Narrow" w:cs="Arial"/>
          <w:color w:val="000000"/>
          <w:kern w:val="0"/>
          <w:lang w:eastAsia="es-ES"/>
          <w14:ligatures w14:val="none"/>
        </w:rPr>
        <w:t xml:space="preserve"/>
      </w:r>
      <w:r w:rsidR="00DA3C6C" w:rsidRPr="0024579D">
        <w:rPr>
          <w:rFonts w:ascii="Arial Narrow" w:eastAsia="Times New Roman" w:hAnsi="Arial Narrow" w:cs="Arial"/>
          <w:color w:val="000000"/>
          <w:kern w:val="0"/>
          <w:lang w:eastAsia="es-ES"/>
          <w14:ligatures w14:val="none"/>
        </w:rPr>
        <w:t/>
      </w:r>
      <w:r w:rsidR="00DA3C6C">
        <w:rPr>
          <w:rFonts w:ascii="Arial Narrow" w:eastAsia="Times New Roman" w:hAnsi="Arial Narrow" w:cs="Arial"/>
          <w:color w:val="000000"/>
          <w:kern w:val="0"/>
          <w:lang w:eastAsia="es-ES"/>
          <w14:ligatures w14:val="none"/>
        </w:rPr>
        <w:t/>
      </w:r>
      <w:r w:rsidRPr="0024579D">
        <w:rPr>
          <w:rFonts w:ascii="Arial Narrow" w:eastAsia="Times New Roman" w:hAnsi="Arial Narrow" w:cs="Arial"/>
          <w:color w:val="000000"/>
          <w:kern w:val="0"/>
          <w:lang w:eastAsia="es-ES"/>
          <w14:ligatures w14:val="none"/>
        </w:rPr>
        <w:t xml:space="preserve"/>
      </w:r>
      <w:proofErr w:type="spellStart"/>
      <w:r w:rsidRPr="0024579D">
        <w:rPr>
          <w:rFonts w:ascii="Arial Narrow" w:eastAsia="Times New Roman" w:hAnsi="Arial Narrow" w:cs="Arial"/>
          <w:color w:val="000000"/>
          <w:kern w:val="0"/>
          <w:lang w:eastAsia="es-ES"/>
          <w14:ligatures w14:val="none"/>
        </w:rPr>
        <w:t/>
      </w:r>
      <w:proofErr w:type="spellEnd"/>
      <w:r w:rsidRPr="0024579D">
        <w:rPr>
          <w:rFonts w:ascii="Arial Narrow" w:eastAsia="Times New Roman" w:hAnsi="Arial Narrow" w:cs="Arial"/>
          <w:color w:val="000000"/>
          <w:kern w:val="0"/>
          <w:lang w:eastAsia="es-ES"/>
          <w14:ligatures w14:val="none"/>
        </w:rPr>
        <w:t xml:space="preserve"/>
      </w:r>
      <w:proofErr w:type="spellStart"/>
      <w:r w:rsidRPr="0024579D">
        <w:rPr>
          <w:rFonts w:ascii="Arial Narrow" w:eastAsia="Times New Roman" w:hAnsi="Arial Narrow" w:cs="Arial"/>
          <w:color w:val="000000"/>
          <w:kern w:val="0"/>
          <w:lang w:eastAsia="es-ES"/>
          <w14:ligatures w14:val="none"/>
        </w:rPr>
        <w:t/>
      </w:r>
      <w:proofErr w:type="spellEnd"/>
      <w:r w:rsidRPr="0024579D">
        <w:rPr>
          <w:rFonts w:ascii="Arial Narrow" w:eastAsia="Times New Roman" w:hAnsi="Arial Narrow" w:cs="Arial"/>
          <w:color w:val="000000"/>
          <w:kern w:val="0"/>
          <w:lang w:eastAsia="es-ES"/>
          <w14:ligatures w14:val="none"/>
        </w:rPr>
        <w:t/>
      </w:r>
    </w:p>
    <w:p w14:paraId="2F7FC1DC" w14:textId="77777777" w:rsidR="0024579D" w:rsidRPr="0024579D" w:rsidRDefault="0024579D" w:rsidP="00DA3C6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33CDB94" w14:textId="61D73B7B" w:rsidR="0024579D" w:rsidRPr="0024579D" w:rsidRDefault="0024579D" w:rsidP="0024579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4579D">
        <w:rPr>
          <w:rFonts w:ascii="Arial Narrow" w:eastAsia="Times New Roman" w:hAnsi="Arial Narrow" w:cs="Arial"/>
          <w:color w:val="000000"/>
          <w:kern w:val="0"/>
          <w:lang w:eastAsia="es-ES"/>
          <w14:ligatures w14:val="none"/>
        </w:rPr>
        <w:t xml:space="preserve">El 11 de julio de 2025, la señora [APELLIDO] solicitó y obtuvo la aprobación del crédito 007xxxxxx846 otorgado por Financiera Proempresa. Con ocasión de dicha contratación, suscribió la Declaración Personal de Salud y adquirió el Seguro de Desgravamen asociado al crédito 007xxxxxx846 emitido por Mapfre (en adelante, Seguro de Desgravamen).</w:t>
      </w:r>
      <w:r w:rsidR="00DA3C6C" w:rsidRPr="00DA3C6C">
        <w:rPr>
          <w:rFonts w:ascii="Arial Narrow" w:eastAsia="Times New Roman" w:hAnsi="Arial Narrow" w:cs="Arial"/>
          <w:color w:val="000000"/>
          <w:kern w:val="0"/>
          <w:lang w:eastAsia="es-ES"/>
          <w14:ligatures w14:val="none"/>
        </w:rPr>
        <w:t xml:space="preserve"/>
      </w:r>
      <w:r w:rsidRPr="0024579D">
        <w:rPr>
          <w:rFonts w:ascii="Arial Narrow" w:eastAsia="Times New Roman" w:hAnsi="Arial Narrow" w:cs="Arial"/>
          <w:color w:val="000000"/>
          <w:kern w:val="0"/>
          <w:lang w:eastAsia="es-ES"/>
          <w14:ligatures w14:val="none"/>
        </w:rPr>
        <w:t xml:space="preserve"/>
      </w:r>
      <w:r w:rsidR="009A1CC9" w:rsidRPr="009A1CC9">
        <w:rPr>
          <w:rFonts w:ascii="Arial Narrow" w:eastAsia="Times New Roman" w:hAnsi="Arial Narrow" w:cs="Arial"/>
          <w:color w:val="000000"/>
          <w:kern w:val="0"/>
          <w:lang w:eastAsia="es-ES"/>
          <w14:ligatures w14:val="none"/>
        </w:rPr>
        <w:t/>
      </w:r>
      <w:r w:rsidR="009A1CC9">
        <w:rPr>
          <w:rFonts w:ascii="Arial Narrow" w:eastAsia="Times New Roman" w:hAnsi="Arial Narrow" w:cs="Arial"/>
          <w:color w:val="000000"/>
          <w:kern w:val="0"/>
          <w:lang w:eastAsia="es-ES"/>
          <w14:ligatures w14:val="none"/>
        </w:rPr>
        <w:t xml:space="preserve"/>
      </w:r>
      <w:r w:rsidRPr="0024579D">
        <w:rPr>
          <w:rFonts w:ascii="Arial Narrow" w:eastAsia="Times New Roman" w:hAnsi="Arial Narrow" w:cs="Arial"/>
          <w:color w:val="000000"/>
          <w:kern w:val="0"/>
          <w:lang w:eastAsia="es-ES"/>
          <w14:ligatures w14:val="none"/>
        </w:rPr>
        <w:t xml:space="preserve"/>
      </w:r>
      <w:proofErr w:type="spellStart"/>
      <w:r w:rsidRPr="0024579D">
        <w:rPr>
          <w:rFonts w:ascii="Arial Narrow" w:eastAsia="Times New Roman" w:hAnsi="Arial Narrow" w:cs="Arial"/>
          <w:color w:val="000000"/>
          <w:kern w:val="0"/>
          <w:lang w:eastAsia="es-ES"/>
          <w14:ligatures w14:val="none"/>
        </w:rPr>
        <w:t/>
      </w:r>
      <w:proofErr w:type="spellEnd"/>
      <w:r w:rsidRPr="0024579D">
        <w:rPr>
          <w:rFonts w:ascii="Arial Narrow" w:eastAsia="Times New Roman" w:hAnsi="Arial Narrow" w:cs="Arial"/>
          <w:color w:val="000000"/>
          <w:kern w:val="0"/>
          <w:lang w:eastAsia="es-ES"/>
          <w14:ligatures w14:val="none"/>
        </w:rPr>
        <w:t xml:space="preserve"/>
      </w:r>
      <w:r w:rsidR="009A1CC9">
        <w:rPr>
          <w:rFonts w:ascii="Arial Narrow" w:eastAsia="Times New Roman" w:hAnsi="Arial Narrow" w:cs="Arial"/>
          <w:color w:val="000000"/>
          <w:kern w:val="0"/>
          <w:lang w:eastAsia="es-ES"/>
          <w14:ligatures w14:val="none"/>
        </w:rPr>
        <w:t/>
      </w:r>
      <w:r w:rsidRPr="0024579D">
        <w:rPr>
          <w:rFonts w:ascii="Arial Narrow" w:eastAsia="Times New Roman" w:hAnsi="Arial Narrow" w:cs="Arial"/>
          <w:color w:val="000000"/>
          <w:kern w:val="0"/>
          <w:lang w:eastAsia="es-ES"/>
          <w14:ligatures w14:val="none"/>
        </w:rPr>
        <w:t xml:space="preserve"/>
      </w:r>
      <w:r w:rsidR="009A1CC9">
        <w:rPr>
          <w:rFonts w:ascii="Arial Narrow" w:eastAsia="Times New Roman" w:hAnsi="Arial Narrow" w:cs="Arial"/>
          <w:color w:val="000000"/>
          <w:kern w:val="0"/>
          <w:lang w:eastAsia="es-ES"/>
          <w14:ligatures w14:val="none"/>
        </w:rPr>
        <w:t xml:space="preserve"/>
      </w:r>
      <w:r w:rsidR="00D47D40">
        <w:rPr>
          <w:rFonts w:ascii="Arial Narrow" w:eastAsia="Times New Roman" w:hAnsi="Arial Narrow" w:cs="Arial"/>
          <w:color w:val="000000"/>
          <w:kern w:val="0"/>
          <w:lang w:eastAsia="es-ES"/>
          <w14:ligatures w14:val="none"/>
        </w:rPr>
        <w:t/>
      </w:r>
      <w:r w:rsidR="009A1CC9">
        <w:rPr>
          <w:rFonts w:ascii="Arial Narrow" w:eastAsia="Times New Roman" w:hAnsi="Arial Narrow" w:cs="Arial"/>
          <w:color w:val="000000"/>
          <w:kern w:val="0"/>
          <w:lang w:eastAsia="es-ES"/>
          <w14:ligatures w14:val="none"/>
        </w:rPr>
        <w:t xml:space="preserve"/>
      </w:r>
      <w:r w:rsidR="009A1CC9" w:rsidRPr="009A1CC9">
        <w:rPr>
          <w:rFonts w:ascii="Arial Narrow" w:eastAsia="Times New Roman" w:hAnsi="Arial Narrow" w:cs="Arial"/>
          <w:color w:val="000000"/>
          <w:kern w:val="0"/>
          <w:lang w:eastAsia="es-ES"/>
          <w14:ligatures w14:val="none"/>
        </w:rPr>
        <w:t/>
      </w:r>
      <w:r w:rsidR="00054BA3">
        <w:rPr>
          <w:rFonts w:ascii="Arial Narrow" w:eastAsia="Times New Roman" w:hAnsi="Arial Narrow" w:cs="Arial"/>
          <w:color w:val="000000"/>
          <w:kern w:val="0"/>
          <w:lang w:eastAsia="es-ES"/>
          <w14:ligatures w14:val="none"/>
        </w:rPr>
        <w:t xml:space="preserve"/>
      </w:r>
      <w:r w:rsidR="00054BA3" w:rsidRPr="00C67E74">
        <w:rPr>
          <w:rFonts w:ascii="Arial Narrow" w:eastAsia="Times New Roman" w:hAnsi="Arial Narrow" w:cs="Arial"/>
          <w:color w:val="000000"/>
          <w:kern w:val="0"/>
          <w:lang w:val="es-ES" w:eastAsia="es-ES"/>
          <w14:ligatures w14:val="none"/>
        </w:rPr>
        <w:t/>
      </w:r>
      <w:r w:rsidRPr="0024579D">
        <w:rPr>
          <w:rFonts w:ascii="Arial Narrow" w:eastAsia="Times New Roman" w:hAnsi="Arial Narrow" w:cs="Arial"/>
          <w:color w:val="000000"/>
          <w:kern w:val="0"/>
          <w:lang w:eastAsia="es-ES"/>
          <w14:ligatures w14:val="none"/>
        </w:rPr>
        <w:t xml:space="preserve"/>
      </w:r>
    </w:p>
    <w:p w14:paraId="60C0A19E" w14:textId="77777777" w:rsidR="0024579D" w:rsidRPr="0024579D" w:rsidRDefault="0024579D" w:rsidP="00DA3C6C">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590516F8" w14:textId="0502D52B" w:rsidR="0024579D" w:rsidRPr="0024579D" w:rsidRDefault="0024579D" w:rsidP="0024579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4579D">
        <w:rPr>
          <w:rFonts w:ascii="Arial Narrow" w:eastAsia="Times New Roman" w:hAnsi="Arial Narrow" w:cs="Arial"/>
          <w:color w:val="000000"/>
          <w:kern w:val="0"/>
          <w:lang w:eastAsia="es-ES"/>
          <w14:ligatures w14:val="none"/>
        </w:rPr>
        <w:t xml:space="preserve">El 14 de julio de 2025, la señora [APELLIDO] se afilió al Instituto Nacional de Enfermedades Neoplásicas con la finalidad de iniciar evaluaciones médicas especializadas para confirmar o descartar la existencia de una enfermedad oncológica.</w:t>
      </w:r>
      <w:r w:rsidR="009A1CC9" w:rsidRPr="009A1CC9">
        <w:rPr>
          <w:rFonts w:ascii="Arial Narrow" w:eastAsia="Times New Roman" w:hAnsi="Arial Narrow" w:cs="Arial"/>
          <w:color w:val="000000"/>
          <w:kern w:val="0"/>
          <w:lang w:eastAsia="es-ES"/>
          <w14:ligatures w14:val="none"/>
        </w:rPr>
        <w:t xml:space="preserve"/>
      </w:r>
      <w:r w:rsidRPr="0024579D">
        <w:rPr>
          <w:rFonts w:ascii="Arial Narrow" w:eastAsia="Times New Roman" w:hAnsi="Arial Narrow" w:cs="Arial"/>
          <w:color w:val="000000"/>
          <w:kern w:val="0"/>
          <w:lang w:eastAsia="es-ES"/>
          <w14:ligatures w14:val="none"/>
        </w:rPr>
        <w:t/>
      </w:r>
    </w:p>
    <w:p w14:paraId="334F0980" w14:textId="77777777" w:rsidR="0024579D" w:rsidRPr="0024579D" w:rsidRDefault="0024579D" w:rsidP="009A1CC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A2C526E" w14:textId="77777777" w:rsidR="0024579D" w:rsidRPr="0024579D" w:rsidRDefault="0024579D" w:rsidP="0024579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4579D">
        <w:rPr>
          <w:rFonts w:ascii="Arial Narrow" w:eastAsia="Times New Roman" w:hAnsi="Arial Narrow" w:cs="Arial"/>
          <w:color w:val="000000"/>
          <w:kern w:val="0"/>
          <w:lang w:eastAsia="es-ES"/>
          <w14:ligatures w14:val="none"/>
        </w:rPr>
        <w:t>El 16 de julio de 2025, inició la realización de exámenes médicos especializados orientados a determinar si las lesiones detectadas correspondían a tumores benignos o malignos.</w:t>
      </w:r>
    </w:p>
    <w:p w14:paraId="11634B7D" w14:textId="77777777" w:rsidR="0024579D" w:rsidRPr="0024579D" w:rsidRDefault="0024579D" w:rsidP="009A1CC9">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4F437C99" w14:textId="79F99948" w:rsidR="0024579D" w:rsidRPr="00EE0B35" w:rsidRDefault="0024579D" w:rsidP="00EE0B35">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4579D">
        <w:rPr>
          <w:rFonts w:ascii="Arial Narrow" w:eastAsia="Times New Roman" w:hAnsi="Arial Narrow" w:cs="Arial"/>
          <w:color w:val="000000"/>
          <w:kern w:val="0"/>
          <w:lang w:eastAsia="es-ES"/>
          <w14:ligatures w14:val="none"/>
        </w:rPr>
        <w:t xml:space="preserve">Entre agosto y septiembre de 2025, conforme a la historia clínica y demás documentos médicos, se efectuó la evaluación médica especializada integral y la derivación para tratamiento. El 30 de marzo de 2026, falleció la señora [APELLIDO].</w:t>
      </w:r>
      <w:r w:rsidR="00EE0B35">
        <w:rPr>
          <w:rFonts w:ascii="Arial Narrow" w:eastAsia="Times New Roman" w:hAnsi="Arial Narrow" w:cs="Arial"/>
          <w:color w:val="000000"/>
          <w:kern w:val="0"/>
          <w:lang w:eastAsia="es-ES"/>
          <w14:ligatures w14:val="none"/>
        </w:rPr>
        <w:t xml:space="preserve"/>
      </w:r>
      <w:r w:rsidRPr="00EE0B35">
        <w:rPr>
          <w:rFonts w:ascii="Arial Narrow" w:eastAsia="Times New Roman" w:hAnsi="Arial Narrow" w:cs="Arial"/>
          <w:color w:val="000000"/>
          <w:kern w:val="0"/>
          <w:lang w:eastAsia="es-ES"/>
          <w14:ligatures w14:val="none"/>
        </w:rPr>
        <w:t xml:space="preserve"/>
      </w:r>
      <w:r w:rsidR="00FB4BDA" w:rsidRPr="00EE0B35">
        <w:rPr>
          <w:rFonts w:ascii="Arial Narrow" w:eastAsia="Times New Roman" w:hAnsi="Arial Narrow" w:cs="Arial"/>
          <w:color w:val="000000"/>
          <w:kern w:val="0"/>
          <w:lang w:eastAsia="es-ES"/>
          <w14:ligatures w14:val="none"/>
        </w:rPr>
        <w:t xml:space="preserve"/>
      </w:r>
      <w:r w:rsidR="00EE0B35" w:rsidRPr="00EE0B35">
        <w:rPr>
          <w:rFonts w:ascii="Arial Narrow" w:eastAsia="Times New Roman" w:hAnsi="Arial Narrow" w:cs="Arial"/>
          <w:color w:val="000000"/>
          <w:kern w:val="0"/>
          <w:lang w:eastAsia="es-ES"/>
          <w14:ligatures w14:val="none"/>
        </w:rPr>
        <w:t/>
      </w:r>
    </w:p>
    <w:p w14:paraId="26E6D334" w14:textId="77777777" w:rsidR="0024579D" w:rsidRPr="00FB4BDA" w:rsidRDefault="0024579D" w:rsidP="00FB4BDA">
      <w:pPr>
        <w:spacing w:after="0" w:line="240" w:lineRule="auto"/>
        <w:jc w:val="both"/>
        <w:rPr>
          <w:rFonts w:ascii="Arial Narrow" w:eastAsia="Times New Roman" w:hAnsi="Arial Narrow" w:cs="Arial"/>
          <w:color w:val="000000"/>
          <w:kern w:val="0"/>
          <w:lang w:eastAsia="es-ES"/>
          <w14:ligatures w14:val="none"/>
        </w:rPr>
      </w:pPr>
    </w:p>
    <w:p w14:paraId="00413A93" w14:textId="68AB333D" w:rsidR="0024579D" w:rsidRPr="0024579D" w:rsidRDefault="0024579D" w:rsidP="0024579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4579D">
        <w:rPr>
          <w:rFonts w:ascii="Arial Narrow" w:eastAsia="Times New Roman" w:hAnsi="Arial Narrow" w:cs="Arial"/>
          <w:color w:val="000000"/>
          <w:kern w:val="0"/>
          <w:lang w:eastAsia="es-ES"/>
          <w14:ligatures w14:val="none"/>
        </w:rPr>
        <w:t xml:space="preserve">El 6 de abril de 2026, se presentó ante Financiera Proempresa una solicitud de otorgamiento de la cobertura del Seguro de Desgravamen, con motivo del fallecimiento de la señora [APELLIDO].</w:t>
      </w:r>
      <w:r w:rsidR="00FB4BDA">
        <w:rPr>
          <w:rFonts w:ascii="Arial Narrow" w:eastAsia="Times New Roman" w:hAnsi="Arial Narrow" w:cs="Arial"/>
          <w:color w:val="000000"/>
          <w:kern w:val="0"/>
          <w:lang w:eastAsia="es-ES"/>
          <w14:ligatures w14:val="none"/>
        </w:rPr>
        <w:t xml:space="preserve"/>
      </w:r>
      <w:r w:rsidRPr="0024579D">
        <w:rPr>
          <w:rFonts w:ascii="Arial Narrow" w:eastAsia="Times New Roman" w:hAnsi="Arial Narrow" w:cs="Arial"/>
          <w:color w:val="000000"/>
          <w:kern w:val="0"/>
          <w:lang w:eastAsia="es-ES"/>
          <w14:ligatures w14:val="none"/>
        </w:rPr>
        <w:t xml:space="preserve"/>
      </w:r>
      <w:r w:rsidR="00054BA3" w:rsidRPr="00054BA3">
        <w:rPr>
          <w:rFonts w:ascii="Arial Narrow" w:eastAsia="Times New Roman" w:hAnsi="Arial Narrow" w:cs="Arial"/>
          <w:color w:val="000000"/>
          <w:kern w:val="0"/>
          <w:lang w:eastAsia="es-ES"/>
          <w14:ligatures w14:val="none"/>
        </w:rPr>
        <w:t xml:space="preserve"/>
      </w:r>
      <w:proofErr w:type="spellStart"/>
      <w:r w:rsidR="00054BA3" w:rsidRPr="00054BA3">
        <w:rPr>
          <w:rFonts w:ascii="Arial Narrow" w:eastAsia="Times New Roman" w:hAnsi="Arial Narrow" w:cs="Arial"/>
          <w:color w:val="000000"/>
          <w:kern w:val="0"/>
          <w:lang w:eastAsia="es-ES"/>
          <w14:ligatures w14:val="none"/>
        </w:rPr>
        <w:t/>
      </w:r>
      <w:proofErr w:type="spellEnd"/>
      <w:r w:rsidR="00054BA3" w:rsidRPr="00054BA3">
        <w:rPr>
          <w:rFonts w:ascii="Arial Narrow" w:eastAsia="Times New Roman" w:hAnsi="Arial Narrow" w:cs="Arial"/>
          <w:color w:val="000000"/>
          <w:kern w:val="0"/>
          <w:lang w:eastAsia="es-ES"/>
          <w14:ligatures w14:val="none"/>
        </w:rPr>
        <w:t xml:space="preserve"/>
      </w:r>
      <w:r w:rsidRPr="0024579D">
        <w:rPr>
          <w:rFonts w:ascii="Arial Narrow" w:eastAsia="Times New Roman" w:hAnsi="Arial Narrow" w:cs="Arial"/>
          <w:color w:val="000000"/>
          <w:kern w:val="0"/>
          <w:lang w:eastAsia="es-ES"/>
          <w14:ligatures w14:val="none"/>
        </w:rPr>
        <w:t xml:space="preserve"/>
      </w:r>
      <w:r w:rsidR="00054BA3">
        <w:rPr>
          <w:rFonts w:ascii="Arial Narrow" w:eastAsia="Times New Roman" w:hAnsi="Arial Narrow" w:cs="Arial"/>
          <w:color w:val="000000"/>
          <w:kern w:val="0"/>
          <w:lang w:eastAsia="es-ES"/>
          <w14:ligatures w14:val="none"/>
        </w:rPr>
        <w:t/>
      </w:r>
      <w:r w:rsidRPr="0024579D">
        <w:rPr>
          <w:rFonts w:ascii="Arial Narrow" w:eastAsia="Times New Roman" w:hAnsi="Arial Narrow" w:cs="Arial"/>
          <w:color w:val="000000"/>
          <w:kern w:val="0"/>
          <w:lang w:eastAsia="es-ES"/>
          <w14:ligatures w14:val="none"/>
        </w:rPr>
        <w:t xml:space="preserve"/>
      </w:r>
      <w:r w:rsidR="00EE0B35" w:rsidRPr="00EE0B35">
        <w:rPr>
          <w:rFonts w:ascii="Arial Narrow" w:eastAsia="Times New Roman" w:hAnsi="Arial Narrow" w:cs="Arial"/>
          <w:color w:val="000000"/>
          <w:kern w:val="0"/>
          <w:lang w:eastAsia="es-ES"/>
          <w14:ligatures w14:val="none"/>
        </w:rPr>
        <w:t/>
      </w:r>
      <w:r w:rsidRPr="0024579D">
        <w:rPr>
          <w:rFonts w:ascii="Arial Narrow" w:eastAsia="Times New Roman" w:hAnsi="Arial Narrow" w:cs="Arial"/>
          <w:color w:val="000000"/>
          <w:kern w:val="0"/>
          <w:lang w:eastAsia="es-ES"/>
          <w14:ligatures w14:val="none"/>
        </w:rPr>
        <w:t/>
      </w:r>
    </w:p>
    <w:p w14:paraId="6170D438" w14:textId="77777777" w:rsidR="0024579D" w:rsidRPr="0024579D" w:rsidRDefault="0024579D" w:rsidP="00054BA3">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2DBF68E" w14:textId="0FDCA8C5" w:rsidR="0024579D" w:rsidRPr="009958DB" w:rsidRDefault="0024579D" w:rsidP="00D807DB">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4579D">
        <w:rPr>
          <w:rFonts w:ascii="Arial Narrow" w:eastAsia="Times New Roman" w:hAnsi="Arial Narrow" w:cs="Arial"/>
          <w:color w:val="000000"/>
          <w:kern w:val="0"/>
          <w:lang w:eastAsia="es-ES"/>
          <w14:ligatures w14:val="none"/>
        </w:rPr>
        <w:t xml:space="preserve">El 20 de abril de 2026, </w:t>
      </w:r>
      <w:r w:rsidR="00054BA3" w:rsidRPr="00054BA3">
        <w:rPr>
          <w:rFonts w:ascii="Arial Narrow" w:eastAsia="Times New Roman" w:hAnsi="Arial Narrow" w:cs="Arial"/>
          <w:color w:val="000000"/>
          <w:kern w:val="0"/>
          <w:lang w:eastAsia="es-ES"/>
          <w14:ligatures w14:val="none"/>
        </w:rPr>
        <w:t xml:space="preserve">Mapfre </w:t>
      </w:r>
      <w:r w:rsidRPr="0024579D">
        <w:rPr>
          <w:rFonts w:ascii="Arial Narrow" w:eastAsia="Times New Roman" w:hAnsi="Arial Narrow" w:cs="Arial"/>
          <w:color w:val="000000"/>
          <w:kern w:val="0"/>
          <w:lang w:eastAsia="es-ES"/>
          <w14:ligatures w14:val="none"/>
        </w:rPr>
        <w:t xml:space="preserve">emitió la Carta SVDRCQ-448-2026 mediante la cual rechazó </w:t>
      </w:r>
      <w:r w:rsidR="00054BA3">
        <w:rPr>
          <w:rFonts w:ascii="Arial Narrow" w:eastAsia="Times New Roman" w:hAnsi="Arial Narrow" w:cs="Arial"/>
          <w:color w:val="000000"/>
          <w:kern w:val="0"/>
          <w:lang w:eastAsia="es-ES"/>
          <w14:ligatures w14:val="none"/>
        </w:rPr>
        <w:t xml:space="preserve">el otorgamiento </w:t>
      </w:r>
      <w:r w:rsidRPr="0024579D">
        <w:rPr>
          <w:rFonts w:ascii="Arial Narrow" w:eastAsia="Times New Roman" w:hAnsi="Arial Narrow" w:cs="Arial"/>
          <w:color w:val="000000"/>
          <w:kern w:val="0"/>
          <w:lang w:eastAsia="es-ES"/>
          <w14:ligatures w14:val="none"/>
        </w:rPr>
        <w:t>de la cobertura del Seguro de Desgravamen, sustentando su decisión en una presunta declaración inexacta y en la existencia de una preexistencia.</w:t>
      </w:r>
    </w:p>
    <w:p w14:paraId="7B8EA110" w14:textId="758A3D1A" w:rsidR="0024579D" w:rsidRPr="0024579D" w:rsidRDefault="0024579D" w:rsidP="0024579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4579D">
        <w:rPr>
          <w:rFonts w:ascii="Arial Narrow" w:eastAsia="Times New Roman" w:hAnsi="Arial Narrow" w:cs="Arial"/>
          <w:color w:val="000000"/>
          <w:kern w:val="0"/>
          <w:lang w:eastAsia="es-ES"/>
          <w14:ligatures w14:val="none"/>
        </w:rPr>
        <w:lastRenderedPageBreak/>
        <w:t xml:space="preserve">Con posterioridad a la comunicación de la denegatoria, acudió a Financiera </w:t>
      </w:r>
      <w:proofErr w:type="spellStart"/>
      <w:r w:rsidRPr="0024579D">
        <w:rPr>
          <w:rFonts w:ascii="Arial Narrow" w:eastAsia="Times New Roman" w:hAnsi="Arial Narrow" w:cs="Arial"/>
          <w:color w:val="000000"/>
          <w:kern w:val="0"/>
          <w:lang w:eastAsia="es-ES"/>
          <w14:ligatures w14:val="none"/>
        </w:rPr>
        <w:t>Proempresa</w:t>
      </w:r>
      <w:proofErr w:type="spellEnd"/>
      <w:r w:rsidRPr="0024579D">
        <w:rPr>
          <w:rFonts w:ascii="Arial Narrow" w:eastAsia="Times New Roman" w:hAnsi="Arial Narrow" w:cs="Arial"/>
          <w:color w:val="000000"/>
          <w:kern w:val="0"/>
          <w:lang w:eastAsia="es-ES"/>
          <w14:ligatures w14:val="none"/>
        </w:rPr>
        <w:t xml:space="preserve"> para solicitar orientación respecto del procedimiento de activación del Seguro de Desgravamen; sin embargo, el personal de dicha entidad le indicó que debía comunicarse directamente con </w:t>
      </w:r>
      <w:r w:rsidR="00D807DB" w:rsidRPr="0024579D">
        <w:rPr>
          <w:rFonts w:ascii="Arial Narrow" w:eastAsia="Times New Roman" w:hAnsi="Arial Narrow" w:cs="Arial"/>
          <w:color w:val="000000"/>
          <w:kern w:val="0"/>
          <w:lang w:eastAsia="es-ES"/>
          <w14:ligatures w14:val="none"/>
        </w:rPr>
        <w:t>Mapfre</w:t>
      </w:r>
      <w:r w:rsidRPr="0024579D">
        <w:rPr>
          <w:rFonts w:ascii="Arial Narrow" w:eastAsia="Times New Roman" w:hAnsi="Arial Narrow" w:cs="Arial"/>
          <w:color w:val="000000"/>
          <w:kern w:val="0"/>
          <w:lang w:eastAsia="es-ES"/>
          <w14:ligatures w14:val="none"/>
        </w:rPr>
        <w:t xml:space="preserve">. Luego de comunicarse telefónicamente con la </w:t>
      </w:r>
      <w:r w:rsidR="00D807DB">
        <w:rPr>
          <w:rFonts w:ascii="Arial Narrow" w:eastAsia="Times New Roman" w:hAnsi="Arial Narrow" w:cs="Arial"/>
          <w:color w:val="000000"/>
          <w:kern w:val="0"/>
          <w:lang w:eastAsia="es-ES"/>
          <w14:ligatures w14:val="none"/>
        </w:rPr>
        <w:t xml:space="preserve">compañía </w:t>
      </w:r>
      <w:r w:rsidRPr="0024579D">
        <w:rPr>
          <w:rFonts w:ascii="Arial Narrow" w:eastAsia="Times New Roman" w:hAnsi="Arial Narrow" w:cs="Arial"/>
          <w:color w:val="000000"/>
          <w:kern w:val="0"/>
          <w:lang w:eastAsia="es-ES"/>
          <w14:ligatures w14:val="none"/>
        </w:rPr>
        <w:t>aseguradora, esta le indicó que debía realizar las gestiones ante la entidad financiera por haber sido esta la que suscribió el contrato correspondiente.</w:t>
      </w:r>
    </w:p>
    <w:p w14:paraId="29C5F034" w14:textId="77777777" w:rsidR="0024579D" w:rsidRPr="0024579D" w:rsidRDefault="0024579D" w:rsidP="00D807DB">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99CCB71" w14:textId="794D6622" w:rsidR="0024579D" w:rsidRPr="0024579D" w:rsidRDefault="00D807DB" w:rsidP="0024579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807DB">
        <w:rPr>
          <w:rFonts w:ascii="Arial Narrow" w:eastAsia="Times New Roman" w:hAnsi="Arial Narrow" w:cs="Arial"/>
          <w:color w:val="000000"/>
          <w:kern w:val="0"/>
          <w:lang w:eastAsia="es-ES"/>
          <w14:ligatures w14:val="none"/>
        </w:rPr>
        <w:t xml:space="preserve">Financiera Proempresa y Mapfre efectuaron derivaciones recíprocas respecto de su solicitud de otorgamiento de cobertura, sin brindarle orientación clara, atención adecuada ni un pronunciamiento oportuno sobre el otorgamiento de la cobertura del Seguro de Desgravamen por el fallecimiento de la señora [APELLIDO].</w:t>
      </w:r>
      <w:proofErr w:type="spellStart"/>
      <w:r w:rsidRPr="00D807DB">
        <w:rPr>
          <w:rFonts w:ascii="Arial Narrow" w:eastAsia="Times New Roman" w:hAnsi="Arial Narrow" w:cs="Arial"/>
          <w:color w:val="000000"/>
          <w:kern w:val="0"/>
          <w:lang w:eastAsia="es-ES"/>
          <w14:ligatures w14:val="none"/>
        </w:rPr>
        <w:t/>
      </w:r>
      <w:proofErr w:type="spellEnd"/>
      <w:r w:rsidRPr="00D807DB">
        <w:rPr>
          <w:rFonts w:ascii="Arial Narrow" w:eastAsia="Times New Roman" w:hAnsi="Arial Narrow" w:cs="Arial"/>
          <w:color w:val="000000"/>
          <w:kern w:val="0"/>
          <w:lang w:eastAsia="es-ES"/>
          <w14:ligatures w14:val="none"/>
        </w:rPr>
        <w:t xml:space="preserve"/>
      </w:r>
      <w:r>
        <w:rPr>
          <w:rFonts w:ascii="Arial Narrow" w:eastAsia="Times New Roman" w:hAnsi="Arial Narrow" w:cs="Arial"/>
          <w:color w:val="000000"/>
          <w:kern w:val="0"/>
          <w:lang w:eastAsia="es-ES"/>
          <w14:ligatures w14:val="none"/>
        </w:rPr>
        <w:t xml:space="preserve"/>
      </w:r>
      <w:r w:rsidR="0024579D" w:rsidRPr="0024579D">
        <w:rPr>
          <w:rFonts w:ascii="Arial Narrow" w:eastAsia="Times New Roman" w:hAnsi="Arial Narrow" w:cs="Arial"/>
          <w:color w:val="000000"/>
          <w:kern w:val="0"/>
          <w:lang w:eastAsia="es-ES"/>
          <w14:ligatures w14:val="none"/>
        </w:rPr>
        <w:t/>
      </w:r>
      <w:r w:rsidR="002955EE">
        <w:rPr>
          <w:rFonts w:ascii="Arial Narrow" w:eastAsia="Times New Roman" w:hAnsi="Arial Narrow" w:cs="Arial"/>
          <w:color w:val="000000"/>
          <w:kern w:val="0"/>
          <w:lang w:eastAsia="es-ES"/>
          <w14:ligatures w14:val="none"/>
        </w:rPr>
        <w:t xml:space="preserve"/>
      </w:r>
      <w:r w:rsidR="0024579D" w:rsidRPr="0024579D">
        <w:rPr>
          <w:rFonts w:ascii="Arial Narrow" w:eastAsia="Times New Roman" w:hAnsi="Arial Narrow" w:cs="Arial"/>
          <w:color w:val="000000"/>
          <w:kern w:val="0"/>
          <w:lang w:eastAsia="es-ES"/>
          <w14:ligatures w14:val="none"/>
        </w:rPr>
        <w:t xml:space="preserve"/>
      </w:r>
      <w:r w:rsidR="002955EE">
        <w:rPr>
          <w:rFonts w:ascii="Arial Narrow" w:eastAsia="Times New Roman" w:hAnsi="Arial Narrow" w:cs="Arial"/>
          <w:color w:val="000000"/>
          <w:kern w:val="0"/>
          <w:lang w:eastAsia="es-ES"/>
          <w14:ligatures w14:val="none"/>
        </w:rPr>
        <w:t/>
      </w:r>
      <w:r w:rsidR="0024579D" w:rsidRPr="0024579D">
        <w:rPr>
          <w:rFonts w:ascii="Arial Narrow" w:eastAsia="Times New Roman" w:hAnsi="Arial Narrow" w:cs="Arial"/>
          <w:color w:val="000000"/>
          <w:kern w:val="0"/>
          <w:lang w:eastAsia="es-ES"/>
          <w14:ligatures w14:val="none"/>
        </w:rPr>
        <w:t xml:space="preserve"/>
      </w:r>
      <w:r w:rsidR="002955EE">
        <w:rPr>
          <w:rFonts w:ascii="Arial Narrow" w:eastAsia="Times New Roman" w:hAnsi="Arial Narrow" w:cs="Arial"/>
          <w:color w:val="000000"/>
          <w:kern w:val="0"/>
          <w:lang w:eastAsia="es-ES"/>
          <w14:ligatures w14:val="none"/>
        </w:rPr>
        <w:t xml:space="preserve"/>
      </w:r>
      <w:r w:rsidR="00EE0B35" w:rsidRPr="00EE0B35">
        <w:rPr>
          <w:rFonts w:ascii="Arial Narrow" w:eastAsia="Times New Roman" w:hAnsi="Arial Narrow" w:cs="Arial"/>
          <w:color w:val="000000"/>
          <w:kern w:val="0"/>
          <w:lang w:eastAsia="es-ES"/>
          <w14:ligatures w14:val="none"/>
        </w:rPr>
        <w:t/>
      </w:r>
      <w:r w:rsidR="0024579D" w:rsidRPr="0024579D">
        <w:rPr>
          <w:rFonts w:ascii="Arial Narrow" w:eastAsia="Times New Roman" w:hAnsi="Arial Narrow" w:cs="Arial"/>
          <w:color w:val="000000"/>
          <w:kern w:val="0"/>
          <w:lang w:eastAsia="es-ES"/>
          <w14:ligatures w14:val="none"/>
        </w:rPr>
        <w:t/>
      </w:r>
    </w:p>
    <w:p w14:paraId="7F356BA3" w14:textId="77777777" w:rsidR="0024579D" w:rsidRPr="0024579D" w:rsidRDefault="0024579D" w:rsidP="002955E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3F6F5842" w14:textId="268F1BD6" w:rsidR="0024579D" w:rsidRPr="0024579D" w:rsidRDefault="002955EE" w:rsidP="0024579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Pr>
          <w:rFonts w:ascii="Arial Narrow" w:eastAsia="Times New Roman" w:hAnsi="Arial Narrow" w:cs="Arial"/>
          <w:color w:val="000000"/>
          <w:kern w:val="0"/>
          <w:lang w:eastAsia="es-ES"/>
          <w14:ligatures w14:val="none"/>
        </w:rPr>
        <w:t>Por otra parte</w:t>
      </w:r>
      <w:r w:rsidR="0024579D" w:rsidRPr="0024579D">
        <w:rPr>
          <w:rFonts w:ascii="Arial Narrow" w:eastAsia="Times New Roman" w:hAnsi="Arial Narrow" w:cs="Arial"/>
          <w:color w:val="000000"/>
          <w:kern w:val="0"/>
          <w:lang w:eastAsia="es-ES"/>
          <w14:ligatures w14:val="none"/>
        </w:rPr>
        <w:t>,</w:t>
      </w:r>
      <w:r w:rsidR="009C0E48">
        <w:rPr>
          <w:rFonts w:ascii="Arial Narrow" w:eastAsia="Times New Roman" w:hAnsi="Arial Narrow" w:cs="Arial"/>
          <w:color w:val="000000"/>
          <w:kern w:val="0"/>
          <w:lang w:eastAsia="es-ES"/>
          <w14:ligatures w14:val="none"/>
        </w:rPr>
        <w:t xml:space="preserve"> se</w:t>
      </w:r>
      <w:r w:rsidR="0024579D" w:rsidRPr="0024579D">
        <w:rPr>
          <w:rFonts w:ascii="Arial Narrow" w:eastAsia="Times New Roman" w:hAnsi="Arial Narrow" w:cs="Arial"/>
          <w:color w:val="000000"/>
          <w:kern w:val="0"/>
          <w:lang w:eastAsia="es-ES"/>
          <w14:ligatures w14:val="none"/>
        </w:rPr>
        <w:t xml:space="preserve"> solicitó a Financiera </w:t>
      </w:r>
      <w:proofErr w:type="spellStart"/>
      <w:r w:rsidR="0024579D" w:rsidRPr="0024579D">
        <w:rPr>
          <w:rFonts w:ascii="Arial Narrow" w:eastAsia="Times New Roman" w:hAnsi="Arial Narrow" w:cs="Arial"/>
          <w:color w:val="000000"/>
          <w:kern w:val="0"/>
          <w:lang w:eastAsia="es-ES"/>
          <w14:ligatures w14:val="none"/>
        </w:rPr>
        <w:t>Proempresa</w:t>
      </w:r>
      <w:proofErr w:type="spellEnd"/>
      <w:r w:rsidR="0024579D" w:rsidRPr="0024579D">
        <w:rPr>
          <w:rFonts w:ascii="Arial Narrow" w:eastAsia="Times New Roman" w:hAnsi="Arial Narrow" w:cs="Arial"/>
          <w:color w:val="000000"/>
          <w:kern w:val="0"/>
          <w:lang w:eastAsia="es-ES"/>
          <w14:ligatures w14:val="none"/>
        </w:rPr>
        <w:t xml:space="preserve"> el Libro de Reclamaciones físico con la finalidad de registrar un reclamo relacionado con la atención recibida, </w:t>
      </w:r>
      <w:r w:rsidR="009C0E48">
        <w:rPr>
          <w:rFonts w:ascii="Arial Narrow" w:eastAsia="Times New Roman" w:hAnsi="Arial Narrow" w:cs="Arial"/>
          <w:color w:val="000000"/>
          <w:kern w:val="0"/>
          <w:lang w:eastAsia="es-ES"/>
          <w14:ligatures w14:val="none"/>
        </w:rPr>
        <w:t>no obstante,</w:t>
      </w:r>
      <w:r w:rsidR="0024579D" w:rsidRPr="0024579D">
        <w:rPr>
          <w:rFonts w:ascii="Arial Narrow" w:eastAsia="Times New Roman" w:hAnsi="Arial Narrow" w:cs="Arial"/>
          <w:color w:val="000000"/>
          <w:kern w:val="0"/>
          <w:lang w:eastAsia="es-ES"/>
          <w14:ligatures w14:val="none"/>
        </w:rPr>
        <w:t xml:space="preserve"> ninguna de las entidades asumía la atención de su solicitud ni le proporcionaba atención mediante un asesor competente.</w:t>
      </w:r>
    </w:p>
    <w:p w14:paraId="2D99A230" w14:textId="77777777" w:rsidR="0024579D" w:rsidRPr="0024579D" w:rsidRDefault="0024579D" w:rsidP="002955EE">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79EFC67A" w14:textId="4ADB40CF" w:rsidR="0024579D" w:rsidRPr="0024579D" w:rsidRDefault="0024579D" w:rsidP="0024579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4579D">
        <w:rPr>
          <w:rFonts w:ascii="Arial Narrow" w:eastAsia="Times New Roman" w:hAnsi="Arial Narrow" w:cs="Arial"/>
          <w:color w:val="000000"/>
          <w:kern w:val="0"/>
          <w:lang w:eastAsia="es-ES"/>
          <w14:ligatures w14:val="none"/>
        </w:rPr>
        <w:t>El 15 de mayo de 2026</w:t>
      </w:r>
      <w:r w:rsidR="009C0E48">
        <w:rPr>
          <w:rFonts w:ascii="Arial Narrow" w:eastAsia="Times New Roman" w:hAnsi="Arial Narrow" w:cs="Arial"/>
          <w:color w:val="000000"/>
          <w:kern w:val="0"/>
          <w:lang w:eastAsia="es-ES"/>
          <w14:ligatures w14:val="none"/>
        </w:rPr>
        <w:t>, se</w:t>
      </w:r>
      <w:r w:rsidRPr="0024579D">
        <w:rPr>
          <w:rFonts w:ascii="Arial Narrow" w:eastAsia="Times New Roman" w:hAnsi="Arial Narrow" w:cs="Arial"/>
          <w:color w:val="000000"/>
          <w:kern w:val="0"/>
          <w:lang w:eastAsia="es-ES"/>
          <w14:ligatures w14:val="none"/>
        </w:rPr>
        <w:t xml:space="preserve"> reiteró ante Financiera </w:t>
      </w:r>
      <w:proofErr w:type="spellStart"/>
      <w:r w:rsidRPr="0024579D">
        <w:rPr>
          <w:rFonts w:ascii="Arial Narrow" w:eastAsia="Times New Roman" w:hAnsi="Arial Narrow" w:cs="Arial"/>
          <w:color w:val="000000"/>
          <w:kern w:val="0"/>
          <w:lang w:eastAsia="es-ES"/>
          <w14:ligatures w14:val="none"/>
        </w:rPr>
        <w:t>Proempresa</w:t>
      </w:r>
      <w:proofErr w:type="spellEnd"/>
      <w:r w:rsidRPr="0024579D">
        <w:rPr>
          <w:rFonts w:ascii="Arial Narrow" w:eastAsia="Times New Roman" w:hAnsi="Arial Narrow" w:cs="Arial"/>
          <w:color w:val="000000"/>
          <w:kern w:val="0"/>
          <w:lang w:eastAsia="es-ES"/>
          <w14:ligatures w14:val="none"/>
        </w:rPr>
        <w:t xml:space="preserve"> la solicitud de activación del Seguro de Desgravamen, adjuntando documentación médica adicional y demás documentación de sustento.</w:t>
      </w:r>
    </w:p>
    <w:p w14:paraId="7E9E3B9D" w14:textId="77777777" w:rsidR="0024579D" w:rsidRPr="0024579D" w:rsidRDefault="0024579D" w:rsidP="009C0E4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1761FBA3" w14:textId="3424D094" w:rsidR="0024579D" w:rsidRPr="00D3275D" w:rsidRDefault="0024579D" w:rsidP="0024579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24579D">
        <w:rPr>
          <w:rFonts w:ascii="Arial Narrow" w:eastAsia="Times New Roman" w:hAnsi="Arial Narrow" w:cs="Arial"/>
          <w:color w:val="000000"/>
          <w:kern w:val="0"/>
          <w:lang w:eastAsia="es-ES"/>
          <w14:ligatures w14:val="none"/>
        </w:rPr>
        <w:t xml:space="preserve">El 21 de mayo de </w:t>
      </w:r>
      <w:r w:rsidRPr="00D3275D">
        <w:rPr>
          <w:rFonts w:ascii="Arial Narrow" w:eastAsia="Times New Roman" w:hAnsi="Arial Narrow" w:cs="Arial"/>
          <w:color w:val="000000"/>
          <w:kern w:val="0"/>
          <w:lang w:eastAsia="es-ES"/>
          <w14:ligatures w14:val="none"/>
        </w:rPr>
        <w:t xml:space="preserve">2026, Financiera </w:t>
      </w:r>
      <w:proofErr w:type="spellStart"/>
      <w:r w:rsidRPr="00D3275D">
        <w:rPr>
          <w:rFonts w:ascii="Arial Narrow" w:eastAsia="Times New Roman" w:hAnsi="Arial Narrow" w:cs="Arial"/>
          <w:color w:val="000000"/>
          <w:kern w:val="0"/>
          <w:lang w:eastAsia="es-ES"/>
          <w14:ligatures w14:val="none"/>
        </w:rPr>
        <w:t>Proempresa</w:t>
      </w:r>
      <w:proofErr w:type="spellEnd"/>
      <w:r w:rsidRPr="00D3275D">
        <w:rPr>
          <w:rFonts w:ascii="Arial Narrow" w:eastAsia="Times New Roman" w:hAnsi="Arial Narrow" w:cs="Arial"/>
          <w:color w:val="000000"/>
          <w:kern w:val="0"/>
          <w:lang w:eastAsia="es-ES"/>
          <w14:ligatures w14:val="none"/>
        </w:rPr>
        <w:t xml:space="preserve"> remitió la Carta Notarial N364, mediante la cual reiteró la negativa de la cobertura del Seguro de Desgravamen sustentándose en la decisión previamente emitida por </w:t>
      </w:r>
      <w:r w:rsidR="00D3275D" w:rsidRPr="00D3275D">
        <w:rPr>
          <w:rFonts w:ascii="Arial Narrow" w:eastAsia="Times New Roman" w:hAnsi="Arial Narrow" w:cs="Arial"/>
          <w:color w:val="000000"/>
          <w:kern w:val="0"/>
          <w:lang w:eastAsia="es-ES"/>
          <w14:ligatures w14:val="none"/>
        </w:rPr>
        <w:t>Mapfre</w:t>
      </w:r>
      <w:r w:rsidRPr="00D3275D">
        <w:rPr>
          <w:rFonts w:ascii="Arial Narrow" w:eastAsia="Times New Roman" w:hAnsi="Arial Narrow" w:cs="Arial"/>
          <w:color w:val="000000"/>
          <w:kern w:val="0"/>
          <w:lang w:eastAsia="es-ES"/>
          <w14:ligatures w14:val="none"/>
        </w:rPr>
        <w:t>.</w:t>
      </w:r>
    </w:p>
    <w:p w14:paraId="24FF4A99" w14:textId="77777777" w:rsidR="0024579D" w:rsidRPr="00D3275D" w:rsidRDefault="0024579D" w:rsidP="009C0E48">
      <w:pPr>
        <w:pStyle w:val="Prrafodelista"/>
        <w:spacing w:after="0" w:line="240" w:lineRule="auto"/>
        <w:ind w:left="1134"/>
        <w:jc w:val="both"/>
        <w:rPr>
          <w:rFonts w:ascii="Arial Narrow" w:eastAsia="Times New Roman" w:hAnsi="Arial Narrow" w:cs="Arial"/>
          <w:color w:val="000000"/>
          <w:kern w:val="0"/>
          <w:lang w:eastAsia="es-ES"/>
          <w14:ligatures w14:val="none"/>
        </w:rPr>
      </w:pPr>
    </w:p>
    <w:p w14:paraId="2FB14F49" w14:textId="03629450" w:rsidR="00E60CD7" w:rsidRPr="003E2296" w:rsidRDefault="0024579D" w:rsidP="0024579D">
      <w:pPr>
        <w:pStyle w:val="Prrafodelista"/>
        <w:numPr>
          <w:ilvl w:val="2"/>
          <w:numId w:val="5"/>
        </w:numPr>
        <w:tabs>
          <w:tab w:val="clear" w:pos="1430"/>
        </w:tabs>
        <w:spacing w:after="0" w:line="240" w:lineRule="auto"/>
        <w:ind w:left="1134" w:hanging="567"/>
        <w:jc w:val="both"/>
        <w:rPr>
          <w:rFonts w:ascii="Arial Narrow" w:eastAsia="Times New Roman" w:hAnsi="Arial Narrow" w:cs="Arial"/>
          <w:color w:val="000000"/>
          <w:kern w:val="0"/>
          <w:lang w:eastAsia="es-ES"/>
          <w14:ligatures w14:val="none"/>
        </w:rPr>
      </w:pPr>
      <w:r w:rsidRPr="00D3275D">
        <w:rPr>
          <w:rFonts w:ascii="Arial Narrow" w:eastAsia="Times New Roman" w:hAnsi="Arial Narrow" w:cs="Arial"/>
          <w:color w:val="000000"/>
          <w:kern w:val="0"/>
          <w:lang w:eastAsia="es-ES"/>
          <w14:ligatures w14:val="none"/>
        </w:rPr>
        <w:t xml:space="preserve">El 21 de </w:t>
      </w:r>
      <w:r w:rsidRPr="003E2296">
        <w:rPr>
          <w:rFonts w:ascii="Arial Narrow" w:eastAsia="Times New Roman" w:hAnsi="Arial Narrow" w:cs="Arial"/>
          <w:color w:val="000000"/>
          <w:kern w:val="0"/>
          <w:lang w:eastAsia="es-ES"/>
          <w14:ligatures w14:val="none"/>
        </w:rPr>
        <w:t>mayo de 2026, efectuó el pago de la cuota correspondiente al mes de mayo, oportunidad en la que se le informó que el importe correspondiente al Seguro de Desgravamen ya no se encontraba incluido dentro de la cuota mensual, dicha exclusión fue realizada de manera unilateral, sin comunicación previa ni su consentimiento, pese a que la controversia sobre la activación de la cobertura se encontraba pendiente.</w:t>
      </w:r>
    </w:p>
    <w:p w14:paraId="76630485" w14:textId="77777777" w:rsidR="00E60CD7" w:rsidRPr="003E2296" w:rsidRDefault="00E60CD7" w:rsidP="00CB59BB">
      <w:pPr>
        <w:tabs>
          <w:tab w:val="left" w:pos="1134"/>
        </w:tabs>
        <w:spacing w:after="0" w:line="240" w:lineRule="auto"/>
        <w:jc w:val="both"/>
        <w:rPr>
          <w:rFonts w:ascii="Arial Narrow" w:eastAsia="Times New Roman" w:hAnsi="Arial Narrow" w:cs="Arial"/>
          <w:color w:val="000000"/>
          <w:kern w:val="0"/>
          <w:lang w:eastAsia="es-ES"/>
          <w14:ligatures w14:val="none"/>
        </w:rPr>
      </w:pPr>
    </w:p>
    <w:p w14:paraId="4FB15987" w14:textId="59DAE4D6" w:rsidR="00E60CD7" w:rsidRDefault="00CC2335" w:rsidP="00CB59BB">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w14:ligatures w14:val="none"/>
        </w:rPr>
      </w:pPr>
      <w:r w:rsidRPr="003E2296">
        <w:rPr>
          <w:rFonts w:ascii="Arial Narrow" w:eastAsia="Calibri" w:hAnsi="Arial Narrow" w:cs="Arial"/>
          <w:kern w:val="0"/>
          <w14:ligatures w14:val="none"/>
        </w:rPr>
        <w:t xml:space="preserve">La [APELLIDO] solicitó, en calidad de medida correctiva, que: (i) se deje sin efecto la denegatoria contenida en la Carta SVDRCQ-448-2026 emitida por Mapfre; (ii) se otorgue la cobertura del seguro de desgravamen asociado al crédito 007********190846; (iii) se realice la cancelación total del saldo pendiente del crédito 007xxxxxx846; y, (iv) se realice la devolución de cuotas pagadas desde el fallecimiento de la señora [APELLIDO]. Asimismo, no requirió de manera expresa el reembolso de costos y costas del presente procedimiento.</w:t>
      </w:r>
      <w:r w:rsidR="00E60CD7" w:rsidRPr="003E2296">
        <w:rPr>
          <w:rFonts w:ascii="Arial Narrow" w:eastAsia="Times New Roman" w:hAnsi="Arial Narrow" w:cs="Arial"/>
          <w:color w:val="000000"/>
          <w:kern w:val="0"/>
          <w:lang w:val="es-ES" w:eastAsia="es-ES"/>
          <w14:ligatures w14:val="none"/>
        </w:rPr>
        <w:t/>
      </w:r>
      <w:r w:rsidR="00D333EB" w:rsidRPr="003E2296">
        <w:rPr>
          <w:rFonts w:ascii="Arial Narrow" w:eastAsia="Times New Roman" w:hAnsi="Arial Narrow" w:cs="Arial"/>
          <w:color w:val="000000"/>
          <w:kern w:val="0"/>
          <w:lang w:val="es-ES" w:eastAsia="es-ES"/>
          <w14:ligatures w14:val="none"/>
        </w:rPr>
        <w:t/>
      </w:r>
      <w:r w:rsidR="00E60CD7" w:rsidRPr="003E2296">
        <w:rPr>
          <w:rFonts w:ascii="Arial Narrow" w:eastAsia="Times New Roman" w:hAnsi="Arial Narrow" w:cs="Arial"/>
          <w:color w:val="000000"/>
          <w:kern w:val="0"/>
          <w:lang w:val="es-ES" w:eastAsia="es-ES"/>
          <w14:ligatures w14:val="none"/>
        </w:rPr>
        <w:t xml:space="preserve"/>
      </w:r>
      <w:bookmarkStart w:id="1" w:name="_Hlk206587071"/>
      <w:r w:rsidR="00E60CD7" w:rsidRPr="003E2296">
        <w:rPr>
          <w:rFonts w:ascii="Arial Narrow" w:eastAsia="Times New Roman" w:hAnsi="Arial Narrow" w:cs="Arial"/>
          <w:color w:val="000000"/>
          <w:kern w:val="0"/>
          <w:lang w:val="es-ES" w:eastAsia="es-ES"/>
          <w14:ligatures w14:val="none"/>
        </w:rPr>
        <w:t xml:space="preserve"/>
      </w:r>
      <w:r w:rsidR="00632704" w:rsidRPr="003E2296">
        <w:rPr>
          <w:rFonts w:ascii="Arial Narrow" w:eastAsia="Times New Roman" w:hAnsi="Arial Narrow" w:cs="Arial"/>
          <w:color w:val="000000"/>
          <w:kern w:val="0"/>
          <w:lang w:val="es-ES" w:eastAsia="es-ES"/>
          <w14:ligatures w14:val="none"/>
        </w:rPr>
        <w:t xml:space="preserve"/>
      </w:r>
      <w:r w:rsidR="00D333EB" w:rsidRPr="003E2296">
        <w:rPr>
          <w:rFonts w:ascii="Arial Narrow" w:eastAsia="Times New Roman" w:hAnsi="Arial Narrow" w:cs="Arial"/>
          <w:color w:val="000000"/>
          <w:kern w:val="0"/>
          <w:lang w:val="es-ES" w:eastAsia="es-ES"/>
          <w14:ligatures w14:val="none"/>
        </w:rPr>
        <w:t xml:space="preserve"/>
      </w:r>
      <w:r w:rsidR="00632704" w:rsidRPr="003E2296">
        <w:rPr>
          <w:rFonts w:ascii="Arial Narrow" w:eastAsia="Times New Roman" w:hAnsi="Arial Narrow" w:cs="Arial"/>
          <w:color w:val="000000"/>
          <w:kern w:val="0"/>
          <w:lang w:val="es-ES" w:eastAsia="es-ES"/>
          <w14:ligatures w14:val="none"/>
        </w:rPr>
        <w:t/>
      </w:r>
      <w:proofErr w:type="spellStart"/>
      <w:r w:rsidR="00632704" w:rsidRPr="003E2296">
        <w:rPr>
          <w:rFonts w:ascii="Arial Narrow" w:eastAsia="Times New Roman" w:hAnsi="Arial Narrow" w:cs="Arial"/>
          <w:color w:val="000000"/>
          <w:kern w:val="0"/>
          <w:lang w:val="es-ES" w:eastAsia="es-ES"/>
          <w14:ligatures w14:val="none"/>
        </w:rPr>
        <w:t/>
      </w:r>
      <w:proofErr w:type="spellEnd"/>
      <w:r w:rsidR="00632704" w:rsidRPr="003E2296">
        <w:rPr>
          <w:rFonts w:ascii="Arial Narrow" w:eastAsia="Times New Roman" w:hAnsi="Arial Narrow" w:cs="Arial"/>
          <w:color w:val="000000"/>
          <w:kern w:val="0"/>
          <w:lang w:val="es-ES" w:eastAsia="es-ES"/>
          <w14:ligatures w14:val="none"/>
        </w:rPr>
        <w:t/>
      </w:r>
      <w:r w:rsidR="00D333EB" w:rsidRPr="003E2296">
        <w:rPr>
          <w:rFonts w:ascii="Arial Narrow" w:eastAsia="Times New Roman" w:hAnsi="Arial Narrow" w:cs="Arial"/>
          <w:color w:val="000000"/>
          <w:kern w:val="0"/>
          <w:lang w:val="es-ES" w:eastAsia="es-ES"/>
          <w14:ligatures w14:val="none"/>
        </w:rPr>
        <w:t xml:space="preserve"/>
      </w:r>
      <w:r w:rsidR="00D47D40" w:rsidRPr="003E2296">
        <w:rPr>
          <w:rFonts w:ascii="Arial Narrow" w:eastAsia="Times New Roman" w:hAnsi="Arial Narrow" w:cs="Arial"/>
          <w:color w:val="000000"/>
          <w:kern w:val="0"/>
          <w:lang w:val="es-ES" w:eastAsia="es-ES"/>
          <w14:ligatures w14:val="none"/>
        </w:rPr>
        <w:t/>
      </w:r>
      <w:r w:rsidR="00D333EB" w:rsidRPr="003E2296">
        <w:rPr>
          <w:rFonts w:ascii="Arial Narrow" w:eastAsia="Times New Roman" w:hAnsi="Arial Narrow" w:cs="Arial"/>
          <w:color w:val="000000"/>
          <w:kern w:val="0"/>
          <w:lang w:val="es-ES" w:eastAsia="es-ES"/>
          <w14:ligatures w14:val="none"/>
        </w:rPr>
        <w:t xml:space="preserve"/>
      </w:r>
      <w:r w:rsidR="00632704" w:rsidRPr="003E2296">
        <w:rPr>
          <w:rFonts w:ascii="Arial Narrow" w:eastAsia="Times New Roman" w:hAnsi="Arial Narrow" w:cs="Arial"/>
          <w:color w:val="000000"/>
          <w:kern w:val="0"/>
          <w:lang w:val="es-ES" w:eastAsia="es-ES"/>
          <w14:ligatures w14:val="none"/>
        </w:rPr>
        <w:t/>
      </w:r>
      <w:r w:rsidR="00D333EB" w:rsidRPr="003E2296">
        <w:rPr>
          <w:rFonts w:ascii="Arial Narrow" w:eastAsia="Times New Roman" w:hAnsi="Arial Narrow" w:cs="Arial"/>
          <w:color w:val="000000"/>
          <w:kern w:val="0"/>
          <w:lang w:val="es-ES" w:eastAsia="es-ES"/>
          <w14:ligatures w14:val="none"/>
        </w:rPr>
        <w:t/>
      </w:r>
      <w:r w:rsidR="007B7F07" w:rsidRPr="003E2296">
        <w:rPr>
          <w:rFonts w:ascii="Arial Narrow" w:eastAsia="Times New Roman" w:hAnsi="Arial Narrow" w:cs="Arial"/>
          <w:color w:val="000000"/>
          <w:kern w:val="0"/>
          <w:lang w:val="es-ES" w:eastAsia="es-ES"/>
          <w14:ligatures w14:val="none"/>
        </w:rPr>
        <w:t/>
      </w:r>
      <w:proofErr w:type="spellStart"/>
      <w:r w:rsidR="007B7F07" w:rsidRPr="003E2296">
        <w:rPr>
          <w:rFonts w:ascii="Arial Narrow" w:eastAsia="Times New Roman" w:hAnsi="Arial Narrow" w:cs="Arial"/>
          <w:color w:val="000000"/>
          <w:kern w:val="0"/>
          <w:lang w:val="es-ES" w:eastAsia="es-ES"/>
          <w14:ligatures w14:val="none"/>
        </w:rPr>
        <w:t/>
      </w:r>
      <w:proofErr w:type="spellEnd"/>
      <w:r w:rsidR="007B7F07" w:rsidRPr="003E2296">
        <w:rPr>
          <w:rFonts w:ascii="Arial Narrow" w:eastAsia="Times New Roman" w:hAnsi="Arial Narrow" w:cs="Arial"/>
          <w:color w:val="000000"/>
          <w:kern w:val="0"/>
          <w:lang w:val="es-ES" w:eastAsia="es-ES"/>
          <w14:ligatures w14:val="none"/>
        </w:rPr>
        <w:t/>
      </w:r>
      <w:r w:rsidR="00D333EB" w:rsidRPr="003E2296">
        <w:rPr>
          <w:rFonts w:ascii="Arial Narrow" w:eastAsia="Times New Roman" w:hAnsi="Arial Narrow" w:cs="Arial"/>
          <w:color w:val="000000"/>
          <w:kern w:val="0"/>
          <w:lang w:val="es-ES" w:eastAsia="es-ES"/>
          <w14:ligatures w14:val="none"/>
        </w:rPr>
        <w:t xml:space="preserve"/>
      </w:r>
      <w:r w:rsidR="007B7F07" w:rsidRPr="003E2296">
        <w:rPr>
          <w:rFonts w:ascii="Arial Narrow" w:eastAsia="Times New Roman" w:hAnsi="Arial Narrow" w:cs="Arial"/>
          <w:color w:val="000000"/>
          <w:kern w:val="0"/>
          <w:lang w:val="es-ES" w:eastAsia="es-ES"/>
          <w14:ligatures w14:val="none"/>
        </w:rPr>
        <w:t/>
      </w:r>
      <w:r w:rsidR="00D333EB" w:rsidRPr="003E2296">
        <w:rPr>
          <w:rFonts w:ascii="Arial Narrow" w:eastAsia="Times New Roman" w:hAnsi="Arial Narrow" w:cs="Arial"/>
          <w:color w:val="000000"/>
          <w:kern w:val="0"/>
          <w:lang w:val="es-ES" w:eastAsia="es-ES"/>
          <w14:ligatures w14:val="none"/>
        </w:rPr>
        <w:t xml:space="preserve"/>
      </w:r>
      <w:r w:rsidR="007B7F07" w:rsidRPr="003E2296">
        <w:rPr>
          <w:rFonts w:ascii="Arial Narrow" w:eastAsia="Times New Roman" w:hAnsi="Arial Narrow" w:cs="Arial"/>
          <w:color w:val="000000"/>
          <w:kern w:val="0"/>
          <w:lang w:val="es-ES" w:eastAsia="es-ES"/>
          <w14:ligatures w14:val="none"/>
        </w:rPr>
        <w:t xml:space="preserve"/>
      </w:r>
      <w:proofErr w:type="spellStart"/>
      <w:r w:rsidR="007B7F07" w:rsidRPr="003E2296">
        <w:rPr>
          <w:rFonts w:ascii="Arial Narrow" w:eastAsia="Times New Roman" w:hAnsi="Arial Narrow" w:cs="Arial"/>
          <w:color w:val="000000"/>
          <w:kern w:val="0"/>
          <w:lang w:val="es-ES" w:eastAsia="es-ES"/>
          <w14:ligatures w14:val="none"/>
        </w:rPr>
        <w:t/>
      </w:r>
      <w:proofErr w:type="spellEnd"/>
      <w:r w:rsidR="007B7F07" w:rsidRPr="003E2296">
        <w:rPr>
          <w:rFonts w:ascii="Arial Narrow" w:eastAsia="Times New Roman" w:hAnsi="Arial Narrow" w:cs="Arial"/>
          <w:color w:val="000000"/>
          <w:kern w:val="0"/>
          <w:lang w:val="es-ES" w:eastAsia="es-ES"/>
          <w14:ligatures w14:val="none"/>
        </w:rPr>
        <w:t/>
      </w:r>
      <w:r w:rsidR="00D333EB" w:rsidRPr="003E2296">
        <w:rPr>
          <w:rFonts w:ascii="Arial Narrow" w:eastAsia="Times New Roman" w:hAnsi="Arial Narrow" w:cs="Arial"/>
          <w:color w:val="000000"/>
          <w:kern w:val="0"/>
          <w:lang w:val="es-ES" w:eastAsia="es-ES"/>
          <w14:ligatures w14:val="none"/>
        </w:rPr>
        <w:t xml:space="preserve"/>
      </w:r>
      <w:r w:rsidR="00EE0B35" w:rsidRPr="00EE0B35">
        <w:rPr>
          <w:rFonts w:ascii="Arial Narrow" w:eastAsia="Times New Roman" w:hAnsi="Arial Narrow" w:cs="Arial"/>
          <w:color w:val="000000"/>
          <w:kern w:val="0"/>
          <w:lang w:val="es-ES" w:eastAsia="es-ES"/>
          <w14:ligatures w14:val="none"/>
        </w:rPr>
        <w:t/>
      </w:r>
      <w:r w:rsidR="00E60CD7" w:rsidRPr="003E2296">
        <w:rPr>
          <w:rFonts w:ascii="Arial Narrow" w:eastAsia="Times New Roman" w:hAnsi="Arial Narrow" w:cs="Arial"/>
          <w:color w:val="000000"/>
          <w:kern w:val="0"/>
          <w:lang w:val="es-ES" w:eastAsia="es-ES"/>
          <w14:ligatures w14:val="none"/>
        </w:rPr>
        <w:t xml:space="preserve"/>
      </w:r>
      <w:r w:rsidR="00D333EB" w:rsidRPr="003E2296">
        <w:rPr>
          <w:rFonts w:ascii="Arial Narrow" w:eastAsia="Times New Roman" w:hAnsi="Arial Narrow" w:cs="Arial"/>
          <w:color w:val="000000"/>
          <w:kern w:val="0"/>
          <w:lang w:val="es-ES" w:eastAsia="es-ES"/>
          <w14:ligatures w14:val="none"/>
        </w:rPr>
        <w:t xml:space="preserve"/>
      </w:r>
      <w:r w:rsidR="00E60CD7" w:rsidRPr="003E2296">
        <w:rPr>
          <w:rFonts w:ascii="Arial Narrow" w:eastAsia="Times New Roman" w:hAnsi="Arial Narrow" w:cs="Arial"/>
          <w:color w:val="000000"/>
          <w:kern w:val="0"/>
          <w:lang w:val="es-ES" w:eastAsia="es-ES"/>
          <w14:ligatures w14:val="none"/>
        </w:rPr>
        <w:t/>
      </w:r>
      <w:r w:rsidR="00D333EB" w:rsidRPr="003E2296">
        <w:rPr>
          <w:rFonts w:ascii="Arial Narrow" w:eastAsia="Times New Roman" w:hAnsi="Arial Narrow" w:cs="Arial"/>
          <w:color w:val="000000"/>
          <w:kern w:val="0"/>
          <w:lang w:val="es-ES" w:eastAsia="es-ES"/>
          <w14:ligatures w14:val="none"/>
        </w:rPr>
        <w:t xml:space="preserve"/>
      </w:r>
      <w:r w:rsidR="00E60CD7" w:rsidRPr="003E2296">
        <w:rPr>
          <w:rFonts w:ascii="Arial Narrow" w:eastAsia="Times New Roman" w:hAnsi="Arial Narrow" w:cs="Arial"/>
          <w:color w:val="000000"/>
          <w:kern w:val="0"/>
          <w:lang w:val="es-ES" w:eastAsia="es-ES"/>
          <w14:ligatures w14:val="none"/>
        </w:rPr>
        <w:t xml:space="preserve"/>
      </w:r>
    </w:p>
    <w:bookmarkEnd w:id="1"/>
    <w:p w14:paraId="61C46995" w14:textId="77777777" w:rsidR="00E60CD7" w:rsidRPr="003E2296" w:rsidRDefault="00E60CD7" w:rsidP="00CB59BB">
      <w:pPr>
        <w:spacing w:after="0" w:line="240" w:lineRule="auto"/>
        <w:contextualSpacing/>
        <w:jc w:val="both"/>
        <w:rPr>
          <w:rFonts w:ascii="Arial Narrow" w:eastAsia="Arial Narrow" w:hAnsi="Arial Narrow" w:cs="Arial Narrow"/>
          <w:b/>
          <w:color w:val="000000"/>
          <w:kern w:val="0"/>
          <w:lang w:eastAsia="es-PE"/>
          <w14:ligatures w14:val="none"/>
        </w:rPr>
      </w:pPr>
    </w:p>
    <w:p w14:paraId="4713554A" w14:textId="77777777" w:rsidR="00E60CD7" w:rsidRPr="003E2296" w:rsidRDefault="00E60CD7" w:rsidP="00CB59B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E2296">
        <w:rPr>
          <w:rFonts w:ascii="Arial Narrow" w:eastAsia="Arial Narrow" w:hAnsi="Arial Narrow" w:cs="Arial Narrow"/>
          <w:b/>
          <w:color w:val="000000"/>
          <w:kern w:val="0"/>
          <w:lang w:eastAsia="es-PE"/>
          <w14:ligatures w14:val="none"/>
        </w:rPr>
        <w:t>DE LA ADMISIÓN A TRÁMITE DE LA DENUNCIA</w:t>
      </w:r>
    </w:p>
    <w:p w14:paraId="4BBBE1C2" w14:textId="77777777" w:rsidR="00E60CD7" w:rsidRPr="003E2296" w:rsidRDefault="00E60CD7" w:rsidP="00CB59BB">
      <w:pPr>
        <w:spacing w:after="0" w:line="240" w:lineRule="auto"/>
        <w:ind w:left="567"/>
        <w:contextualSpacing/>
        <w:jc w:val="both"/>
        <w:rPr>
          <w:rFonts w:ascii="Arial Narrow" w:eastAsia="Arial Narrow" w:hAnsi="Arial Narrow" w:cs="Arial Narrow"/>
          <w:b/>
          <w:color w:val="000000"/>
          <w:kern w:val="0"/>
          <w:lang w:eastAsia="es-PE"/>
          <w14:ligatures w14:val="none"/>
        </w:rPr>
      </w:pPr>
    </w:p>
    <w:p w14:paraId="749C69A0" w14:textId="317F55B3" w:rsidR="008424BB" w:rsidRPr="003E2296" w:rsidRDefault="00CA50CD" w:rsidP="00CB59B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bookmarkStart w:id="2" w:name="_Hlk140755208"/>
      <w:bookmarkStart w:id="3" w:name="_Hlk155945813"/>
      <w:bookmarkStart w:id="4" w:name="_Hlk155944687"/>
      <w:r w:rsidRPr="003E2296">
        <w:rPr>
          <w:rFonts w:ascii="Arial Narrow" w:eastAsia="Times New Roman" w:hAnsi="Arial Narrow" w:cs="Segoe UI"/>
          <w:color w:val="000000"/>
          <w:kern w:val="0"/>
          <w:lang w:eastAsia="es-PE"/>
          <w14:ligatures w14:val="none"/>
        </w:rPr>
        <w:t xml:space="preserve">La Secretaría </w:t>
      </w:r>
      <w:bookmarkEnd w:id="2"/>
      <w:bookmarkEnd w:id="3"/>
      <w:bookmarkEnd w:id="4"/>
      <w:r w:rsidRPr="003E2296">
        <w:rPr>
          <w:rFonts w:ascii="Arial Narrow" w:eastAsia="Times New Roman" w:hAnsi="Arial Narrow" w:cs="Segoe UI"/>
          <w:color w:val="000000"/>
          <w:kern w:val="0"/>
          <w:lang w:eastAsia="es-PE"/>
          <w14:ligatures w14:val="none"/>
        </w:rPr>
        <w:t>Técnica de la Comisión de Protección al Consumidor 1 (en adelante, la Secretaría Técnica), en ejercicio de sus facultades</w:t>
      </w:r>
      <w:r w:rsidRPr="003E2296">
        <w:rPr>
          <w:rFonts w:ascii="Arial Narrow" w:eastAsia="Arial Narrow" w:hAnsi="Arial Narrow" w:cs="Arial Narrow"/>
          <w:kern w:val="0"/>
          <w:vertAlign w:val="superscript"/>
          <w14:ligatures w14:val="none"/>
        </w:rPr>
        <w:footnoteReference w:id="2"/>
      </w:r>
      <w:r w:rsidRPr="003E2296">
        <w:rPr>
          <w:rFonts w:ascii="Arial Narrow" w:eastAsia="Times New Roman" w:hAnsi="Arial Narrow" w:cs="Segoe UI"/>
          <w:color w:val="000000"/>
          <w:kern w:val="0"/>
          <w:lang w:eastAsia="es-PE"/>
          <w14:ligatures w14:val="none"/>
        </w:rPr>
        <w:t xml:space="preserve">, considera </w:t>
      </w:r>
      <w:r w:rsidRPr="003E2296">
        <w:rPr>
          <w:rFonts w:ascii="Arial Narrow" w:eastAsia="Arial Narrow" w:hAnsi="Arial Narrow" w:cs="Arial Narrow"/>
          <w:kern w:val="0"/>
          <w14:ligatures w14:val="none"/>
        </w:rPr>
        <w:t xml:space="preserve">que el hecho denunciado, </w:t>
      </w:r>
      <w:r w:rsidR="008424BB" w:rsidRPr="003E2296">
        <w:rPr>
          <w:rFonts w:ascii="Arial Narrow" w:eastAsia="Arial Narrow" w:hAnsi="Arial Narrow" w:cs="Arial Narrow"/>
          <w:kern w:val="0"/>
          <w14:ligatures w14:val="none"/>
        </w:rPr>
        <w:t xml:space="preserve">consistente en que </w:t>
      </w:r>
      <w:r w:rsidR="0039442F" w:rsidRPr="003E2296">
        <w:rPr>
          <w:rFonts w:ascii="Arial Narrow" w:eastAsia="Times New Roman" w:hAnsi="Arial Narrow" w:cs="Times New Roman"/>
          <w:color w:val="000000"/>
          <w:kern w:val="0"/>
          <w:shd w:val="clear" w:color="auto" w:fill="FFFFFF"/>
          <w:lang w:eastAsia="es-PE"/>
          <w14:ligatures w14:val="none"/>
        </w:rPr>
        <w:lastRenderedPageBreak/>
        <w:t xml:space="preserve">Financiera </w:t>
      </w:r>
      <w:proofErr w:type="spellStart"/>
      <w:r w:rsidR="0039442F" w:rsidRPr="003E2296">
        <w:rPr>
          <w:rFonts w:ascii="Arial Narrow" w:eastAsia="Times New Roman" w:hAnsi="Arial Narrow" w:cs="Times New Roman"/>
          <w:color w:val="000000"/>
          <w:kern w:val="0"/>
          <w:shd w:val="clear" w:color="auto" w:fill="FFFFFF"/>
          <w:lang w:eastAsia="es-PE"/>
          <w14:ligatures w14:val="none"/>
        </w:rPr>
        <w:t>Proempresa</w:t>
      </w:r>
      <w:proofErr w:type="spellEnd"/>
      <w:r w:rsidR="0039442F" w:rsidRPr="003E2296">
        <w:rPr>
          <w:rFonts w:ascii="Arial Narrow" w:eastAsia="Times New Roman" w:hAnsi="Arial Narrow" w:cs="Times New Roman"/>
          <w:color w:val="000000"/>
          <w:kern w:val="0"/>
          <w:shd w:val="clear" w:color="auto" w:fill="FFFFFF"/>
          <w:lang w:eastAsia="es-PE"/>
          <w14:ligatures w14:val="none"/>
        </w:rPr>
        <w:t xml:space="preserve"> S.A. habría derivado reiteradamente a la denunciante hacia Mapfre Perú Compañía de Seguros y Reaseguros S.A., sin asumir una atención adecuada ni proporcionar una solución efectiva a la solicitud de otorgamiento de cobertura de la Póliza del Seguro de desgravamen asociado al crédito 007xxxxxx846</w:t>
      </w:r>
      <w:r w:rsidR="008424BB" w:rsidRPr="003E229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bookmarkStart w:id="5" w:name="_Hlk211599421"/>
      <w:r w:rsidR="008424BB" w:rsidRPr="003E2296">
        <w:rPr>
          <w:rFonts w:ascii="Arial Narrow" w:eastAsia="Arial Narrow" w:hAnsi="Arial Narrow" w:cs="Arial"/>
          <w:kern w:val="0"/>
          <w:vertAlign w:val="superscript"/>
          <w14:ligatures w14:val="none"/>
        </w:rPr>
        <w:footnoteReference w:id="3"/>
      </w:r>
      <w:r w:rsidR="008424BB" w:rsidRPr="003E2296">
        <w:rPr>
          <w:rFonts w:ascii="Arial Narrow" w:eastAsia="Arial Narrow" w:hAnsi="Arial Narrow" w:cs="Arial Narrow"/>
          <w:kern w:val="0"/>
          <w14:ligatures w14:val="none"/>
        </w:rPr>
        <w:t>.</w:t>
      </w:r>
      <w:bookmarkEnd w:id="5"/>
    </w:p>
    <w:p w14:paraId="2F8D23C0" w14:textId="77777777" w:rsidR="008424BB" w:rsidRPr="003E2296" w:rsidRDefault="008424BB" w:rsidP="00CB59BB">
      <w:pPr>
        <w:pStyle w:val="Prrafodelista"/>
        <w:spacing w:after="0" w:line="240" w:lineRule="auto"/>
        <w:ind w:left="567"/>
        <w:jc w:val="both"/>
        <w:rPr>
          <w:rFonts w:ascii="Arial Narrow" w:eastAsia="Arial Narrow" w:hAnsi="Arial Narrow" w:cs="Arial Narrow"/>
          <w:kern w:val="0"/>
          <w14:ligatures w14:val="none"/>
        </w:rPr>
      </w:pPr>
    </w:p>
    <w:p w14:paraId="54A143B5" w14:textId="29D32DEC" w:rsidR="008424BB" w:rsidRPr="003E2296" w:rsidRDefault="008424BB" w:rsidP="00CB59B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E2296">
        <w:rPr>
          <w:rFonts w:ascii="Arial Narrow" w:eastAsia="Arial Narrow" w:hAnsi="Arial Narrow" w:cs="Arial Narrow"/>
          <w:kern w:val="0"/>
          <w14:ligatures w14:val="none"/>
        </w:rPr>
        <w:t xml:space="preserve">Así también, la Secretaría Técnica, en ejercicio de sus facultades, </w:t>
      </w:r>
      <w:bookmarkStart w:id="6" w:name="_Hlk211599239"/>
      <w:r w:rsidRPr="003E2296">
        <w:rPr>
          <w:rFonts w:ascii="Arial Narrow" w:eastAsia="Times New Roman" w:hAnsi="Arial Narrow" w:cs="Segoe UI"/>
          <w:color w:val="000000"/>
          <w:kern w:val="0"/>
          <w:lang w:eastAsia="es-PE"/>
          <w14:ligatures w14:val="none"/>
        </w:rPr>
        <w:t xml:space="preserve">considera </w:t>
      </w:r>
      <w:r w:rsidRPr="003E2296">
        <w:rPr>
          <w:rFonts w:ascii="Arial Narrow" w:eastAsia="Arial Narrow" w:hAnsi="Arial Narrow" w:cs="Arial Narrow"/>
          <w:kern w:val="0"/>
          <w14:ligatures w14:val="none"/>
        </w:rPr>
        <w:t xml:space="preserve">que el hecho denunciado, consistente en que </w:t>
      </w:r>
      <w:r w:rsidR="0039442F" w:rsidRPr="003E2296">
        <w:rPr>
          <w:rFonts w:ascii="Arial Narrow" w:eastAsia="Times New Roman" w:hAnsi="Arial Narrow" w:cs="Times New Roman"/>
          <w:color w:val="000000"/>
          <w:kern w:val="0"/>
          <w:shd w:val="clear" w:color="auto" w:fill="FFFFFF"/>
          <w:lang w:eastAsia="es-PE"/>
          <w14:ligatures w14:val="none"/>
        </w:rPr>
        <w:t xml:space="preserve">Financiera </w:t>
      </w:r>
      <w:proofErr w:type="spellStart"/>
      <w:r w:rsidR="0039442F" w:rsidRPr="003E2296">
        <w:rPr>
          <w:rFonts w:ascii="Arial Narrow" w:eastAsia="Times New Roman" w:hAnsi="Arial Narrow" w:cs="Times New Roman"/>
          <w:color w:val="000000"/>
          <w:kern w:val="0"/>
          <w:shd w:val="clear" w:color="auto" w:fill="FFFFFF"/>
          <w:lang w:eastAsia="es-PE"/>
          <w14:ligatures w14:val="none"/>
        </w:rPr>
        <w:t>Proempresa</w:t>
      </w:r>
      <w:proofErr w:type="spellEnd"/>
      <w:r w:rsidR="0039442F" w:rsidRPr="003E2296">
        <w:rPr>
          <w:rFonts w:ascii="Arial Narrow" w:eastAsia="Times New Roman" w:hAnsi="Arial Narrow" w:cs="Times New Roman"/>
          <w:color w:val="000000"/>
          <w:kern w:val="0"/>
          <w:shd w:val="clear" w:color="auto" w:fill="FFFFFF"/>
          <w:lang w:eastAsia="es-PE"/>
          <w14:ligatures w14:val="none"/>
        </w:rPr>
        <w:t xml:space="preserve"> S.A. habría negado de manera injustificada la cobertura de la Póliza del Seguro de desgravamen asociado al crédito 007xxxxxx846 mediante Carta Notarial 364 del 21 de mayo de 2026, sin efectuar una evaluación de los hechos expuestos por la denunciante</w:t>
      </w:r>
      <w:r w:rsidR="0094230E" w:rsidRPr="003E229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3E2296">
        <w:rPr>
          <w:rFonts w:ascii="Arial Narrow" w:eastAsia="Arial Narrow" w:hAnsi="Arial Narrow" w:cs="Arial"/>
          <w:bCs/>
          <w:color w:val="000000"/>
          <w:kern w:val="0"/>
          <w:lang w:eastAsia="es-PE"/>
          <w14:ligatures w14:val="none"/>
        </w:rPr>
        <w:t xml:space="preserve">. </w:t>
      </w:r>
    </w:p>
    <w:bookmarkEnd w:id="6"/>
    <w:p w14:paraId="6BDA4B7E" w14:textId="49AF511E" w:rsidR="00CA50CD" w:rsidRPr="003E2296" w:rsidRDefault="00CA50CD" w:rsidP="00CB59BB">
      <w:pPr>
        <w:spacing w:after="0" w:line="240" w:lineRule="auto"/>
        <w:jc w:val="both"/>
        <w:rPr>
          <w:rFonts w:ascii="Arial Narrow" w:eastAsia="Arial Narrow" w:hAnsi="Arial Narrow" w:cs="Arial Narrow"/>
          <w:kern w:val="0"/>
          <w14:ligatures w14:val="none"/>
        </w:rPr>
      </w:pPr>
    </w:p>
    <w:p w14:paraId="308F08C6" w14:textId="2A30532E" w:rsidR="00CA50CD" w:rsidRPr="003E2296" w:rsidRDefault="00CA50CD" w:rsidP="00CB59B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E2296">
        <w:rPr>
          <w:rFonts w:ascii="Arial Narrow" w:eastAsia="Arial Narrow" w:hAnsi="Arial Narrow" w:cs="Arial Narrow"/>
          <w:kern w:val="0"/>
          <w14:ligatures w14:val="none"/>
        </w:rPr>
        <w:t xml:space="preserve">Asimismo, </w:t>
      </w:r>
      <w:r w:rsidRPr="003E2296">
        <w:rPr>
          <w:rFonts w:ascii="Arial Narrow" w:eastAsia="Times New Roman" w:hAnsi="Arial Narrow" w:cs="Arial"/>
          <w:color w:val="000000"/>
          <w:kern w:val="0"/>
          <w:lang w:eastAsia="es-PE"/>
          <w14:ligatures w14:val="none"/>
        </w:rPr>
        <w:t xml:space="preserve">la Secretaría Técnica, en ejercicio de sus facultades, considera </w:t>
      </w:r>
      <w:r w:rsidRPr="003E2296">
        <w:rPr>
          <w:rFonts w:ascii="Arial Narrow" w:eastAsia="Arial Narrow" w:hAnsi="Arial Narrow" w:cs="Arial"/>
          <w:kern w:val="0"/>
          <w14:ligatures w14:val="none"/>
        </w:rPr>
        <w:t xml:space="preserve">que el hecho denunciado, consistente en que </w:t>
      </w:r>
      <w:r w:rsidR="0039442F" w:rsidRPr="003E2296">
        <w:rPr>
          <w:rFonts w:ascii="Arial Narrow" w:eastAsia="Times New Roman" w:hAnsi="Arial Narrow" w:cs="Times New Roman"/>
          <w:color w:val="000000"/>
          <w:kern w:val="0"/>
          <w:shd w:val="clear" w:color="auto" w:fill="FFFFFF"/>
          <w:lang w:eastAsia="es-PE"/>
          <w14:ligatures w14:val="none"/>
        </w:rPr>
        <w:t xml:space="preserve">Financiera </w:t>
      </w:r>
      <w:proofErr w:type="spellStart"/>
      <w:r w:rsidR="0039442F" w:rsidRPr="003E2296">
        <w:rPr>
          <w:rFonts w:ascii="Arial Narrow" w:eastAsia="Times New Roman" w:hAnsi="Arial Narrow" w:cs="Times New Roman"/>
          <w:color w:val="000000"/>
          <w:kern w:val="0"/>
          <w:shd w:val="clear" w:color="auto" w:fill="FFFFFF"/>
          <w:lang w:eastAsia="es-PE"/>
          <w14:ligatures w14:val="none"/>
        </w:rPr>
        <w:t>Proempresa</w:t>
      </w:r>
      <w:proofErr w:type="spellEnd"/>
      <w:r w:rsidR="0039442F" w:rsidRPr="003E2296">
        <w:rPr>
          <w:rFonts w:ascii="Arial Narrow" w:eastAsia="Times New Roman" w:hAnsi="Arial Narrow" w:cs="Times New Roman"/>
          <w:color w:val="000000"/>
          <w:kern w:val="0"/>
          <w:shd w:val="clear" w:color="auto" w:fill="FFFFFF"/>
          <w:lang w:eastAsia="es-PE"/>
          <w14:ligatures w14:val="none"/>
        </w:rPr>
        <w:t xml:space="preserve"> S.A. habría excluido unilateralmente el cobro correspondiente a las primas del seguro de desgravamen de las cuotas del crédito 007xxxxxx846, sin comunicación previa ni justificación suficiente, mientras la controversia sobre el otorgamiento de cobertura del referido seguro se encontraba pendiente de resolver</w:t>
      </w:r>
      <w:r w:rsidR="00417211" w:rsidRPr="003E229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3E2296">
        <w:rPr>
          <w:rFonts w:ascii="Arial Narrow" w:eastAsia="Arial Narrow" w:hAnsi="Arial Narrow" w:cs="Arial"/>
          <w:kern w:val="0"/>
          <w14:ligatures w14:val="none"/>
        </w:rPr>
        <w:t>.</w:t>
      </w:r>
    </w:p>
    <w:p w14:paraId="7A507243" w14:textId="77777777" w:rsidR="00CA50CD" w:rsidRPr="003E2296" w:rsidRDefault="00CA50CD" w:rsidP="00CB59BB">
      <w:pPr>
        <w:spacing w:after="0" w:line="240" w:lineRule="auto"/>
        <w:jc w:val="both"/>
        <w:rPr>
          <w:rFonts w:ascii="Arial Narrow" w:eastAsia="Arial Narrow" w:hAnsi="Arial Narrow" w:cs="Arial Narrow"/>
          <w:kern w:val="0"/>
          <w14:ligatures w14:val="none"/>
        </w:rPr>
      </w:pPr>
    </w:p>
    <w:p w14:paraId="272C2C84" w14:textId="6A6E2784" w:rsidR="001D00D0" w:rsidRPr="003E2296" w:rsidRDefault="00CA50CD" w:rsidP="00CB59B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E2296">
        <w:rPr>
          <w:rFonts w:ascii="Arial Narrow" w:eastAsia="Times New Roman" w:hAnsi="Arial Narrow" w:cs="Arial"/>
          <w:color w:val="000000"/>
          <w:kern w:val="0"/>
          <w:lang w:eastAsia="es-PE"/>
          <w14:ligatures w14:val="none"/>
        </w:rPr>
        <w:t xml:space="preserve">Además, la Secretaría Técnica, en ejercicio de sus facultades, considera </w:t>
      </w:r>
      <w:r w:rsidRPr="003E2296">
        <w:rPr>
          <w:rFonts w:ascii="Arial Narrow" w:eastAsia="Arial Narrow" w:hAnsi="Arial Narrow" w:cs="Arial"/>
          <w:kern w:val="0"/>
          <w14:ligatures w14:val="none"/>
        </w:rPr>
        <w:t xml:space="preserve">que el hecho denunciado, consistente en que </w:t>
      </w:r>
      <w:r w:rsidR="0039442F" w:rsidRPr="003E2296">
        <w:rPr>
          <w:rFonts w:ascii="Arial Narrow" w:eastAsia="Times New Roman" w:hAnsi="Arial Narrow" w:cs="Times New Roman"/>
          <w:color w:val="000000"/>
          <w:kern w:val="0"/>
          <w:shd w:val="clear" w:color="auto" w:fill="FFFFFF"/>
          <w:lang w:eastAsia="es-PE"/>
          <w14:ligatures w14:val="none"/>
        </w:rPr>
        <w:t xml:space="preserve">Mapfre Perú Compañía de Seguros y Reaseguros S.A. habría rechazado la activación del seguro de desgravamen mediante Carta SVDRCQ-448-2026, alegando una supuesta </w:t>
      </w:r>
      <w:r w:rsidR="0039442F" w:rsidRPr="003E2296">
        <w:rPr>
          <w:rFonts w:ascii="Arial Narrow" w:eastAsia="Times New Roman" w:hAnsi="Arial Narrow" w:cs="Times New Roman"/>
          <w:color w:val="000000"/>
          <w:kern w:val="0"/>
          <w:shd w:val="clear" w:color="auto" w:fill="FFFFFF"/>
          <w:lang w:eastAsia="es-PE"/>
          <w14:ligatures w14:val="none"/>
        </w:rPr>
        <w:lastRenderedPageBreak/>
        <w:t>declaración inexacta dolosa sin acreditar que la compañía asegurada conociera un diagnóstico definitivo al momento de la contratación</w:t>
      </w:r>
      <w:r w:rsidR="00417211" w:rsidRPr="003E229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3E2296">
        <w:rPr>
          <w:rFonts w:ascii="Arial Narrow" w:eastAsia="Arial Narrow" w:hAnsi="Arial Narrow" w:cs="Arial"/>
          <w:bCs/>
          <w:color w:val="000000"/>
          <w:kern w:val="0"/>
          <w:lang w:eastAsia="es-PE"/>
          <w14:ligatures w14:val="none"/>
        </w:rPr>
        <w:t xml:space="preserve">. </w:t>
      </w:r>
    </w:p>
    <w:p w14:paraId="18D705A6" w14:textId="77777777" w:rsidR="00550C53" w:rsidRPr="003E2296" w:rsidRDefault="00550C53" w:rsidP="00550C53">
      <w:pPr>
        <w:pStyle w:val="Prrafodelista"/>
        <w:rPr>
          <w:rFonts w:ascii="Arial Narrow" w:eastAsia="Arial Narrow" w:hAnsi="Arial Narrow" w:cs="Arial Narrow"/>
          <w:kern w:val="0"/>
          <w14:ligatures w14:val="none"/>
        </w:rPr>
      </w:pPr>
    </w:p>
    <w:p w14:paraId="6B808280" w14:textId="5429358F" w:rsidR="00550C53" w:rsidRPr="003E2296" w:rsidRDefault="00550C53" w:rsidP="00550C5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E2296">
        <w:rPr>
          <w:rFonts w:ascii="Arial Narrow" w:eastAsia="Arial Narrow" w:hAnsi="Arial Narrow" w:cs="Arial Narrow"/>
          <w:kern w:val="0"/>
          <w14:ligatures w14:val="none"/>
        </w:rPr>
        <w:t xml:space="preserve">Así también, la Secretaría Técnica, en ejercicio de sus facultades, </w:t>
      </w:r>
      <w:r w:rsidRPr="003E2296">
        <w:rPr>
          <w:rFonts w:ascii="Arial Narrow" w:eastAsia="Times New Roman" w:hAnsi="Arial Narrow" w:cs="Segoe UI"/>
          <w:color w:val="000000"/>
          <w:kern w:val="0"/>
          <w:lang w:eastAsia="es-PE"/>
          <w14:ligatures w14:val="none"/>
        </w:rPr>
        <w:t xml:space="preserve">considera </w:t>
      </w:r>
      <w:r w:rsidRPr="003E2296">
        <w:rPr>
          <w:rFonts w:ascii="Arial Narrow" w:eastAsia="Arial Narrow" w:hAnsi="Arial Narrow" w:cs="Arial Narrow"/>
          <w:kern w:val="0"/>
          <w14:ligatures w14:val="none"/>
        </w:rPr>
        <w:t xml:space="preserve">que el hecho denunciado, consistente en que </w:t>
      </w:r>
      <w:r w:rsidR="0039442F" w:rsidRPr="003E2296">
        <w:rPr>
          <w:rFonts w:ascii="Arial Narrow" w:eastAsia="Times New Roman" w:hAnsi="Arial Narrow" w:cs="Times New Roman"/>
          <w:color w:val="000000"/>
          <w:kern w:val="0"/>
          <w:shd w:val="clear" w:color="auto" w:fill="FFFFFF"/>
          <w:lang w:eastAsia="es-PE"/>
          <w14:ligatures w14:val="none"/>
        </w:rPr>
        <w:t>Mapfre Perú Compañía de Seguros y Reaseguros S.A. habría negado de manera injustificada la cobertura del seguro de desgravamen asociado al crédito 007xxxxxx846al sustentar su decisión en una presunta preexistencia, pese a que la documentación médica previa a la contratación únicamente contenía hallazgos presuntivos y recomendaciones para la realización de exámenes complementarios</w:t>
      </w:r>
      <w:r w:rsidRPr="003E229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3E2296">
        <w:rPr>
          <w:rFonts w:ascii="Arial Narrow" w:eastAsia="Arial Narrow" w:hAnsi="Arial Narrow" w:cs="Arial"/>
          <w:bCs/>
          <w:color w:val="000000"/>
          <w:kern w:val="0"/>
          <w:lang w:eastAsia="es-PE"/>
          <w14:ligatures w14:val="none"/>
        </w:rPr>
        <w:t xml:space="preserve">. </w:t>
      </w:r>
    </w:p>
    <w:p w14:paraId="3C1B5B71" w14:textId="77777777" w:rsidR="00550C53" w:rsidRPr="003E2296" w:rsidRDefault="00550C53" w:rsidP="00550C53">
      <w:pPr>
        <w:spacing w:after="0" w:line="240" w:lineRule="auto"/>
        <w:jc w:val="both"/>
        <w:rPr>
          <w:rFonts w:ascii="Arial Narrow" w:eastAsia="Arial Narrow" w:hAnsi="Arial Narrow" w:cs="Arial Narrow"/>
          <w:kern w:val="0"/>
          <w14:ligatures w14:val="none"/>
        </w:rPr>
      </w:pPr>
    </w:p>
    <w:p w14:paraId="008FCA1B" w14:textId="38D60EFC" w:rsidR="00550C53" w:rsidRPr="003E2296" w:rsidRDefault="00550C53" w:rsidP="00550C5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E2296">
        <w:rPr>
          <w:rFonts w:ascii="Arial Narrow" w:eastAsia="Arial Narrow" w:hAnsi="Arial Narrow" w:cs="Arial Narrow"/>
          <w:kern w:val="0"/>
          <w14:ligatures w14:val="none"/>
        </w:rPr>
        <w:t xml:space="preserve">Asimismo, la Secretaría Técnica, en ejercicio de sus facultades, considera que el hecho denunciado, consistente en que Mapfre Perú Compañía de Seguros y Reaseguros S.A. no habría otorgado la cobertura correspondiente al seguro de desgravamen asociado al crédito 007xxxxxx846, pese al fallecimiento de la señora [APELLIDO] durante la vigencia del referido crédito y del seguro;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3E2296">
        <w:rPr>
          <w:rFonts w:ascii="Arial Narrow" w:eastAsia="Times New Roman" w:hAnsi="Arial Narrow" w:cs="Arial"/>
          <w:color w:val="000000"/>
          <w:kern w:val="0"/>
          <w:lang w:eastAsia="es-PE"/>
          <w14:ligatures w14:val="none"/>
        </w:rPr>
        <w:t xml:space="preserve"/>
      </w:r>
      <w:r w:rsidRPr="003E2296">
        <w:rPr>
          <w:rFonts w:ascii="Arial Narrow" w:eastAsia="Arial Narrow" w:hAnsi="Arial Narrow" w:cs="Arial"/>
          <w:kern w:val="0"/>
          <w14:ligatures w14:val="none"/>
        </w:rPr>
        <w:t xml:space="preserve"/>
      </w:r>
      <w:r w:rsidR="0039442F" w:rsidRPr="003E2296">
        <w:rPr>
          <w:rFonts w:ascii="Arial Narrow" w:eastAsia="Times New Roman" w:hAnsi="Arial Narrow" w:cs="Times New Roman"/>
          <w:color w:val="000000"/>
          <w:kern w:val="0"/>
          <w:shd w:val="clear" w:color="auto" w:fill="FFFFFF"/>
          <w:lang w:eastAsia="es-PE"/>
          <w14:ligatures w14:val="none"/>
        </w:rPr>
        <w:t/>
      </w:r>
      <w:r w:rsidRPr="003E2296">
        <w:rPr>
          <w:rFonts w:ascii="Arial Narrow" w:eastAsia="Arial Narrow" w:hAnsi="Arial Narrow" w:cs="Arial Narrow"/>
          <w:kern w:val="0"/>
          <w14:ligatures w14:val="none"/>
        </w:rPr>
        <w:t/>
      </w:r>
      <w:r w:rsidRPr="003E2296">
        <w:rPr>
          <w:rFonts w:ascii="Arial Narrow" w:eastAsia="Arial Narrow" w:hAnsi="Arial Narrow" w:cs="Arial"/>
          <w:kern w:val="0"/>
          <w14:ligatures w14:val="none"/>
        </w:rPr>
        <w:t/>
      </w:r>
    </w:p>
    <w:p w14:paraId="27492F4C" w14:textId="77777777" w:rsidR="00550C53" w:rsidRPr="003E2296" w:rsidRDefault="00550C53" w:rsidP="00550C53">
      <w:pPr>
        <w:spacing w:after="0" w:line="240" w:lineRule="auto"/>
        <w:jc w:val="both"/>
        <w:rPr>
          <w:rFonts w:ascii="Arial Narrow" w:eastAsia="Arial Narrow" w:hAnsi="Arial Narrow" w:cs="Arial Narrow"/>
          <w:kern w:val="0"/>
          <w14:ligatures w14:val="none"/>
        </w:rPr>
      </w:pPr>
    </w:p>
    <w:p w14:paraId="66CB1AFB" w14:textId="481BB22A" w:rsidR="00550C53" w:rsidRPr="003E2296" w:rsidRDefault="00550C53" w:rsidP="00550C53">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E2296">
        <w:rPr>
          <w:rFonts w:ascii="Arial Narrow" w:eastAsia="Times New Roman" w:hAnsi="Arial Narrow" w:cs="Arial"/>
          <w:color w:val="000000"/>
          <w:kern w:val="0"/>
          <w:lang w:eastAsia="es-PE"/>
          <w14:ligatures w14:val="none"/>
        </w:rPr>
        <w:t xml:space="preserve">Además, la Secretaría Técnica, en ejercicio de sus facultades, considera </w:t>
      </w:r>
      <w:r w:rsidRPr="003E2296">
        <w:rPr>
          <w:rFonts w:ascii="Arial Narrow" w:eastAsia="Arial Narrow" w:hAnsi="Arial Narrow" w:cs="Arial"/>
          <w:kern w:val="0"/>
          <w14:ligatures w14:val="none"/>
        </w:rPr>
        <w:t xml:space="preserve">que el hecho denunciado, consistente en que </w:t>
      </w:r>
      <w:r w:rsidR="0039442F" w:rsidRPr="003E2296">
        <w:rPr>
          <w:rFonts w:ascii="Arial Narrow" w:eastAsia="Times New Roman" w:hAnsi="Arial Narrow" w:cs="Times New Roman"/>
          <w:color w:val="000000"/>
          <w:kern w:val="0"/>
          <w:shd w:val="clear" w:color="auto" w:fill="FFFFFF"/>
          <w:lang w:eastAsia="es-PE"/>
          <w14:ligatures w14:val="none"/>
        </w:rPr>
        <w:t>Mapfre Perú Compañía de Seguros y Reaseguros S.A. habría afectado el derecho del consumidor a recibir un servicio idóneo al emitir una denegatoria de cobertura de la Póliza del Seguro de desgravamen asociado al crédito 007xxxxxx846, sin sustento suficiente</w:t>
      </w:r>
      <w:r w:rsidRPr="003E2296">
        <w:rPr>
          <w:rFonts w:ascii="Arial Narrow" w:eastAsia="Arial Narrow" w:hAnsi="Arial Narrow" w:cs="Arial Narrow"/>
          <w:kern w:val="0"/>
          <w14:ligatures w14: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 y 19 del Código</w:t>
      </w:r>
      <w:r w:rsidRPr="003E2296">
        <w:rPr>
          <w:rFonts w:ascii="Arial Narrow" w:eastAsia="Arial Narrow" w:hAnsi="Arial Narrow" w:cs="Arial"/>
          <w:bCs/>
          <w:color w:val="000000"/>
          <w:kern w:val="0"/>
          <w:lang w:eastAsia="es-PE"/>
          <w14:ligatures w14:val="none"/>
        </w:rPr>
        <w:t xml:space="preserve">. </w:t>
      </w:r>
    </w:p>
    <w:p w14:paraId="64B4971F" w14:textId="77777777" w:rsidR="001D00D0" w:rsidRPr="003E2296" w:rsidRDefault="001D00D0" w:rsidP="00CB59BB">
      <w:pPr>
        <w:pStyle w:val="Prrafodelista"/>
        <w:spacing w:after="0" w:line="240" w:lineRule="auto"/>
        <w:rPr>
          <w:rFonts w:ascii="Arial Narrow" w:eastAsia="Arial Narrow" w:hAnsi="Arial Narrow" w:cs="Arial"/>
          <w:bCs/>
          <w:color w:val="000000"/>
          <w:kern w:val="0"/>
          <w:lang w:eastAsia="es-PE"/>
          <w14:ligatures w14:val="none"/>
        </w:rPr>
      </w:pPr>
    </w:p>
    <w:p w14:paraId="2E7770E0" w14:textId="43F8AA50" w:rsidR="00E60CD7" w:rsidRPr="009958DB" w:rsidRDefault="001D00D0" w:rsidP="009958DB">
      <w:pPr>
        <w:pStyle w:val="Prrafodelista"/>
        <w:numPr>
          <w:ilvl w:val="0"/>
          <w:numId w:val="9"/>
        </w:numPr>
        <w:spacing w:after="0" w:line="240" w:lineRule="auto"/>
        <w:ind w:left="567" w:hanging="567"/>
        <w:jc w:val="both"/>
        <w:rPr>
          <w:rFonts w:ascii="Arial Narrow" w:eastAsia="Arial Narrow" w:hAnsi="Arial Narrow" w:cs="Arial Narrow"/>
          <w:kern w:val="0"/>
          <w14:ligatures w14:val="none"/>
        </w:rPr>
      </w:pPr>
      <w:r w:rsidRPr="003E2296">
        <w:rPr>
          <w:rFonts w:ascii="Arial Narrow" w:eastAsia="Arial Narrow" w:hAnsi="Arial Narrow" w:cs="Arial Narrow"/>
          <w:kern w:val="0"/>
          <w14:ligatures w14:val="none"/>
        </w:rPr>
        <w:t xml:space="preserve">Asimismo, </w:t>
      </w:r>
      <w:r w:rsidR="00F027A2" w:rsidRPr="003E2296">
        <w:rPr>
          <w:rFonts w:ascii="Arial Narrow" w:eastAsia="Arial Narrow" w:hAnsi="Arial Narrow" w:cs="Arial Narrow"/>
          <w:kern w:val="0"/>
          <w14:ligatures w14:val="none"/>
        </w:rPr>
        <w:t xml:space="preserve">la Secretaría Técnica, en ejercicio de sus facultades, </w:t>
      </w:r>
      <w:r w:rsidR="00F027A2" w:rsidRPr="003E2296">
        <w:rPr>
          <w:rFonts w:ascii="Arial Narrow" w:eastAsia="Times New Roman" w:hAnsi="Arial Narrow" w:cs="Segoe UI"/>
          <w:color w:val="000000"/>
          <w:kern w:val="0"/>
          <w:lang w:eastAsia="es-PE"/>
          <w14:ligatures w14:val="none"/>
        </w:rPr>
        <w:t xml:space="preserve">considera </w:t>
      </w:r>
      <w:r w:rsidR="00F027A2" w:rsidRPr="003E2296">
        <w:rPr>
          <w:rFonts w:ascii="Arial Narrow" w:eastAsia="Arial Narrow" w:hAnsi="Arial Narrow" w:cs="Arial Narrow"/>
          <w:kern w:val="0"/>
          <w14:ligatures w14:val="none"/>
        </w:rPr>
        <w:t>que el hecho denunciado</w:t>
      </w:r>
      <w:r w:rsidR="00F027A2" w:rsidRPr="003E2296">
        <w:rPr>
          <w:rFonts w:ascii="Arial Narrow" w:eastAsia="Times New Roman" w:hAnsi="Arial Narrow" w:cs="Segoe UI"/>
          <w:color w:val="000000"/>
          <w:kern w:val="0"/>
          <w:lang w:eastAsia="es-PE"/>
          <w14:ligatures w14:val="none"/>
        </w:rPr>
        <w:t xml:space="preserve">, consistente en que </w:t>
      </w:r>
      <w:r w:rsidR="0039442F" w:rsidRPr="003E2296">
        <w:rPr>
          <w:rFonts w:ascii="Arial Narrow" w:eastAsia="Arial Narrow" w:hAnsi="Arial Narrow" w:cs="Arial Narrow"/>
          <w:kern w:val="0"/>
          <w14:ligatures w14:val="none"/>
        </w:rPr>
        <w:t xml:space="preserve">Financiera </w:t>
      </w:r>
      <w:proofErr w:type="spellStart"/>
      <w:r w:rsidR="0039442F" w:rsidRPr="003E2296">
        <w:rPr>
          <w:rFonts w:ascii="Arial Narrow" w:eastAsia="Arial Narrow" w:hAnsi="Arial Narrow" w:cs="Arial Narrow"/>
          <w:kern w:val="0"/>
          <w14:ligatures w14:val="none"/>
        </w:rPr>
        <w:t>Proempresa</w:t>
      </w:r>
      <w:proofErr w:type="spellEnd"/>
      <w:r w:rsidR="0039442F" w:rsidRPr="003E2296">
        <w:rPr>
          <w:rFonts w:ascii="Arial Narrow" w:eastAsia="Arial Narrow" w:hAnsi="Arial Narrow" w:cs="Arial Narrow"/>
          <w:kern w:val="0"/>
          <w14:ligatures w14:val="none"/>
        </w:rPr>
        <w:t xml:space="preserve"> S.A. habría brindado información insuficiente e inadecuada a la denunciante respecto del procedimiento de activación de la Póliza del Seguro de desgravamen asociado al crédito 007xxxxxx846</w:t>
      </w:r>
      <w:r w:rsidR="00417211" w:rsidRPr="003E2296">
        <w:rPr>
          <w:rFonts w:ascii="Arial Narrow" w:eastAsia="Arial Narrow" w:hAnsi="Arial Narrow" w:cs="Arial"/>
          <w:bCs/>
          <w:color w:val="000000"/>
          <w:kern w:val="0"/>
          <w:lang w:eastAsia="es-PE"/>
          <w14:ligatures w14:val="none"/>
        </w:rPr>
        <w:t>. Por consiguiente, corresponde calificar el hecho materia de denuncia como una presunta infracción al deber de información, tipificado en el artículo 1, numeral 1, literal b) y al artículo 2 del Código</w:t>
      </w:r>
      <w:r w:rsidR="00417211" w:rsidRPr="003E2296">
        <w:rPr>
          <w:rFonts w:ascii="Arial Narrow" w:eastAsia="Arial Narrow" w:hAnsi="Arial Narrow" w:cs="Arial"/>
          <w:bCs/>
          <w:color w:val="000000"/>
          <w:kern w:val="0"/>
          <w:vertAlign w:val="superscript"/>
          <w:lang w:eastAsia="es-PE"/>
          <w14:ligatures w14:val="none"/>
        </w:rPr>
        <w:footnoteReference w:id="4"/>
      </w:r>
      <w:r w:rsidR="00417211" w:rsidRPr="003E2296">
        <w:rPr>
          <w:rFonts w:ascii="Arial Narrow" w:eastAsia="Arial Narrow" w:hAnsi="Arial Narrow" w:cs="Arial"/>
          <w:bCs/>
          <w:color w:val="000000"/>
          <w:kern w:val="0"/>
          <w:lang w:eastAsia="es-PE"/>
          <w14:ligatures w14:val="none"/>
        </w:rPr>
        <w:t xml:space="preserve">. </w:t>
      </w:r>
    </w:p>
    <w:p w14:paraId="37321452" w14:textId="77777777" w:rsidR="00E60CD7" w:rsidRPr="003E2296" w:rsidRDefault="00E60CD7" w:rsidP="00CB59BB">
      <w:pPr>
        <w:pStyle w:val="Prrafodelista"/>
        <w:numPr>
          <w:ilvl w:val="0"/>
          <w:numId w:val="9"/>
        </w:numPr>
        <w:spacing w:after="0" w:line="240" w:lineRule="auto"/>
        <w:ind w:left="567" w:hanging="567"/>
        <w:jc w:val="both"/>
        <w:rPr>
          <w:rFonts w:ascii="Arial Narrow" w:eastAsia="Calibri" w:hAnsi="Arial Narrow" w:cs="Arial Narrow"/>
          <w:kern w:val="0"/>
          <w:lang w:eastAsia="es-PE"/>
          <w14:ligatures w14:val="none"/>
        </w:rPr>
      </w:pPr>
      <w:r w:rsidRPr="003E2296">
        <w:rPr>
          <w:rFonts w:ascii="Arial Narrow" w:eastAsia="Arial" w:hAnsi="Arial Narrow" w:cs="Arial"/>
          <w:color w:val="000000"/>
          <w:kern w:val="0"/>
          <w:lang w:eastAsia="es-PE"/>
          <w14:ligatures w14:val="none"/>
        </w:rPr>
        <w:lastRenderedPageBreak/>
        <w:t>En tanto la denuncia reúne los requisitos establecidos por la norma citada, corresponde admitirla a trámite</w:t>
      </w:r>
      <w:r w:rsidRPr="003E2296">
        <w:rPr>
          <w:rFonts w:ascii="Arial Narrow" w:eastAsia="Arial Narrow" w:hAnsi="Arial Narrow" w:cs="Arial Narrow"/>
          <w:kern w:val="0"/>
          <w:vertAlign w:val="superscript"/>
          <w14:ligatures w14:val="none"/>
        </w:rPr>
        <w:footnoteReference w:id="5"/>
      </w:r>
      <w:r w:rsidRPr="003E2296">
        <w:rPr>
          <w:rFonts w:ascii="Arial Narrow" w:eastAsia="Arial" w:hAnsi="Arial Narrow" w:cs="Arial"/>
          <w:color w:val="000000"/>
          <w:kern w:val="0"/>
          <w:lang w:eastAsia="es-PE"/>
          <w14:ligatures w14:val="none"/>
        </w:rPr>
        <w:t>.</w:t>
      </w:r>
    </w:p>
    <w:p w14:paraId="17426A8E" w14:textId="77777777" w:rsidR="00E60CD7" w:rsidRPr="003E2296" w:rsidRDefault="00E60CD7" w:rsidP="00CB59BB">
      <w:pPr>
        <w:spacing w:after="0" w:line="240" w:lineRule="auto"/>
        <w:ind w:left="567"/>
        <w:contextualSpacing/>
        <w:jc w:val="both"/>
        <w:rPr>
          <w:rFonts w:ascii="Arial Narrow" w:eastAsia="Arial Narrow" w:hAnsi="Arial Narrow" w:cs="Arial Narrow"/>
          <w:color w:val="000000"/>
          <w:kern w:val="0"/>
          <w:lang w:eastAsia="es-PE"/>
          <w14:ligatures w14:val="none"/>
        </w:rPr>
      </w:pPr>
    </w:p>
    <w:p w14:paraId="69FE781D" w14:textId="77777777" w:rsidR="00E60CD7" w:rsidRPr="003E2296" w:rsidRDefault="00E60CD7" w:rsidP="00CB59B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E2296">
        <w:rPr>
          <w:rFonts w:ascii="Arial Narrow" w:eastAsia="Arial Narrow" w:hAnsi="Arial Narrow" w:cs="Arial Narrow"/>
          <w:b/>
          <w:color w:val="000000"/>
          <w:kern w:val="0"/>
          <w:lang w:eastAsia="es-PE"/>
          <w14:ligatures w14:val="none"/>
        </w:rPr>
        <w:t>REQUERIMIENTO DE INFORMACION</w:t>
      </w:r>
    </w:p>
    <w:p w14:paraId="6252E905" w14:textId="77777777" w:rsidR="00E60CD7" w:rsidRPr="00CB59BB" w:rsidRDefault="00E60CD7" w:rsidP="00CB59BB">
      <w:pPr>
        <w:spacing w:after="0" w:line="240" w:lineRule="auto"/>
        <w:jc w:val="both"/>
        <w:rPr>
          <w:rFonts w:ascii="Arial Narrow" w:eastAsia="Times New Roman" w:hAnsi="Arial Narrow" w:cs="Arial"/>
          <w:color w:val="000000"/>
          <w:kern w:val="0"/>
          <w:lang w:val="es-ES" w:eastAsia="es-ES"/>
          <w14:ligatures w14:val="none"/>
        </w:rPr>
      </w:pPr>
    </w:p>
    <w:p w14:paraId="21C241A8" w14:textId="77777777" w:rsidR="00E60CD7" w:rsidRPr="0094230E" w:rsidRDefault="00E60CD7" w:rsidP="00CB59BB">
      <w:pPr>
        <w:pStyle w:val="Prrafodelista"/>
        <w:numPr>
          <w:ilvl w:val="0"/>
          <w:numId w:val="9"/>
        </w:numPr>
        <w:spacing w:after="0" w:line="240" w:lineRule="auto"/>
        <w:ind w:left="567" w:hanging="567"/>
        <w:jc w:val="both"/>
        <w:rPr>
          <w:rFonts w:ascii="Arial Narrow" w:eastAsia="Times New Roman" w:hAnsi="Arial Narrow" w:cs="Arial"/>
          <w:color w:val="000000"/>
          <w:kern w:val="0"/>
          <w:lang w:val="es-ES" w:eastAsia="es-ES"/>
          <w14:ligatures w14:val="none"/>
        </w:rPr>
      </w:pPr>
      <w:r w:rsidRPr="00CB59BB">
        <w:rPr>
          <w:rFonts w:ascii="Arial Narrow" w:eastAsia="Times New Roman" w:hAnsi="Arial Narrow" w:cs="Arial"/>
          <w:color w:val="000000"/>
          <w:kern w:val="0"/>
          <w:lang w:val="es-ES" w:eastAsia="es-ES"/>
          <w14:ligatures w14:val="none"/>
        </w:rPr>
        <w:t xml:space="preserve">A efectos de tener mayores elementos que sirvan para la resolución definitiva del presente caso, la Secretaría Técnica, en ejercicio de las facultades que la ley le </w:t>
      </w:r>
      <w:r w:rsidRPr="004B0ACE">
        <w:rPr>
          <w:rFonts w:ascii="Arial Narrow" w:eastAsia="Times New Roman" w:hAnsi="Arial Narrow" w:cs="Arial"/>
          <w:color w:val="000000"/>
          <w:kern w:val="0"/>
          <w:lang w:val="es-ES" w:eastAsia="es-ES"/>
          <w14:ligatures w14:val="none"/>
        </w:rPr>
        <w:t xml:space="preserve">confiere, </w:t>
      </w:r>
      <w:bookmarkStart w:id="7" w:name="_Hlk211510697"/>
      <w:r w:rsidRPr="004B0ACE">
        <w:rPr>
          <w:rFonts w:ascii="Arial Narrow" w:eastAsia="Times New Roman" w:hAnsi="Arial Narrow" w:cs="Arial"/>
          <w:color w:val="000000"/>
          <w:kern w:val="0"/>
          <w:lang w:val="es-ES" w:eastAsia="es-ES"/>
          <w14:ligatures w14:val="none"/>
        </w:rPr>
        <w:t xml:space="preserve">conviene requerir a los proveedores denunciados </w:t>
      </w:r>
      <w:bookmarkEnd w:id="7"/>
      <w:r w:rsidRPr="004B0ACE">
        <w:rPr>
          <w:rFonts w:ascii="Arial Narrow" w:eastAsia="Times New Roman" w:hAnsi="Arial Narrow" w:cs="Arial"/>
          <w:color w:val="000000"/>
          <w:kern w:val="0"/>
          <w:lang w:val="es-ES" w:eastAsia="es-ES"/>
          <w14:ligatures w14:val="none"/>
        </w:rPr>
        <w:t>que, en un plazo no mayor de cinco (5)</w:t>
      </w:r>
      <w:r w:rsidRPr="00CB59BB">
        <w:rPr>
          <w:rFonts w:ascii="Arial Narrow" w:eastAsia="Times New Roman" w:hAnsi="Arial Narrow" w:cs="Arial"/>
          <w:color w:val="000000"/>
          <w:kern w:val="0"/>
          <w:lang w:val="es-ES" w:eastAsia="es-ES"/>
          <w14:ligatures w14:val="none"/>
        </w:rPr>
        <w:t xml:space="preserve"> días hábiles contado a partir del día siguiente de la notificación de la </w:t>
      </w:r>
      <w:r w:rsidRPr="0094230E">
        <w:rPr>
          <w:rFonts w:ascii="Arial Narrow" w:eastAsia="Times New Roman" w:hAnsi="Arial Narrow" w:cs="Arial"/>
          <w:color w:val="000000"/>
          <w:kern w:val="0"/>
          <w:lang w:val="es-ES" w:eastAsia="es-ES"/>
          <w14:ligatures w14:val="none"/>
        </w:rPr>
        <w:t xml:space="preserve">presente resolución, </w:t>
      </w:r>
      <w:bookmarkStart w:id="8" w:name="_Hlk211510673"/>
      <w:r w:rsidRPr="0094230E">
        <w:rPr>
          <w:rFonts w:ascii="Arial Narrow" w:eastAsia="Times New Roman" w:hAnsi="Arial Narrow" w:cs="Arial"/>
          <w:color w:val="000000"/>
          <w:kern w:val="0"/>
          <w:lang w:val="es-ES" w:eastAsia="es-ES"/>
          <w14:ligatures w14:val="none"/>
        </w:rPr>
        <w:t>cumplan con lo siguiente:</w:t>
      </w:r>
    </w:p>
    <w:p w14:paraId="345D7F88" w14:textId="77777777" w:rsidR="00E60CD7" w:rsidRPr="0094230E" w:rsidRDefault="00E60CD7" w:rsidP="00CB59B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01F25269" w14:textId="2C80E901" w:rsidR="00E60CD7" w:rsidRPr="0039442F" w:rsidRDefault="00E60CD7" w:rsidP="00CB59BB">
      <w:pPr>
        <w:pStyle w:val="Prrafodelista"/>
        <w:spacing w:after="0" w:line="240" w:lineRule="auto"/>
        <w:ind w:left="567"/>
        <w:jc w:val="both"/>
        <w:rPr>
          <w:rFonts w:ascii="Arial Narrow" w:eastAsia="Times New Roman" w:hAnsi="Arial Narrow" w:cs="Arial"/>
          <w:color w:val="000000"/>
          <w:kern w:val="0"/>
          <w:lang w:val="es-ES" w:eastAsia="es-ES"/>
          <w14:ligatures w14:val="none"/>
        </w:rPr>
      </w:pPr>
      <w:r w:rsidRPr="0094230E">
        <w:rPr>
          <w:rFonts w:ascii="Arial Narrow" w:eastAsia="Times New Roman" w:hAnsi="Arial Narrow" w:cs="Arial"/>
          <w:color w:val="000000"/>
          <w:kern w:val="0"/>
          <w:u w:val="single"/>
          <w:lang w:val="es-ES" w:eastAsia="es-ES"/>
          <w14:ligatures w14:val="none"/>
        </w:rPr>
        <w:t xml:space="preserve">A </w:t>
      </w:r>
      <w:r w:rsidR="002F5B5D" w:rsidRPr="0094230E">
        <w:rPr>
          <w:rFonts w:ascii="Arial Narrow" w:eastAsia="Times New Roman" w:hAnsi="Arial Narrow" w:cs="Arial"/>
          <w:color w:val="000000"/>
          <w:kern w:val="0"/>
          <w:u w:val="single"/>
          <w:lang w:val="es-ES" w:eastAsia="es-ES"/>
          <w14:ligatures w14:val="none"/>
        </w:rPr>
        <w:t xml:space="preserve">Financiera </w:t>
      </w:r>
      <w:proofErr w:type="spellStart"/>
      <w:r w:rsidR="002F5B5D" w:rsidRPr="0094230E">
        <w:rPr>
          <w:rFonts w:ascii="Arial Narrow" w:eastAsia="Times New Roman" w:hAnsi="Arial Narrow" w:cs="Arial"/>
          <w:color w:val="000000"/>
          <w:kern w:val="0"/>
          <w:u w:val="single"/>
          <w:lang w:val="es-ES" w:eastAsia="es-ES"/>
          <w14:ligatures w14:val="none"/>
        </w:rPr>
        <w:t>Proempresa</w:t>
      </w:r>
      <w:proofErr w:type="spellEnd"/>
      <w:r w:rsidRPr="0094230E">
        <w:rPr>
          <w:rFonts w:ascii="Arial Narrow" w:eastAsia="Times New Roman" w:hAnsi="Arial Narrow" w:cs="Arial"/>
          <w:color w:val="000000"/>
          <w:kern w:val="0"/>
          <w:lang w:val="es-ES" w:eastAsia="es-ES"/>
          <w14:ligatures w14:val="none"/>
        </w:rPr>
        <w:t xml:space="preserve">: (i) presentar una copia debidamente suscrita de la </w:t>
      </w:r>
      <w:r w:rsidR="00A40EF4" w:rsidRPr="0094230E">
        <w:rPr>
          <w:rFonts w:ascii="Arial Narrow" w:eastAsia="Times New Roman" w:hAnsi="Arial Narrow" w:cs="Arial"/>
          <w:color w:val="000000"/>
          <w:kern w:val="0"/>
          <w:lang w:val="es-ES" w:eastAsia="es-ES"/>
          <w14:ligatures w14:val="none"/>
        </w:rPr>
        <w:t>Póliza del Seguro de desgravamen asociado al crédito 007********</w:t>
      </w:r>
      <w:r w:rsidR="0094230E" w:rsidRPr="0094230E">
        <w:rPr>
          <w:rFonts w:ascii="Arial Narrow" w:eastAsia="Times New Roman" w:hAnsi="Arial Narrow" w:cs="Arial"/>
          <w:color w:val="000000"/>
          <w:kern w:val="0"/>
          <w:lang w:val="es-ES" w:eastAsia="es-ES"/>
          <w14:ligatures w14:val="none"/>
        </w:rPr>
        <w:t>190846 materia</w:t>
      </w:r>
      <w:r w:rsidRPr="0094230E">
        <w:rPr>
          <w:rFonts w:ascii="Arial Narrow" w:eastAsia="Times New Roman" w:hAnsi="Arial Narrow" w:cs="Arial"/>
          <w:color w:val="000000"/>
          <w:kern w:val="0"/>
          <w:lang w:val="es-ES" w:eastAsia="es-ES"/>
          <w14:ligatures w14:val="none"/>
        </w:rPr>
        <w:t xml:space="preserve"> de denuncia; y, (</w:t>
      </w:r>
      <w:proofErr w:type="spellStart"/>
      <w:r w:rsidRPr="0094230E">
        <w:rPr>
          <w:rFonts w:ascii="Arial Narrow" w:eastAsia="Times New Roman" w:hAnsi="Arial Narrow" w:cs="Arial"/>
          <w:color w:val="000000"/>
          <w:kern w:val="0"/>
          <w:lang w:val="es-ES" w:eastAsia="es-ES"/>
          <w14:ligatures w14:val="none"/>
        </w:rPr>
        <w:t>ii</w:t>
      </w:r>
      <w:proofErr w:type="spellEnd"/>
      <w:r w:rsidRPr="0094230E">
        <w:rPr>
          <w:rFonts w:ascii="Arial Narrow" w:eastAsia="Times New Roman" w:hAnsi="Arial Narrow" w:cs="Arial"/>
          <w:color w:val="000000"/>
          <w:kern w:val="0"/>
          <w:lang w:val="es-ES" w:eastAsia="es-ES"/>
          <w14:ligatures w14:val="none"/>
        </w:rPr>
        <w:t xml:space="preserve">) </w:t>
      </w:r>
      <w:r w:rsidRPr="0039442F">
        <w:rPr>
          <w:rFonts w:ascii="Arial Narrow" w:eastAsia="Times New Roman" w:hAnsi="Arial Narrow" w:cs="Arial"/>
          <w:color w:val="000000"/>
          <w:kern w:val="0"/>
          <w:lang w:val="es-ES" w:eastAsia="es-ES"/>
          <w14:ligatures w14:val="none"/>
        </w:rPr>
        <w:t>presentar todas las comunicaciones cursadas con la parte denunciante en virtud de los hechos materia de denuncia.</w:t>
      </w:r>
    </w:p>
    <w:p w14:paraId="48503CFE" w14:textId="77777777" w:rsidR="00E60CD7" w:rsidRPr="0039442F" w:rsidRDefault="00E60CD7" w:rsidP="00CB59BB">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p>
    <w:p w14:paraId="4940B49E" w14:textId="7FEF35A6" w:rsidR="00E60CD7" w:rsidRPr="0039442F" w:rsidRDefault="00E60CD7" w:rsidP="00CB59BB">
      <w:pPr>
        <w:pStyle w:val="Prrafodelista"/>
        <w:spacing w:after="0" w:line="240" w:lineRule="auto"/>
        <w:ind w:left="567"/>
        <w:jc w:val="both"/>
        <w:rPr>
          <w:rFonts w:ascii="Arial Narrow" w:eastAsia="Times New Roman" w:hAnsi="Arial Narrow" w:cs="Arial"/>
          <w:color w:val="000000"/>
          <w:kern w:val="0"/>
          <w:u w:val="single"/>
          <w:lang w:val="es-ES" w:eastAsia="es-ES"/>
          <w14:ligatures w14:val="none"/>
        </w:rPr>
      </w:pPr>
      <w:r w:rsidRPr="0039442F">
        <w:rPr>
          <w:rFonts w:ascii="Arial Narrow" w:eastAsia="Times New Roman" w:hAnsi="Arial Narrow" w:cs="Arial"/>
          <w:color w:val="000000"/>
          <w:kern w:val="0"/>
          <w:u w:val="single"/>
          <w:lang w:val="es-ES" w:eastAsia="es-ES"/>
          <w14:ligatures w14:val="none"/>
        </w:rPr>
        <w:t xml:space="preserve">A </w:t>
      </w:r>
      <w:r w:rsidR="002F5B5D" w:rsidRPr="0039442F">
        <w:rPr>
          <w:rFonts w:ascii="Arial Narrow" w:eastAsia="Times New Roman" w:hAnsi="Arial Narrow" w:cs="Arial"/>
          <w:color w:val="000000"/>
          <w:kern w:val="0"/>
          <w:u w:val="single"/>
          <w:lang w:val="es-ES" w:eastAsia="es-ES"/>
          <w14:ligatures w14:val="none"/>
        </w:rPr>
        <w:t>Mapfre</w:t>
      </w:r>
      <w:r w:rsidRPr="0039442F">
        <w:rPr>
          <w:rFonts w:ascii="Arial Narrow" w:eastAsia="Times New Roman" w:hAnsi="Arial Narrow" w:cs="Arial"/>
          <w:color w:val="000000"/>
          <w:kern w:val="0"/>
          <w:lang w:val="es-ES" w:eastAsia="es-ES"/>
          <w14:ligatures w14:val="none"/>
        </w:rPr>
        <w:t>:</w:t>
      </w:r>
      <w:r w:rsidRPr="0039442F">
        <w:rPr>
          <w:rFonts w:ascii="Arial Narrow" w:eastAsia="Times New Roman" w:hAnsi="Arial Narrow" w:cs="Arial"/>
          <w:color w:val="000000"/>
          <w:kern w:val="0"/>
          <w:lang w:eastAsia="es-ES"/>
          <w14:ligatures w14:val="none"/>
        </w:rPr>
        <w:t xml:space="preserve"> </w:t>
      </w:r>
      <w:r w:rsidRPr="0039442F">
        <w:rPr>
          <w:rFonts w:ascii="Arial Narrow" w:eastAsia="Times New Roman" w:hAnsi="Arial Narrow" w:cs="Arial"/>
          <w:color w:val="000000"/>
          <w:kern w:val="0"/>
          <w:lang w:val="es-ES" w:eastAsia="es-ES"/>
          <w14:ligatures w14:val="none"/>
        </w:rPr>
        <w:t xml:space="preserve">(i) presentar una copia debidamente suscrita de la </w:t>
      </w:r>
      <w:r w:rsidR="00A40EF4" w:rsidRPr="0039442F">
        <w:rPr>
          <w:rFonts w:ascii="Arial Narrow" w:eastAsia="Times New Roman" w:hAnsi="Arial Narrow" w:cs="Arial"/>
          <w:color w:val="000000"/>
          <w:kern w:val="0"/>
          <w:lang w:val="es-ES" w:eastAsia="es-ES"/>
          <w14:ligatures w14:val="none"/>
        </w:rPr>
        <w:t xml:space="preserve">Póliza del Seguro de desgravamen asociado al crédito 007xxxxxx846 </w:t>
      </w:r>
      <w:r w:rsidRPr="0039442F">
        <w:rPr>
          <w:rFonts w:ascii="Arial Narrow" w:eastAsia="Times New Roman" w:hAnsi="Arial Narrow" w:cs="Arial"/>
          <w:color w:val="000000"/>
          <w:kern w:val="0"/>
          <w:lang w:val="es-ES" w:eastAsia="es-ES"/>
          <w14:ligatures w14:val="none"/>
        </w:rPr>
        <w:t>materia de denuncia;</w:t>
      </w:r>
      <w:r w:rsidR="00A40EF4" w:rsidRPr="0039442F">
        <w:rPr>
          <w:rFonts w:ascii="Arial Narrow" w:eastAsia="Times New Roman" w:hAnsi="Arial Narrow" w:cs="Arial"/>
          <w:color w:val="000000"/>
          <w:kern w:val="0"/>
          <w:lang w:val="es-ES" w:eastAsia="es-ES"/>
          <w14:ligatures w14:val="none"/>
        </w:rPr>
        <w:t xml:space="preserve"> (</w:t>
      </w:r>
      <w:proofErr w:type="spellStart"/>
      <w:r w:rsidR="00A40EF4" w:rsidRPr="0039442F">
        <w:rPr>
          <w:rFonts w:ascii="Arial Narrow" w:eastAsia="Times New Roman" w:hAnsi="Arial Narrow" w:cs="Arial"/>
          <w:color w:val="000000"/>
          <w:kern w:val="0"/>
          <w:lang w:val="es-ES" w:eastAsia="es-ES"/>
          <w14:ligatures w14:val="none"/>
        </w:rPr>
        <w:t>ii</w:t>
      </w:r>
      <w:proofErr w:type="spellEnd"/>
      <w:r w:rsidR="00A40EF4" w:rsidRPr="0039442F">
        <w:rPr>
          <w:rFonts w:ascii="Arial Narrow" w:eastAsia="Times New Roman" w:hAnsi="Arial Narrow" w:cs="Arial"/>
          <w:color w:val="000000"/>
          <w:kern w:val="0"/>
          <w:lang w:val="es-ES" w:eastAsia="es-ES"/>
          <w14:ligatures w14:val="none"/>
        </w:rPr>
        <w:t>) presentar los medios probatorios que acrediten que la negativa de otorgamiento de cobertura</w:t>
      </w:r>
      <w:r w:rsidR="0094230E" w:rsidRPr="0039442F">
        <w:rPr>
          <w:rFonts w:ascii="Arial Narrow" w:eastAsia="Times New Roman" w:hAnsi="Arial Narrow" w:cs="Arial"/>
          <w:color w:val="000000"/>
          <w:kern w:val="0"/>
          <w:lang w:val="es-ES" w:eastAsia="es-ES"/>
          <w14:ligatures w14:val="none"/>
        </w:rPr>
        <w:t xml:space="preserve"> fue justificada</w:t>
      </w:r>
      <w:r w:rsidRPr="0039442F">
        <w:rPr>
          <w:rFonts w:ascii="Arial Narrow" w:eastAsia="Times New Roman" w:hAnsi="Arial Narrow" w:cs="Arial"/>
          <w:color w:val="000000"/>
          <w:kern w:val="0"/>
          <w:lang w:val="es-ES" w:eastAsia="es-ES"/>
          <w14:ligatures w14:val="none"/>
        </w:rPr>
        <w:t xml:space="preserve"> y, (</w:t>
      </w:r>
      <w:proofErr w:type="spellStart"/>
      <w:r w:rsidRPr="0039442F">
        <w:rPr>
          <w:rFonts w:ascii="Arial Narrow" w:eastAsia="Times New Roman" w:hAnsi="Arial Narrow" w:cs="Arial"/>
          <w:color w:val="000000"/>
          <w:kern w:val="0"/>
          <w:lang w:val="es-ES" w:eastAsia="es-ES"/>
          <w14:ligatures w14:val="none"/>
        </w:rPr>
        <w:t>i</w:t>
      </w:r>
      <w:r w:rsidR="00A40EF4" w:rsidRPr="0039442F">
        <w:rPr>
          <w:rFonts w:ascii="Arial Narrow" w:eastAsia="Times New Roman" w:hAnsi="Arial Narrow" w:cs="Arial"/>
          <w:color w:val="000000"/>
          <w:kern w:val="0"/>
          <w:lang w:val="es-ES" w:eastAsia="es-ES"/>
          <w14:ligatures w14:val="none"/>
        </w:rPr>
        <w:t>i</w:t>
      </w:r>
      <w:r w:rsidRPr="0039442F">
        <w:rPr>
          <w:rFonts w:ascii="Arial Narrow" w:eastAsia="Times New Roman" w:hAnsi="Arial Narrow" w:cs="Arial"/>
          <w:color w:val="000000"/>
          <w:kern w:val="0"/>
          <w:lang w:val="es-ES" w:eastAsia="es-ES"/>
          <w14:ligatures w14:val="none"/>
        </w:rPr>
        <w:t>i</w:t>
      </w:r>
      <w:proofErr w:type="spellEnd"/>
      <w:r w:rsidRPr="0039442F">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p>
    <w:bookmarkEnd w:id="8"/>
    <w:p w14:paraId="525DE1CC" w14:textId="77777777" w:rsidR="00E60CD7" w:rsidRPr="0039442F" w:rsidRDefault="00E60CD7" w:rsidP="00CB59BB">
      <w:pPr>
        <w:spacing w:after="0" w:line="240" w:lineRule="auto"/>
        <w:jc w:val="both"/>
        <w:rPr>
          <w:rFonts w:ascii="Arial Narrow" w:eastAsia="Times New Roman" w:hAnsi="Arial Narrow" w:cs="Arial"/>
          <w:color w:val="000000"/>
          <w:kern w:val="0"/>
          <w:lang w:val="es-ES" w:eastAsia="es-ES"/>
          <w14:ligatures w14:val="none"/>
        </w:rPr>
      </w:pPr>
    </w:p>
    <w:p w14:paraId="76AC2520" w14:textId="77777777" w:rsidR="00E60CD7" w:rsidRPr="0039442F" w:rsidRDefault="00E60CD7" w:rsidP="00CB59BB">
      <w:pPr>
        <w:pStyle w:val="Prrafodelista"/>
        <w:spacing w:after="0" w:line="240" w:lineRule="auto"/>
        <w:ind w:left="567"/>
        <w:jc w:val="both"/>
        <w:rPr>
          <w:rFonts w:ascii="Arial Narrow" w:eastAsia="Times New Roman" w:hAnsi="Arial Narrow" w:cs="Arial"/>
          <w:color w:val="000000"/>
          <w:kern w:val="0"/>
          <w:lang w:val="es-ES" w:eastAsia="es-ES"/>
          <w14:ligatures w14:val="none"/>
        </w:rPr>
      </w:pPr>
    </w:p>
    <w:p w14:paraId="45192A8B" w14:textId="77777777" w:rsidR="00E60CD7" w:rsidRPr="0039442F" w:rsidRDefault="00E60CD7" w:rsidP="00CB59B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lang w:eastAsia="es-PE"/>
          <w14:ligatures w14:val="none"/>
        </w:rPr>
      </w:pPr>
      <w:r w:rsidRPr="0039442F">
        <w:rPr>
          <w:rFonts w:ascii="Arial Narrow" w:eastAsia="Arial Narrow" w:hAnsi="Arial Narrow" w:cs="Arial Narrow"/>
          <w:b/>
          <w:color w:val="000000"/>
          <w:kern w:val="0"/>
          <w:lang w:eastAsia="es-PE"/>
          <w14:ligatures w14:val="none"/>
        </w:rPr>
        <w:t xml:space="preserve">RESOLUCIÓN DE LA SECRETARÍA TÉCNICA </w:t>
      </w:r>
    </w:p>
    <w:p w14:paraId="71820251" w14:textId="77777777" w:rsidR="00E60CD7" w:rsidRPr="0039442F" w:rsidRDefault="00E60CD7" w:rsidP="00CB59BB">
      <w:pPr>
        <w:spacing w:after="0" w:line="240" w:lineRule="auto"/>
        <w:jc w:val="both"/>
        <w:rPr>
          <w:rFonts w:ascii="Arial Narrow" w:eastAsia="Arial Narrow" w:hAnsi="Arial Narrow" w:cs="Arial Narrow"/>
          <w:b/>
          <w:color w:val="000000"/>
          <w:kern w:val="0"/>
          <w:lang w:eastAsia="es-PE"/>
          <w14:ligatures w14:val="none"/>
        </w:rPr>
      </w:pPr>
    </w:p>
    <w:p w14:paraId="5E432484" w14:textId="03572F58" w:rsidR="008424BB" w:rsidRPr="0039442F" w:rsidRDefault="00E60CD7" w:rsidP="00CB59BB">
      <w:pPr>
        <w:spacing w:after="0" w:line="240" w:lineRule="auto"/>
        <w:jc w:val="both"/>
        <w:rPr>
          <w:rFonts w:ascii="Arial Narrow" w:eastAsia="Calibri" w:hAnsi="Arial Narrow" w:cs="Arial Narrow"/>
          <w:color w:val="000000"/>
          <w:kern w:val="0"/>
          <w:lang w:eastAsia="es-PE"/>
          <w14:ligatures w14:val="none"/>
        </w:rPr>
      </w:pPr>
      <w:r w:rsidRPr="0039442F">
        <w:rPr>
          <w:rFonts w:ascii="Arial Narrow" w:eastAsia="Arial Narrow" w:hAnsi="Arial Narrow" w:cs="Arial Narrow"/>
          <w:b/>
          <w:color w:val="000000"/>
          <w:kern w:val="0"/>
          <w:lang w:eastAsia="es-PE"/>
          <w14:ligatures w14:val="none"/>
        </w:rPr>
        <w:t xml:space="preserve">PRIMERO: admitir a trámite la denuncia del 1 de junio de 2026, complementado mediante escrito del 1 de junio de 2026, subsanada mediante escrito del 19 de junio de 2026, interpuesta por la [DENUNCIANTE] contra Mapfre Perú Compañía de Seguros y Reaseguros S.A. y Financiera Proempresa S.A., por lo siguiente:</w:t>
      </w:r>
      <w:r w:rsidRPr="0039442F">
        <w:rPr>
          <w:rFonts w:ascii="Arial Narrow" w:eastAsia="Times New Roman" w:hAnsi="Arial Narrow" w:cs="Times New Roman"/>
          <w:color w:val="000000"/>
          <w:kern w:val="0"/>
          <w:shd w:val="clear" w:color="auto" w:fill="FFFFFF"/>
          <w:lang w:eastAsia="es-PE"/>
          <w14:ligatures w14:val="none"/>
        </w:rPr>
        <w:t xml:space="preserve"/>
      </w:r>
      <w:r w:rsidR="002F5B5D" w:rsidRPr="0039442F">
        <w:rPr>
          <w:rFonts w:ascii="Arial Narrow" w:eastAsia="Times New Roman" w:hAnsi="Arial Narrow" w:cs="Arial"/>
          <w:color w:val="000000"/>
          <w:kern w:val="0"/>
          <w:lang w:val="es-ES" w:eastAsia="es-ES"/>
          <w14:ligatures w14:val="none"/>
        </w:rPr>
        <w:t/>
      </w:r>
      <w:r w:rsidRPr="0039442F">
        <w:rPr>
          <w:rFonts w:ascii="Arial Narrow" w:eastAsia="Times New Roman" w:hAnsi="Arial Narrow" w:cs="Arial"/>
          <w:color w:val="000000"/>
          <w:kern w:val="0"/>
          <w:lang w:val="es-ES" w:eastAsia="es-ES"/>
          <w14:ligatures w14:val="none"/>
        </w:rPr>
        <w:t xml:space="preserve"/>
      </w:r>
      <w:r w:rsidRPr="0039442F">
        <w:rPr>
          <w:rFonts w:ascii="Arial Narrow" w:eastAsia="Times New Roman" w:hAnsi="Arial Narrow" w:cs="Times New Roman"/>
          <w:color w:val="000000"/>
          <w:kern w:val="0"/>
          <w:shd w:val="clear" w:color="auto" w:fill="FFFFFF"/>
          <w:lang w:eastAsia="es-PE"/>
          <w14:ligatures w14:val="none"/>
        </w:rPr>
        <w:t xml:space="preserve"/>
      </w:r>
      <w:r w:rsidR="00854022" w:rsidRPr="0039442F">
        <w:rPr>
          <w:rFonts w:ascii="Arial Narrow" w:eastAsia="Times New Roman" w:hAnsi="Arial Narrow" w:cs="Times New Roman"/>
          <w:color w:val="000000"/>
          <w:kern w:val="0"/>
          <w:shd w:val="clear" w:color="auto" w:fill="FFFFFF"/>
          <w:lang w:eastAsia="es-PE"/>
          <w14:ligatures w14:val="none"/>
        </w:rPr>
        <w:t/>
      </w:r>
      <w:r w:rsidRPr="0039442F">
        <w:rPr>
          <w:rFonts w:ascii="Arial Narrow" w:eastAsia="Times New Roman" w:hAnsi="Arial Narrow" w:cs="Times New Roman"/>
          <w:color w:val="000000"/>
          <w:kern w:val="0"/>
          <w:shd w:val="clear" w:color="auto" w:fill="FFFFFF"/>
          <w:lang w:eastAsia="es-PE"/>
          <w14:ligatures w14:val="none"/>
        </w:rPr>
        <w:t xml:space="preserve"/>
      </w:r>
      <w:r w:rsidR="004A0A71" w:rsidRPr="0039442F">
        <w:rPr>
          <w:rFonts w:ascii="Arial Narrow" w:eastAsia="Arial Narrow" w:hAnsi="Arial Narrow" w:cs="Arial Narrow"/>
          <w:bCs/>
        </w:rPr>
        <w:t xml:space="preserve"/>
      </w:r>
      <w:proofErr w:type="spellStart"/>
      <w:r w:rsidR="004A0A71" w:rsidRPr="0039442F">
        <w:rPr>
          <w:rFonts w:ascii="Arial Narrow" w:eastAsia="Arial Narrow" w:hAnsi="Arial Narrow" w:cs="Arial Narrow"/>
          <w:bCs/>
        </w:rPr>
        <w:t/>
      </w:r>
      <w:proofErr w:type="spellEnd"/>
      <w:r w:rsidR="004A0A71" w:rsidRPr="0039442F">
        <w:rPr>
          <w:rFonts w:ascii="Arial Narrow" w:eastAsia="Arial Narrow" w:hAnsi="Arial Narrow" w:cs="Arial Narrow"/>
          <w:bCs/>
        </w:rPr>
        <w:t xml:space="preserve"/>
      </w:r>
      <w:r w:rsidRPr="0039442F">
        <w:rPr>
          <w:rFonts w:ascii="Arial Narrow" w:eastAsia="Times New Roman" w:hAnsi="Arial Narrow" w:cs="Times New Roman"/>
          <w:color w:val="000000"/>
          <w:kern w:val="0"/>
          <w:shd w:val="clear" w:color="auto" w:fill="FFFFFF"/>
          <w:lang w:eastAsia="es-PE"/>
          <w14:ligatures w14:val="none"/>
        </w:rPr>
        <w:t xml:space="preserve"/>
      </w:r>
      <w:r w:rsidR="00CA50CD" w:rsidRPr="0039442F">
        <w:rPr>
          <w:rFonts w:ascii="Arial Narrow" w:eastAsia="Times New Roman" w:hAnsi="Arial Narrow" w:cs="Times New Roman"/>
          <w:color w:val="000000"/>
          <w:kern w:val="0"/>
          <w:shd w:val="clear" w:color="auto" w:fill="FFFFFF"/>
          <w:lang w:eastAsia="es-PE"/>
          <w14:ligatures w14:val="none"/>
        </w:rPr>
        <w:t/>
      </w:r>
    </w:p>
    <w:p w14:paraId="2077B7BE" w14:textId="77777777" w:rsidR="00C47D48" w:rsidRPr="0039442F" w:rsidRDefault="00C47D48" w:rsidP="00C47D48">
      <w:pPr>
        <w:spacing w:after="0" w:line="240" w:lineRule="auto"/>
        <w:jc w:val="both"/>
        <w:rPr>
          <w:rFonts w:ascii="Arial Narrow" w:eastAsia="Arial Narrow" w:hAnsi="Arial Narrow" w:cs="Arial Narrow"/>
          <w:kern w:val="0"/>
          <w14:ligatures w14:val="none"/>
        </w:rPr>
      </w:pPr>
    </w:p>
    <w:p w14:paraId="2BD0BC08" w14:textId="2E18DD09" w:rsidR="00C47D48" w:rsidRPr="0039442F" w:rsidRDefault="00C47D48" w:rsidP="00C47D4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39442F">
        <w:rPr>
          <w:rFonts w:ascii="Arial Narrow" w:eastAsia="Arial Narrow" w:hAnsi="Arial Narrow" w:cs="Arial Narrow"/>
          <w:kern w:val="0"/>
          <w14:ligatures w14:val="none"/>
        </w:rPr>
        <w:t xml:space="preserve">Presunta </w:t>
      </w:r>
      <w:r w:rsidR="002647DD" w:rsidRPr="0039442F">
        <w:rPr>
          <w:rFonts w:ascii="Arial Narrow" w:eastAsia="Arial Narrow" w:hAnsi="Arial Narrow" w:cs="Arial Narrow"/>
          <w:kern w:val="0"/>
          <w14:ligatures w14:val="none"/>
        </w:rPr>
        <w:t>infracción a los artículos 18 y 19 de la Ley 29571, Código de Protección y Defensa del Consumidor</w:t>
      </w:r>
      <w:r w:rsidRPr="0039442F">
        <w:rPr>
          <w:rFonts w:ascii="Arial Narrow" w:eastAsia="Arial Narrow" w:hAnsi="Arial Narrow" w:cs="Arial Narrow"/>
          <w:kern w:val="0"/>
          <w14:ligatures w14:val="none"/>
        </w:rPr>
        <w:t xml:space="preserve">, en tanto </w:t>
      </w:r>
      <w:r w:rsidR="002647DD" w:rsidRPr="0039442F">
        <w:rPr>
          <w:rFonts w:ascii="Arial Narrow" w:eastAsia="Arial Narrow" w:hAnsi="Arial Narrow" w:cs="Arial Narrow"/>
          <w:kern w:val="0"/>
          <w14:ligatures w14:val="none"/>
        </w:rPr>
        <w:t xml:space="preserve">Financiera </w:t>
      </w:r>
      <w:proofErr w:type="spellStart"/>
      <w:r w:rsidR="002647DD" w:rsidRPr="0039442F">
        <w:rPr>
          <w:rFonts w:ascii="Arial Narrow" w:eastAsia="Arial Narrow" w:hAnsi="Arial Narrow" w:cs="Arial Narrow"/>
          <w:kern w:val="0"/>
          <w14:ligatures w14:val="none"/>
        </w:rPr>
        <w:t>Proempresa</w:t>
      </w:r>
      <w:proofErr w:type="spellEnd"/>
      <w:r w:rsidR="002647DD" w:rsidRPr="0039442F">
        <w:rPr>
          <w:rFonts w:ascii="Arial Narrow" w:eastAsia="Arial Narrow" w:hAnsi="Arial Narrow" w:cs="Arial Narrow"/>
          <w:kern w:val="0"/>
          <w14:ligatures w14:val="none"/>
        </w:rPr>
        <w:t xml:space="preserve"> S.A. </w:t>
      </w:r>
      <w:r w:rsidRPr="0039442F">
        <w:rPr>
          <w:rFonts w:ascii="Arial Narrow" w:eastAsia="Arial Narrow" w:hAnsi="Arial Narrow" w:cs="Arial Narrow"/>
          <w:kern w:val="0"/>
          <w14:ligatures w14:val="none"/>
        </w:rPr>
        <w:t xml:space="preserve">habría derivado reiteradamente </w:t>
      </w:r>
      <w:r w:rsidR="002647DD" w:rsidRPr="0039442F">
        <w:rPr>
          <w:rFonts w:ascii="Arial Narrow" w:eastAsia="Arial Narrow" w:hAnsi="Arial Narrow" w:cs="Arial Narrow"/>
          <w:kern w:val="0"/>
          <w14:ligatures w14:val="none"/>
        </w:rPr>
        <w:t>a la</w:t>
      </w:r>
      <w:r w:rsidRPr="0039442F">
        <w:rPr>
          <w:rFonts w:ascii="Arial Narrow" w:eastAsia="Arial Narrow" w:hAnsi="Arial Narrow" w:cs="Arial Narrow"/>
          <w:kern w:val="0"/>
          <w14:ligatures w14:val="none"/>
        </w:rPr>
        <w:t xml:space="preserve"> denunciante hacia </w:t>
      </w:r>
      <w:r w:rsidR="00E91B19" w:rsidRPr="0039442F">
        <w:rPr>
          <w:rFonts w:ascii="Arial Narrow" w:eastAsia="Arial Narrow" w:hAnsi="Arial Narrow" w:cs="Arial Narrow"/>
          <w:kern w:val="0"/>
          <w14:ligatures w14:val="none"/>
        </w:rPr>
        <w:t>Mapfre Perú Compañía de Seguros y Reaseguros S.A.</w:t>
      </w:r>
      <w:r w:rsidRPr="0039442F">
        <w:rPr>
          <w:rFonts w:ascii="Arial Narrow" w:eastAsia="Arial Narrow" w:hAnsi="Arial Narrow" w:cs="Arial Narrow"/>
          <w:kern w:val="0"/>
          <w14:ligatures w14:val="none"/>
        </w:rPr>
        <w:t xml:space="preserve">, sin asumir una atención adecuada ni proporcionar una solución efectiva a la solicitud de </w:t>
      </w:r>
      <w:r w:rsidR="00D47D40" w:rsidRPr="0039442F">
        <w:rPr>
          <w:rFonts w:ascii="Arial Narrow" w:eastAsia="Arial Narrow" w:hAnsi="Arial Narrow" w:cs="Arial Narrow"/>
          <w:kern w:val="0"/>
          <w14:ligatures w14:val="none"/>
        </w:rPr>
        <w:t>otorgamiento de cobertura</w:t>
      </w:r>
      <w:r w:rsidRPr="0039442F">
        <w:rPr>
          <w:rFonts w:ascii="Arial Narrow" w:eastAsia="Arial Narrow" w:hAnsi="Arial Narrow" w:cs="Arial Narrow"/>
          <w:kern w:val="0"/>
          <w14:ligatures w14:val="none"/>
        </w:rPr>
        <w:t xml:space="preserve"> </w:t>
      </w:r>
      <w:r w:rsidR="00D47D40" w:rsidRPr="0039442F">
        <w:rPr>
          <w:rFonts w:ascii="Arial Narrow" w:eastAsia="Arial Narrow" w:hAnsi="Arial Narrow" w:cs="Arial Narrow"/>
          <w:kern w:val="0"/>
          <w14:ligatures w14:val="none"/>
        </w:rPr>
        <w:t>de la Póliza del Seguro de desgravamen asociado al crédito 007xxxxxx846</w:t>
      </w:r>
      <w:r w:rsidRPr="0039442F">
        <w:rPr>
          <w:rFonts w:ascii="Arial Narrow" w:eastAsia="Arial Narrow" w:hAnsi="Arial Narrow" w:cs="Arial Narrow"/>
          <w:kern w:val="0"/>
          <w14:ligatures w14:val="none"/>
        </w:rPr>
        <w:t>.</w:t>
      </w:r>
      <w:r w:rsidR="00D47D40" w:rsidRPr="0039442F">
        <w:rPr>
          <w:rFonts w:ascii="Arial Narrow" w:eastAsia="Arial Narrow" w:hAnsi="Arial Narrow" w:cs="Arial Narrow"/>
          <w:kern w:val="0"/>
          <w14:ligatures w14:val="none"/>
        </w:rPr>
        <w:t xml:space="preserve"> </w:t>
      </w:r>
      <w:r w:rsidR="00E91B19" w:rsidRPr="0039442F">
        <w:rPr>
          <w:rFonts w:ascii="Arial Narrow" w:eastAsia="Arial Narrow" w:hAnsi="Arial Narrow" w:cs="Arial Narrow"/>
          <w:kern w:val="0"/>
          <w14:ligatures w14:val="none"/>
        </w:rPr>
        <w:t xml:space="preserve"> </w:t>
      </w:r>
    </w:p>
    <w:p w14:paraId="01CA47BE" w14:textId="77777777" w:rsidR="00C47D48" w:rsidRPr="0039442F" w:rsidRDefault="00C47D48" w:rsidP="00C47D48">
      <w:pPr>
        <w:pStyle w:val="Prrafodelista"/>
        <w:spacing w:after="0" w:line="240" w:lineRule="auto"/>
        <w:ind w:left="567"/>
        <w:jc w:val="both"/>
        <w:rPr>
          <w:rFonts w:ascii="Arial Narrow" w:eastAsia="Arial Narrow" w:hAnsi="Arial Narrow" w:cs="Arial Narrow"/>
          <w:kern w:val="0"/>
          <w14:ligatures w14:val="none"/>
        </w:rPr>
      </w:pPr>
    </w:p>
    <w:p w14:paraId="482EE66A" w14:textId="66397D21" w:rsidR="00C47D48" w:rsidRPr="0039442F" w:rsidRDefault="00C47D48" w:rsidP="00C47D4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39442F">
        <w:rPr>
          <w:rFonts w:ascii="Arial Narrow" w:eastAsia="Arial Narrow" w:hAnsi="Arial Narrow" w:cs="Arial Narrow"/>
          <w:kern w:val="0"/>
          <w14:ligatures w14:val="none"/>
        </w:rPr>
        <w:lastRenderedPageBreak/>
        <w:t xml:space="preserve">Presunta </w:t>
      </w:r>
      <w:r w:rsidR="00FE19E5" w:rsidRPr="0039442F">
        <w:rPr>
          <w:rFonts w:ascii="Arial Narrow" w:eastAsia="Arial Narrow" w:hAnsi="Arial Narrow" w:cs="Arial Narrow"/>
          <w:kern w:val="0"/>
          <w14:ligatures w14:val="none"/>
        </w:rPr>
        <w:t>infracción a los artículos 18 y 19 de la Ley 29571, Código de Protección y Defensa del Consumidor</w:t>
      </w:r>
      <w:r w:rsidRPr="0039442F">
        <w:rPr>
          <w:rFonts w:ascii="Arial Narrow" w:eastAsia="Arial Narrow" w:hAnsi="Arial Narrow" w:cs="Arial Narrow"/>
          <w:kern w:val="0"/>
          <w14:ligatures w14:val="none"/>
        </w:rPr>
        <w:t xml:space="preserve">, en tanto </w:t>
      </w:r>
      <w:r w:rsidR="00FE19E5" w:rsidRPr="0039442F">
        <w:rPr>
          <w:rFonts w:ascii="Arial Narrow" w:eastAsia="Arial Narrow" w:hAnsi="Arial Narrow" w:cs="Arial Narrow"/>
          <w:kern w:val="0"/>
          <w14:ligatures w14:val="none"/>
        </w:rPr>
        <w:t xml:space="preserve">Financiera </w:t>
      </w:r>
      <w:proofErr w:type="spellStart"/>
      <w:r w:rsidR="00FE19E5" w:rsidRPr="0039442F">
        <w:rPr>
          <w:rFonts w:ascii="Arial Narrow" w:eastAsia="Arial Narrow" w:hAnsi="Arial Narrow" w:cs="Arial Narrow"/>
          <w:kern w:val="0"/>
          <w14:ligatures w14:val="none"/>
        </w:rPr>
        <w:t>Proempresa</w:t>
      </w:r>
      <w:proofErr w:type="spellEnd"/>
      <w:r w:rsidR="00FE19E5" w:rsidRPr="0039442F">
        <w:rPr>
          <w:rFonts w:ascii="Arial Narrow" w:eastAsia="Arial Narrow" w:hAnsi="Arial Narrow" w:cs="Arial Narrow"/>
          <w:kern w:val="0"/>
          <w14:ligatures w14:val="none"/>
        </w:rPr>
        <w:t xml:space="preserve"> S.A. </w:t>
      </w:r>
      <w:r w:rsidRPr="0039442F">
        <w:rPr>
          <w:rFonts w:ascii="Arial Narrow" w:eastAsia="Arial Narrow" w:hAnsi="Arial Narrow" w:cs="Arial Narrow"/>
          <w:kern w:val="0"/>
          <w14:ligatures w14:val="none"/>
        </w:rPr>
        <w:t xml:space="preserve">habría </w:t>
      </w:r>
      <w:r w:rsidR="00FE19E5" w:rsidRPr="0039442F">
        <w:rPr>
          <w:rFonts w:ascii="Arial Narrow" w:eastAsia="Arial Narrow" w:hAnsi="Arial Narrow" w:cs="Arial Narrow"/>
          <w:kern w:val="0"/>
          <w14:ligatures w14:val="none"/>
        </w:rPr>
        <w:t>negado de manera injustificada la</w:t>
      </w:r>
      <w:r w:rsidRPr="0039442F">
        <w:rPr>
          <w:rFonts w:ascii="Arial Narrow" w:eastAsia="Arial Narrow" w:hAnsi="Arial Narrow" w:cs="Arial Narrow"/>
          <w:kern w:val="0"/>
          <w14:ligatures w14:val="none"/>
        </w:rPr>
        <w:t xml:space="preserve"> cobertura </w:t>
      </w:r>
      <w:r w:rsidR="002227A7" w:rsidRPr="0039442F">
        <w:rPr>
          <w:rFonts w:ascii="Arial Narrow" w:eastAsia="Arial Narrow" w:hAnsi="Arial Narrow" w:cs="Arial Narrow"/>
          <w:kern w:val="0"/>
          <w14:ligatures w14:val="none"/>
        </w:rPr>
        <w:t>de la Póliza del Seguro de desgravamen asociado al crédito 007xxxxxx846</w:t>
      </w:r>
      <w:r w:rsidR="00CA1E2A" w:rsidRPr="0039442F">
        <w:rPr>
          <w:rFonts w:ascii="Arial Narrow" w:eastAsia="Arial Narrow" w:hAnsi="Arial Narrow" w:cs="Arial Narrow"/>
          <w:kern w:val="0"/>
          <w14:ligatures w14:val="none"/>
        </w:rPr>
        <w:t xml:space="preserve"> </w:t>
      </w:r>
      <w:r w:rsidRPr="0039442F">
        <w:rPr>
          <w:rFonts w:ascii="Arial Narrow" w:eastAsia="Arial Narrow" w:hAnsi="Arial Narrow" w:cs="Arial Narrow"/>
          <w:kern w:val="0"/>
          <w14:ligatures w14:val="none"/>
        </w:rPr>
        <w:t>mediante Carta Notarial 364 de</w:t>
      </w:r>
      <w:r w:rsidR="00FE19E5" w:rsidRPr="0039442F">
        <w:rPr>
          <w:rFonts w:ascii="Arial Narrow" w:eastAsia="Arial Narrow" w:hAnsi="Arial Narrow" w:cs="Arial Narrow"/>
          <w:kern w:val="0"/>
          <w14:ligatures w14:val="none"/>
        </w:rPr>
        <w:t xml:space="preserve">l </w:t>
      </w:r>
      <w:r w:rsidRPr="0039442F">
        <w:rPr>
          <w:rFonts w:ascii="Arial Narrow" w:eastAsia="Arial Narrow" w:hAnsi="Arial Narrow" w:cs="Arial Narrow"/>
          <w:kern w:val="0"/>
          <w14:ligatures w14:val="none"/>
        </w:rPr>
        <w:t xml:space="preserve">21 de mayo de 2026, sin efectuar una evaluación de los hechos expuestos por </w:t>
      </w:r>
      <w:r w:rsidR="00FE19E5" w:rsidRPr="0039442F">
        <w:rPr>
          <w:rFonts w:ascii="Arial Narrow" w:eastAsia="Arial Narrow" w:hAnsi="Arial Narrow" w:cs="Arial Narrow"/>
          <w:kern w:val="0"/>
          <w14:ligatures w14:val="none"/>
        </w:rPr>
        <w:t>la</w:t>
      </w:r>
      <w:r w:rsidRPr="0039442F">
        <w:rPr>
          <w:rFonts w:ascii="Arial Narrow" w:eastAsia="Arial Narrow" w:hAnsi="Arial Narrow" w:cs="Arial Narrow"/>
          <w:kern w:val="0"/>
          <w14:ligatures w14:val="none"/>
        </w:rPr>
        <w:t xml:space="preserve"> denunciante.</w:t>
      </w:r>
      <w:r w:rsidR="002227A7" w:rsidRPr="0039442F">
        <w:rPr>
          <w:rFonts w:ascii="Arial Narrow" w:eastAsia="Arial Narrow" w:hAnsi="Arial Narrow" w:cs="Arial Narrow"/>
          <w:kern w:val="0"/>
          <w14:ligatures w14:val="none"/>
        </w:rPr>
        <w:t xml:space="preserve"> </w:t>
      </w:r>
    </w:p>
    <w:p w14:paraId="4A4A58A9" w14:textId="77777777" w:rsidR="00C47D48" w:rsidRPr="0039442F" w:rsidRDefault="00C47D48" w:rsidP="00C47D48">
      <w:pPr>
        <w:pStyle w:val="Prrafodelista"/>
        <w:spacing w:after="0" w:line="240" w:lineRule="auto"/>
        <w:ind w:left="567"/>
        <w:jc w:val="both"/>
        <w:rPr>
          <w:rFonts w:ascii="Arial Narrow" w:eastAsia="Arial Narrow" w:hAnsi="Arial Narrow" w:cs="Arial Narrow"/>
          <w:kern w:val="0"/>
          <w14:ligatures w14:val="none"/>
        </w:rPr>
      </w:pPr>
    </w:p>
    <w:p w14:paraId="2138284F" w14:textId="79C74665" w:rsidR="00C47D48" w:rsidRPr="0039442F" w:rsidRDefault="00C47D48" w:rsidP="00C47D4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39442F">
        <w:rPr>
          <w:rFonts w:ascii="Arial Narrow" w:eastAsia="Arial Narrow" w:hAnsi="Arial Narrow" w:cs="Arial Narrow"/>
          <w:kern w:val="0"/>
          <w14:ligatures w14:val="none"/>
        </w:rPr>
        <w:t xml:space="preserve">Presunta </w:t>
      </w:r>
      <w:r w:rsidR="002227A7" w:rsidRPr="0039442F">
        <w:rPr>
          <w:rFonts w:ascii="Arial Narrow" w:eastAsia="Arial Narrow" w:hAnsi="Arial Narrow" w:cs="Arial Narrow"/>
          <w:kern w:val="0"/>
          <w14:ligatures w14:val="none"/>
        </w:rPr>
        <w:t>infracción a los artículos 18 y 19 de la Ley 29571, Código de Protección y Defensa del Consumidor</w:t>
      </w:r>
      <w:r w:rsidRPr="0039442F">
        <w:rPr>
          <w:rFonts w:ascii="Arial Narrow" w:eastAsia="Arial Narrow" w:hAnsi="Arial Narrow" w:cs="Arial Narrow"/>
          <w:kern w:val="0"/>
          <w14:ligatures w14:val="none"/>
        </w:rPr>
        <w:t xml:space="preserve">, en tanto </w:t>
      </w:r>
      <w:r w:rsidR="002227A7" w:rsidRPr="0039442F">
        <w:rPr>
          <w:rFonts w:ascii="Arial Narrow" w:eastAsia="Arial Narrow" w:hAnsi="Arial Narrow" w:cs="Arial Narrow"/>
          <w:kern w:val="0"/>
          <w14:ligatures w14:val="none"/>
        </w:rPr>
        <w:t xml:space="preserve">Financiera </w:t>
      </w:r>
      <w:proofErr w:type="spellStart"/>
      <w:r w:rsidR="002227A7" w:rsidRPr="0039442F">
        <w:rPr>
          <w:rFonts w:ascii="Arial Narrow" w:eastAsia="Arial Narrow" w:hAnsi="Arial Narrow" w:cs="Arial Narrow"/>
          <w:kern w:val="0"/>
          <w14:ligatures w14:val="none"/>
        </w:rPr>
        <w:t>Proempresa</w:t>
      </w:r>
      <w:proofErr w:type="spellEnd"/>
      <w:r w:rsidR="002227A7" w:rsidRPr="0039442F">
        <w:rPr>
          <w:rFonts w:ascii="Arial Narrow" w:eastAsia="Arial Narrow" w:hAnsi="Arial Narrow" w:cs="Arial Narrow"/>
          <w:kern w:val="0"/>
          <w14:ligatures w14:val="none"/>
        </w:rPr>
        <w:t xml:space="preserve"> S.A. </w:t>
      </w:r>
      <w:r w:rsidRPr="0039442F">
        <w:rPr>
          <w:rFonts w:ascii="Arial Narrow" w:eastAsia="Arial Narrow" w:hAnsi="Arial Narrow" w:cs="Arial Narrow"/>
          <w:kern w:val="0"/>
          <w14:ligatures w14:val="none"/>
        </w:rPr>
        <w:t>habría excluido unilateralmente el cobro correspondiente a</w:t>
      </w:r>
      <w:r w:rsidR="00FE5453" w:rsidRPr="0039442F">
        <w:rPr>
          <w:rFonts w:ascii="Arial Narrow" w:eastAsia="Arial Narrow" w:hAnsi="Arial Narrow" w:cs="Arial Narrow"/>
          <w:kern w:val="0"/>
          <w14:ligatures w14:val="none"/>
        </w:rPr>
        <w:t xml:space="preserve"> las primas del </w:t>
      </w:r>
      <w:r w:rsidRPr="0039442F">
        <w:rPr>
          <w:rFonts w:ascii="Arial Narrow" w:eastAsia="Arial Narrow" w:hAnsi="Arial Narrow" w:cs="Arial Narrow"/>
          <w:kern w:val="0"/>
          <w14:ligatures w14:val="none"/>
        </w:rPr>
        <w:t xml:space="preserve">seguro de desgravamen de las cuotas del </w:t>
      </w:r>
      <w:r w:rsidR="00CA1E2A" w:rsidRPr="0039442F">
        <w:rPr>
          <w:rFonts w:ascii="Arial Narrow" w:eastAsia="Arial Narrow" w:hAnsi="Arial Narrow" w:cs="Arial Narrow"/>
          <w:kern w:val="0"/>
          <w14:ligatures w14:val="none"/>
        </w:rPr>
        <w:t>crédito 007xxxxxx846</w:t>
      </w:r>
      <w:r w:rsidRPr="0039442F">
        <w:rPr>
          <w:rFonts w:ascii="Arial Narrow" w:eastAsia="Arial Narrow" w:hAnsi="Arial Narrow" w:cs="Arial Narrow"/>
          <w:kern w:val="0"/>
          <w14:ligatures w14:val="none"/>
        </w:rPr>
        <w:t xml:space="preserve">, sin comunicación previa ni justificación suficiente, mientras la controversia sobre </w:t>
      </w:r>
      <w:r w:rsidR="00FE5453" w:rsidRPr="0039442F">
        <w:rPr>
          <w:rFonts w:ascii="Arial Narrow" w:eastAsia="Arial Narrow" w:hAnsi="Arial Narrow" w:cs="Arial Narrow"/>
          <w:kern w:val="0"/>
          <w14:ligatures w14:val="none"/>
        </w:rPr>
        <w:t>el otorgamiento de cobertura del referido seguro</w:t>
      </w:r>
      <w:r w:rsidRPr="0039442F">
        <w:rPr>
          <w:rFonts w:ascii="Arial Narrow" w:eastAsia="Arial Narrow" w:hAnsi="Arial Narrow" w:cs="Arial Narrow"/>
          <w:kern w:val="0"/>
          <w14:ligatures w14:val="none"/>
        </w:rPr>
        <w:t xml:space="preserve"> se encontraba pendiente</w:t>
      </w:r>
      <w:r w:rsidR="00B50534" w:rsidRPr="0039442F">
        <w:rPr>
          <w:rFonts w:ascii="Arial Narrow" w:eastAsia="Arial Narrow" w:hAnsi="Arial Narrow" w:cs="Arial Narrow"/>
          <w:kern w:val="0"/>
          <w14:ligatures w14:val="none"/>
        </w:rPr>
        <w:t xml:space="preserve"> de resolver</w:t>
      </w:r>
      <w:r w:rsidRPr="0039442F">
        <w:rPr>
          <w:rFonts w:ascii="Arial Narrow" w:eastAsia="Arial Narrow" w:hAnsi="Arial Narrow" w:cs="Arial Narrow"/>
          <w:kern w:val="0"/>
          <w14:ligatures w14:val="none"/>
        </w:rPr>
        <w:t>.</w:t>
      </w:r>
    </w:p>
    <w:p w14:paraId="026F1B2C" w14:textId="77777777" w:rsidR="00C47D48" w:rsidRPr="0039442F" w:rsidRDefault="00C47D48" w:rsidP="00C47D48">
      <w:pPr>
        <w:pStyle w:val="Prrafodelista"/>
        <w:spacing w:after="0" w:line="240" w:lineRule="auto"/>
        <w:ind w:left="567"/>
        <w:jc w:val="both"/>
        <w:rPr>
          <w:rFonts w:ascii="Arial Narrow" w:eastAsia="Arial Narrow" w:hAnsi="Arial Narrow" w:cs="Arial Narrow"/>
          <w:kern w:val="0"/>
          <w14:ligatures w14:val="none"/>
        </w:rPr>
      </w:pPr>
    </w:p>
    <w:p w14:paraId="7B720A7F" w14:textId="0349C9E8" w:rsidR="00C47D48" w:rsidRPr="0039442F" w:rsidRDefault="00C47D48" w:rsidP="00C47D4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39442F">
        <w:rPr>
          <w:rFonts w:ascii="Arial Narrow" w:eastAsia="Arial Narrow" w:hAnsi="Arial Narrow" w:cs="Arial Narrow"/>
          <w:kern w:val="0"/>
          <w14:ligatures w14:val="none"/>
        </w:rPr>
        <w:t xml:space="preserve">Presunta </w:t>
      </w:r>
      <w:r w:rsidR="00B50534" w:rsidRPr="0039442F">
        <w:rPr>
          <w:rFonts w:ascii="Arial Narrow" w:eastAsia="Arial Narrow" w:hAnsi="Arial Narrow" w:cs="Arial Narrow"/>
          <w:kern w:val="0"/>
          <w14:ligatures w14:val="none"/>
        </w:rPr>
        <w:t>infracción a los artículos 18 y 19 de la Ley 29571, Código de Protección y Defensa del Consumidor</w:t>
      </w:r>
      <w:r w:rsidRPr="0039442F">
        <w:rPr>
          <w:rFonts w:ascii="Arial Narrow" w:eastAsia="Arial Narrow" w:hAnsi="Arial Narrow" w:cs="Arial Narrow"/>
          <w:kern w:val="0"/>
          <w14:ligatures w14:val="none"/>
        </w:rPr>
        <w:t xml:space="preserve">, en tanto </w:t>
      </w:r>
      <w:r w:rsidR="00B50534" w:rsidRPr="0039442F">
        <w:rPr>
          <w:rFonts w:ascii="Arial Narrow" w:eastAsia="Arial Narrow" w:hAnsi="Arial Narrow" w:cs="Arial Narrow"/>
          <w:kern w:val="0"/>
          <w14:ligatures w14:val="none"/>
        </w:rPr>
        <w:t xml:space="preserve">Mapfre Perú Compañía de Seguros y Reaseguros S.A. </w:t>
      </w:r>
      <w:r w:rsidRPr="0039442F">
        <w:rPr>
          <w:rFonts w:ascii="Arial Narrow" w:eastAsia="Arial Narrow" w:hAnsi="Arial Narrow" w:cs="Arial Narrow"/>
          <w:kern w:val="0"/>
          <w14:ligatures w14:val="none"/>
        </w:rPr>
        <w:t xml:space="preserve">habría rechazado la activación del seguro de desgravamen mediante Carta SVDRCQ-448-2026, alegando una supuesta declaración inexacta dolosa sin acreditar que la </w:t>
      </w:r>
      <w:r w:rsidR="008F2A21" w:rsidRPr="0039442F">
        <w:rPr>
          <w:rFonts w:ascii="Arial Narrow" w:eastAsia="Arial Narrow" w:hAnsi="Arial Narrow" w:cs="Arial Narrow"/>
          <w:kern w:val="0"/>
          <w14:ligatures w14:val="none"/>
        </w:rPr>
        <w:t xml:space="preserve">compañía </w:t>
      </w:r>
      <w:r w:rsidRPr="0039442F">
        <w:rPr>
          <w:rFonts w:ascii="Arial Narrow" w:eastAsia="Arial Narrow" w:hAnsi="Arial Narrow" w:cs="Arial Narrow"/>
          <w:kern w:val="0"/>
          <w14:ligatures w14:val="none"/>
        </w:rPr>
        <w:t>asegurada conociera un diagnóstico definitivo al momento de la contratación.</w:t>
      </w:r>
    </w:p>
    <w:p w14:paraId="6109AE16" w14:textId="77777777" w:rsidR="00C47D48" w:rsidRPr="0039442F" w:rsidRDefault="00C47D48" w:rsidP="00C47D48">
      <w:pPr>
        <w:pStyle w:val="Prrafodelista"/>
        <w:spacing w:after="0" w:line="240" w:lineRule="auto"/>
        <w:ind w:left="567"/>
        <w:jc w:val="both"/>
        <w:rPr>
          <w:rFonts w:ascii="Arial Narrow" w:eastAsia="Arial Narrow" w:hAnsi="Arial Narrow" w:cs="Arial Narrow"/>
          <w:kern w:val="0"/>
          <w14:ligatures w14:val="none"/>
        </w:rPr>
      </w:pPr>
    </w:p>
    <w:p w14:paraId="4B686DD0" w14:textId="4A6459BB" w:rsidR="00C47D48" w:rsidRPr="0039442F" w:rsidRDefault="00C47D48" w:rsidP="00C47D4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39442F">
        <w:rPr>
          <w:rFonts w:ascii="Arial Narrow" w:eastAsia="Arial Narrow" w:hAnsi="Arial Narrow" w:cs="Arial Narrow"/>
          <w:kern w:val="0"/>
          <w14:ligatures w14:val="none"/>
        </w:rPr>
        <w:t xml:space="preserve">Presunta </w:t>
      </w:r>
      <w:r w:rsidR="00B50534" w:rsidRPr="0039442F">
        <w:rPr>
          <w:rFonts w:ascii="Arial Narrow" w:eastAsia="Arial Narrow" w:hAnsi="Arial Narrow" w:cs="Arial Narrow"/>
          <w:kern w:val="0"/>
          <w14:ligatures w14:val="none"/>
        </w:rPr>
        <w:t>infracción a los artículos 18 y 19 de la Ley 29571, Código de Protección y Defensa del Consumidor</w:t>
      </w:r>
      <w:r w:rsidRPr="0039442F">
        <w:rPr>
          <w:rFonts w:ascii="Arial Narrow" w:eastAsia="Arial Narrow" w:hAnsi="Arial Narrow" w:cs="Arial Narrow"/>
          <w:kern w:val="0"/>
          <w14:ligatures w14:val="none"/>
        </w:rPr>
        <w:t xml:space="preserve">, en tanto </w:t>
      </w:r>
      <w:r w:rsidR="00B50534" w:rsidRPr="0039442F">
        <w:rPr>
          <w:rFonts w:ascii="Arial Narrow" w:eastAsia="Arial Narrow" w:hAnsi="Arial Narrow" w:cs="Arial Narrow"/>
          <w:kern w:val="0"/>
          <w14:ligatures w14:val="none"/>
        </w:rPr>
        <w:t xml:space="preserve">Mapfre Perú Compañía de Seguros y Reaseguros S.A. </w:t>
      </w:r>
      <w:r w:rsidRPr="0039442F">
        <w:rPr>
          <w:rFonts w:ascii="Arial Narrow" w:eastAsia="Arial Narrow" w:hAnsi="Arial Narrow" w:cs="Arial Narrow"/>
          <w:kern w:val="0"/>
          <w14:ligatures w14:val="none"/>
        </w:rPr>
        <w:t xml:space="preserve">habría negado </w:t>
      </w:r>
      <w:r w:rsidR="00A40EF4" w:rsidRPr="0039442F">
        <w:rPr>
          <w:rFonts w:ascii="Arial Narrow" w:eastAsia="Arial Narrow" w:hAnsi="Arial Narrow" w:cs="Arial Narrow"/>
          <w:kern w:val="0"/>
          <w14:ligatures w14:val="none"/>
        </w:rPr>
        <w:t>de manera injustificada</w:t>
      </w:r>
      <w:r w:rsidRPr="0039442F">
        <w:rPr>
          <w:rFonts w:ascii="Arial Narrow" w:eastAsia="Arial Narrow" w:hAnsi="Arial Narrow" w:cs="Arial Narrow"/>
          <w:kern w:val="0"/>
          <w14:ligatures w14:val="none"/>
        </w:rPr>
        <w:t xml:space="preserve"> la cobertura del </w:t>
      </w:r>
      <w:r w:rsidR="00A40EF4" w:rsidRPr="0039442F">
        <w:rPr>
          <w:rFonts w:ascii="Arial Narrow" w:eastAsia="Arial Narrow" w:hAnsi="Arial Narrow" w:cs="Arial Narrow"/>
          <w:kern w:val="0"/>
          <w14:ligatures w14:val="none"/>
        </w:rPr>
        <w:t>seguro de desgravamen asociado al crédito 007xxxxxx846</w:t>
      </w:r>
      <w:r w:rsidRPr="0039442F">
        <w:rPr>
          <w:rFonts w:ascii="Arial Narrow" w:eastAsia="Arial Narrow" w:hAnsi="Arial Narrow" w:cs="Arial Narrow"/>
          <w:kern w:val="0"/>
          <w14:ligatures w14:val="none"/>
        </w:rPr>
        <w:t>al sustentar su decisión en una presunta preexistencia, pese a que la documentación médica previa a la contratación únicamente contenía hallazgos presuntivos y recomendaciones para la realización de exámenes complementarios.</w:t>
      </w:r>
    </w:p>
    <w:p w14:paraId="0049AD04" w14:textId="77777777" w:rsidR="00C47D48" w:rsidRPr="0039442F" w:rsidRDefault="00C47D48" w:rsidP="00C47D48">
      <w:pPr>
        <w:pStyle w:val="Prrafodelista"/>
        <w:spacing w:after="0" w:line="240" w:lineRule="auto"/>
        <w:ind w:left="567"/>
        <w:jc w:val="both"/>
        <w:rPr>
          <w:rFonts w:ascii="Arial Narrow" w:eastAsia="Arial Narrow" w:hAnsi="Arial Narrow" w:cs="Arial Narrow"/>
          <w:kern w:val="0"/>
          <w14:ligatures w14:val="none"/>
        </w:rPr>
      </w:pPr>
    </w:p>
    <w:p w14:paraId="257F2DE0" w14:textId="5BB97CAE" w:rsidR="00C47D48" w:rsidRPr="0039442F" w:rsidRDefault="00C47D48" w:rsidP="00C47D48">
      <w:pPr>
        <w:pStyle w:val="Prrafodelista"/>
        <w:numPr>
          <w:ilvl w:val="2"/>
          <w:numId w:val="5"/>
        </w:numPr>
        <w:tabs>
          <w:tab w:val="clear" w:pos="1430"/>
        </w:tabs>
        <w:spacing w:after="0" w:line="240" w:lineRule="auto"/>
        <w:ind w:left="567" w:hanging="567"/>
        <w:jc w:val="both"/>
        <w:rPr>
          <w:rFonts w:ascii="Arial Narrow" w:eastAsia="Arial Narrow" w:hAnsi="Arial Narrow" w:cs="Arial Narrow"/>
          <w:kern w:val="0"/>
          <w14:ligatures w14:val="none"/>
        </w:rPr>
      </w:pPr>
      <w:r w:rsidRPr="0039442F">
        <w:rPr>
          <w:rFonts w:ascii="Arial Narrow" w:eastAsia="Arial Narrow" w:hAnsi="Arial Narrow" w:cs="Arial Narrow"/>
          <w:kern w:val="0"/>
          <w14:ligatures w14:val="none"/>
        </w:rPr>
        <w:t xml:space="preserve">Presunta infracción a los artículos 18 y 19 de la Ley 29571, Código de Protección y Defensa del Consumidor, en tanto Mapfre Perú Compañía de Seguros y Reaseguros S.A. no habría otorgado la cobertura correspondiente al seguro de desgravamen asociado al crédito 007xxxxxx846, pese al fallecimiento de la señora [APELLIDO] durante la vigencia del referido crédito y del seguro.</w:t>
      </w:r>
      <w:r w:rsidR="00B50534" w:rsidRPr="0039442F">
        <w:rPr>
          <w:rFonts w:ascii="Arial Narrow" w:eastAsia="Arial Narrow" w:hAnsi="Arial Narrow" w:cs="Arial Narrow"/>
          <w:kern w:val="0"/>
          <w14:ligatures w14:val="none"/>
        </w:rPr>
        <w:t/>
      </w:r>
      <w:r w:rsidRPr="0039442F">
        <w:rPr>
          <w:rFonts w:ascii="Arial Narrow" w:eastAsia="Arial Narrow" w:hAnsi="Arial Narrow" w:cs="Arial Narrow"/>
          <w:kern w:val="0"/>
          <w14:ligatures w14:val="none"/>
        </w:rPr>
        <w:t xml:space="preserve"/>
      </w:r>
      <w:r w:rsidR="00B50534" w:rsidRPr="0039442F">
        <w:rPr>
          <w:rFonts w:ascii="Arial Narrow" w:eastAsia="Arial Narrow" w:hAnsi="Arial Narrow" w:cs="Arial Narrow"/>
          <w:kern w:val="0"/>
          <w14:ligatures w14:val="none"/>
        </w:rPr>
        <w:t xml:space="preserve"/>
      </w:r>
      <w:r w:rsidRPr="0039442F">
        <w:rPr>
          <w:rFonts w:ascii="Arial Narrow" w:eastAsia="Arial Narrow" w:hAnsi="Arial Narrow" w:cs="Arial Narrow"/>
          <w:kern w:val="0"/>
          <w14:ligatures w14:val="none"/>
        </w:rPr>
        <w:t xml:space="preserve"/>
      </w:r>
      <w:r w:rsidR="008F2A21" w:rsidRPr="0039442F">
        <w:rPr>
          <w:rFonts w:ascii="Arial Narrow" w:eastAsia="Arial Narrow" w:hAnsi="Arial Narrow" w:cs="Arial Narrow"/>
          <w:kern w:val="0"/>
          <w14:ligatures w14:val="none"/>
        </w:rPr>
        <w:t/>
      </w:r>
      <w:r w:rsidR="00A40EF4" w:rsidRPr="0039442F">
        <w:rPr>
          <w:rFonts w:ascii="Arial Narrow" w:eastAsia="Arial Narrow" w:hAnsi="Arial Narrow" w:cs="Arial Narrow"/>
          <w:kern w:val="0"/>
          <w14:ligatures w14:val="none"/>
        </w:rPr>
        <w:t/>
      </w:r>
      <w:r w:rsidR="008F2A21" w:rsidRPr="0039442F">
        <w:rPr>
          <w:rFonts w:ascii="Arial Narrow" w:eastAsia="Arial Narrow" w:hAnsi="Arial Narrow" w:cs="Arial Narrow"/>
          <w:kern w:val="0"/>
          <w14:ligatures w14:val="none"/>
        </w:rPr>
        <w:t xml:space="preserve"/>
      </w:r>
      <w:r w:rsidRPr="0039442F">
        <w:rPr>
          <w:rFonts w:ascii="Arial Narrow" w:eastAsia="Arial Narrow" w:hAnsi="Arial Narrow" w:cs="Arial Narrow"/>
          <w:kern w:val="0"/>
          <w14:ligatures w14:val="none"/>
        </w:rPr>
        <w:t xml:space="preserve"/>
      </w:r>
      <w:r w:rsidR="008F2A21" w:rsidRPr="0039442F">
        <w:rPr>
          <w:rFonts w:ascii="Arial Narrow" w:eastAsia="Arial Narrow" w:hAnsi="Arial Narrow" w:cs="Arial Narrow"/>
          <w:kern w:val="0"/>
          <w14:ligatures w14:val="none"/>
        </w:rPr>
        <w:t xml:space="preserve"/>
      </w:r>
      <w:r w:rsidRPr="0039442F">
        <w:rPr>
          <w:rFonts w:ascii="Arial Narrow" w:eastAsia="Arial Narrow" w:hAnsi="Arial Narrow" w:cs="Arial Narrow"/>
          <w:kern w:val="0"/>
          <w14:ligatures w14:val="none"/>
        </w:rPr>
        <w:t xml:space="preserve"/>
      </w:r>
      <w:r w:rsidR="00F20015" w:rsidRPr="0039442F">
        <w:rPr>
          <w:rFonts w:ascii="Arial Narrow" w:eastAsia="Arial Narrow" w:hAnsi="Arial Narrow" w:cs="Arial Narrow"/>
          <w:kern w:val="0"/>
          <w14:ligatures w14:val="none"/>
        </w:rPr>
        <w:t xml:space="preserve"/>
      </w:r>
      <w:r w:rsidRPr="0039442F">
        <w:rPr>
          <w:rFonts w:ascii="Arial Narrow" w:eastAsia="Arial Narrow" w:hAnsi="Arial Narrow" w:cs="Arial Narrow"/>
          <w:kern w:val="0"/>
          <w14:ligatures w14:val="none"/>
        </w:rPr>
        <w:t/>
      </w:r>
    </w:p>
    <w:p w14:paraId="1B0F9F6E" w14:textId="77777777" w:rsidR="00C47D48" w:rsidRPr="0039442F" w:rsidRDefault="00C47D48" w:rsidP="00C47D48">
      <w:pPr>
        <w:pStyle w:val="Prrafodelista"/>
        <w:spacing w:after="0" w:line="240" w:lineRule="auto"/>
        <w:ind w:left="567"/>
        <w:jc w:val="both"/>
        <w:rPr>
          <w:rFonts w:ascii="Arial Narrow" w:eastAsia="Arial Narrow" w:hAnsi="Arial Narrow" w:cs="Arial Narrow"/>
          <w:kern w:val="0"/>
          <w14:ligatures w14:val="none"/>
        </w:rPr>
      </w:pPr>
    </w:p>
    <w:p w14:paraId="244844BC" w14:textId="7BAA74E6" w:rsidR="003B074E" w:rsidRPr="0039442F" w:rsidRDefault="00C47D48" w:rsidP="003B074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9442F">
        <w:rPr>
          <w:rFonts w:ascii="Arial Narrow" w:eastAsia="Arial Narrow" w:hAnsi="Arial Narrow" w:cs="Arial Narrow"/>
          <w:kern w:val="0"/>
          <w14:ligatures w14:val="none"/>
        </w:rPr>
        <w:t xml:space="preserve">Presunta </w:t>
      </w:r>
      <w:r w:rsidR="00B50534" w:rsidRPr="0039442F">
        <w:rPr>
          <w:rFonts w:ascii="Arial Narrow" w:eastAsia="Arial Narrow" w:hAnsi="Arial Narrow" w:cs="Arial Narrow"/>
          <w:kern w:val="0"/>
          <w14:ligatures w14:val="none"/>
        </w:rPr>
        <w:t>infracción a los artículos 18 y 19 de la Ley 29571, Código de Protección y Defensa del Consumidor</w:t>
      </w:r>
      <w:r w:rsidRPr="0039442F">
        <w:rPr>
          <w:rFonts w:ascii="Arial Narrow" w:eastAsia="Arial Narrow" w:hAnsi="Arial Narrow" w:cs="Arial Narrow"/>
          <w:kern w:val="0"/>
          <w14:ligatures w14:val="none"/>
        </w:rPr>
        <w:t xml:space="preserve">, en tanto </w:t>
      </w:r>
      <w:r w:rsidR="00B50534" w:rsidRPr="0039442F">
        <w:rPr>
          <w:rFonts w:ascii="Arial Narrow" w:eastAsia="Arial Narrow" w:hAnsi="Arial Narrow" w:cs="Arial Narrow"/>
          <w:kern w:val="0"/>
          <w14:ligatures w14:val="none"/>
        </w:rPr>
        <w:t xml:space="preserve">Mapfre Perú Compañía de Seguros y Reaseguros S.A. </w:t>
      </w:r>
      <w:r w:rsidRPr="0039442F">
        <w:rPr>
          <w:rFonts w:ascii="Arial Narrow" w:eastAsia="Arial Narrow" w:hAnsi="Arial Narrow" w:cs="Arial Narrow"/>
          <w:kern w:val="0"/>
          <w14:ligatures w14:val="none"/>
        </w:rPr>
        <w:t xml:space="preserve">habría afectado el derecho del consumidor a recibir un servicio idóneo al emitir una denegatoria de </w:t>
      </w:r>
      <w:r w:rsidR="00F20015" w:rsidRPr="0039442F">
        <w:rPr>
          <w:rFonts w:ascii="Arial Narrow" w:eastAsia="Arial Narrow" w:hAnsi="Arial Narrow" w:cs="Arial Narrow"/>
          <w:kern w:val="0"/>
          <w14:ligatures w14:val="none"/>
        </w:rPr>
        <w:t>cobertura de la Póliza del Seguro de desgravamen asociado al crédito 007xxxxxx846, sin</w:t>
      </w:r>
      <w:r w:rsidRPr="0039442F">
        <w:rPr>
          <w:rFonts w:ascii="Arial Narrow" w:eastAsia="Arial Narrow" w:hAnsi="Arial Narrow" w:cs="Arial Narrow"/>
          <w:kern w:val="0"/>
          <w14:ligatures w14:val="none"/>
        </w:rPr>
        <w:t xml:space="preserve"> sustento suficiente.</w:t>
      </w:r>
    </w:p>
    <w:p w14:paraId="0381B1D3" w14:textId="77777777" w:rsidR="003B074E" w:rsidRPr="0039442F" w:rsidRDefault="003B074E" w:rsidP="003B074E">
      <w:pPr>
        <w:pStyle w:val="Prrafodelista"/>
        <w:rPr>
          <w:rFonts w:ascii="Arial Narrow" w:eastAsia="Arial Narrow" w:hAnsi="Arial Narrow" w:cs="Arial Narrow"/>
          <w:kern w:val="0"/>
          <w14:ligatures w14:val="none"/>
        </w:rPr>
      </w:pPr>
    </w:p>
    <w:p w14:paraId="4AE28788" w14:textId="78533A93" w:rsidR="003B074E" w:rsidRPr="0039442F" w:rsidRDefault="003B074E" w:rsidP="003B074E">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rPr>
      </w:pPr>
      <w:r w:rsidRPr="0039442F">
        <w:rPr>
          <w:rFonts w:ascii="Arial Narrow" w:eastAsia="Arial Narrow" w:hAnsi="Arial Narrow" w:cs="Arial Narrow"/>
          <w:kern w:val="0"/>
          <w14:ligatures w14:val="none"/>
        </w:rPr>
        <w:t xml:space="preserve">Presunta </w:t>
      </w:r>
      <w:r w:rsidR="00C948C7" w:rsidRPr="0039442F">
        <w:rPr>
          <w:rFonts w:ascii="Arial Narrow" w:eastAsia="Arial Narrow" w:hAnsi="Arial Narrow" w:cs="Arial Narrow"/>
          <w:kern w:val="0"/>
          <w14:ligatures w14:val="none"/>
        </w:rPr>
        <w:t>infracción al artículo 1, numeral 1, literal b) y al artículo 2 de la Ley 29571, Código de Protección y Defensa del Consumidor</w:t>
      </w:r>
      <w:r w:rsidRPr="0039442F">
        <w:rPr>
          <w:rFonts w:ascii="Arial Narrow" w:eastAsia="Arial Narrow" w:hAnsi="Arial Narrow" w:cs="Arial Narrow"/>
          <w:kern w:val="0"/>
          <w14:ligatures w14:val="none"/>
        </w:rPr>
        <w:t xml:space="preserve">, en tanto </w:t>
      </w:r>
      <w:r w:rsidR="00C948C7" w:rsidRPr="0039442F">
        <w:rPr>
          <w:rFonts w:ascii="Arial Narrow" w:eastAsia="Arial Narrow" w:hAnsi="Arial Narrow" w:cs="Arial Narrow"/>
          <w:kern w:val="0"/>
          <w14:ligatures w14:val="none"/>
        </w:rPr>
        <w:t xml:space="preserve">Financiera </w:t>
      </w:r>
      <w:proofErr w:type="spellStart"/>
      <w:r w:rsidR="00C948C7" w:rsidRPr="0039442F">
        <w:rPr>
          <w:rFonts w:ascii="Arial Narrow" w:eastAsia="Arial Narrow" w:hAnsi="Arial Narrow" w:cs="Arial Narrow"/>
          <w:kern w:val="0"/>
          <w14:ligatures w14:val="none"/>
        </w:rPr>
        <w:t>Proempresa</w:t>
      </w:r>
      <w:proofErr w:type="spellEnd"/>
      <w:r w:rsidR="00C948C7" w:rsidRPr="0039442F">
        <w:rPr>
          <w:rFonts w:ascii="Arial Narrow" w:eastAsia="Arial Narrow" w:hAnsi="Arial Narrow" w:cs="Arial Narrow"/>
          <w:kern w:val="0"/>
          <w14:ligatures w14:val="none"/>
        </w:rPr>
        <w:t xml:space="preserve"> S.A. </w:t>
      </w:r>
      <w:r w:rsidRPr="0039442F">
        <w:rPr>
          <w:rFonts w:ascii="Arial Narrow" w:eastAsia="Arial Narrow" w:hAnsi="Arial Narrow" w:cs="Arial Narrow"/>
          <w:kern w:val="0"/>
          <w14:ligatures w14:val="none"/>
        </w:rPr>
        <w:t xml:space="preserve">habría brindado información insuficiente e inadecuada </w:t>
      </w:r>
      <w:r w:rsidR="00DF0B0D" w:rsidRPr="0039442F">
        <w:rPr>
          <w:rFonts w:ascii="Arial Narrow" w:eastAsia="Arial Narrow" w:hAnsi="Arial Narrow" w:cs="Arial Narrow"/>
          <w:kern w:val="0"/>
          <w14:ligatures w14:val="none"/>
        </w:rPr>
        <w:t xml:space="preserve">a la denunciante </w:t>
      </w:r>
      <w:r w:rsidRPr="0039442F">
        <w:rPr>
          <w:rFonts w:ascii="Arial Narrow" w:eastAsia="Arial Narrow" w:hAnsi="Arial Narrow" w:cs="Arial Narrow"/>
          <w:kern w:val="0"/>
          <w14:ligatures w14:val="none"/>
        </w:rPr>
        <w:t xml:space="preserve">respecto del procedimiento de activación </w:t>
      </w:r>
      <w:r w:rsidR="00DF0B0D" w:rsidRPr="0039442F">
        <w:rPr>
          <w:rFonts w:ascii="Arial Narrow" w:eastAsia="Arial Narrow" w:hAnsi="Arial Narrow" w:cs="Arial Narrow"/>
          <w:kern w:val="0"/>
          <w14:ligatures w14:val="none"/>
        </w:rPr>
        <w:t>de la Póliza del</w:t>
      </w:r>
      <w:r w:rsidRPr="0039442F">
        <w:rPr>
          <w:rFonts w:ascii="Arial Narrow" w:eastAsia="Arial Narrow" w:hAnsi="Arial Narrow" w:cs="Arial Narrow"/>
          <w:kern w:val="0"/>
          <w14:ligatures w14:val="none"/>
        </w:rPr>
        <w:t xml:space="preserve"> </w:t>
      </w:r>
      <w:r w:rsidR="00DF0B0D" w:rsidRPr="0039442F">
        <w:rPr>
          <w:rFonts w:ascii="Arial Narrow" w:eastAsia="Arial Narrow" w:hAnsi="Arial Narrow" w:cs="Arial Narrow"/>
          <w:kern w:val="0"/>
          <w14:ligatures w14:val="none"/>
        </w:rPr>
        <w:t>S</w:t>
      </w:r>
      <w:r w:rsidRPr="0039442F">
        <w:rPr>
          <w:rFonts w:ascii="Arial Narrow" w:eastAsia="Arial Narrow" w:hAnsi="Arial Narrow" w:cs="Arial Narrow"/>
          <w:kern w:val="0"/>
          <w14:ligatures w14:val="none"/>
        </w:rPr>
        <w:t xml:space="preserve">eguro de desgravamen </w:t>
      </w:r>
      <w:r w:rsidR="00DF0B0D" w:rsidRPr="0039442F">
        <w:rPr>
          <w:rFonts w:ascii="Arial Narrow" w:eastAsia="Arial Narrow" w:hAnsi="Arial Narrow" w:cs="Arial Narrow"/>
          <w:kern w:val="0"/>
          <w14:ligatures w14:val="none"/>
        </w:rPr>
        <w:t>asociado</w:t>
      </w:r>
      <w:r w:rsidRPr="0039442F">
        <w:rPr>
          <w:rFonts w:ascii="Arial Narrow" w:eastAsia="Arial Narrow" w:hAnsi="Arial Narrow" w:cs="Arial Narrow"/>
          <w:kern w:val="0"/>
          <w14:ligatures w14:val="none"/>
        </w:rPr>
        <w:t xml:space="preserve"> </w:t>
      </w:r>
      <w:r w:rsidR="00DF0B0D" w:rsidRPr="0039442F">
        <w:rPr>
          <w:rFonts w:ascii="Arial Narrow" w:eastAsia="Arial Narrow" w:hAnsi="Arial Narrow" w:cs="Arial Narrow"/>
          <w:kern w:val="0"/>
          <w14:ligatures w14:val="none"/>
        </w:rPr>
        <w:t>a</w:t>
      </w:r>
      <w:r w:rsidRPr="0039442F">
        <w:rPr>
          <w:rFonts w:ascii="Arial Narrow" w:eastAsia="Arial Narrow" w:hAnsi="Arial Narrow" w:cs="Arial Narrow"/>
          <w:kern w:val="0"/>
          <w14:ligatures w14:val="none"/>
        </w:rPr>
        <w:t xml:space="preserve">l </w:t>
      </w:r>
      <w:r w:rsidR="00C948C7" w:rsidRPr="0039442F">
        <w:rPr>
          <w:rFonts w:ascii="Arial Narrow" w:eastAsia="Arial Narrow" w:hAnsi="Arial Narrow" w:cs="Arial Narrow"/>
          <w:kern w:val="0"/>
          <w14:ligatures w14:val="none"/>
        </w:rPr>
        <w:t>crédito 007xxxxxx846</w:t>
      </w:r>
      <w:r w:rsidRPr="0039442F">
        <w:rPr>
          <w:rFonts w:ascii="Arial Narrow" w:eastAsia="Arial Narrow" w:hAnsi="Arial Narrow" w:cs="Arial Narrow"/>
          <w:kern w:val="0"/>
          <w14:ligatures w14:val="none"/>
        </w:rPr>
        <w:t>.</w:t>
      </w:r>
    </w:p>
    <w:p w14:paraId="1DEB3481" w14:textId="77777777" w:rsidR="00E60CD7" w:rsidRPr="0094230E" w:rsidRDefault="00E60CD7" w:rsidP="00CB59BB">
      <w:pPr>
        <w:spacing w:after="0" w:line="240" w:lineRule="auto"/>
        <w:jc w:val="both"/>
        <w:rPr>
          <w:rFonts w:ascii="Arial Narrow" w:eastAsia="Arial Narrow" w:hAnsi="Arial Narrow" w:cs="Arial Narrow"/>
          <w:kern w:val="0"/>
          <w14:ligatures w14:val="none"/>
        </w:rPr>
      </w:pPr>
    </w:p>
    <w:p w14:paraId="634A0D61" w14:textId="27E68F13" w:rsidR="00E60CD7" w:rsidRPr="00CB59BB" w:rsidRDefault="00E60CD7" w:rsidP="00CB59BB">
      <w:pPr>
        <w:spacing w:after="0" w:line="240" w:lineRule="auto"/>
        <w:contextualSpacing/>
        <w:jc w:val="both"/>
        <w:rPr>
          <w:rFonts w:ascii="Arial Narrow" w:eastAsia="Calibri" w:hAnsi="Arial Narrow" w:cs="Arial"/>
          <w:kern w:val="0"/>
          <w14:ligatures w14:val="none"/>
        </w:rPr>
      </w:pPr>
      <w:r w:rsidRPr="0094230E">
        <w:rPr>
          <w:rFonts w:ascii="Arial Narrow" w:eastAsia="Arial Narrow" w:hAnsi="Arial Narrow" w:cs="Arial Narrow"/>
          <w:b/>
          <w:color w:val="000000"/>
          <w:kern w:val="0"/>
          <w:lang w:eastAsia="es-PE"/>
          <w14:ligatures w14:val="none"/>
        </w:rPr>
        <w:t>SEGUNDO:</w:t>
      </w:r>
      <w:r w:rsidRPr="0094230E">
        <w:rPr>
          <w:rFonts w:ascii="Arial Narrow" w:eastAsia="Arial Narrow" w:hAnsi="Arial Narrow" w:cs="Arial Narrow"/>
          <w:color w:val="000000"/>
          <w:kern w:val="0"/>
          <w:lang w:eastAsia="es-PE"/>
          <w14:ligatures w14:val="none"/>
        </w:rPr>
        <w:t xml:space="preserve"> tener por ofrecidos los medios probatorios presentados en el escrito de denuncia </w:t>
      </w:r>
      <w:r w:rsidRPr="0094230E">
        <w:rPr>
          <w:rFonts w:ascii="Arial Narrow" w:eastAsia="Times New Roman" w:hAnsi="Arial Narrow" w:cs="Arial"/>
          <w:color w:val="000000"/>
          <w:kern w:val="0"/>
          <w:lang w:val="es-ES" w:eastAsia="es-ES"/>
          <w14:ligatures w14:val="none"/>
        </w:rPr>
        <w:t xml:space="preserve">del </w:t>
      </w:r>
      <w:r w:rsidR="002F5B5D" w:rsidRPr="0094230E">
        <w:rPr>
          <w:rFonts w:ascii="Arial Narrow" w:eastAsia="Times New Roman" w:hAnsi="Arial Narrow" w:cs="Arial"/>
          <w:color w:val="000000"/>
          <w:kern w:val="0"/>
          <w:lang w:val="es-ES" w:eastAsia="es-ES"/>
          <w14:ligatures w14:val="none"/>
        </w:rPr>
        <w:t>1 de junio de 2026, complementado mediante escrito del</w:t>
      </w:r>
      <w:r w:rsidR="002F5B5D" w:rsidRPr="002F5B5D">
        <w:rPr>
          <w:rFonts w:ascii="Arial Narrow" w:eastAsia="Times New Roman" w:hAnsi="Arial Narrow" w:cs="Arial"/>
          <w:color w:val="000000"/>
          <w:kern w:val="0"/>
          <w:lang w:val="es-ES" w:eastAsia="es-ES"/>
          <w14:ligatures w14:val="none"/>
        </w:rPr>
        <w:t xml:space="preserve"> 1 de junio de 2026, subsanada mediante escrito del 19 de junio de 2026</w:t>
      </w:r>
      <w:r w:rsidRPr="00CB59BB">
        <w:rPr>
          <w:rFonts w:ascii="Arial Narrow" w:eastAsia="Calibri" w:hAnsi="Arial Narrow" w:cs="Arial"/>
          <w:kern w:val="0"/>
          <w14:ligatures w14:val="none"/>
        </w:rPr>
        <w:t>.</w:t>
      </w:r>
    </w:p>
    <w:p w14:paraId="2AF03E3F" w14:textId="77777777" w:rsidR="00E60CD7" w:rsidRPr="00CB59BB" w:rsidRDefault="00E60CD7" w:rsidP="00CB59BB">
      <w:pPr>
        <w:spacing w:after="0" w:line="240" w:lineRule="auto"/>
        <w:contextualSpacing/>
        <w:jc w:val="both"/>
        <w:rPr>
          <w:rFonts w:ascii="Arial Narrow" w:eastAsia="Times New Roman" w:hAnsi="Arial Narrow" w:cs="Times New Roman"/>
          <w:color w:val="000000"/>
          <w:kern w:val="0"/>
          <w:lang w:eastAsia="es-PE"/>
          <w14:ligatures w14:val="none"/>
        </w:rPr>
      </w:pPr>
    </w:p>
    <w:p w14:paraId="5D90C1F7" w14:textId="5526E699" w:rsidR="00E60CD7" w:rsidRPr="00CB59BB" w:rsidRDefault="00E60CD7" w:rsidP="00CB59BB">
      <w:pPr>
        <w:spacing w:after="0" w:line="240" w:lineRule="auto"/>
        <w:jc w:val="both"/>
        <w:rPr>
          <w:rFonts w:ascii="Arial Narrow" w:eastAsia="Arial Narrow" w:hAnsi="Arial Narrow" w:cs="Arial Narrow"/>
          <w:color w:val="000000"/>
          <w:kern w:val="0"/>
          <w:lang w:eastAsia="es-PE"/>
          <w14:ligatures w14:val="none"/>
        </w:rPr>
      </w:pPr>
      <w:r w:rsidRPr="00CB59BB">
        <w:rPr>
          <w:rFonts w:ascii="Arial Narrow" w:eastAsia="Arial Narrow" w:hAnsi="Arial Narrow" w:cs="Arial Narrow"/>
          <w:b/>
          <w:color w:val="000000"/>
          <w:kern w:val="0"/>
          <w:lang w:eastAsia="es-PE"/>
          <w14:ligatures w14:val="none"/>
        </w:rPr>
        <w:t xml:space="preserve">TERCERO: </w:t>
      </w:r>
      <w:r w:rsidRPr="00CB59BB">
        <w:rPr>
          <w:rFonts w:ascii="Arial Narrow" w:eastAsia="Arial Narrow" w:hAnsi="Arial Narrow" w:cs="Arial Narrow"/>
          <w:color w:val="000000"/>
          <w:kern w:val="0"/>
          <w:lang w:eastAsia="es-PE"/>
          <w14:ligatures w14:val="none"/>
        </w:rPr>
        <w:t xml:space="preserve">requerir a </w:t>
      </w:r>
      <w:r w:rsidR="004A0A71" w:rsidRPr="004A0A71">
        <w:rPr>
          <w:rFonts w:ascii="Arial Narrow" w:eastAsia="Arial Narrow" w:hAnsi="Arial Narrow" w:cs="Arial Narrow"/>
          <w:bCs/>
        </w:rPr>
        <w:t xml:space="preserve">Mapfre Perú Compañía de Seguros y Reaseguros S.A. y a Financiera </w:t>
      </w:r>
      <w:proofErr w:type="spellStart"/>
      <w:r w:rsidR="004A0A71" w:rsidRPr="004A0A71">
        <w:rPr>
          <w:rFonts w:ascii="Arial Narrow" w:eastAsia="Arial Narrow" w:hAnsi="Arial Narrow" w:cs="Arial Narrow"/>
          <w:bCs/>
        </w:rPr>
        <w:t>Proempresa</w:t>
      </w:r>
      <w:proofErr w:type="spellEnd"/>
      <w:r w:rsidR="004A0A71" w:rsidRPr="004A0A71">
        <w:rPr>
          <w:rFonts w:ascii="Arial Narrow" w:eastAsia="Arial Narrow" w:hAnsi="Arial Narrow" w:cs="Arial Narrow"/>
          <w:bCs/>
        </w:rPr>
        <w:t xml:space="preserve"> S.A.</w:t>
      </w:r>
      <w:r w:rsidRPr="00CB59BB">
        <w:rPr>
          <w:rFonts w:ascii="Arial Narrow" w:eastAsia="Arial Narrow" w:hAnsi="Arial Narrow" w:cs="Arial Narrow"/>
          <w:bCs/>
        </w:rPr>
        <w:t xml:space="preserve"> </w:t>
      </w:r>
      <w:r w:rsidRPr="00CB59BB">
        <w:rPr>
          <w:rFonts w:ascii="Arial Narrow" w:eastAsia="Arial Narrow" w:hAnsi="Arial Narrow" w:cs="Arial Narrow"/>
          <w:color w:val="000000"/>
          <w:kern w:val="0"/>
          <w:lang w:eastAsia="es-PE"/>
          <w14:ligatures w14:val="none"/>
        </w:rPr>
        <w:t>que cumplan con lo siguiente:</w:t>
      </w:r>
    </w:p>
    <w:p w14:paraId="156DFAB9" w14:textId="77777777" w:rsidR="00E60CD7" w:rsidRPr="00CB59BB" w:rsidRDefault="00E60CD7" w:rsidP="00CB59BB">
      <w:pPr>
        <w:spacing w:after="0" w:line="240" w:lineRule="auto"/>
        <w:jc w:val="both"/>
        <w:rPr>
          <w:rFonts w:ascii="Arial Narrow" w:eastAsia="Times New Roman" w:hAnsi="Arial Narrow" w:cs="Times New Roman"/>
          <w:color w:val="000000"/>
          <w:kern w:val="0"/>
          <w:lang w:eastAsia="es-PE"/>
          <w14:ligatures w14:val="none"/>
        </w:rPr>
      </w:pPr>
    </w:p>
    <w:p w14:paraId="37384474" w14:textId="77777777"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B59BB">
        <w:rPr>
          <w:rFonts w:ascii="Arial Narrow" w:eastAsia="Arial Narrow" w:hAnsi="Arial Narrow" w:cs="Arial Narrow"/>
          <w:color w:val="000000"/>
          <w:kern w:val="0"/>
          <w:lang w:eastAsia="es-PE"/>
          <w14:ligatures w14:val="none"/>
        </w:rPr>
        <w:t>presentar documentos que acrediten su inscripción en los Registros Públicos o una declaración jurada que indique que cuenta con dicha inscripción;</w:t>
      </w:r>
    </w:p>
    <w:p w14:paraId="04A6E74B" w14:textId="77777777"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B59BB">
        <w:rPr>
          <w:rFonts w:ascii="Arial Narrow" w:eastAsia="Arial Narrow" w:hAnsi="Arial Narrow" w:cs="Arial Narrow"/>
          <w:color w:val="000000"/>
          <w:kern w:val="0"/>
          <w:lang w:eastAsia="es-PE"/>
          <w14:ligatures w14:val="none"/>
        </w:rPr>
        <w:lastRenderedPageBreak/>
        <w:t>presentar copia simple de las facultades de representación de su representante legal en el presente procedimiento o la declaración jurada que indique que cuenta con dichas facultades y que estas se encuentran vigentes;</w:t>
      </w:r>
    </w:p>
    <w:p w14:paraId="1203D0DC" w14:textId="77777777" w:rsidR="00E60CD7" w:rsidRPr="00CB59BB" w:rsidRDefault="00E60CD7" w:rsidP="00CB59BB">
      <w:pPr>
        <w:numPr>
          <w:ilvl w:val="0"/>
          <w:numId w:val="3"/>
        </w:numPr>
        <w:spacing w:after="0" w:line="240" w:lineRule="auto"/>
        <w:ind w:left="567" w:hanging="567"/>
        <w:jc w:val="both"/>
        <w:rPr>
          <w:rFonts w:ascii="Arial Narrow" w:eastAsia="Arial Narrow" w:hAnsi="Arial Narrow" w:cs="Arial Narrow"/>
          <w:color w:val="000000"/>
          <w:kern w:val="0"/>
          <w:lang w:eastAsia="es-PE"/>
          <w14:ligatures w14:val="none"/>
        </w:rPr>
      </w:pPr>
      <w:r w:rsidRPr="00CB59BB">
        <w:rPr>
          <w:rFonts w:ascii="Arial Narrow" w:eastAsia="Arial Narrow" w:hAnsi="Arial Narrow" w:cs="Arial Narrow"/>
          <w:color w:val="000000"/>
          <w:kern w:val="0"/>
          <w:lang w:eastAsia="es-PE"/>
          <w14:ligatures w14:val="none"/>
        </w:rPr>
        <w:t>consignar el Número de Registro Único de Contribuyentes (RUC); y,</w:t>
      </w:r>
    </w:p>
    <w:p w14:paraId="37704CA2" w14:textId="7AD28F33" w:rsidR="00E60CD7" w:rsidRPr="00CB59BB" w:rsidRDefault="00E60CD7" w:rsidP="00CB59BB">
      <w:pPr>
        <w:numPr>
          <w:ilvl w:val="0"/>
          <w:numId w:val="3"/>
        </w:numPr>
        <w:spacing w:after="0" w:line="240" w:lineRule="auto"/>
        <w:ind w:left="567" w:hanging="567"/>
        <w:jc w:val="both"/>
        <w:rPr>
          <w:rFonts w:ascii="Arial Narrow" w:eastAsia="Calibri" w:hAnsi="Arial Narrow" w:cs="Arial"/>
          <w:kern w:val="0"/>
          <w14:ligatures w14:val="none"/>
        </w:rPr>
      </w:pPr>
      <w:r w:rsidRPr="00CB59BB">
        <w:rPr>
          <w:rFonts w:ascii="Arial Narrow" w:eastAsia="Arial Narrow" w:hAnsi="Arial Narrow" w:cs="Arial Narrow"/>
          <w:color w:val="000000"/>
          <w:kern w:val="0"/>
          <w:lang w:eastAsia="es-PE"/>
          <w14:ligatures w14:val="none"/>
        </w:rPr>
        <w:t xml:space="preserve">fijar domicilio procesal para el procedimiento, de conformidad con el numeral 1 del artículo 442 del Código Procesal Civil. </w:t>
      </w:r>
      <w:r w:rsidRPr="00CB59BB">
        <w:rPr>
          <w:rFonts w:ascii="Arial Narrow" w:eastAsia="Calibri" w:hAnsi="Arial Narrow" w:cs="Arial"/>
          <w:kern w:val="0"/>
          <w14:ligatures w14:val="none"/>
        </w:rPr>
        <w:t>Para ello podrá señalar domicilio físico o una dirección electrónica a la que pueda remitirse las notificaciones</w:t>
      </w:r>
      <w:r w:rsidRPr="00CB59BB">
        <w:rPr>
          <w:rFonts w:ascii="Arial Narrow" w:eastAsia="Arial" w:hAnsi="Arial Narrow" w:cs="Arial"/>
          <w:kern w:val="0"/>
          <w:lang w:val="es"/>
          <w14:ligatures w14:val="none"/>
        </w:rPr>
        <w:t>;</w:t>
      </w:r>
    </w:p>
    <w:p w14:paraId="6A38ABFB" w14:textId="7ACC9135" w:rsidR="00E60CD7" w:rsidRPr="00CB59BB" w:rsidRDefault="00E60CD7" w:rsidP="00CB59BB">
      <w:pPr>
        <w:numPr>
          <w:ilvl w:val="0"/>
          <w:numId w:val="3"/>
        </w:numPr>
        <w:spacing w:after="0" w:line="240" w:lineRule="auto"/>
        <w:ind w:left="567" w:hanging="567"/>
        <w:jc w:val="both"/>
        <w:rPr>
          <w:rFonts w:ascii="Arial Narrow" w:eastAsia="Calibri" w:hAnsi="Arial Narrow" w:cs="Arial"/>
          <w:kern w:val="0"/>
          <w14:ligatures w14:val="none"/>
        </w:rPr>
      </w:pPr>
      <w:r w:rsidRPr="00CB59BB">
        <w:rPr>
          <w:rFonts w:ascii="Arial Narrow" w:eastAsia="Calibri" w:hAnsi="Arial Narrow" w:cs="Arial"/>
          <w:kern w:val="0"/>
          <w14:ligatures w14:val="none"/>
        </w:rPr>
        <w:t xml:space="preserve">en caso califique como </w:t>
      </w:r>
      <w:proofErr w:type="gramStart"/>
      <w:r w:rsidRPr="00CB59BB">
        <w:rPr>
          <w:rFonts w:ascii="Arial Narrow" w:eastAsia="Calibri" w:hAnsi="Arial Narrow" w:cs="Arial"/>
          <w:kern w:val="0"/>
          <w14:ligatures w14:val="none"/>
        </w:rPr>
        <w:t>micro empresa</w:t>
      </w:r>
      <w:proofErr w:type="gramEnd"/>
      <w:r w:rsidRPr="00CB59BB">
        <w:rPr>
          <w:rFonts w:ascii="Arial Narrow" w:eastAsia="Calibri" w:hAnsi="Arial Narrow" w:cs="Arial"/>
          <w:kern w:val="0"/>
          <w14:ligatures w14:val="none"/>
        </w:rPr>
        <w:t xml:space="preserve"> o pequeña empresa, presentar los documentos que acrediten su volumen de ventas o ingresos brutos percibidos el año anterior relativo a todas sus actividades económicas y el número de trabajadores con el que cuenta</w:t>
      </w:r>
      <w:r w:rsidRPr="00CB59BB">
        <w:rPr>
          <w:rFonts w:ascii="Arial Narrow" w:eastAsia="Calibri" w:hAnsi="Arial Narrow" w:cs="Arial"/>
          <w:kern w:val="0"/>
          <w:vertAlign w:val="superscript"/>
          <w14:ligatures w14:val="none"/>
        </w:rPr>
        <w:footnoteReference w:id="6"/>
      </w:r>
      <w:r w:rsidRPr="00CB59BB">
        <w:rPr>
          <w:rFonts w:ascii="Arial Narrow" w:eastAsia="Calibri" w:hAnsi="Arial Narrow" w:cs="Arial"/>
          <w:kern w:val="0"/>
          <w14:ligatures w14:val="none"/>
        </w:rPr>
        <w:t xml:space="preserve">. Ello, a fin de que la Comisión pueda meritar dicha documentación, conforme lo establece el artículo 110 del </w:t>
      </w:r>
      <w:r w:rsidRPr="00CB59BB">
        <w:rPr>
          <w:rFonts w:ascii="Arial Narrow" w:eastAsia="Calibri" w:hAnsi="Arial Narrow" w:cs="Arial"/>
          <w:spacing w:val="-2"/>
          <w:kern w:val="0"/>
          <w14:ligatures w14:val="none"/>
        </w:rPr>
        <w:t>Código</w:t>
      </w:r>
      <w:r w:rsidRPr="00CB59BB">
        <w:rPr>
          <w:rFonts w:ascii="Arial Narrow" w:eastAsia="Calibri" w:hAnsi="Arial Narrow" w:cs="Arial"/>
          <w:spacing w:val="-2"/>
          <w:kern w:val="0"/>
          <w:vertAlign w:val="superscript"/>
          <w14:ligatures w14:val="none"/>
        </w:rPr>
        <w:footnoteReference w:id="7"/>
      </w:r>
      <w:r w:rsidRPr="00CB59BB">
        <w:rPr>
          <w:rFonts w:ascii="Arial Narrow" w:eastAsia="Calibri" w:hAnsi="Arial Narrow" w:cs="Arial"/>
          <w:spacing w:val="-2"/>
          <w:kern w:val="0"/>
          <w14:ligatures w14:val="none"/>
        </w:rPr>
        <w:t>.</w:t>
      </w:r>
    </w:p>
    <w:p w14:paraId="1B2AA0D1" w14:textId="77777777" w:rsidR="00E60CD7" w:rsidRPr="00CB59BB" w:rsidRDefault="00E60CD7" w:rsidP="00CB59BB">
      <w:pPr>
        <w:spacing w:after="0" w:line="240" w:lineRule="auto"/>
        <w:ind w:left="567"/>
        <w:jc w:val="both"/>
        <w:rPr>
          <w:rFonts w:ascii="Arial Narrow" w:eastAsia="Arial Narrow" w:hAnsi="Arial Narrow" w:cs="Arial Narrow"/>
          <w:color w:val="000000"/>
          <w:kern w:val="0"/>
          <w:lang w:eastAsia="es-PE"/>
          <w14:ligatures w14:val="none"/>
        </w:rPr>
      </w:pPr>
    </w:p>
    <w:p w14:paraId="4D68233A" w14:textId="7DAC883D" w:rsidR="00E60CD7" w:rsidRPr="00CB59BB" w:rsidRDefault="00E60CD7" w:rsidP="00CB59BB">
      <w:pPr>
        <w:spacing w:after="0" w:line="240" w:lineRule="auto"/>
        <w:jc w:val="both"/>
        <w:rPr>
          <w:rFonts w:ascii="Arial Narrow" w:eastAsia="Arial Narrow" w:hAnsi="Arial Narrow" w:cs="Arial Narrow"/>
          <w:color w:val="000000"/>
          <w:kern w:val="0"/>
          <w:lang w:eastAsia="es-PE"/>
          <w14:ligatures w14:val="none"/>
        </w:rPr>
      </w:pPr>
      <w:r w:rsidRPr="00CB59BB">
        <w:rPr>
          <w:rFonts w:ascii="Arial Narrow" w:eastAsia="Arial Narrow" w:hAnsi="Arial Narrow" w:cs="Arial Narrow"/>
          <w:b/>
          <w:color w:val="000000"/>
          <w:kern w:val="0"/>
          <w:lang w:eastAsia="es-PE"/>
          <w14:ligatures w14:val="none"/>
        </w:rPr>
        <w:t xml:space="preserve">CUARTO: </w:t>
      </w:r>
      <w:r w:rsidRPr="00CB59BB">
        <w:rPr>
          <w:rFonts w:ascii="Arial Narrow" w:eastAsia="Arial Narrow" w:hAnsi="Arial Narrow" w:cs="Arial Narrow"/>
          <w:color w:val="000000"/>
          <w:kern w:val="0"/>
          <w:lang w:eastAsia="es-PE"/>
          <w14:ligatures w14:val="none"/>
        </w:rPr>
        <w:t xml:space="preserve">correr traslado de la denuncia interpuesta </w:t>
      </w:r>
      <w:r w:rsidRPr="00CB59BB">
        <w:rPr>
          <w:rFonts w:ascii="Arial Narrow" w:eastAsia="Times New Roman" w:hAnsi="Arial Narrow" w:cs="Arial"/>
          <w:color w:val="000000"/>
          <w:kern w:val="0"/>
          <w:lang w:val="es-ES" w:eastAsia="es-ES"/>
          <w14:ligatures w14:val="none"/>
        </w:rPr>
        <w:t xml:space="preserve">el </w:t>
      </w:r>
      <w:r w:rsidR="002F5B5D" w:rsidRPr="002F5B5D">
        <w:rPr>
          <w:rFonts w:ascii="Arial Narrow" w:eastAsia="Times New Roman" w:hAnsi="Arial Narrow" w:cs="Arial"/>
          <w:color w:val="000000"/>
          <w:kern w:val="0"/>
          <w:lang w:val="es-ES" w:eastAsia="es-ES"/>
          <w14:ligatures w14:val="none"/>
        </w:rPr>
        <w:t>1 de junio de 2026, complementado mediante escrito del 1 de junio de 2026, subsanada mediante escrito del 19 de junio de 2026</w:t>
      </w:r>
      <w:r w:rsidRPr="00CB59BB">
        <w:rPr>
          <w:rFonts w:ascii="Arial Narrow" w:eastAsia="Calibri" w:hAnsi="Arial Narrow" w:cs="Arial"/>
          <w:kern w:val="0"/>
          <w14:ligatures w14:val="none"/>
        </w:rPr>
        <w:t xml:space="preserve">, </w:t>
      </w:r>
      <w:r w:rsidRPr="00CB59BB">
        <w:rPr>
          <w:rFonts w:ascii="Arial Narrow" w:eastAsia="Arial Narrow" w:hAnsi="Arial Narrow" w:cs="Arial Narrow"/>
          <w:color w:val="000000"/>
          <w:kern w:val="0"/>
          <w:lang w:eastAsia="es-PE"/>
          <w14:ligatures w14:val="none"/>
        </w:rPr>
        <w:t>a</w:t>
      </w:r>
      <w:r w:rsidRPr="00CB59BB">
        <w:rPr>
          <w:rFonts w:ascii="Arial Narrow" w:eastAsia="Times New Roman" w:hAnsi="Arial Narrow" w:cs="Times New Roman"/>
          <w:color w:val="000000"/>
          <w:kern w:val="0"/>
          <w:shd w:val="clear" w:color="auto" w:fill="FFFFFF"/>
          <w:lang w:eastAsia="es-PE"/>
          <w14:ligatures w14:val="none"/>
        </w:rPr>
        <w:t xml:space="preserve"> </w:t>
      </w:r>
      <w:r w:rsidR="004A0A71" w:rsidRPr="004A0A71">
        <w:rPr>
          <w:rFonts w:ascii="Arial Narrow" w:eastAsia="Arial Narrow" w:hAnsi="Arial Narrow" w:cs="Arial Narrow"/>
          <w:bCs/>
        </w:rPr>
        <w:t xml:space="preserve">Mapfre Perú Compañía de Seguros y Reaseguros S.A. y a Financiera </w:t>
      </w:r>
      <w:proofErr w:type="spellStart"/>
      <w:r w:rsidR="004A0A71" w:rsidRPr="004A0A71">
        <w:rPr>
          <w:rFonts w:ascii="Arial Narrow" w:eastAsia="Arial Narrow" w:hAnsi="Arial Narrow" w:cs="Arial Narrow"/>
          <w:bCs/>
        </w:rPr>
        <w:t>Proempresa</w:t>
      </w:r>
      <w:proofErr w:type="spellEnd"/>
      <w:r w:rsidR="004A0A71" w:rsidRPr="004A0A71">
        <w:rPr>
          <w:rFonts w:ascii="Arial Narrow" w:eastAsia="Arial Narrow" w:hAnsi="Arial Narrow" w:cs="Arial Narrow"/>
          <w:bCs/>
        </w:rPr>
        <w:t xml:space="preserve"> S.A.</w:t>
      </w:r>
      <w:r w:rsidRPr="00CB59BB">
        <w:rPr>
          <w:rFonts w:ascii="Arial Narrow" w:eastAsia="Arial Narrow" w:hAnsi="Arial Narrow" w:cs="Arial Narrow"/>
          <w:color w:val="000000"/>
          <w:kern w:val="0"/>
          <w:lang w:eastAsia="es-PE"/>
          <w14:ligatures w14:val="none"/>
        </w:rPr>
        <w:t xml:space="preserve">, para que, de conformidad con lo dispuesto por el artículo 26 de la Ley sobre Facultades, Normas y Organización del Indecopi, aprobada por Decreto Legislativo 807, presenten sus descargos en un plazo no mayor de cinco (5) días hábiles contados desde la notificación. </w:t>
      </w:r>
    </w:p>
    <w:p w14:paraId="2F1C55D7" w14:textId="77777777" w:rsidR="00E60CD7" w:rsidRPr="00CB59BB" w:rsidRDefault="00E60CD7" w:rsidP="00CB59BB">
      <w:pPr>
        <w:spacing w:after="0" w:line="240" w:lineRule="auto"/>
        <w:jc w:val="both"/>
        <w:rPr>
          <w:rFonts w:ascii="Arial Narrow" w:eastAsia="Arial Narrow" w:hAnsi="Arial Narrow" w:cs="Arial Narrow"/>
          <w:color w:val="000000"/>
          <w:kern w:val="0"/>
          <w:lang w:eastAsia="es-PE"/>
          <w14:ligatures w14:val="none"/>
        </w:rPr>
      </w:pPr>
    </w:p>
    <w:p w14:paraId="6D15F6EA" w14:textId="3A6C9DDF" w:rsidR="00E60CD7" w:rsidRPr="00CB59BB" w:rsidRDefault="00E60CD7" w:rsidP="00CB59BB">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QUINTO: </w:t>
      </w:r>
      <w:bookmarkStart w:id="9" w:name="_Hlk188286813"/>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plazo no mayor de cinco (5) días hábiles contado a partir del día siguiente de la notificación de la presente resolución</w:t>
      </w:r>
      <w:bookmarkEnd w:id="9"/>
      <w:r w:rsidRPr="00CB59BB">
        <w:rPr>
          <w:rFonts w:ascii="Arial Narrow" w:eastAsia="Times New Roman" w:hAnsi="Arial Narrow" w:cs="Arial"/>
          <w:color w:val="000000"/>
          <w:kern w:val="0"/>
          <w:lang w:eastAsia="es-ES"/>
          <w14:ligatures w14:val="none"/>
        </w:rPr>
        <w:t xml:space="preserve">, </w:t>
      </w:r>
      <w:bookmarkStart w:id="10" w:name="_Hlk188286828"/>
      <w:r w:rsidR="004A0A71" w:rsidRPr="004A0A71">
        <w:rPr>
          <w:rFonts w:ascii="Arial Narrow" w:eastAsia="Arial Narrow" w:hAnsi="Arial Narrow" w:cs="Arial Narrow"/>
          <w:bCs/>
        </w:rPr>
        <w:t>Mapfre Perú Compañía de Seguros y Reaseguros S.A.</w:t>
      </w:r>
      <w:r w:rsidRPr="00CB59BB">
        <w:rPr>
          <w:rFonts w:ascii="Arial Narrow" w:eastAsia="Times New Roman" w:hAnsi="Arial Narrow" w:cs="Arial"/>
          <w:color w:val="000000"/>
          <w:kern w:val="0"/>
          <w:lang w:eastAsia="es-ES"/>
          <w14:ligatures w14:val="none"/>
        </w:rPr>
        <w:t xml:space="preserve">, </w:t>
      </w:r>
      <w:bookmarkEnd w:id="10"/>
      <w:r w:rsidRPr="00CB59BB">
        <w:rPr>
          <w:rFonts w:ascii="Arial Narrow" w:eastAsia="Times New Roman" w:hAnsi="Arial Narrow" w:cs="Arial"/>
          <w:color w:val="000000"/>
          <w:kern w:val="0"/>
          <w:lang w:val="es-ES" w:eastAsia="es-ES"/>
          <w14:ligatures w14:val="none"/>
        </w:rPr>
        <w:t xml:space="preserve">cumpla con: </w:t>
      </w:r>
      <w:r w:rsidR="0094230E" w:rsidRPr="0094230E">
        <w:rPr>
          <w:rFonts w:ascii="Arial Narrow" w:eastAsia="Times New Roman" w:hAnsi="Arial Narrow" w:cs="Arial"/>
          <w:color w:val="000000"/>
          <w:kern w:val="0"/>
          <w:lang w:val="es-ES" w:eastAsia="es-ES"/>
          <w14:ligatures w14:val="none"/>
        </w:rPr>
        <w:t>(i) presentar una copia debidamente suscrita de la Póliza del Seguro de desgravamen asociado al crédito 007xxxxxx846 materia de denuncia; (</w:t>
      </w:r>
      <w:proofErr w:type="spellStart"/>
      <w:r w:rsidR="0094230E" w:rsidRPr="0094230E">
        <w:rPr>
          <w:rFonts w:ascii="Arial Narrow" w:eastAsia="Times New Roman" w:hAnsi="Arial Narrow" w:cs="Arial"/>
          <w:color w:val="000000"/>
          <w:kern w:val="0"/>
          <w:lang w:val="es-ES" w:eastAsia="es-ES"/>
          <w14:ligatures w14:val="none"/>
        </w:rPr>
        <w:t>ii</w:t>
      </w:r>
      <w:proofErr w:type="spellEnd"/>
      <w:r w:rsidR="0094230E" w:rsidRPr="0094230E">
        <w:rPr>
          <w:rFonts w:ascii="Arial Narrow" w:eastAsia="Times New Roman" w:hAnsi="Arial Narrow" w:cs="Arial"/>
          <w:color w:val="000000"/>
          <w:kern w:val="0"/>
          <w:lang w:val="es-ES" w:eastAsia="es-ES"/>
          <w14:ligatures w14:val="none"/>
        </w:rPr>
        <w:t>) presentar los medios probatorios que acrediten que la negativa de otorgamiento de cobertura fue justificada y, (</w:t>
      </w:r>
      <w:proofErr w:type="spellStart"/>
      <w:r w:rsidR="0094230E" w:rsidRPr="0094230E">
        <w:rPr>
          <w:rFonts w:ascii="Arial Narrow" w:eastAsia="Times New Roman" w:hAnsi="Arial Narrow" w:cs="Arial"/>
          <w:color w:val="000000"/>
          <w:kern w:val="0"/>
          <w:lang w:val="es-ES" w:eastAsia="es-ES"/>
          <w14:ligatures w14:val="none"/>
        </w:rPr>
        <w:t>iii</w:t>
      </w:r>
      <w:proofErr w:type="spellEnd"/>
      <w:r w:rsidR="0094230E" w:rsidRPr="0094230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7EAE58BA" w14:textId="77777777" w:rsidR="00E60CD7" w:rsidRPr="00CB59BB" w:rsidRDefault="00E60CD7" w:rsidP="00CB59BB">
      <w:pPr>
        <w:spacing w:after="0" w:line="240" w:lineRule="auto"/>
        <w:jc w:val="both"/>
        <w:rPr>
          <w:rFonts w:ascii="Arial Narrow" w:eastAsia="Times New Roman" w:hAnsi="Arial Narrow" w:cs="Arial"/>
          <w:color w:val="000000"/>
          <w:kern w:val="0"/>
          <w:lang w:val="es-ES" w:eastAsia="es-ES"/>
          <w14:ligatures w14:val="none"/>
        </w:rPr>
      </w:pPr>
    </w:p>
    <w:p w14:paraId="018EE32A" w14:textId="284D750D" w:rsidR="00E60CD7" w:rsidRPr="00CB59BB" w:rsidRDefault="00E60CD7" w:rsidP="00CB59BB">
      <w:pPr>
        <w:spacing w:after="0" w:line="240" w:lineRule="auto"/>
        <w:jc w:val="both"/>
        <w:rPr>
          <w:rFonts w:ascii="Arial Narrow" w:eastAsia="Times New Roman" w:hAnsi="Arial Narrow" w:cs="Arial"/>
          <w:color w:val="000000"/>
          <w:kern w:val="0"/>
          <w:lang w:val="es-ES" w:eastAsia="es-ES"/>
          <w14:ligatures w14:val="none"/>
        </w:rPr>
      </w:pPr>
      <w:r w:rsidRPr="00CB59BB">
        <w:rPr>
          <w:rFonts w:ascii="Arial Narrow" w:eastAsia="Arial Narrow" w:hAnsi="Arial Narrow" w:cs="Arial Narrow"/>
          <w:b/>
          <w:color w:val="000000"/>
          <w:kern w:val="0"/>
          <w:lang w:eastAsia="es-PE"/>
          <w14:ligatures w14:val="none"/>
        </w:rPr>
        <w:t xml:space="preserve">SEXTO: </w:t>
      </w:r>
      <w:r w:rsidRPr="00CB59BB">
        <w:rPr>
          <w:rFonts w:ascii="Arial Narrow" w:eastAsia="Times New Roman" w:hAnsi="Arial Narrow" w:cs="Arial"/>
          <w:color w:val="000000"/>
          <w:kern w:val="0"/>
          <w:lang w:eastAsia="es-ES"/>
          <w14:ligatures w14:val="none"/>
        </w:rPr>
        <w:t xml:space="preserve">requerir </w:t>
      </w:r>
      <w:r w:rsidRPr="00CB59BB">
        <w:rPr>
          <w:rFonts w:ascii="Arial Narrow" w:eastAsia="Times New Roman" w:hAnsi="Arial Narrow" w:cs="Arial"/>
          <w:color w:val="000000"/>
          <w:kern w:val="0"/>
          <w:lang w:val="es-ES" w:eastAsia="es-ES"/>
          <w14:ligatures w14:val="none"/>
        </w:rPr>
        <w:t xml:space="preserve">que, en un </w:t>
      </w:r>
      <w:r w:rsidRPr="00CB59BB">
        <w:rPr>
          <w:rFonts w:ascii="Arial Narrow" w:eastAsia="Times New Roman" w:hAnsi="Arial Narrow" w:cs="Arial"/>
          <w:color w:val="000000"/>
          <w:kern w:val="0"/>
          <w:lang w:eastAsia="es-ES"/>
          <w14:ligatures w14:val="none"/>
        </w:rPr>
        <w:t xml:space="preserve">plazo no mayor de cinco (5) días hábiles contado a partir del día siguiente de la notificación de la presente resolución, </w:t>
      </w:r>
      <w:r w:rsidR="004A0A71" w:rsidRPr="004A0A71">
        <w:rPr>
          <w:rFonts w:ascii="Arial Narrow" w:eastAsia="Times New Roman" w:hAnsi="Arial Narrow" w:cs="Times New Roman"/>
          <w:color w:val="000000"/>
          <w:kern w:val="0"/>
          <w:shd w:val="clear" w:color="auto" w:fill="FFFFFF"/>
          <w:lang w:eastAsia="es-PE"/>
          <w14:ligatures w14:val="none"/>
        </w:rPr>
        <w:t xml:space="preserve">Financiera </w:t>
      </w:r>
      <w:proofErr w:type="spellStart"/>
      <w:r w:rsidR="004A0A71" w:rsidRPr="004A0A71">
        <w:rPr>
          <w:rFonts w:ascii="Arial Narrow" w:eastAsia="Times New Roman" w:hAnsi="Arial Narrow" w:cs="Times New Roman"/>
          <w:color w:val="000000"/>
          <w:kern w:val="0"/>
          <w:shd w:val="clear" w:color="auto" w:fill="FFFFFF"/>
          <w:lang w:eastAsia="es-PE"/>
          <w14:ligatures w14:val="none"/>
        </w:rPr>
        <w:t>Proempresa</w:t>
      </w:r>
      <w:proofErr w:type="spellEnd"/>
      <w:r w:rsidR="004A0A71" w:rsidRPr="004A0A71">
        <w:rPr>
          <w:rFonts w:ascii="Arial Narrow" w:eastAsia="Times New Roman" w:hAnsi="Arial Narrow" w:cs="Times New Roman"/>
          <w:color w:val="000000"/>
          <w:kern w:val="0"/>
          <w:shd w:val="clear" w:color="auto" w:fill="FFFFFF"/>
          <w:lang w:eastAsia="es-PE"/>
          <w14:ligatures w14:val="none"/>
        </w:rPr>
        <w:t xml:space="preserve"> S.A.</w:t>
      </w:r>
      <w:r w:rsidRPr="00CB59BB">
        <w:rPr>
          <w:rFonts w:ascii="Arial Narrow" w:eastAsia="Times New Roman" w:hAnsi="Arial Narrow" w:cs="Arial"/>
          <w:color w:val="000000"/>
          <w:kern w:val="0"/>
          <w:lang w:eastAsia="es-ES"/>
          <w14:ligatures w14:val="none"/>
        </w:rPr>
        <w:t xml:space="preserve">, </w:t>
      </w:r>
      <w:r w:rsidRPr="00CB59BB">
        <w:rPr>
          <w:rFonts w:ascii="Arial Narrow" w:eastAsia="Times New Roman" w:hAnsi="Arial Narrow" w:cs="Arial"/>
          <w:color w:val="000000"/>
          <w:kern w:val="0"/>
          <w:lang w:val="es-ES" w:eastAsia="es-ES"/>
          <w14:ligatures w14:val="none"/>
        </w:rPr>
        <w:t xml:space="preserve">cumpla con: </w:t>
      </w:r>
      <w:r w:rsidR="0094230E" w:rsidRPr="0094230E">
        <w:rPr>
          <w:rFonts w:ascii="Arial Narrow" w:eastAsia="Times New Roman" w:hAnsi="Arial Narrow" w:cs="Arial"/>
          <w:color w:val="000000"/>
          <w:kern w:val="0"/>
          <w:lang w:val="es-ES" w:eastAsia="es-ES"/>
          <w14:ligatures w14:val="none"/>
        </w:rPr>
        <w:t>(i) presentar una copia debidamente suscrita de la Póliza del Seguro de desgravamen asociado al crédito 007xxxxxx846 materia de denuncia; y, (</w:t>
      </w:r>
      <w:proofErr w:type="spellStart"/>
      <w:r w:rsidR="0094230E" w:rsidRPr="0094230E">
        <w:rPr>
          <w:rFonts w:ascii="Arial Narrow" w:eastAsia="Times New Roman" w:hAnsi="Arial Narrow" w:cs="Arial"/>
          <w:color w:val="000000"/>
          <w:kern w:val="0"/>
          <w:lang w:val="es-ES" w:eastAsia="es-ES"/>
          <w14:ligatures w14:val="none"/>
        </w:rPr>
        <w:t>ii</w:t>
      </w:r>
      <w:proofErr w:type="spellEnd"/>
      <w:r w:rsidR="0094230E" w:rsidRPr="0094230E">
        <w:rPr>
          <w:rFonts w:ascii="Arial Narrow" w:eastAsia="Times New Roman" w:hAnsi="Arial Narrow" w:cs="Arial"/>
          <w:color w:val="000000"/>
          <w:kern w:val="0"/>
          <w:lang w:val="es-ES" w:eastAsia="es-ES"/>
          <w14:ligatures w14:val="none"/>
        </w:rPr>
        <w:t>) presentar todas las comunicaciones cursadas con la parte denunciante en virtud de los hechos materia de denuncia</w:t>
      </w:r>
      <w:r w:rsidRPr="00CB59BB">
        <w:rPr>
          <w:rFonts w:ascii="Arial Narrow" w:eastAsia="Times New Roman" w:hAnsi="Arial Narrow" w:cs="Arial"/>
          <w:color w:val="000000"/>
          <w:kern w:val="0"/>
          <w:lang w:val="es-ES" w:eastAsia="es-ES"/>
          <w14:ligatures w14:val="none"/>
        </w:rPr>
        <w:t>.</w:t>
      </w:r>
    </w:p>
    <w:p w14:paraId="61AD8504" w14:textId="77777777" w:rsidR="00E60CD7" w:rsidRPr="00CB59BB" w:rsidRDefault="00E60CD7" w:rsidP="00CB59BB">
      <w:pPr>
        <w:spacing w:after="0" w:line="240" w:lineRule="auto"/>
        <w:jc w:val="both"/>
        <w:rPr>
          <w:rFonts w:ascii="Arial Narrow" w:eastAsia="Arial Narrow" w:hAnsi="Arial Narrow" w:cs="Arial Narrow"/>
          <w:b/>
          <w:color w:val="000000"/>
          <w:kern w:val="0"/>
          <w:lang w:val="es-ES" w:eastAsia="es-PE"/>
          <w14:ligatures w14:val="none"/>
        </w:rPr>
      </w:pPr>
    </w:p>
    <w:p w14:paraId="58D4E496" w14:textId="7C506CE8" w:rsidR="00E60CD7" w:rsidRPr="00CB59BB" w:rsidRDefault="00E60CD7" w:rsidP="00CB59BB">
      <w:pPr>
        <w:spacing w:after="0" w:line="240" w:lineRule="auto"/>
        <w:jc w:val="both"/>
        <w:rPr>
          <w:rFonts w:ascii="Arial Narrow" w:eastAsia="Arial Narrow" w:hAnsi="Arial Narrow" w:cs="Arial Narrow"/>
          <w:color w:val="000000"/>
          <w:kern w:val="0"/>
          <w:lang w:eastAsia="es-PE"/>
          <w14:ligatures w14:val="none"/>
        </w:rPr>
      </w:pPr>
      <w:r w:rsidRPr="00CB59BB">
        <w:rPr>
          <w:rFonts w:ascii="Arial Narrow" w:eastAsia="Arial Narrow" w:hAnsi="Arial Narrow" w:cs="Arial Narrow"/>
          <w:b/>
          <w:color w:val="000000"/>
          <w:kern w:val="0"/>
          <w:lang w:eastAsia="es-PE"/>
          <w14:ligatures w14:val="none"/>
        </w:rPr>
        <w:t>SÉTIMO:</w:t>
      </w:r>
      <w:r w:rsidRPr="00CB59BB">
        <w:rPr>
          <w:rFonts w:ascii="Arial Narrow" w:eastAsia="Arial Narrow" w:hAnsi="Arial Narrow" w:cs="Arial Narrow"/>
          <w:color w:val="000000"/>
          <w:kern w:val="0"/>
          <w:lang w:eastAsia="es-PE"/>
          <w14:ligatures w14:val="none"/>
        </w:rPr>
        <w:t xml:space="preserve"> </w:t>
      </w:r>
      <w:bookmarkStart w:id="11" w:name="_Hlk188286915"/>
      <w:r w:rsidRPr="00CB59BB">
        <w:rPr>
          <w:rFonts w:ascii="Arial Narrow" w:eastAsia="Arial Narrow" w:hAnsi="Arial Narrow" w:cs="Arial Narrow"/>
          <w:color w:val="000000"/>
          <w:kern w:val="0"/>
          <w:lang w:eastAsia="es-PE"/>
          <w14:ligatures w14:val="none"/>
        </w:rPr>
        <w:t xml:space="preserve">informar a las partes que el artículo 110 de la </w:t>
      </w:r>
      <w:r w:rsidR="00D67CE6" w:rsidRPr="00CB59BB">
        <w:rPr>
          <w:rFonts w:ascii="Arial Narrow" w:eastAsia="Arial Narrow" w:hAnsi="Arial Narrow" w:cs="Arial Narrow"/>
          <w:color w:val="000000"/>
          <w:kern w:val="0"/>
          <w:lang w:eastAsia="es-PE"/>
          <w14:ligatures w14:val="none"/>
        </w:rPr>
        <w:t>Ley 29571</w:t>
      </w:r>
      <w:r w:rsidRPr="00CB59BB">
        <w:rPr>
          <w:rFonts w:ascii="Arial Narrow" w:eastAsia="Arial Narrow" w:hAnsi="Arial Narrow" w:cs="Arial Narrow"/>
          <w:color w:val="000000"/>
          <w:kern w:val="0"/>
          <w:lang w:eastAsia="es-PE"/>
          <w14:ligatures w14:val="none"/>
        </w:rPr>
        <w:t>, Código de Protección y Defensa del Consumidor</w:t>
      </w:r>
      <w:r w:rsidRPr="00CB59BB">
        <w:rPr>
          <w:rFonts w:ascii="Arial Narrow" w:eastAsia="Arial Narrow" w:hAnsi="Arial Narrow" w:cs="Times New Roman"/>
          <w:color w:val="000000"/>
          <w:kern w:val="0"/>
          <w:vertAlign w:val="superscript"/>
          <w:lang w:eastAsia="es-PE"/>
          <w14:ligatures w14:val="none"/>
        </w:rPr>
        <w:footnoteReference w:id="8"/>
      </w:r>
      <w:r w:rsidRPr="00CB59BB">
        <w:rPr>
          <w:rFonts w:ascii="Arial Narrow" w:eastAsia="Arial Narrow" w:hAnsi="Arial Narrow" w:cs="Arial Narrow"/>
          <w:color w:val="000000"/>
          <w:kern w:val="0"/>
          <w:lang w:eastAsia="es-PE"/>
          <w14:ligatures w14:val="none"/>
        </w:rPr>
        <w:t xml:space="preserve">, faculta a la Comisión a calificar las infracciones de la referida norma como leves, graves o </w:t>
      </w:r>
      <w:r w:rsidRPr="00CB59BB">
        <w:rPr>
          <w:rFonts w:ascii="Arial Narrow" w:eastAsia="Arial Narrow" w:hAnsi="Arial Narrow" w:cs="Arial Narrow"/>
          <w:color w:val="000000"/>
          <w:kern w:val="0"/>
          <w:lang w:eastAsia="es-PE"/>
          <w14:ligatures w14:val="none"/>
        </w:rPr>
        <w:lastRenderedPageBreak/>
        <w:t>muy graves e imponer sanciones que van desde una amonestación hasta una multa por un máximo de 450 Unidades Impositivas Tributarias, sin perjuicio de las medidas correctivas, reparadoras y complementarias, que puedan ordenarse de acuerdo a lo estipulado en los artículos 114, 115 y 116 de la referida norma</w:t>
      </w:r>
      <w:r w:rsidRPr="00CB59BB">
        <w:rPr>
          <w:rFonts w:ascii="Arial Narrow" w:eastAsia="Arial Narrow" w:hAnsi="Arial Narrow" w:cs="Times New Roman"/>
          <w:color w:val="000000"/>
          <w:kern w:val="0"/>
          <w:vertAlign w:val="superscript"/>
          <w:lang w:eastAsia="es-PE"/>
          <w14:ligatures w14:val="none"/>
        </w:rPr>
        <w:footnoteReference w:id="9"/>
      </w:r>
      <w:r w:rsidRPr="00CB59BB">
        <w:rPr>
          <w:rFonts w:ascii="Arial Narrow" w:eastAsia="Arial Narrow" w:hAnsi="Arial Narrow" w:cs="Arial Narrow"/>
          <w:color w:val="000000"/>
          <w:kern w:val="0"/>
          <w:lang w:eastAsia="es-PE"/>
          <w14:ligatures w14:val="none"/>
        </w:rPr>
        <w:t xml:space="preserve">. </w:t>
      </w:r>
      <w:bookmarkEnd w:id="11"/>
      <w:r w:rsidRPr="00CB59BB">
        <w:rPr>
          <w:rFonts w:ascii="Arial Narrow" w:eastAsia="Arial Narrow" w:hAnsi="Arial Narrow" w:cs="Arial Narrow"/>
          <w:color w:val="000000"/>
          <w:kern w:val="0"/>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 del Código</w:t>
      </w:r>
      <w:r w:rsidRPr="00CB59BB">
        <w:rPr>
          <w:rFonts w:ascii="Arial Narrow" w:eastAsia="Arial Narrow" w:hAnsi="Arial Narrow" w:cs="Times New Roman"/>
          <w:color w:val="000000"/>
          <w:kern w:val="0"/>
          <w:vertAlign w:val="superscript"/>
          <w:lang w:eastAsia="es-PE"/>
          <w14:ligatures w14:val="none"/>
        </w:rPr>
        <w:footnoteReference w:id="10"/>
      </w:r>
      <w:r w:rsidRPr="00CB59BB">
        <w:rPr>
          <w:rFonts w:ascii="Arial Narrow" w:eastAsia="Arial Narrow" w:hAnsi="Arial Narrow" w:cs="Arial Narrow"/>
          <w:color w:val="000000"/>
          <w:kern w:val="0"/>
          <w:lang w:eastAsia="es-PE"/>
          <w14:ligatures w14:val="none"/>
        </w:rPr>
        <w:t>.</w:t>
      </w:r>
    </w:p>
    <w:p w14:paraId="7A5236A4" w14:textId="77777777" w:rsidR="00E60CD7" w:rsidRPr="00CB59BB" w:rsidRDefault="00E60CD7" w:rsidP="00CB59BB">
      <w:pPr>
        <w:shd w:val="clear" w:color="auto" w:fill="FFFFFF"/>
        <w:spacing w:after="0" w:line="240" w:lineRule="auto"/>
        <w:jc w:val="both"/>
        <w:rPr>
          <w:rFonts w:ascii="Arial Narrow" w:eastAsia="Arial Narrow" w:hAnsi="Arial Narrow" w:cs="Arial Narrow"/>
          <w:b/>
          <w:color w:val="000000"/>
          <w:kern w:val="0"/>
          <w:lang w:eastAsia="es-PE"/>
          <w14:ligatures w14:val="none"/>
        </w:rPr>
      </w:pPr>
    </w:p>
    <w:p w14:paraId="3F071DDA" w14:textId="6B2629AB" w:rsidR="00E60CD7" w:rsidRPr="00CB59BB" w:rsidRDefault="00E60CD7" w:rsidP="00CB59BB">
      <w:pPr>
        <w:shd w:val="clear" w:color="auto" w:fill="FFFFFF"/>
        <w:spacing w:after="0" w:line="240" w:lineRule="auto"/>
        <w:jc w:val="both"/>
        <w:rPr>
          <w:rFonts w:ascii="Arial Narrow" w:eastAsia="Arial Narrow" w:hAnsi="Arial Narrow" w:cs="Arial Narrow"/>
          <w:color w:val="000000"/>
          <w:kern w:val="0"/>
          <w:lang w:eastAsia="es-PE"/>
          <w14:ligatures w14:val="none"/>
        </w:rPr>
      </w:pPr>
      <w:r w:rsidRPr="00CB59BB">
        <w:rPr>
          <w:rFonts w:ascii="Arial Narrow" w:eastAsia="Calibri" w:hAnsi="Arial Narrow" w:cs="Arial"/>
          <w:b/>
          <w:bCs/>
          <w:kern w:val="0"/>
          <w14:ligatures w14:val="none"/>
        </w:rPr>
        <w:t>OCTAVO</w:t>
      </w:r>
      <w:r w:rsidRPr="00CB59BB">
        <w:rPr>
          <w:rFonts w:ascii="Arial Narrow" w:eastAsia="Arial Narrow" w:hAnsi="Arial Narrow" w:cs="Arial Narrow"/>
          <w:b/>
          <w:color w:val="000000"/>
          <w:kern w:val="0"/>
          <w:lang w:eastAsia="es-PE"/>
          <w14:ligatures w14:val="none"/>
        </w:rPr>
        <w:t>:</w:t>
      </w:r>
      <w:r w:rsidRPr="00CB59BB">
        <w:rPr>
          <w:rFonts w:ascii="Arial Narrow" w:eastAsia="Arial Narrow" w:hAnsi="Arial Narrow" w:cs="Arial Narrow"/>
          <w:color w:val="000000"/>
          <w:kern w:val="0"/>
          <w:lang w:eastAsia="es-PE"/>
          <w14:ligatures w14:val="none"/>
        </w:rPr>
        <w:t xml:space="preserve"> informar a las partes que conforme a lo establecido en el artículo 39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0F10F9CF" w14:textId="77777777" w:rsidR="00E60CD7" w:rsidRPr="00CB59BB" w:rsidRDefault="00E60CD7" w:rsidP="00CB59BB">
      <w:pPr>
        <w:shd w:val="clear" w:color="auto" w:fill="FFFFFF"/>
        <w:spacing w:after="0" w:line="240" w:lineRule="auto"/>
        <w:jc w:val="both"/>
        <w:rPr>
          <w:rFonts w:ascii="Arial Narrow" w:eastAsia="Arial Narrow" w:hAnsi="Arial Narrow" w:cs="Arial Narrow"/>
          <w:color w:val="000000"/>
          <w:kern w:val="0"/>
          <w:lang w:eastAsia="es-PE"/>
          <w14:ligatures w14:val="none"/>
        </w:rPr>
      </w:pPr>
    </w:p>
    <w:p w14:paraId="194C23DD" w14:textId="321966AE" w:rsidR="00E60CD7" w:rsidRPr="00CB59BB" w:rsidRDefault="00E60CD7" w:rsidP="00CB59BB">
      <w:pPr>
        <w:suppressAutoHyphens/>
        <w:spacing w:after="0" w:line="240" w:lineRule="auto"/>
        <w:jc w:val="both"/>
        <w:rPr>
          <w:rFonts w:ascii="Arial Narrow" w:eastAsia="Calibri" w:hAnsi="Arial Narrow" w:cs="Arial"/>
          <w:kern w:val="0"/>
          <w:u w:val="single"/>
          <w14:ligatures w14:val="none"/>
        </w:rPr>
      </w:pPr>
      <w:r w:rsidRPr="00CB59BB">
        <w:rPr>
          <w:rFonts w:ascii="Arial Narrow" w:eastAsia="Times New Roman" w:hAnsi="Arial Narrow" w:cs="Times New Roman"/>
          <w:b/>
          <w:color w:val="000000"/>
          <w:kern w:val="0"/>
          <w:lang w:eastAsia="es-PE"/>
          <w14:ligatures w14:val="none"/>
        </w:rPr>
        <w:t>NOVENO</w:t>
      </w:r>
      <w:r w:rsidRPr="00CB59BB">
        <w:rPr>
          <w:rFonts w:ascii="Arial Narrow" w:eastAsia="Calibri" w:hAnsi="Arial Narrow" w:cs="Arial"/>
          <w:b/>
          <w:kern w:val="0"/>
          <w14:ligatures w14:val="none"/>
        </w:rPr>
        <w:t>:</w:t>
      </w:r>
      <w:r w:rsidRPr="00CB59BB">
        <w:rPr>
          <w:rFonts w:ascii="Arial Narrow" w:eastAsia="Calibri" w:hAnsi="Arial Narrow" w:cs="Arial"/>
          <w:kern w:val="0"/>
          <w14:ligatures w14:val="none"/>
        </w:rPr>
        <w:t xml:space="preserve"> comunicar a las partes que, </w:t>
      </w:r>
      <w:proofErr w:type="gramStart"/>
      <w:r w:rsidRPr="00CB59BB">
        <w:rPr>
          <w:rFonts w:ascii="Arial Narrow" w:eastAsia="Calibri" w:hAnsi="Arial Narrow" w:cs="Arial"/>
          <w:kern w:val="0"/>
          <w14:ligatures w14:val="none"/>
        </w:rPr>
        <w:t>de acuerdo a</w:t>
      </w:r>
      <w:proofErr w:type="gramEnd"/>
      <w:r w:rsidRPr="00CB59BB">
        <w:rPr>
          <w:rFonts w:ascii="Arial Narrow" w:eastAsia="Calibri" w:hAnsi="Arial Narrow" w:cs="Arial"/>
          <w:kern w:val="0"/>
          <w14:ligatures w14:val="none"/>
        </w:rPr>
        <w:t xml:space="preserve"> lo señalado por el artículo 29 del Decreto </w:t>
      </w:r>
      <w:proofErr w:type="gramStart"/>
      <w:r w:rsidRPr="00CB59BB">
        <w:rPr>
          <w:rFonts w:ascii="Arial Narrow" w:eastAsia="Calibri" w:hAnsi="Arial Narrow" w:cs="Arial"/>
          <w:kern w:val="0"/>
          <w14:ligatures w14:val="none"/>
        </w:rPr>
        <w:t>Legislativo 807</w:t>
      </w:r>
      <w:proofErr w:type="gramEnd"/>
      <w:r w:rsidRPr="00CB59BB">
        <w:rPr>
          <w:rFonts w:ascii="Arial Narrow" w:eastAsia="Calibri" w:hAnsi="Arial Narrow" w:cs="Arial"/>
          <w:kern w:val="0"/>
          <w:vertAlign w:val="superscript"/>
          <w14:ligatures w14:val="none"/>
        </w:rPr>
        <w:footnoteReference w:id="11"/>
      </w:r>
      <w:r w:rsidRPr="00CB59BB">
        <w:rPr>
          <w:rFonts w:ascii="Arial Narrow" w:eastAsia="Calibri" w:hAnsi="Arial Narrow" w:cs="Arial"/>
          <w:kern w:val="0"/>
          <w14:ligatures w14: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Pr="00CB59BB">
        <w:rPr>
          <w:rFonts w:ascii="Arial Narrow" w:eastAsia="Calibri" w:hAnsi="Arial Narrow" w:cs="Arial"/>
          <w:kern w:val="0"/>
          <w:u w:val="single"/>
          <w14:ligatures w14:val="none"/>
        </w:rPr>
        <w:t>expresamente su facultad para asistir y conciliar en su representación</w:t>
      </w:r>
      <w:r w:rsidRPr="00CB59BB">
        <w:rPr>
          <w:rFonts w:ascii="Arial Narrow" w:eastAsia="Calibri" w:hAnsi="Arial Narrow" w:cs="Arial"/>
          <w:bCs/>
          <w:kern w:val="0"/>
          <w14:ligatures w14:val="none"/>
        </w:rPr>
        <w:t>.</w:t>
      </w:r>
      <w:r w:rsidRPr="00CB59BB">
        <w:rPr>
          <w:rFonts w:ascii="Arial Narrow" w:eastAsia="Calibri" w:hAnsi="Arial Narrow" w:cs="Arial"/>
          <w:b/>
          <w:bCs/>
          <w:kern w:val="0"/>
          <w14:ligatures w14:val="none"/>
        </w:rPr>
        <w:t xml:space="preserve"> </w:t>
      </w:r>
      <w:r w:rsidRPr="00CB59BB">
        <w:rPr>
          <w:rFonts w:ascii="Arial Narrow" w:eastAsia="Calibri" w:hAnsi="Arial Narrow" w:cs="Arial"/>
          <w:kern w:val="0"/>
          <w:u w:val="single"/>
          <w14:ligatures w14:val="none"/>
        </w:rPr>
        <w:t xml:space="preserve">Ello bajo apercibimiento de no realizar la audiencia de conciliación y levantar el acta de inasistencia correspondiente. </w:t>
      </w:r>
    </w:p>
    <w:p w14:paraId="19088877" w14:textId="77777777" w:rsidR="00E60CD7" w:rsidRPr="00CB59BB" w:rsidRDefault="00E60CD7" w:rsidP="00CB59BB">
      <w:pPr>
        <w:suppressAutoHyphens/>
        <w:spacing w:after="0" w:line="240" w:lineRule="auto"/>
        <w:jc w:val="both"/>
        <w:rPr>
          <w:rFonts w:ascii="Arial Narrow" w:eastAsia="Calibri" w:hAnsi="Arial Narrow" w:cs="Arial"/>
          <w:kern w:val="0"/>
          <w:u w:val="single"/>
          <w14:ligatures w14:val="none"/>
        </w:rPr>
      </w:pPr>
    </w:p>
    <w:p w14:paraId="7767F307" w14:textId="77777777" w:rsidR="00E60CD7" w:rsidRPr="00CB59BB" w:rsidRDefault="00E60CD7" w:rsidP="00CB59BB">
      <w:pPr>
        <w:suppressAutoHyphens/>
        <w:spacing w:after="0" w:line="240" w:lineRule="auto"/>
        <w:jc w:val="both"/>
        <w:rPr>
          <w:rFonts w:ascii="Arial Narrow" w:eastAsia="Arial Narrow" w:hAnsi="Arial Narrow" w:cs="Arial Narrow"/>
          <w:b/>
          <w:bCs/>
        </w:rPr>
      </w:pPr>
      <w:r w:rsidRPr="00CB59BB">
        <w:rPr>
          <w:rFonts w:ascii="Arial Narrow" w:hAnsi="Arial Narrow" w:cs="Arial"/>
          <w:b/>
          <w:spacing w:val="-3"/>
          <w:kern w:val="0"/>
          <w14:ligatures w14:val="none"/>
        </w:rPr>
        <w:t>DÉCIMO</w:t>
      </w:r>
      <w:r w:rsidRPr="00CB59BB">
        <w:rPr>
          <w:rFonts w:ascii="Arial Narrow" w:eastAsia="Times New Roman" w:hAnsi="Arial Narrow" w:cs="Times New Roman"/>
          <w:b/>
          <w:color w:val="000000"/>
          <w:kern w:val="0"/>
          <w:lang w:eastAsia="es-PE"/>
          <w14:ligatures w14:val="none"/>
        </w:rPr>
        <w:t>:</w:t>
      </w:r>
      <w:r w:rsidRPr="00CB59BB">
        <w:rPr>
          <w:rFonts w:ascii="Arial Narrow" w:eastAsia="Times New Roman" w:hAnsi="Arial Narrow" w:cs="Times New Roman"/>
          <w:color w:val="000000"/>
          <w:kern w:val="0"/>
          <w:lang w:eastAsia="es-PE"/>
          <w14:ligatures w14:val="none"/>
        </w:rPr>
        <w:t xml:space="preserve"> poner en conocimiento de las partes que, antes de la emisión de la Resolución Final, tienen la posibilidad de formular su desistimiento o presentar el acuerdo arribado mediante la conciliación, mediación, </w:t>
      </w:r>
      <w:r w:rsidRPr="00CB59BB">
        <w:rPr>
          <w:rFonts w:ascii="Arial Narrow" w:eastAsia="Times New Roman" w:hAnsi="Arial Narrow" w:cs="Times New Roman"/>
          <w:color w:val="000000"/>
          <w:kern w:val="0"/>
          <w:lang w:eastAsia="es-PE"/>
          <w14:ligatures w14:val="none"/>
        </w:rPr>
        <w:lastRenderedPageBreak/>
        <w:t>transacción o cualquier otro que, de forma indubitable, deje constancia que se ha solucionado la controversia materia de denuncia.</w:t>
      </w:r>
      <w:bookmarkStart w:id="12" w:name="h.gjdgxs" w:colFirst="0" w:colLast="0"/>
      <w:bookmarkEnd w:id="12"/>
    </w:p>
    <w:p w14:paraId="69E33D6A" w14:textId="77777777" w:rsidR="00E60CD7" w:rsidRPr="00CB59BB" w:rsidRDefault="00E60CD7" w:rsidP="00CB59BB">
      <w:pPr>
        <w:suppressAutoHyphens/>
        <w:spacing w:after="0" w:line="240" w:lineRule="auto"/>
        <w:jc w:val="both"/>
        <w:rPr>
          <w:rFonts w:ascii="Arial Narrow" w:eastAsia="Times New Roman" w:hAnsi="Arial Narrow" w:cs="Times New Roman"/>
          <w:color w:val="000000"/>
          <w:kern w:val="0"/>
          <w:lang w:eastAsia="es-PE"/>
          <w14:ligatures w14:val="none"/>
        </w:rPr>
      </w:pPr>
    </w:p>
    <w:p w14:paraId="4DB7FEAC" w14:textId="12DDD79C" w:rsidR="00E60CD7" w:rsidRPr="00CB59BB" w:rsidRDefault="00E60CD7" w:rsidP="00CB59BB">
      <w:pPr>
        <w:suppressAutoHyphens/>
        <w:spacing w:after="0" w:line="240" w:lineRule="auto"/>
        <w:jc w:val="both"/>
        <w:rPr>
          <w:rFonts w:ascii="Arial Narrow" w:hAnsi="Arial Narrow" w:cs="Arial"/>
        </w:rPr>
      </w:pPr>
      <w:r w:rsidRPr="00CB59BB">
        <w:rPr>
          <w:rFonts w:ascii="Arial Narrow" w:eastAsia="Arial Narrow" w:hAnsi="Arial Narrow" w:cs="Arial Narrow"/>
          <w:b/>
          <w:bCs/>
        </w:rPr>
        <w:t xml:space="preserve">DÉCIMO PRIMERO: requerir a la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CB59BB">
        <w:rPr>
          <w:rFonts w:ascii="Arial Narrow" w:hAnsi="Arial Narrow" w:cs="Arial"/>
          <w:b/>
          <w:spacing w:val="-3"/>
          <w:kern w:val="0"/>
          <w14:ligatures w14:val="none"/>
        </w:rPr>
        <w:t/>
      </w:r>
      <w:r w:rsidRPr="00CB59BB">
        <w:rPr>
          <w:rFonts w:ascii="Arial Narrow" w:hAnsi="Arial Narrow" w:cs="Arial"/>
          <w:bCs/>
          <w:spacing w:val="-3"/>
          <w:kern w:val="0"/>
          <w14:ligatures w14:val="none"/>
        </w:rPr>
        <w:t xml:space="preserve"/>
      </w:r>
      <w:r w:rsidR="00FB6597">
        <w:rPr>
          <w:rFonts w:ascii="Arial Narrow" w:hAnsi="Arial Narrow" w:cs="Arial"/>
          <w:bCs/>
          <w:spacing w:val="-3"/>
          <w:kern w:val="0"/>
          <w14:ligatures w14:val="none"/>
        </w:rPr>
        <w:t/>
      </w:r>
      <w:r w:rsidRPr="00E74733">
        <w:rPr>
          <w:rFonts w:ascii="Arial Narrow" w:hAnsi="Arial Narrow" w:cs="Arial"/>
          <w:bCs/>
          <w:spacing w:val="-3"/>
          <w:kern w:val="0"/>
          <w14:ligatures w14:val="none"/>
        </w:rPr>
        <w:t xml:space="preserve"/>
      </w:r>
      <w:r w:rsidR="00FB6597" w:rsidRPr="00FB6597">
        <w:rPr>
          <w:rFonts w:ascii="Arial Narrow" w:hAnsi="Arial Narrow" w:cs="Arial"/>
          <w:bCs/>
          <w:spacing w:val="-3"/>
          <w:kern w:val="0"/>
          <w14:ligatures w14:val="none"/>
        </w:rPr>
        <w:t xml:space="preserve"/>
      </w:r>
      <w:r w:rsidR="00EB6EFB" w:rsidRPr="00E74733">
        <w:rPr>
          <w:rFonts w:ascii="Arial Narrow" w:hAnsi="Arial Narrow"/>
          <w:color w:val="000000"/>
        </w:rPr>
        <w:t/>
      </w:r>
      <w:r w:rsidR="00EB6EFB" w:rsidRPr="00CB59BB">
        <w:rPr>
          <w:rFonts w:ascii="Arial Narrow" w:hAnsi="Arial Narrow"/>
          <w:color w:val="000000"/>
        </w:rPr>
        <w:t xml:space="preserve"/>
      </w:r>
      <w:r w:rsidR="00EB6EFB" w:rsidRPr="00CB59BB">
        <w:rPr>
          <w:rFonts w:ascii="Arial Narrow" w:hAnsi="Arial Narrow"/>
          <w:vertAlign w:val="superscript"/>
        </w:rPr>
        <w:footnoteReference w:id="12"/>
      </w:r>
      <w:r w:rsidR="00EB6EFB" w:rsidRPr="00CB59BB">
        <w:rPr>
          <w:rFonts w:ascii="Arial Narrow" w:hAnsi="Arial Narrow" w:cs="Arial"/>
        </w:rPr>
        <w:t/>
      </w:r>
    </w:p>
    <w:p w14:paraId="26B1ED4B" w14:textId="77777777" w:rsidR="00E60CD7" w:rsidRPr="00CB59BB" w:rsidRDefault="00E60CD7" w:rsidP="00CB59BB">
      <w:pPr>
        <w:suppressAutoHyphens/>
        <w:spacing w:after="0" w:line="240" w:lineRule="auto"/>
        <w:jc w:val="both"/>
        <w:rPr>
          <w:rFonts w:ascii="Arial Narrow" w:hAnsi="Arial Narrow" w:cs="Arial"/>
        </w:rPr>
      </w:pPr>
    </w:p>
    <w:p w14:paraId="12E923CD" w14:textId="2F17A76B" w:rsidR="00E60CD7" w:rsidRDefault="00E60CD7" w:rsidP="00CB59BB">
      <w:pPr>
        <w:suppressAutoHyphens/>
        <w:spacing w:after="0" w:line="240" w:lineRule="auto"/>
        <w:jc w:val="both"/>
        <w:rPr>
          <w:rFonts w:ascii="Arial Narrow" w:eastAsia="Calibri" w:hAnsi="Arial Narrow"/>
        </w:rPr>
      </w:pPr>
      <w:r w:rsidRPr="00CB59BB">
        <w:rPr>
          <w:rFonts w:ascii="Arial Narrow" w:eastAsia="Arial Narrow" w:hAnsi="Arial Narrow" w:cs="Arial Narrow"/>
          <w:b/>
          <w:bCs/>
        </w:rPr>
        <w:t>DÉCIMO SEGUNDO:</w:t>
      </w:r>
      <w:r w:rsidRPr="00CB59BB">
        <w:rPr>
          <w:rFonts w:ascii="Arial Narrow" w:eastAsia="Arial Narrow" w:hAnsi="Arial Narrow" w:cs="Arial Narrow"/>
        </w:rPr>
        <w:t xml:space="preserve"> </w:t>
      </w:r>
      <w:r w:rsidRPr="00CB59BB">
        <w:rPr>
          <w:rFonts w:ascii="Arial Narrow" w:hAnsi="Arial Narrow"/>
          <w:color w:val="000000"/>
        </w:rPr>
        <w:t xml:space="preserve">requerir </w:t>
      </w:r>
      <w:r w:rsidRPr="00BE4507">
        <w:rPr>
          <w:rFonts w:ascii="Arial Narrow" w:hAnsi="Arial Narrow"/>
          <w:color w:val="000000"/>
        </w:rPr>
        <w:t xml:space="preserve">a </w:t>
      </w:r>
      <w:r w:rsidRPr="00BE4507">
        <w:rPr>
          <w:rFonts w:ascii="Arial Narrow" w:eastAsia="Arial Narrow" w:hAnsi="Arial Narrow" w:cs="Arial Narrow"/>
          <w:bCs/>
        </w:rPr>
        <w:t xml:space="preserve">Mapfre Perú Compañía de Seguros y Reaseguros S.A. </w:t>
      </w:r>
      <w:r w:rsidRPr="00BE4507">
        <w:rPr>
          <w:rFonts w:ascii="Arial Narrow" w:hAnsi="Arial Narrow"/>
          <w:shd w:val="clear" w:color="auto" w:fill="FFFFFF"/>
        </w:rPr>
        <w:t xml:space="preserve">para que </w:t>
      </w:r>
      <w:r w:rsidRPr="00BE4507">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p>
    <w:p w14:paraId="59F98DB7" w14:textId="77777777" w:rsidR="00BE4507" w:rsidRPr="00CB59BB" w:rsidRDefault="00BE4507" w:rsidP="00CB59BB">
      <w:pPr>
        <w:suppressAutoHyphens/>
        <w:spacing w:after="0" w:line="240" w:lineRule="auto"/>
        <w:jc w:val="both"/>
        <w:rPr>
          <w:rFonts w:ascii="Arial Narrow" w:hAnsi="Arial Narrow" w:cs="Arial"/>
        </w:rPr>
      </w:pPr>
    </w:p>
    <w:p w14:paraId="150F22E0" w14:textId="74FCB2BE" w:rsidR="00E60CD7" w:rsidRPr="00CB59BB" w:rsidRDefault="00E60CD7" w:rsidP="00CB59BB">
      <w:pPr>
        <w:suppressAutoHyphens/>
        <w:spacing w:after="0" w:line="240" w:lineRule="auto"/>
        <w:jc w:val="both"/>
        <w:rPr>
          <w:rFonts w:ascii="Arial Narrow" w:hAnsi="Arial Narrow" w:cs="Arial"/>
        </w:rPr>
      </w:pPr>
      <w:r w:rsidRPr="00CB59BB">
        <w:rPr>
          <w:rFonts w:ascii="Arial Narrow" w:hAnsi="Arial Narrow" w:cs="Arial"/>
          <w:b/>
          <w:spacing w:val="-3"/>
          <w:kern w:val="0"/>
          <w14:ligatures w14:val="none"/>
        </w:rPr>
        <w:t>DÉCIMO TERCERO:</w:t>
      </w:r>
      <w:r w:rsidRPr="00CB59BB">
        <w:rPr>
          <w:rFonts w:ascii="Arial Narrow" w:hAnsi="Arial Narrow" w:cs="Arial"/>
          <w:bCs/>
          <w:spacing w:val="-3"/>
          <w:kern w:val="0"/>
          <w14:ligatures w14:val="none"/>
        </w:rPr>
        <w:t xml:space="preserve"> </w:t>
      </w:r>
      <w:r w:rsidRPr="00BE4507">
        <w:rPr>
          <w:rFonts w:ascii="Arial Narrow" w:hAnsi="Arial Narrow" w:cs="Arial"/>
          <w:bCs/>
          <w:spacing w:val="-3"/>
          <w:kern w:val="0"/>
          <w14:ligatures w14:val="none"/>
        </w:rPr>
        <w:t>requerir a</w:t>
      </w:r>
      <w:r w:rsidRPr="00BE4507">
        <w:rPr>
          <w:rFonts w:ascii="Arial Narrow" w:eastAsia="Arial Narrow" w:hAnsi="Arial Narrow" w:cs="Arial Narrow"/>
          <w:bCs/>
        </w:rPr>
        <w:t xml:space="preserve"> </w:t>
      </w:r>
      <w:r w:rsidR="00BE4507" w:rsidRPr="00BE4507">
        <w:rPr>
          <w:rFonts w:ascii="Arial Narrow" w:eastAsia="Arial Narrow" w:hAnsi="Arial Narrow" w:cs="Arial Narrow"/>
          <w:bCs/>
        </w:rPr>
        <w:t xml:space="preserve">Financiera </w:t>
      </w:r>
      <w:proofErr w:type="spellStart"/>
      <w:r w:rsidR="00BE4507" w:rsidRPr="00BE4507">
        <w:rPr>
          <w:rFonts w:ascii="Arial Narrow" w:eastAsia="Arial Narrow" w:hAnsi="Arial Narrow" w:cs="Arial Narrow"/>
          <w:bCs/>
        </w:rPr>
        <w:t>Proempresa</w:t>
      </w:r>
      <w:proofErr w:type="spellEnd"/>
      <w:r w:rsidR="00BE4507" w:rsidRPr="00BE4507">
        <w:rPr>
          <w:rFonts w:ascii="Arial Narrow" w:eastAsia="Arial Narrow" w:hAnsi="Arial Narrow" w:cs="Arial Narrow"/>
          <w:bCs/>
        </w:rPr>
        <w:t xml:space="preserve"> S.A. </w:t>
      </w:r>
      <w:r w:rsidRPr="00BE4507">
        <w:rPr>
          <w:rFonts w:ascii="Arial Narrow" w:hAnsi="Arial Narrow"/>
          <w:color w:val="000000"/>
        </w:rPr>
        <w:t xml:space="preserve">para que, </w:t>
      </w:r>
      <w:r w:rsidRPr="00BE4507">
        <w:rPr>
          <w:rFonts w:ascii="Arial Narrow" w:eastAsia="Arial Narrow" w:hAnsi="Arial Narrow" w:cs="Arial Narrow"/>
          <w:bCs/>
          <w:color w:val="000000"/>
          <w:kern w:val="0"/>
          <w:lang w:eastAsia="es-PE"/>
          <w14:ligatures w14:val="none"/>
        </w:rPr>
        <w:t>dentro del plazo de dos (2) días hábiles siguientes a la fecha en que reciba la notificación en su domicilio procesal</w:t>
      </w:r>
      <w:r w:rsidRPr="00BE4507">
        <w:rPr>
          <w:rFonts w:ascii="Arial Narrow" w:hAnsi="Arial Narrow"/>
          <w:color w:val="000000"/>
        </w:rPr>
        <w:t>, señale un correo electrónico autorizando recibir las notificaciones correspondientes por dicho medio.</w:t>
      </w:r>
      <w:r w:rsidRPr="00CB59BB">
        <w:rPr>
          <w:rFonts w:ascii="Arial Narrow" w:hAnsi="Arial Narrow"/>
          <w:color w:val="000000"/>
        </w:rPr>
        <w:t xml:space="preserve"> </w:t>
      </w:r>
    </w:p>
    <w:p w14:paraId="79C1D3C4" w14:textId="77777777" w:rsidR="008251B8" w:rsidRPr="00CB59BB" w:rsidRDefault="008251B8" w:rsidP="00CB59BB">
      <w:pPr>
        <w:spacing w:after="0" w:line="240" w:lineRule="auto"/>
        <w:jc w:val="both"/>
        <w:rPr>
          <w:rFonts w:ascii="Arial Narrow" w:eastAsia="Arial Narrow" w:hAnsi="Arial Narrow" w:cs="Arial Narrow"/>
          <w:b/>
          <w:color w:val="000000"/>
          <w:kern w:val="0"/>
          <w:lang w:val="es-ES" w:eastAsia="es-PE"/>
          <w14:ligatures w14:val="none"/>
        </w:rPr>
      </w:pPr>
      <w:bookmarkStart w:id="13" w:name="_Hlk218074855"/>
      <w:bookmarkEnd w:id="0"/>
    </w:p>
    <w:bookmarkEnd w:id="13"/>
    <w:p w14:paraId="7D9C4EB2" w14:textId="77777777" w:rsidR="00F46BBE" w:rsidRPr="00CB59BB" w:rsidRDefault="00F46BBE" w:rsidP="00CB59BB">
      <w:pPr>
        <w:shd w:val="clear" w:color="auto" w:fill="FFFFFF"/>
        <w:spacing w:after="0" w:line="240" w:lineRule="auto"/>
        <w:jc w:val="center"/>
        <w:rPr>
          <w:rFonts w:ascii="Arial Narrow" w:eastAsia="Arial Narrow" w:hAnsi="Arial Narrow" w:cs="Arial Narrow"/>
          <w:b/>
          <w:color w:val="000000"/>
          <w:lang w:eastAsia="es-PE"/>
        </w:rPr>
      </w:pPr>
      <w:r w:rsidRPr="00CB59BB">
        <w:rPr>
          <w:rFonts w:ascii="Arial Narrow" w:eastAsia="Arial Narrow" w:hAnsi="Arial Narrow" w:cs="Arial Narrow"/>
          <w:b/>
          <w:color w:val="000000"/>
          <w:lang w:eastAsia="es-PE"/>
        </w:rPr>
        <w:t xml:space="preserve">Firmado digitalmente por </w:t>
      </w:r>
    </w:p>
    <w:p w14:paraId="7688088A" w14:textId="77777777" w:rsidR="005178D0" w:rsidRPr="00CB59BB" w:rsidRDefault="005178D0" w:rsidP="00CB59BB">
      <w:pPr>
        <w:shd w:val="clear" w:color="auto" w:fill="FFFFFF"/>
        <w:spacing w:after="0" w:line="240" w:lineRule="auto"/>
        <w:jc w:val="center"/>
        <w:rPr>
          <w:rFonts w:ascii="Arial Narrow" w:eastAsia="Arial Narrow" w:hAnsi="Arial Narrow" w:cs="Arial Narrow"/>
          <w:b/>
          <w:color w:val="000000"/>
          <w:lang w:eastAsia="es-PE"/>
        </w:rPr>
      </w:pPr>
      <w:r w:rsidRPr="00CB59BB">
        <w:rPr>
          <w:rFonts w:ascii="Arial Narrow" w:eastAsia="Arial Narrow" w:hAnsi="Arial Narrow" w:cs="Arial Narrow"/>
          <w:b/>
          <w:color w:val="000000"/>
          <w:lang w:eastAsia="es-PE"/>
        </w:rPr>
        <w:t>EVELING ROA QUISPE</w:t>
      </w:r>
    </w:p>
    <w:p w14:paraId="4F3F5AC1" w14:textId="77777777" w:rsidR="005178D0" w:rsidRPr="00CB59BB" w:rsidRDefault="005178D0" w:rsidP="00CB59BB">
      <w:pPr>
        <w:shd w:val="clear" w:color="auto" w:fill="FFFFFF"/>
        <w:spacing w:after="0" w:line="240" w:lineRule="auto"/>
        <w:jc w:val="center"/>
        <w:rPr>
          <w:rFonts w:ascii="Arial Narrow" w:eastAsia="Arial Narrow" w:hAnsi="Arial Narrow" w:cs="Arial Narrow"/>
          <w:b/>
          <w:color w:val="000000"/>
          <w:lang w:eastAsia="es-PE"/>
        </w:rPr>
      </w:pPr>
      <w:r w:rsidRPr="00CB59BB">
        <w:rPr>
          <w:rFonts w:ascii="Arial Narrow" w:eastAsia="Arial Narrow" w:hAnsi="Arial Narrow" w:cs="Arial Narrow"/>
          <w:b/>
          <w:color w:val="000000"/>
          <w:lang w:eastAsia="es-PE"/>
        </w:rPr>
        <w:t>Secretaria Técnica</w:t>
      </w:r>
    </w:p>
    <w:p w14:paraId="2D2F6247" w14:textId="0279BAA8" w:rsidR="00F46BBE" w:rsidRPr="00CB59BB" w:rsidRDefault="00F46BBE" w:rsidP="00CB59BB">
      <w:pPr>
        <w:shd w:val="clear" w:color="auto" w:fill="FFFFFF"/>
        <w:spacing w:after="0" w:line="240" w:lineRule="auto"/>
        <w:jc w:val="center"/>
        <w:rPr>
          <w:rFonts w:ascii="Arial Narrow" w:eastAsia="Arial Narrow" w:hAnsi="Arial Narrow" w:cs="Arial Narrow"/>
          <w:b/>
          <w:color w:val="000000"/>
          <w:lang w:eastAsia="es-PE"/>
        </w:rPr>
      </w:pPr>
      <w:r w:rsidRPr="00CB59BB">
        <w:rPr>
          <w:rFonts w:ascii="Arial Narrow" w:eastAsia="Arial Narrow" w:hAnsi="Arial Narrow" w:cs="Arial Narrow"/>
          <w:b/>
          <w:color w:val="000000"/>
          <w:lang w:eastAsia="es-PE"/>
        </w:rPr>
        <w:t>Comisión de Protección al Consumidor 1</w:t>
      </w:r>
    </w:p>
    <w:p w14:paraId="68107EE2" w14:textId="740EAFD6" w:rsidR="00E60CD7" w:rsidRPr="00E74733" w:rsidRDefault="00A96A90" w:rsidP="00CB59BB">
      <w:pPr>
        <w:spacing w:after="0" w:line="240" w:lineRule="auto"/>
        <w:rPr>
          <w:sz w:val="18"/>
          <w:szCs w:val="18"/>
        </w:rPr>
      </w:pPr>
      <w:r w:rsidRPr="008A3B8A">
        <w:rPr>
          <w:rFonts w:ascii="Arial Narrow" w:hAnsi="Arial Narrow"/>
          <w:sz w:val="18"/>
          <w:szCs w:val="18"/>
        </w:rPr>
        <w:t>LGP/JCQ</w:t>
      </w:r>
    </w:p>
    <w:sectPr w:rsidR="00E60CD7" w:rsidRPr="00E74733" w:rsidSect="00DA79A0">
      <w:headerReference w:type="default" r:id="rId8"/>
      <w:footerReference w:type="default" r: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80FA90" w14:textId="77777777" w:rsidR="00904E28" w:rsidRDefault="00904E28" w:rsidP="00DA79A0">
      <w:pPr>
        <w:spacing w:after="0" w:line="240" w:lineRule="auto"/>
      </w:pPr>
      <w:r>
        <w:separator/>
      </w:r>
    </w:p>
  </w:endnote>
  <w:endnote w:type="continuationSeparator" w:id="0">
    <w:p w14:paraId="1CC9BB49" w14:textId="77777777" w:rsidR="00904E28" w:rsidRDefault="00904E2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w:eastAsia="Arial" w:hAnsi="Arial" w:cs="Arial"/>
        <w:sz w:val="16"/>
        <w:szCs w:val="16"/>
      </w:rPr>
    </w:pPr>
    <w:r>
      <w:rPr>
        <w:rFonts w:ascii="Arial" w:eastAsia="Arial" w:hAnsi="Arial" w:cs="Arial"/>
        <w:sz w:val="16"/>
        <w:szCs w:val="16"/>
      </w:rPr>
      <w:t>M-CPC-01/03</w:t>
    </w:r>
  </w:p>
  <w:p w14:paraId="0C5F0D67" w14:textId="77777777" w:rsidR="00B91E42" w:rsidRDefault="00B91E42" w:rsidP="002E26C9">
    <w:pPr>
      <w:pStyle w:val="Piedepgina"/>
      <w:jc w:val="center"/>
    </w:pPr>
    <w:r>
      <w:rPr>
        <w:rFonts w:ascii="Arial" w:eastAsia="Arial" w:hAnsi="Arial" w:cs="Arial"/>
        <w:sz w:val="16"/>
        <w:szCs w:val="16"/>
      </w:rPr>
      <w:fldChar w:fldCharType="begin"/>
    </w:r>
    <w:r>
      <w:rPr>
        <w:rFonts w:ascii="Arial" w:eastAsia="Arial" w:hAnsi="Arial" w:cs="Arial"/>
        <w:sz w:val="16"/>
        <w:szCs w:val="16"/>
      </w:rPr>
      <w:instrText>PAGE</w:instrText>
    </w:r>
    <w:r>
      <w:rPr>
        <w:rFonts w:ascii="Arial" w:eastAsia="Arial" w:hAnsi="Arial" w:cs="Arial"/>
        <w:sz w:val="16"/>
        <w:szCs w:val="16"/>
      </w:rPr>
      <w:fldChar w:fldCharType="separate"/>
    </w:r>
    <w:r>
      <w:rPr>
        <w:rFonts w:ascii="Arial" w:eastAsia="Arial" w:hAnsi="Arial" w:cs="Arial"/>
        <w:sz w:val="16"/>
        <w:szCs w:val="16"/>
      </w:rPr>
      <w:t>1</w:t>
    </w:r>
    <w:r>
      <w:rPr>
        <w:rFonts w:ascii="Arial" w:eastAsia="Arial" w:hAnsi="Arial"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18DA3A" w14:textId="77777777" w:rsidR="00904E28" w:rsidRDefault="00904E28" w:rsidP="00DA79A0">
      <w:pPr>
        <w:spacing w:after="0" w:line="240" w:lineRule="auto"/>
      </w:pPr>
      <w:r>
        <w:separator/>
      </w:r>
    </w:p>
  </w:footnote>
  <w:footnote w:type="continuationSeparator" w:id="0">
    <w:p w14:paraId="66C3AD0B" w14:textId="77777777" w:rsidR="00904E28" w:rsidRDefault="00904E28" w:rsidP="00DA79A0">
      <w:pPr>
        <w:spacing w:after="0" w:line="240" w:lineRule="auto"/>
      </w:pPr>
      <w:r>
        <w:continuationSeparator/>
      </w:r>
    </w:p>
  </w:footnote>
  <w:footnote w:id="1">
    <w:p w14:paraId="5F8F0163" w14:textId="77777777" w:rsidR="00E60CD7" w:rsidRPr="00CB59BB" w:rsidRDefault="00E60CD7" w:rsidP="00CB59BB">
      <w:pPr>
        <w:pStyle w:val="Textonotapie"/>
        <w:ind w:left="567" w:hanging="567"/>
        <w:jc w:val="both"/>
        <w:rPr>
          <w:rFonts w:ascii="Arial Narrow" w:hAnsi="Arial Narrow" w:cs="Arial"/>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t>Publicado</w:t>
      </w:r>
      <w:r w:rsidRPr="00CB59BB">
        <w:rPr>
          <w:rFonts w:ascii="Arial Narrow" w:hAnsi="Arial Narrow" w:cs="Arial"/>
          <w:b/>
          <w:sz w:val="16"/>
          <w:szCs w:val="16"/>
        </w:rPr>
        <w:t xml:space="preserve"> </w:t>
      </w:r>
      <w:r w:rsidRPr="00CB59BB">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CB59BB" w:rsidRDefault="00E60CD7" w:rsidP="00CB59BB">
      <w:pPr>
        <w:pStyle w:val="Textonotapie"/>
        <w:ind w:left="567" w:hanging="567"/>
        <w:jc w:val="both"/>
        <w:rPr>
          <w:rFonts w:ascii="Arial Narrow" w:hAnsi="Arial Narrow" w:cs="Arial"/>
          <w:sz w:val="16"/>
          <w:szCs w:val="16"/>
        </w:rPr>
      </w:pPr>
    </w:p>
  </w:footnote>
  <w:footnote w:id="2">
    <w:p w14:paraId="5780FF23" w14:textId="346F06A1" w:rsidR="00CA50CD" w:rsidRPr="00CB59BB" w:rsidRDefault="00CA50CD" w:rsidP="00CB59BB">
      <w:pPr>
        <w:pStyle w:val="Textonotapie"/>
        <w:tabs>
          <w:tab w:val="left" w:pos="567"/>
        </w:tabs>
        <w:ind w:left="567" w:right="-1" w:hanging="567"/>
        <w:jc w:val="both"/>
        <w:rPr>
          <w:rFonts w:ascii="Arial Narrow" w:eastAsia="Arial Narrow" w:hAnsi="Arial Narrow" w:cs="Arial"/>
          <w:b/>
          <w:bCs/>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 xml:space="preserve">LEY 29571, CÓDIGO DE PROTECCIÓN Y DEFENSA DEL CONSUMIDOR, publicado el 2 de setiembre de 2010 y modificado por Decreto </w:t>
      </w:r>
      <w:proofErr w:type="gramStart"/>
      <w:r w:rsidRPr="00CB59BB">
        <w:rPr>
          <w:rFonts w:ascii="Arial Narrow" w:eastAsia="Arial Narrow" w:hAnsi="Arial Narrow" w:cs="Arial"/>
          <w:b/>
          <w:bCs/>
          <w:sz w:val="16"/>
          <w:szCs w:val="16"/>
        </w:rPr>
        <w:t>Legislativo 1308</w:t>
      </w:r>
      <w:proofErr w:type="gramEnd"/>
    </w:p>
    <w:p w14:paraId="0AC8D46F" w14:textId="4FE049DC" w:rsidR="00CA50CD" w:rsidRPr="00CB59BB" w:rsidRDefault="00C025CD" w:rsidP="00CB59BB">
      <w:pPr>
        <w:pStyle w:val="Textonotapie"/>
        <w:tabs>
          <w:tab w:val="left" w:pos="567"/>
        </w:tabs>
        <w:ind w:left="567" w:right="-1" w:hanging="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r>
      <w:r w:rsidR="00CA50CD" w:rsidRPr="00CB59BB">
        <w:rPr>
          <w:rFonts w:ascii="Arial Narrow" w:eastAsia="Arial Narrow" w:hAnsi="Arial Narrow" w:cs="Arial"/>
          <w:b/>
          <w:bCs/>
          <w:sz w:val="16"/>
          <w:szCs w:val="16"/>
        </w:rPr>
        <w:t>Artículo 105.- Autoridad competente.</w:t>
      </w:r>
    </w:p>
    <w:p w14:paraId="558A5D52" w14:textId="33E03B23" w:rsidR="00CA50CD"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CA50CD" w:rsidRPr="00CB59BB">
        <w:rPr>
          <w:rFonts w:ascii="Arial Narrow" w:eastAsia="Arial Narrow" w:hAnsi="Arial Narrow" w:cs="Arial"/>
          <w:sz w:val="16"/>
          <w:szCs w:val="16"/>
        </w:rPr>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w:t>
      </w:r>
      <w:proofErr w:type="gramStart"/>
      <w:r w:rsidR="00CA50CD" w:rsidRPr="00CB59BB">
        <w:rPr>
          <w:rFonts w:ascii="Arial Narrow" w:eastAsia="Arial Narrow" w:hAnsi="Arial Narrow" w:cs="Arial"/>
          <w:sz w:val="16"/>
          <w:szCs w:val="16"/>
        </w:rPr>
        <w:t>Legislativo 1033</w:t>
      </w:r>
      <w:proofErr w:type="gramEnd"/>
      <w:r w:rsidR="00CA50CD" w:rsidRPr="00CB59BB">
        <w:rPr>
          <w:rFonts w:ascii="Arial Narrow" w:eastAsia="Arial Narrow" w:hAnsi="Arial Narrow" w:cs="Arial"/>
          <w:sz w:val="16"/>
          <w:szCs w:val="16"/>
        </w:rPr>
        <w:t>, Ley de Organización y Funciones del Indecopi. Dicha competencia solo puede ser negada cuando ella haya sido asignada o se asigne a favor de otro organismo por norma expresa con rango de ley.</w:t>
      </w:r>
    </w:p>
    <w:p w14:paraId="382AF911" w14:textId="0E85297A" w:rsidR="00CA50CD"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CA50CD" w:rsidRPr="00CB59BB">
        <w:rPr>
          <w:rFonts w:ascii="Arial Narrow" w:eastAsia="Arial Narrow" w:hAnsi="Arial Narrow" w:cs="Arial"/>
          <w:sz w:val="16"/>
          <w:szCs w:val="16"/>
        </w:rPr>
        <w:t>(…).</w:t>
      </w:r>
    </w:p>
    <w:p w14:paraId="63A1D8B1" w14:textId="77777777" w:rsidR="00CA50CD" w:rsidRPr="00CB59BB" w:rsidRDefault="00CA50CD" w:rsidP="00CB59BB">
      <w:pPr>
        <w:pStyle w:val="Textonotapie"/>
        <w:tabs>
          <w:tab w:val="left" w:pos="567"/>
        </w:tabs>
        <w:ind w:left="567" w:right="-1" w:hanging="567"/>
        <w:jc w:val="both"/>
        <w:rPr>
          <w:rFonts w:ascii="Arial Narrow" w:eastAsia="Arial Narrow" w:hAnsi="Arial Narrow" w:cs="Arial"/>
          <w:sz w:val="16"/>
          <w:szCs w:val="16"/>
        </w:rPr>
      </w:pPr>
    </w:p>
    <w:p w14:paraId="5302DE22" w14:textId="3C498395" w:rsidR="00CA50CD" w:rsidRPr="00CB59BB" w:rsidRDefault="00C025CD" w:rsidP="00CB59BB">
      <w:pPr>
        <w:pStyle w:val="Textonotapie"/>
        <w:tabs>
          <w:tab w:val="left" w:pos="567"/>
        </w:tabs>
        <w:ind w:left="567" w:right="-1" w:hanging="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b/>
      </w:r>
      <w:r w:rsidR="00CA50CD" w:rsidRPr="00CB59BB">
        <w:rPr>
          <w:rFonts w:ascii="Arial Narrow" w:eastAsia="Arial Narrow" w:hAnsi="Arial Narrow" w:cs="Arial"/>
          <w:b/>
          <w:bCs/>
          <w:sz w:val="16"/>
          <w:szCs w:val="16"/>
        </w:rPr>
        <w:t>LEY DE ORGANIZACIÓN Y FUNCIONES DEL INDECOPI, APROBADA POR DECRETO LEGISLATIVO 1033</w:t>
      </w:r>
    </w:p>
    <w:p w14:paraId="3010A468" w14:textId="5CB17612" w:rsidR="00CA50CD"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b/>
          <w:bCs/>
          <w:sz w:val="16"/>
          <w:szCs w:val="16"/>
        </w:rPr>
        <w:tab/>
      </w:r>
      <w:r w:rsidR="00CA50CD" w:rsidRPr="00CB59BB">
        <w:rPr>
          <w:rFonts w:ascii="Arial Narrow" w:eastAsia="Arial Narrow" w:hAnsi="Arial Narrow" w:cs="Arial"/>
          <w:b/>
          <w:bCs/>
          <w:sz w:val="16"/>
          <w:szCs w:val="16"/>
        </w:rPr>
        <w:t>Artículo 27.-</w:t>
      </w:r>
      <w:r w:rsidR="00CA50CD" w:rsidRPr="00CB59BB">
        <w:rPr>
          <w:rFonts w:ascii="Arial Narrow" w:eastAsia="Arial Narrow" w:hAnsi="Arial Narrow" w:cs="Arial"/>
          <w:sz w:val="16"/>
          <w:szCs w:val="16"/>
        </w:rPr>
        <w:t xml:space="preserve"> De la Comisión de Protección al </w:t>
      </w:r>
      <w:proofErr w:type="gramStart"/>
      <w:r w:rsidR="00CA50CD" w:rsidRPr="00CB59BB">
        <w:rPr>
          <w:rFonts w:ascii="Arial Narrow" w:eastAsia="Arial Narrow" w:hAnsi="Arial Narrow" w:cs="Arial"/>
          <w:sz w:val="16"/>
          <w:szCs w:val="16"/>
        </w:rPr>
        <w:t>Consumidor.-</w:t>
      </w:r>
      <w:proofErr w:type="gramEnd"/>
    </w:p>
    <w:p w14:paraId="097FEC65" w14:textId="740FE2AD" w:rsidR="00CA50CD"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CA50CD" w:rsidRPr="00CB59BB">
        <w:rPr>
          <w:rFonts w:ascii="Arial Narrow" w:eastAsia="Arial Narrow" w:hAnsi="Arial Narrow" w:cs="Arial"/>
          <w:sz w:val="16"/>
          <w:szCs w:val="16"/>
        </w:rPr>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0B9CA487" w14:textId="77777777" w:rsidR="00CA50CD" w:rsidRPr="00CB59BB" w:rsidRDefault="00CA50CD" w:rsidP="00CB59BB">
      <w:pPr>
        <w:pStyle w:val="Textonotapie"/>
        <w:tabs>
          <w:tab w:val="left" w:pos="567"/>
        </w:tabs>
        <w:ind w:left="567" w:right="-1" w:hanging="567"/>
        <w:jc w:val="both"/>
        <w:rPr>
          <w:rFonts w:ascii="Arial Narrow" w:eastAsia="Arial Narrow" w:hAnsi="Arial Narrow" w:cs="Arial"/>
          <w:sz w:val="16"/>
          <w:szCs w:val="16"/>
        </w:rPr>
      </w:pPr>
    </w:p>
  </w:footnote>
  <w:footnote w:id="3">
    <w:p w14:paraId="65C7C7FC" w14:textId="225E1C31" w:rsidR="008424BB" w:rsidRPr="00CB59BB" w:rsidRDefault="008424BB" w:rsidP="00CB59BB">
      <w:pPr>
        <w:pStyle w:val="Textonotapie"/>
        <w:tabs>
          <w:tab w:val="left" w:pos="567"/>
        </w:tabs>
        <w:ind w:left="567" w:right="-1" w:hanging="567"/>
        <w:jc w:val="both"/>
        <w:rPr>
          <w:rFonts w:ascii="Arial Narrow" w:eastAsia="Arial Narrow" w:hAnsi="Arial Narrow" w:cs="Arial Narrow"/>
          <w:b/>
          <w:bCs/>
          <w:sz w:val="16"/>
          <w:szCs w:val="16"/>
        </w:rPr>
      </w:pPr>
      <w:r w:rsidRPr="00CB59BB">
        <w:rPr>
          <w:rStyle w:val="Refdenotaalpie"/>
          <w:rFonts w:ascii="Arial Narrow" w:hAnsi="Arial Narrow"/>
          <w:sz w:val="16"/>
          <w:szCs w:val="16"/>
        </w:rPr>
        <w:footnoteRef/>
      </w:r>
      <w:r w:rsidRPr="00CB59BB">
        <w:rPr>
          <w:rFonts w:ascii="Arial Narrow" w:hAnsi="Arial Narrow"/>
          <w:sz w:val="16"/>
          <w:szCs w:val="16"/>
        </w:rPr>
        <w:t xml:space="preserve"> </w:t>
      </w:r>
      <w:r w:rsidRPr="00CB59BB">
        <w:rPr>
          <w:rFonts w:ascii="Arial Narrow" w:hAnsi="Arial Narrow"/>
          <w:sz w:val="16"/>
          <w:szCs w:val="16"/>
        </w:rPr>
        <w:tab/>
      </w:r>
      <w:r w:rsidRPr="00CB59BB">
        <w:rPr>
          <w:rFonts w:ascii="Arial Narrow" w:eastAsia="Arial Narrow" w:hAnsi="Arial Narrow" w:cs="Arial Narrow"/>
          <w:b/>
          <w:bCs/>
          <w:sz w:val="16"/>
          <w:szCs w:val="16"/>
        </w:rPr>
        <w:t xml:space="preserve">LEY 29571, CÓDIGO DE PROTECCIÓN Y DEFENSA DEL CONSUMIDOR, publicado el 2 de setiembre de 2010 y modificado por Decreto </w:t>
      </w:r>
      <w:proofErr w:type="gramStart"/>
      <w:r w:rsidRPr="00CB59BB">
        <w:rPr>
          <w:rFonts w:ascii="Arial Narrow" w:eastAsia="Arial Narrow" w:hAnsi="Arial Narrow" w:cs="Arial Narrow"/>
          <w:b/>
          <w:bCs/>
          <w:sz w:val="16"/>
          <w:szCs w:val="16"/>
        </w:rPr>
        <w:t>Legislativo 1308</w:t>
      </w:r>
      <w:proofErr w:type="gramEnd"/>
    </w:p>
    <w:p w14:paraId="3C4FF174" w14:textId="65AC22CE" w:rsidR="008424BB" w:rsidRPr="00CB59BB" w:rsidRDefault="008424BB" w:rsidP="00CB59BB">
      <w:pPr>
        <w:pStyle w:val="Textonotapie"/>
        <w:ind w:left="567" w:right="-1"/>
        <w:jc w:val="both"/>
        <w:rPr>
          <w:rFonts w:ascii="Arial Narrow" w:eastAsia="Arial Narrow" w:hAnsi="Arial Narrow" w:cs="Arial Narrow"/>
          <w:b/>
          <w:bCs/>
          <w:sz w:val="16"/>
          <w:szCs w:val="16"/>
        </w:rPr>
      </w:pPr>
      <w:r w:rsidRPr="00CB59BB">
        <w:rPr>
          <w:rFonts w:ascii="Arial Narrow" w:eastAsia="Arial Narrow" w:hAnsi="Arial Narrow" w:cs="Arial Narrow"/>
          <w:b/>
          <w:bCs/>
          <w:sz w:val="16"/>
          <w:szCs w:val="16"/>
        </w:rPr>
        <w:t>Artículo 18.- Idoneidad</w:t>
      </w:r>
    </w:p>
    <w:p w14:paraId="61EEBFFD" w14:textId="17C03811" w:rsidR="008424BB" w:rsidRPr="00CB59BB" w:rsidRDefault="008424BB"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w:t>
      </w:r>
    </w:p>
    <w:p w14:paraId="1F482660" w14:textId="4433A7FC" w:rsidR="008424BB" w:rsidRPr="00CB59BB" w:rsidRDefault="008424BB"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w:t>
      </w:r>
    </w:p>
    <w:p w14:paraId="2DF50612" w14:textId="77777777" w:rsidR="008424BB" w:rsidRPr="00CB59BB" w:rsidRDefault="008424BB" w:rsidP="00CB59BB">
      <w:pPr>
        <w:pStyle w:val="Textonotapie"/>
        <w:ind w:left="567" w:right="-1"/>
        <w:jc w:val="both"/>
        <w:rPr>
          <w:rFonts w:ascii="Arial Narrow" w:eastAsia="Arial Narrow" w:hAnsi="Arial Narrow" w:cs="Arial Narrow"/>
          <w:sz w:val="16"/>
          <w:szCs w:val="16"/>
        </w:rPr>
      </w:pPr>
    </w:p>
    <w:p w14:paraId="2BF6A82C" w14:textId="0CC05726" w:rsidR="008424BB" w:rsidRPr="00CB59BB" w:rsidRDefault="008424BB"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b/>
          <w:bCs/>
          <w:sz w:val="16"/>
          <w:szCs w:val="16"/>
        </w:rPr>
        <w:t>Artículo 19.- Obligación de los proveedores</w:t>
      </w:r>
    </w:p>
    <w:p w14:paraId="309E6C56" w14:textId="77777777" w:rsidR="008424BB" w:rsidRPr="00CB59BB" w:rsidRDefault="008424BB" w:rsidP="00CB59BB">
      <w:pPr>
        <w:pStyle w:val="Textonotapie"/>
        <w:ind w:left="567" w:right="-1"/>
        <w:jc w:val="both"/>
        <w:rPr>
          <w:rFonts w:ascii="Arial Narrow" w:eastAsia="Arial Narrow" w:hAnsi="Arial Narrow" w:cs="Arial Narrow"/>
          <w:sz w:val="16"/>
          <w:szCs w:val="16"/>
        </w:rPr>
      </w:pPr>
      <w:r w:rsidRPr="00CB59BB">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48AEFC9A" w14:textId="77777777" w:rsidR="008424BB" w:rsidRPr="00CB59BB" w:rsidRDefault="008424BB" w:rsidP="00CB59BB">
      <w:pPr>
        <w:pStyle w:val="Textonotapie"/>
        <w:jc w:val="both"/>
        <w:rPr>
          <w:rFonts w:ascii="Arial Narrow" w:hAnsi="Arial Narrow"/>
          <w:sz w:val="16"/>
          <w:szCs w:val="16"/>
        </w:rPr>
      </w:pPr>
    </w:p>
  </w:footnote>
  <w:footnote w:id="4">
    <w:p w14:paraId="14D02F49" w14:textId="77777777" w:rsidR="00417211" w:rsidRPr="00CB59BB" w:rsidRDefault="00417211" w:rsidP="00417211">
      <w:pPr>
        <w:pStyle w:val="Textonotapie"/>
        <w:tabs>
          <w:tab w:val="left" w:pos="567"/>
        </w:tabs>
        <w:ind w:left="567" w:right="-1" w:hanging="567"/>
        <w:jc w:val="both"/>
        <w:rPr>
          <w:rFonts w:ascii="Arial Narrow" w:eastAsia="Arial Narrow" w:hAnsi="Arial Narrow" w:cs="Arial"/>
          <w:b/>
          <w:bCs/>
          <w:sz w:val="16"/>
          <w:szCs w:val="16"/>
        </w:rPr>
      </w:pPr>
      <w:r w:rsidRPr="00CB59BB">
        <w:rPr>
          <w:rStyle w:val="Refdenotaalpie"/>
          <w:rFonts w:ascii="Arial Narrow" w:hAnsi="Arial Narrow"/>
          <w:sz w:val="16"/>
          <w:szCs w:val="16"/>
        </w:rPr>
        <w:footnoteRef/>
      </w:r>
      <w:r w:rsidRPr="00CB59BB">
        <w:rPr>
          <w:rFonts w:ascii="Arial Narrow" w:hAnsi="Arial Narrow"/>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 xml:space="preserve">LEY 29571, CÓDIGO DE PROTECCIÓN Y DEFENSA DEL CONSUMIDOR, publicado el 2 de setiembre de 2010 y modificado por Decreto </w:t>
      </w:r>
      <w:proofErr w:type="gramStart"/>
      <w:r w:rsidRPr="00CB59BB">
        <w:rPr>
          <w:rFonts w:ascii="Arial Narrow" w:eastAsia="Arial Narrow" w:hAnsi="Arial Narrow" w:cs="Arial"/>
          <w:b/>
          <w:bCs/>
          <w:sz w:val="16"/>
          <w:szCs w:val="16"/>
        </w:rPr>
        <w:t>Legislativo 1308</w:t>
      </w:r>
      <w:proofErr w:type="gramEnd"/>
    </w:p>
    <w:p w14:paraId="11B2AE3B" w14:textId="77777777" w:rsidR="00417211" w:rsidRPr="00CB59BB" w:rsidRDefault="00417211" w:rsidP="00417211">
      <w:pPr>
        <w:pStyle w:val="Textonotapie"/>
        <w:ind w:firstLine="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Artículo 1.- Derechos de los consumidores</w:t>
      </w:r>
    </w:p>
    <w:p w14:paraId="0ED2D571" w14:textId="77777777" w:rsidR="00417211" w:rsidRPr="00CB59BB" w:rsidRDefault="00417211" w:rsidP="00417211">
      <w:pPr>
        <w:pStyle w:val="Textonotapie"/>
        <w:tabs>
          <w:tab w:val="left" w:pos="567"/>
        </w:tabs>
        <w:jc w:val="both"/>
        <w:rPr>
          <w:rFonts w:ascii="Arial Narrow" w:eastAsia="Arial Narrow" w:hAnsi="Arial Narrow" w:cs="Arial Narrow"/>
          <w:sz w:val="16"/>
          <w:szCs w:val="16"/>
        </w:rPr>
      </w:pPr>
      <w:r w:rsidRPr="00CB59BB">
        <w:rPr>
          <w:rFonts w:ascii="Arial Narrow" w:eastAsia="Arial Narrow" w:hAnsi="Arial Narrow" w:cs="Arial Narrow"/>
          <w:sz w:val="16"/>
          <w:szCs w:val="16"/>
        </w:rPr>
        <w:tab/>
        <w:t>1.1 (…)</w:t>
      </w:r>
    </w:p>
    <w:p w14:paraId="495318E1" w14:textId="77777777" w:rsidR="00417211" w:rsidRPr="00CB59BB" w:rsidRDefault="00417211" w:rsidP="00417211">
      <w:pPr>
        <w:pStyle w:val="Textonotapie"/>
        <w:tabs>
          <w:tab w:val="left" w:pos="567"/>
        </w:tabs>
        <w:ind w:left="570"/>
        <w:jc w:val="both"/>
        <w:rPr>
          <w:rFonts w:ascii="Arial Narrow" w:eastAsia="Arial Narrow" w:hAnsi="Arial Narrow" w:cs="Arial"/>
          <w:sz w:val="16"/>
          <w:szCs w:val="16"/>
        </w:rPr>
      </w:pPr>
      <w:r w:rsidRPr="00CB59BB">
        <w:rPr>
          <w:rFonts w:ascii="Arial Narrow" w:eastAsia="Arial Narrow" w:hAnsi="Arial Narrow" w:cs="Arial Narrow"/>
          <w:sz w:val="16"/>
          <w:szCs w:val="16"/>
        </w:rPr>
        <w:t xml:space="preserve">b. </w:t>
      </w:r>
      <w:r w:rsidRPr="00CB59BB">
        <w:rPr>
          <w:rFonts w:ascii="Arial Narrow" w:eastAsia="Arial Narrow" w:hAnsi="Arial Narrow" w:cs="Arial"/>
          <w:sz w:val="16"/>
          <w:szCs w:val="16"/>
        </w:rPr>
        <w:t>Derecho a acceder a información oportuna, suficiente, veraz y fácilmente accesible, relevante para tomar una decisión o realizar una elección de consumo que se ajuste a sus intereses, así como para efectuar un uso o consumo adecuado de los productos o servicios.</w:t>
      </w:r>
    </w:p>
    <w:p w14:paraId="13EE5EDC" w14:textId="77777777" w:rsidR="00417211" w:rsidRPr="00CB59BB" w:rsidRDefault="00417211" w:rsidP="00417211">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t>(…).</w:t>
      </w:r>
    </w:p>
    <w:p w14:paraId="3AB9DFB6" w14:textId="77777777" w:rsidR="00417211" w:rsidRPr="00CB59BB" w:rsidRDefault="00417211" w:rsidP="00417211">
      <w:pPr>
        <w:pStyle w:val="Textonotapie"/>
        <w:tabs>
          <w:tab w:val="left" w:pos="567"/>
        </w:tabs>
        <w:ind w:left="567" w:right="-1" w:hanging="567"/>
        <w:jc w:val="both"/>
        <w:rPr>
          <w:rFonts w:ascii="Arial Narrow" w:eastAsia="Arial Narrow" w:hAnsi="Arial Narrow" w:cs="Arial"/>
          <w:b/>
          <w:bCs/>
          <w:sz w:val="16"/>
          <w:szCs w:val="16"/>
        </w:rPr>
      </w:pPr>
    </w:p>
    <w:p w14:paraId="07C80F07" w14:textId="77777777" w:rsidR="00417211" w:rsidRPr="00CB59BB" w:rsidRDefault="00417211" w:rsidP="00417211">
      <w:pPr>
        <w:pStyle w:val="Textonotapie"/>
        <w:ind w:firstLine="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Artículo 2.- Información relevante</w:t>
      </w:r>
    </w:p>
    <w:p w14:paraId="20F54514" w14:textId="77777777" w:rsidR="00417211" w:rsidRPr="00CB59BB" w:rsidRDefault="00417211" w:rsidP="00417211">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2.1 El proveedor tiene la obligación de ofrecer al consumidor toda la información relevante para tomar una decisión o realizar una elección adecuada de consumo, así como para efectuar un uso o consumo adecuado de los productos o servicios.</w:t>
      </w:r>
    </w:p>
    <w:p w14:paraId="7C67D951" w14:textId="77777777" w:rsidR="00417211" w:rsidRPr="00CB59BB" w:rsidRDefault="00417211" w:rsidP="00417211">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2.2 La información debe ser veraz, suficiente, de fácil comprensión, apropiada, oportuna y fácilmente accesible, debiendo ser brindada en idioma castellano.</w:t>
      </w:r>
    </w:p>
    <w:p w14:paraId="3708FC73" w14:textId="77777777" w:rsidR="00417211" w:rsidRPr="00CB59BB" w:rsidRDefault="00417211" w:rsidP="00417211">
      <w:pPr>
        <w:pStyle w:val="Textonotapie"/>
        <w:tabs>
          <w:tab w:val="left" w:pos="567"/>
        </w:tabs>
        <w:ind w:left="567"/>
        <w:jc w:val="both"/>
        <w:rPr>
          <w:rFonts w:ascii="Arial Narrow" w:eastAsia="Arial Narrow" w:hAnsi="Arial Narrow" w:cs="Arial Narrow"/>
          <w:sz w:val="16"/>
          <w:szCs w:val="16"/>
        </w:rPr>
      </w:pPr>
      <w:r w:rsidRPr="00CB59BB">
        <w:rPr>
          <w:rFonts w:ascii="Arial Narrow" w:eastAsia="Arial Narrow" w:hAnsi="Arial Narrow" w:cs="Arial Narrow"/>
          <w:sz w:val="16"/>
          <w:szCs w:val="16"/>
        </w:rPr>
        <w:t>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w:t>
      </w:r>
    </w:p>
    <w:p w14:paraId="6EC9A3B6" w14:textId="77777777" w:rsidR="00417211" w:rsidRPr="00CB59BB" w:rsidRDefault="00417211" w:rsidP="00417211">
      <w:pPr>
        <w:pStyle w:val="Textonotapie"/>
        <w:tabs>
          <w:tab w:val="left" w:pos="567"/>
        </w:tabs>
        <w:ind w:left="567"/>
        <w:jc w:val="both"/>
        <w:rPr>
          <w:rFonts w:ascii="Arial Narrow" w:eastAsia="Arial Narrow" w:hAnsi="Arial Narrow" w:cs="Arial"/>
          <w:sz w:val="16"/>
          <w:szCs w:val="16"/>
        </w:rPr>
      </w:pPr>
      <w:r w:rsidRPr="00CB59BB">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B59BB">
        <w:rPr>
          <w:rFonts w:ascii="Arial Narrow" w:eastAsia="Arial Narrow" w:hAnsi="Arial Narrow" w:cs="Arial"/>
          <w:sz w:val="16"/>
          <w:szCs w:val="16"/>
        </w:rPr>
        <w:t>.</w:t>
      </w:r>
    </w:p>
    <w:p w14:paraId="489A7873" w14:textId="77777777" w:rsidR="00417211" w:rsidRPr="00CB59BB" w:rsidRDefault="00417211" w:rsidP="00417211">
      <w:pPr>
        <w:pStyle w:val="Textonotapie"/>
        <w:ind w:firstLine="567"/>
        <w:jc w:val="both"/>
        <w:rPr>
          <w:rFonts w:ascii="Arial Narrow" w:hAnsi="Arial Narrow"/>
          <w:sz w:val="16"/>
          <w:szCs w:val="16"/>
        </w:rPr>
      </w:pPr>
    </w:p>
  </w:footnote>
  <w:footnote w:id="5">
    <w:p w14:paraId="7115F0BB" w14:textId="0A1BD2FE" w:rsidR="00E60CD7" w:rsidRPr="00CB59BB" w:rsidRDefault="00E60CD7" w:rsidP="00CB59BB">
      <w:pPr>
        <w:pStyle w:val="Textonotapie"/>
        <w:tabs>
          <w:tab w:val="left" w:pos="567"/>
        </w:tabs>
        <w:ind w:left="567" w:right="-1" w:hanging="567"/>
        <w:jc w:val="both"/>
        <w:rPr>
          <w:rFonts w:ascii="Arial Narrow" w:eastAsia="Arial Narrow" w:hAnsi="Arial Narrow" w:cs="Arial"/>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Pr="00CB59BB">
        <w:rPr>
          <w:rFonts w:ascii="Arial Narrow" w:eastAsia="Arial Narrow" w:hAnsi="Arial Narrow" w:cs="Arial"/>
          <w:b/>
          <w:bCs/>
          <w:sz w:val="16"/>
          <w:szCs w:val="16"/>
        </w:rPr>
        <w:t>LEY SOBRE FACULTADES, NORMAS Y ORGANIZACIÓN DEL INDECOPI, APROBADA POR DECRETO LEGISLATIVO 807 Artículo 24.-</w:t>
      </w:r>
      <w:r w:rsidRPr="00CB59BB">
        <w:rPr>
          <w:rFonts w:ascii="Arial Narrow" w:eastAsia="Arial Narrow" w:hAnsi="Arial Narrow" w:cs="Arial"/>
          <w:sz w:val="16"/>
          <w:szCs w:val="16"/>
        </w:rPr>
        <w:t xml:space="preserve"> El </w:t>
      </w:r>
      <w:proofErr w:type="gramStart"/>
      <w:r w:rsidRPr="00CB59BB">
        <w:rPr>
          <w:rFonts w:ascii="Arial Narrow" w:eastAsia="Arial Narrow" w:hAnsi="Arial Narrow" w:cs="Arial"/>
          <w:sz w:val="16"/>
          <w:szCs w:val="16"/>
        </w:rPr>
        <w:t>Secretario Técnico</w:t>
      </w:r>
      <w:proofErr w:type="gramEnd"/>
      <w:r w:rsidRPr="00CB59BB">
        <w:rPr>
          <w:rFonts w:ascii="Arial Narrow" w:eastAsia="Arial Narrow" w:hAnsi="Arial Narrow" w:cs="Arial"/>
          <w:sz w:val="16"/>
          <w:szCs w:val="16"/>
        </w:rPr>
        <w:t xml:space="preserve"> se encargará de la tramitación del procedimiento. Para ello, cuenta con las siguientes facultades:</w:t>
      </w:r>
    </w:p>
    <w:p w14:paraId="71C131DD" w14:textId="64AB95FA" w:rsidR="00E60CD7"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w:t>
      </w:r>
    </w:p>
    <w:p w14:paraId="1BA2D5E9" w14:textId="25A58ECF" w:rsidR="00E60CD7"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c) Admitir denuncias a trámite, en aquellos casos en que la Comisión le haya delegado esta facultad.</w:t>
      </w:r>
    </w:p>
    <w:p w14:paraId="50F51167" w14:textId="5B645FC2" w:rsidR="00E60CD7"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w:t>
      </w:r>
    </w:p>
    <w:p w14:paraId="64A97A60" w14:textId="34BA7709" w:rsidR="00E60CD7" w:rsidRPr="00CB59BB" w:rsidRDefault="00C025CD" w:rsidP="00CB59BB">
      <w:pPr>
        <w:pStyle w:val="Textonotapie"/>
        <w:tabs>
          <w:tab w:val="left" w:pos="567"/>
        </w:tabs>
        <w:ind w:left="567" w:right="-1" w:hanging="567"/>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w:t>
      </w:r>
    </w:p>
    <w:p w14:paraId="54C8AC89" w14:textId="77777777" w:rsidR="00E60CD7" w:rsidRPr="00CB59BB" w:rsidRDefault="00E60CD7" w:rsidP="00CB59BB">
      <w:pPr>
        <w:pStyle w:val="Textonotapie"/>
        <w:tabs>
          <w:tab w:val="left" w:pos="567"/>
        </w:tabs>
        <w:ind w:left="567" w:right="-1" w:hanging="567"/>
        <w:jc w:val="both"/>
        <w:rPr>
          <w:rFonts w:ascii="Arial Narrow" w:eastAsia="Arial Narrow" w:hAnsi="Arial Narrow" w:cs="Arial"/>
          <w:sz w:val="16"/>
          <w:szCs w:val="16"/>
        </w:rPr>
      </w:pPr>
    </w:p>
  </w:footnote>
  <w:footnote w:id="6">
    <w:p w14:paraId="318FE0AF" w14:textId="77777777" w:rsidR="00E60CD7" w:rsidRPr="00CB59BB" w:rsidRDefault="00E60CD7" w:rsidP="00CB59BB">
      <w:pPr>
        <w:pStyle w:val="Textonotapie"/>
        <w:ind w:left="567" w:hanging="567"/>
        <w:jc w:val="both"/>
        <w:rPr>
          <w:rFonts w:ascii="Arial Narrow" w:hAnsi="Arial Narrow" w:cs="Arial"/>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t xml:space="preserve">El número de trabajadores se atenderá siempre que la empresa haya sido constituida antes de la vigencia de la Ley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CB59BB">
        <w:rPr>
          <w:rFonts w:ascii="Arial Narrow" w:hAnsi="Arial Narrow" w:cs="Arial"/>
          <w:sz w:val="16"/>
          <w:szCs w:val="16"/>
        </w:rPr>
        <w:t>entrada en vigencia</w:t>
      </w:r>
      <w:proofErr w:type="gramEnd"/>
      <w:r w:rsidRPr="00CB59BB">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CB59BB" w:rsidRDefault="00E60CD7" w:rsidP="00CB59BB">
      <w:pPr>
        <w:pStyle w:val="Textonotapie"/>
        <w:ind w:left="567" w:hanging="567"/>
        <w:jc w:val="both"/>
        <w:rPr>
          <w:rFonts w:ascii="Arial Narrow" w:hAnsi="Arial Narrow" w:cs="Arial"/>
          <w:sz w:val="16"/>
          <w:szCs w:val="16"/>
        </w:rPr>
      </w:pPr>
    </w:p>
  </w:footnote>
  <w:footnote w:id="7">
    <w:p w14:paraId="0310ADE1" w14:textId="4086A3ED" w:rsidR="00E60CD7" w:rsidRPr="00CB59BB" w:rsidRDefault="00E60CD7" w:rsidP="00CB59BB">
      <w:pPr>
        <w:pStyle w:val="Textonotapie"/>
        <w:ind w:left="567" w:hanging="567"/>
        <w:jc w:val="both"/>
        <w:rPr>
          <w:rFonts w:ascii="Arial Narrow" w:hAnsi="Arial Narrow" w:cs="Arial"/>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Pr="00CB59BB">
        <w:rPr>
          <w:rFonts w:ascii="Arial Narrow" w:eastAsia="Arial Narrow" w:hAnsi="Arial Narrow" w:cs="Arial"/>
          <w:b/>
          <w:sz w:val="16"/>
          <w:szCs w:val="16"/>
        </w:rPr>
        <w:t>LEY</w:t>
      </w:r>
      <w:r w:rsidR="00D67CE6" w:rsidRPr="00CB59BB">
        <w:rPr>
          <w:rFonts w:ascii="Arial Narrow" w:eastAsia="Arial Narrow" w:hAnsi="Arial Narrow" w:cs="Arial"/>
          <w:b/>
          <w:sz w:val="16"/>
          <w:szCs w:val="16"/>
        </w:rPr>
        <w:t xml:space="preserve"> 29571</w:t>
      </w:r>
      <w:r w:rsidRPr="00CB59BB">
        <w:rPr>
          <w:rFonts w:ascii="Arial Narrow" w:eastAsia="Arial Narrow" w:hAnsi="Arial Narrow" w:cs="Arial"/>
          <w:b/>
          <w:sz w:val="16"/>
          <w:szCs w:val="16"/>
        </w:rPr>
        <w:t>, CÓDIGO DE PROTECCIÓN Y DEFENSA DEL CONSUMIDOR</w:t>
      </w:r>
      <w:r w:rsidRPr="00CB59BB">
        <w:rPr>
          <w:rFonts w:ascii="Arial Narrow" w:hAnsi="Arial Narrow" w:cs="Arial"/>
          <w:b/>
          <w:bCs/>
          <w:sz w:val="16"/>
          <w:szCs w:val="16"/>
        </w:rPr>
        <w:t xml:space="preserve">, </w:t>
      </w:r>
      <w:r w:rsidRPr="00CB59BB">
        <w:rPr>
          <w:rFonts w:ascii="Arial Narrow" w:hAnsi="Arial Narrow" w:cs="Arial"/>
          <w:b/>
          <w:sz w:val="16"/>
          <w:szCs w:val="16"/>
        </w:rPr>
        <w:t xml:space="preserve">publicado el 2 de setiembre de 2010 y modificado por Decreto </w:t>
      </w:r>
      <w:proofErr w:type="gramStart"/>
      <w:r w:rsidRPr="00CB59BB">
        <w:rPr>
          <w:rFonts w:ascii="Arial Narrow" w:hAnsi="Arial Narrow" w:cs="Arial"/>
          <w:b/>
          <w:sz w:val="16"/>
          <w:szCs w:val="16"/>
        </w:rPr>
        <w:t>Legislativo 1308</w:t>
      </w:r>
      <w:proofErr w:type="gramEnd"/>
    </w:p>
    <w:p w14:paraId="31EB481D" w14:textId="7A72D7E9" w:rsidR="00E60CD7" w:rsidRPr="00CB59BB" w:rsidRDefault="00E60CD7" w:rsidP="00CB59BB">
      <w:pPr>
        <w:pStyle w:val="Textonotapie"/>
        <w:ind w:left="567"/>
        <w:jc w:val="both"/>
        <w:rPr>
          <w:rFonts w:ascii="Arial Narrow" w:hAnsi="Arial Narrow" w:cs="Arial"/>
          <w:b/>
          <w:bCs/>
          <w:sz w:val="16"/>
          <w:szCs w:val="16"/>
        </w:rPr>
      </w:pPr>
      <w:r w:rsidRPr="00CB59BB">
        <w:rPr>
          <w:rFonts w:ascii="Arial Narrow" w:hAnsi="Arial Narrow" w:cs="Arial"/>
          <w:b/>
          <w:bCs/>
          <w:sz w:val="16"/>
          <w:szCs w:val="16"/>
        </w:rPr>
        <w:t>Artículo 110.- Sanciones Administrativas</w:t>
      </w:r>
    </w:p>
    <w:p w14:paraId="2A3A3CEE" w14:textId="77777777" w:rsidR="00E60CD7" w:rsidRPr="00CB59BB" w:rsidRDefault="00E60CD7" w:rsidP="00CB59BB">
      <w:pPr>
        <w:autoSpaceDE w:val="0"/>
        <w:autoSpaceDN w:val="0"/>
        <w:adjustRightInd w:val="0"/>
        <w:spacing w:after="0" w:line="240" w:lineRule="auto"/>
        <w:ind w:left="567"/>
        <w:jc w:val="both"/>
        <w:rPr>
          <w:rFonts w:ascii="Arial Narrow" w:hAnsi="Arial Narrow" w:cs="Arial"/>
          <w:sz w:val="16"/>
          <w:szCs w:val="16"/>
          <w:lang w:eastAsia="es-PE"/>
        </w:rPr>
      </w:pPr>
      <w:r w:rsidRPr="00CB59BB">
        <w:rPr>
          <w:rFonts w:ascii="Arial Narrow" w:hAnsi="Arial Narrow" w:cs="Arial"/>
          <w:sz w:val="16"/>
          <w:szCs w:val="16"/>
          <w:lang w:eastAsia="es-PE"/>
        </w:rPr>
        <w:t>(…)</w:t>
      </w:r>
    </w:p>
    <w:p w14:paraId="17405061" w14:textId="77777777" w:rsidR="00E60CD7" w:rsidRPr="00CB59BB" w:rsidRDefault="00E60CD7" w:rsidP="00CB59BB">
      <w:pPr>
        <w:autoSpaceDE w:val="0"/>
        <w:autoSpaceDN w:val="0"/>
        <w:adjustRightInd w:val="0"/>
        <w:spacing w:after="0" w:line="240" w:lineRule="auto"/>
        <w:ind w:left="567"/>
        <w:jc w:val="both"/>
        <w:rPr>
          <w:rFonts w:ascii="Arial Narrow" w:hAnsi="Arial Narrow" w:cs="Arial"/>
          <w:sz w:val="16"/>
          <w:szCs w:val="16"/>
          <w:lang w:eastAsia="es-PE"/>
        </w:rPr>
      </w:pPr>
      <w:r w:rsidRPr="00CB59BB">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CB59BB" w:rsidRDefault="00E60CD7" w:rsidP="00CB59BB">
      <w:pPr>
        <w:autoSpaceDE w:val="0"/>
        <w:autoSpaceDN w:val="0"/>
        <w:adjustRightInd w:val="0"/>
        <w:spacing w:after="0" w:line="240" w:lineRule="auto"/>
        <w:ind w:left="567"/>
        <w:jc w:val="both"/>
        <w:rPr>
          <w:rFonts w:ascii="Arial Narrow" w:hAnsi="Arial Narrow" w:cs="Arial"/>
          <w:sz w:val="16"/>
          <w:szCs w:val="16"/>
          <w:lang w:eastAsia="es-PE"/>
        </w:rPr>
      </w:pPr>
      <w:r w:rsidRPr="00CB59BB">
        <w:rPr>
          <w:rFonts w:ascii="Arial Narrow" w:hAnsi="Arial Narrow" w:cs="Arial"/>
          <w:sz w:val="16"/>
          <w:szCs w:val="16"/>
          <w:lang w:eastAsia="es-PE"/>
        </w:rPr>
        <w:t>(…).</w:t>
      </w:r>
    </w:p>
    <w:p w14:paraId="6B55DC38" w14:textId="77777777" w:rsidR="00E60CD7" w:rsidRPr="00CB59BB" w:rsidRDefault="00E60CD7" w:rsidP="00CB59BB">
      <w:pPr>
        <w:pStyle w:val="Textonotapie"/>
        <w:tabs>
          <w:tab w:val="left" w:pos="284"/>
        </w:tabs>
        <w:ind w:left="567" w:hanging="567"/>
        <w:jc w:val="both"/>
        <w:rPr>
          <w:rFonts w:ascii="Arial Narrow" w:hAnsi="Arial Narrow" w:cs="Arial"/>
          <w:b/>
          <w:bCs/>
          <w:sz w:val="16"/>
          <w:szCs w:val="16"/>
        </w:rPr>
      </w:pPr>
    </w:p>
  </w:footnote>
  <w:footnote w:id="8">
    <w:p w14:paraId="57EE454E" w14:textId="084B9F6E" w:rsidR="00E60CD7" w:rsidRPr="00CB59BB" w:rsidRDefault="00E60CD7" w:rsidP="00CB59BB">
      <w:pPr>
        <w:spacing w:after="0" w:line="240" w:lineRule="auto"/>
        <w:ind w:left="567" w:hanging="567"/>
        <w:jc w:val="both"/>
        <w:rPr>
          <w:rFonts w:ascii="Arial Narrow" w:hAnsi="Arial Narrow" w:cs="Arial"/>
          <w:sz w:val="16"/>
          <w:szCs w:val="16"/>
        </w:rPr>
      </w:pPr>
      <w:r w:rsidRPr="00CB59BB">
        <w:rPr>
          <w:rStyle w:val="TextonotapieCar"/>
          <w:rFonts w:ascii="Arial Narrow" w:hAnsi="Arial Narrow" w:cs="Arial"/>
          <w:sz w:val="16"/>
          <w:szCs w:val="16"/>
          <w:vertAlign w:val="superscript"/>
        </w:rPr>
        <w:footnoteRef/>
      </w:r>
      <w:r w:rsidRPr="00CB59BB">
        <w:rPr>
          <w:rFonts w:ascii="Arial Narrow" w:hAnsi="Arial Narrow" w:cs="Arial"/>
          <w:sz w:val="16"/>
          <w:szCs w:val="16"/>
          <w:vertAlign w:val="superscript"/>
        </w:rPr>
        <w:t xml:space="preserve"> </w:t>
      </w:r>
      <w:r w:rsidRPr="00CB59BB">
        <w:rPr>
          <w:rFonts w:ascii="Arial Narrow" w:hAnsi="Arial Narrow" w:cs="Arial"/>
          <w:sz w:val="16"/>
          <w:szCs w:val="16"/>
        </w:rPr>
        <w:t xml:space="preserve"> </w:t>
      </w:r>
      <w:r w:rsidRPr="00CB59BB">
        <w:rPr>
          <w:rFonts w:ascii="Arial Narrow" w:hAnsi="Arial Narrow" w:cs="Arial"/>
          <w:sz w:val="16"/>
          <w:szCs w:val="16"/>
        </w:rPr>
        <w:tab/>
      </w:r>
      <w:r w:rsidR="00D67CE6" w:rsidRPr="00CB59BB">
        <w:rPr>
          <w:rFonts w:ascii="Arial Narrow" w:eastAsia="Arial Narrow" w:hAnsi="Arial Narrow" w:cs="Arial"/>
          <w:b/>
          <w:sz w:val="16"/>
          <w:szCs w:val="16"/>
        </w:rPr>
        <w:t>LEY 29571</w:t>
      </w:r>
      <w:r w:rsidRPr="00CB59BB">
        <w:rPr>
          <w:rFonts w:ascii="Arial Narrow" w:eastAsia="Arial Narrow" w:hAnsi="Arial Narrow" w:cs="Arial"/>
          <w:b/>
          <w:sz w:val="16"/>
          <w:szCs w:val="16"/>
        </w:rPr>
        <w:t>, CÓDIGO DE PROTECCIÓN Y DEFENSA DEL CONSUMIDOR</w:t>
      </w:r>
      <w:r w:rsidRPr="00CB59BB">
        <w:rPr>
          <w:rFonts w:ascii="Arial Narrow" w:hAnsi="Arial Narrow" w:cs="Arial"/>
          <w:b/>
          <w:bCs/>
          <w:sz w:val="16"/>
          <w:szCs w:val="16"/>
        </w:rPr>
        <w:t xml:space="preserve">, </w:t>
      </w:r>
      <w:r w:rsidRPr="00CB59BB">
        <w:rPr>
          <w:rFonts w:ascii="Arial Narrow" w:hAnsi="Arial Narrow" w:cs="Arial"/>
          <w:b/>
          <w:sz w:val="16"/>
          <w:szCs w:val="16"/>
        </w:rPr>
        <w:t xml:space="preserve">publicado el 2 de setiembre de 2010 y modificado por Decreto </w:t>
      </w:r>
      <w:proofErr w:type="gramStart"/>
      <w:r w:rsidRPr="00CB59BB">
        <w:rPr>
          <w:rFonts w:ascii="Arial Narrow" w:hAnsi="Arial Narrow" w:cs="Arial"/>
          <w:b/>
          <w:sz w:val="16"/>
          <w:szCs w:val="16"/>
        </w:rPr>
        <w:t>Legislativo 1308</w:t>
      </w:r>
      <w:proofErr w:type="gramEnd"/>
    </w:p>
    <w:p w14:paraId="6AE5B001" w14:textId="22D2112A" w:rsidR="00E60CD7" w:rsidRPr="00CB59BB" w:rsidRDefault="00E60CD7" w:rsidP="00CB59BB">
      <w:pPr>
        <w:spacing w:after="0" w:line="240" w:lineRule="auto"/>
        <w:ind w:left="567"/>
        <w:jc w:val="both"/>
        <w:rPr>
          <w:rFonts w:ascii="Arial Narrow" w:eastAsia="Arial Narrow" w:hAnsi="Arial Narrow" w:cs="Arial"/>
          <w:b/>
          <w:sz w:val="16"/>
          <w:szCs w:val="16"/>
        </w:rPr>
      </w:pPr>
      <w:r w:rsidRPr="00CB59BB">
        <w:rPr>
          <w:rFonts w:ascii="Arial Narrow" w:eastAsia="Arial Narrow" w:hAnsi="Arial Narrow" w:cs="Arial"/>
          <w:b/>
          <w:sz w:val="16"/>
          <w:szCs w:val="16"/>
        </w:rPr>
        <w:t>Artículo 110.- Sanciones administrativas</w:t>
      </w:r>
    </w:p>
    <w:p w14:paraId="089DFB12" w14:textId="77777777" w:rsidR="00E60CD7" w:rsidRPr="00CB59BB" w:rsidRDefault="00E60CD7" w:rsidP="00CB59BB">
      <w:pPr>
        <w:spacing w:after="0" w:line="240" w:lineRule="auto"/>
        <w:ind w:left="567"/>
        <w:jc w:val="both"/>
        <w:rPr>
          <w:rFonts w:ascii="Arial Narrow" w:hAnsi="Arial Narrow" w:cs="Arial"/>
          <w:sz w:val="16"/>
          <w:szCs w:val="16"/>
        </w:rPr>
      </w:pPr>
      <w:r w:rsidRPr="00CB59BB">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CB59BB" w:rsidRDefault="00E60CD7" w:rsidP="00CB59BB">
      <w:pPr>
        <w:numPr>
          <w:ilvl w:val="0"/>
          <w:numId w:val="2"/>
        </w:numPr>
        <w:spacing w:after="0" w:line="240" w:lineRule="auto"/>
        <w:ind w:left="426" w:firstLine="141"/>
        <w:jc w:val="both"/>
        <w:rPr>
          <w:rFonts w:ascii="Arial Narrow" w:eastAsia="Arial Narrow" w:hAnsi="Arial Narrow" w:cs="Arial"/>
          <w:sz w:val="16"/>
          <w:szCs w:val="16"/>
        </w:rPr>
      </w:pPr>
      <w:r w:rsidRPr="00CB59BB">
        <w:rPr>
          <w:rFonts w:ascii="Arial Narrow" w:eastAsia="Arial Narrow" w:hAnsi="Arial Narrow" w:cs="Arial"/>
          <w:sz w:val="16"/>
          <w:szCs w:val="16"/>
        </w:rPr>
        <w:t>Infracciones leves, con una amonestación o con una multa de hasta cincuenta (50) UIT.</w:t>
      </w:r>
    </w:p>
    <w:p w14:paraId="64DA83D9" w14:textId="77777777" w:rsidR="00E60CD7" w:rsidRPr="00CB59BB" w:rsidRDefault="00E60CD7" w:rsidP="00CB59BB">
      <w:pPr>
        <w:numPr>
          <w:ilvl w:val="0"/>
          <w:numId w:val="2"/>
        </w:numPr>
        <w:spacing w:after="0" w:line="240" w:lineRule="auto"/>
        <w:ind w:left="426" w:firstLine="141"/>
        <w:jc w:val="both"/>
        <w:rPr>
          <w:rFonts w:ascii="Arial Narrow" w:eastAsia="Arial Narrow" w:hAnsi="Arial Narrow" w:cs="Arial"/>
          <w:sz w:val="16"/>
          <w:szCs w:val="16"/>
        </w:rPr>
      </w:pPr>
      <w:r w:rsidRPr="00CB59BB">
        <w:rPr>
          <w:rFonts w:ascii="Arial Narrow" w:eastAsia="Arial Narrow" w:hAnsi="Arial Narrow" w:cs="Arial"/>
          <w:sz w:val="16"/>
          <w:szCs w:val="16"/>
        </w:rPr>
        <w:t>Infracciones graves, con una multa de hasta ciento cincuenta (150) UIT.</w:t>
      </w:r>
    </w:p>
    <w:p w14:paraId="2E00FA05" w14:textId="77777777" w:rsidR="00E60CD7" w:rsidRPr="00CB59BB" w:rsidRDefault="00E60CD7" w:rsidP="00CB59BB">
      <w:pPr>
        <w:numPr>
          <w:ilvl w:val="0"/>
          <w:numId w:val="2"/>
        </w:numPr>
        <w:spacing w:after="0" w:line="240" w:lineRule="auto"/>
        <w:ind w:left="426" w:firstLine="141"/>
        <w:jc w:val="both"/>
        <w:rPr>
          <w:rFonts w:ascii="Arial Narrow" w:eastAsia="Arial Narrow" w:hAnsi="Arial Narrow" w:cs="Arial"/>
          <w:sz w:val="16"/>
          <w:szCs w:val="16"/>
        </w:rPr>
      </w:pPr>
      <w:r w:rsidRPr="00CB59BB">
        <w:rPr>
          <w:rFonts w:ascii="Arial Narrow" w:eastAsia="Arial Narrow" w:hAnsi="Arial Narrow" w:cs="Arial"/>
          <w:sz w:val="16"/>
          <w:szCs w:val="16"/>
        </w:rPr>
        <w:t>Infracciones muy graves, con una multa de hasta cuatrocientos cincuenta (450) UIT.</w:t>
      </w:r>
    </w:p>
    <w:p w14:paraId="768451A7" w14:textId="77777777"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w:t>
      </w:r>
    </w:p>
    <w:p w14:paraId="61285B35" w14:textId="77777777" w:rsidR="00C025CD" w:rsidRPr="00CB59BB" w:rsidRDefault="00C025CD" w:rsidP="00CB59BB">
      <w:pPr>
        <w:spacing w:after="0" w:line="240" w:lineRule="auto"/>
        <w:jc w:val="both"/>
        <w:rPr>
          <w:rFonts w:ascii="Arial Narrow" w:eastAsia="Arial Narrow" w:hAnsi="Arial Narrow" w:cs="Arial"/>
          <w:sz w:val="16"/>
          <w:szCs w:val="16"/>
        </w:rPr>
      </w:pPr>
    </w:p>
  </w:footnote>
  <w:footnote w:id="9">
    <w:p w14:paraId="78927441" w14:textId="582FFAC1" w:rsidR="00F51E02" w:rsidRPr="00CB59BB" w:rsidRDefault="00E60CD7" w:rsidP="00CB59BB">
      <w:pPr>
        <w:spacing w:after="0" w:line="240" w:lineRule="auto"/>
        <w:ind w:left="567" w:hanging="567"/>
        <w:jc w:val="both"/>
        <w:rPr>
          <w:rFonts w:ascii="Arial Narrow" w:hAnsi="Arial Narrow" w:cs="Arial"/>
          <w:b/>
          <w:bCs/>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00F51E02" w:rsidRPr="00CB59BB">
        <w:rPr>
          <w:rFonts w:ascii="Arial Narrow" w:hAnsi="Arial Narrow" w:cs="Arial"/>
          <w:b/>
          <w:bCs/>
          <w:sz w:val="16"/>
          <w:szCs w:val="16"/>
        </w:rPr>
        <w:t xml:space="preserve">LEY 29571, CÓDIGO DE PROTECCIÓN Y DEFENSA DEL CONSUMIDOR, publicado el 2 de setiembre de 2010 y modificado por Decreto </w:t>
      </w:r>
      <w:proofErr w:type="gramStart"/>
      <w:r w:rsidR="00F51E02" w:rsidRPr="00CB59BB">
        <w:rPr>
          <w:rFonts w:ascii="Arial Narrow" w:hAnsi="Arial Narrow" w:cs="Arial"/>
          <w:b/>
          <w:bCs/>
          <w:sz w:val="16"/>
          <w:szCs w:val="16"/>
        </w:rPr>
        <w:t>Legislativo 1308</w:t>
      </w:r>
      <w:proofErr w:type="gramEnd"/>
    </w:p>
    <w:p w14:paraId="4D3D6A94" w14:textId="365BBDF0"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b/>
          <w:bCs/>
          <w:sz w:val="16"/>
          <w:szCs w:val="16"/>
        </w:rPr>
        <w:t>Artículo 114.-</w:t>
      </w:r>
      <w:r w:rsidRPr="00CB59BB">
        <w:rPr>
          <w:rFonts w:ascii="Arial Narrow" w:eastAsia="Arial Narrow" w:hAnsi="Arial Narrow" w:cs="Arial"/>
          <w:b/>
          <w:sz w:val="16"/>
          <w:szCs w:val="16"/>
        </w:rPr>
        <w:t xml:space="preserve"> Medidas correctivas</w:t>
      </w:r>
    </w:p>
    <w:p w14:paraId="482E93CB" w14:textId="6FE9341F"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Sin perjuicio de la sanción administrativa que corresponda al proveedor por una infracción al presente Código, el Indecopi puede dictar, en calidad de mandatos, medidas correctivas reparadoras y complementarias.</w:t>
      </w:r>
    </w:p>
    <w:p w14:paraId="3DE8BF64" w14:textId="65440363"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Las medidas correctivas reparadoras pueden dictarse a pedido de parte o de oficio, siempre y cuando sean expresamente informadas sobre esa posibilidad en la notificación de cargo al proveedor por la autoridad encargada del procedimiento.</w:t>
      </w:r>
    </w:p>
    <w:p w14:paraId="250347B5" w14:textId="7D42CCB8"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Las medidas correctivas complementarias pueden dictarse de oficio o a pedido de parte.</w:t>
      </w:r>
    </w:p>
    <w:p w14:paraId="09E29F35" w14:textId="77777777" w:rsidR="00E60CD7" w:rsidRPr="00CB59BB" w:rsidRDefault="00E60CD7" w:rsidP="00CB59BB">
      <w:pPr>
        <w:spacing w:after="0" w:line="240" w:lineRule="auto"/>
        <w:ind w:left="567" w:hanging="567"/>
        <w:jc w:val="both"/>
        <w:rPr>
          <w:rFonts w:ascii="Arial Narrow" w:hAnsi="Arial Narrow" w:cs="Arial"/>
          <w:sz w:val="16"/>
          <w:szCs w:val="16"/>
        </w:rPr>
      </w:pPr>
    </w:p>
    <w:p w14:paraId="56026D6C" w14:textId="06B4B44B" w:rsidR="00E60CD7" w:rsidRPr="00CB59BB" w:rsidRDefault="00E60CD7" w:rsidP="00CB59BB">
      <w:pPr>
        <w:spacing w:after="0" w:line="240" w:lineRule="auto"/>
        <w:ind w:left="567"/>
        <w:jc w:val="both"/>
        <w:rPr>
          <w:rFonts w:ascii="Arial Narrow" w:hAnsi="Arial Narrow" w:cs="Arial"/>
          <w:sz w:val="16"/>
          <w:szCs w:val="16"/>
        </w:rPr>
      </w:pPr>
      <w:r w:rsidRPr="00CB59BB">
        <w:rPr>
          <w:rFonts w:ascii="Arial Narrow" w:eastAsia="Arial Narrow" w:hAnsi="Arial Narrow" w:cs="Arial"/>
          <w:b/>
          <w:sz w:val="16"/>
          <w:szCs w:val="16"/>
        </w:rPr>
        <w:t>Artículo 115.- Medidas correctivas reparadoras</w:t>
      </w:r>
    </w:p>
    <w:p w14:paraId="362CB8C7" w14:textId="5D75680D"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Reparar productos.</w:t>
      </w:r>
    </w:p>
    <w:p w14:paraId="230C29AA"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Cumplir con ejecutar otras prestaciones u obligaciones legales o convencionales a su cargo.</w:t>
      </w:r>
    </w:p>
    <w:p w14:paraId="3F4CBAE7"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CB59BB" w:rsidRDefault="00E60CD7" w:rsidP="00CB59BB">
      <w:pPr>
        <w:numPr>
          <w:ilvl w:val="0"/>
          <w:numId w:val="1"/>
        </w:numPr>
        <w:spacing w:after="0" w:line="240" w:lineRule="auto"/>
        <w:ind w:left="567" w:firstLine="0"/>
        <w:jc w:val="both"/>
        <w:rPr>
          <w:rFonts w:ascii="Arial Narrow" w:eastAsia="Arial Narrow" w:hAnsi="Arial Narrow" w:cs="Arial"/>
          <w:sz w:val="16"/>
          <w:szCs w:val="16"/>
        </w:rPr>
      </w:pPr>
      <w:r w:rsidRPr="00CB59BB">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CB59BB" w:rsidRDefault="00E60CD7" w:rsidP="00CB59BB">
      <w:pPr>
        <w:pStyle w:val="Sinespaciado"/>
        <w:ind w:firstLine="567"/>
        <w:jc w:val="both"/>
        <w:rPr>
          <w:rFonts w:ascii="Arial Narrow" w:hAnsi="Arial Narrow" w:cs="Arial"/>
          <w:sz w:val="16"/>
          <w:szCs w:val="16"/>
        </w:rPr>
      </w:pPr>
      <w:r w:rsidRPr="00CB59BB">
        <w:rPr>
          <w:rFonts w:ascii="Arial Narrow" w:hAnsi="Arial Narrow" w:cs="Arial"/>
          <w:sz w:val="16"/>
          <w:szCs w:val="16"/>
        </w:rPr>
        <w:t>Pagar los gastos incurridos por el consumidor para mitigar las consecuencias de la infracción administrativa.</w:t>
      </w:r>
    </w:p>
    <w:p w14:paraId="535CC427" w14:textId="77777777" w:rsidR="00E60CD7" w:rsidRPr="00CB59BB" w:rsidRDefault="00E60CD7" w:rsidP="00CB59BB">
      <w:pPr>
        <w:pStyle w:val="Sinespaciado"/>
        <w:ind w:firstLine="567"/>
        <w:jc w:val="both"/>
        <w:rPr>
          <w:rFonts w:ascii="Arial Narrow" w:hAnsi="Arial Narrow" w:cs="Arial"/>
          <w:sz w:val="16"/>
          <w:szCs w:val="16"/>
        </w:rPr>
      </w:pPr>
      <w:r w:rsidRPr="00CB59BB">
        <w:rPr>
          <w:rFonts w:ascii="Arial Narrow" w:hAnsi="Arial Narrow" w:cs="Arial"/>
          <w:sz w:val="16"/>
          <w:szCs w:val="16"/>
        </w:rPr>
        <w:t>Otras medidas reparadoras análogas de efectos equivalentes a las anteriores.</w:t>
      </w:r>
    </w:p>
    <w:p w14:paraId="28DDE63C" w14:textId="77777777" w:rsidR="00E60CD7" w:rsidRPr="00CB59BB" w:rsidRDefault="00E60CD7" w:rsidP="00CB59BB">
      <w:pPr>
        <w:pStyle w:val="Sinespaciado"/>
        <w:ind w:left="567"/>
        <w:jc w:val="both"/>
        <w:rPr>
          <w:rFonts w:ascii="Arial Narrow" w:hAnsi="Arial Narrow" w:cs="Arial"/>
          <w:sz w:val="16"/>
          <w:szCs w:val="16"/>
        </w:rPr>
      </w:pPr>
      <w:r w:rsidRPr="00CB59BB">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CB59BB">
        <w:rPr>
          <w:rFonts w:ascii="Arial Narrow" w:hAnsi="Arial Narrow" w:cs="Arial"/>
          <w:sz w:val="16"/>
          <w:szCs w:val="16"/>
        </w:rPr>
        <w:t>conjuntamente con</w:t>
      </w:r>
      <w:proofErr w:type="gramEnd"/>
      <w:r w:rsidRPr="00CB59BB">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CB59BB" w:rsidRDefault="00E60CD7" w:rsidP="00CB59BB">
      <w:pPr>
        <w:spacing w:after="0" w:line="240" w:lineRule="auto"/>
        <w:ind w:left="567"/>
        <w:jc w:val="both"/>
        <w:rPr>
          <w:rFonts w:ascii="Arial Narrow" w:hAnsi="Arial Narrow" w:cs="Arial"/>
          <w:sz w:val="16"/>
          <w:szCs w:val="16"/>
        </w:rPr>
      </w:pPr>
      <w:r w:rsidRPr="00CB59BB">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CB59BB" w:rsidRDefault="00E60CD7" w:rsidP="00CB59BB">
      <w:pPr>
        <w:spacing w:after="0" w:line="240" w:lineRule="auto"/>
        <w:ind w:left="567"/>
        <w:jc w:val="both"/>
        <w:rPr>
          <w:rFonts w:ascii="Arial Narrow" w:hAnsi="Arial Narrow" w:cs="Arial"/>
          <w:sz w:val="16"/>
          <w:szCs w:val="16"/>
        </w:rPr>
      </w:pPr>
      <w:r w:rsidRPr="00CB59BB">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CB59BB" w:rsidRDefault="00E60CD7" w:rsidP="00CB59BB">
      <w:pPr>
        <w:spacing w:after="0" w:line="240" w:lineRule="auto"/>
        <w:ind w:left="567"/>
        <w:jc w:val="both"/>
        <w:rPr>
          <w:rFonts w:ascii="Arial Narrow" w:eastAsia="Arial Narrow" w:hAnsi="Arial Narrow" w:cs="Arial"/>
          <w:sz w:val="16"/>
          <w:szCs w:val="16"/>
        </w:rPr>
      </w:pPr>
    </w:p>
    <w:p w14:paraId="624DB056" w14:textId="77777777" w:rsidR="00E60CD7" w:rsidRPr="00CB59BB" w:rsidRDefault="00E60CD7" w:rsidP="00CB59BB">
      <w:pPr>
        <w:spacing w:after="0" w:line="240" w:lineRule="auto"/>
        <w:ind w:left="567"/>
        <w:jc w:val="both"/>
        <w:rPr>
          <w:rFonts w:ascii="Arial Narrow" w:eastAsia="Arial Narrow" w:hAnsi="Arial Narrow" w:cs="Arial"/>
          <w:b/>
          <w:bCs/>
          <w:sz w:val="16"/>
          <w:szCs w:val="16"/>
        </w:rPr>
      </w:pPr>
      <w:r w:rsidRPr="00CB59BB">
        <w:rPr>
          <w:rFonts w:ascii="Arial Narrow" w:eastAsia="Arial Narrow" w:hAnsi="Arial Narrow" w:cs="Arial"/>
          <w:b/>
          <w:bCs/>
          <w:sz w:val="16"/>
          <w:szCs w:val="16"/>
        </w:rPr>
        <w:t>Artículo 116.- Medidas correctivas complementarias</w:t>
      </w:r>
    </w:p>
    <w:p w14:paraId="5972CD26" w14:textId="7C25AD82"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Las medidas correctivas complementarias tienen el objeto de revertir los efectos de la conducta infractora o evitar que esta se produzca nuevamente en el futuro y pueden ser, entre otras, las siguientes:</w:t>
      </w:r>
    </w:p>
    <w:p w14:paraId="243518F4" w14:textId="4C7E5EEB"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a. Que el proveedor cumpla con atender la solicitud de información requerida por el consumidor, siempre que dicho requerimiento guarde relación con el producto adquirido o servicio contratado.</w:t>
      </w:r>
    </w:p>
    <w:p w14:paraId="240AFC91" w14:textId="270C3F9B"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b. Declarar inexigibles las cláusulas que han sido identificadas como abusivas en el procedimiento.</w:t>
      </w:r>
    </w:p>
    <w:p w14:paraId="54881BCB" w14:textId="1BF0D5CF"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c. El decomiso y destrucción de la mercadería, envases, envolturas o etiquetas.</w:t>
      </w:r>
    </w:p>
    <w:p w14:paraId="049F21C7" w14:textId="01471808"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 xml:space="preserve">d. En caso de infracciones muy graves y de reincidencia o </w:t>
      </w:r>
      <w:proofErr w:type="spellStart"/>
      <w:r w:rsidRPr="00CB59BB">
        <w:rPr>
          <w:rFonts w:ascii="Arial Narrow" w:eastAsia="Arial Narrow" w:hAnsi="Arial Narrow" w:cs="Arial"/>
          <w:sz w:val="16"/>
          <w:szCs w:val="16"/>
        </w:rPr>
        <w:t>reiterancia</w:t>
      </w:r>
      <w:proofErr w:type="spellEnd"/>
      <w:r w:rsidRPr="00CB59BB">
        <w:rPr>
          <w:rFonts w:ascii="Arial Narrow" w:eastAsia="Arial Narrow" w:hAnsi="Arial Narrow" w:cs="Arial"/>
          <w:sz w:val="16"/>
          <w:szCs w:val="16"/>
        </w:rPr>
        <w:t>:</w:t>
      </w:r>
    </w:p>
    <w:p w14:paraId="67DF7967" w14:textId="1F71965E"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(i) Solicitar a la autoridad correspondiente la clausura temporal del establecimiento industrial, comercial o de servicios por un plazo máximo de seis (6) meses.</w:t>
      </w:r>
    </w:p>
    <w:p w14:paraId="03414168" w14:textId="63A2551C"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w:t>
      </w:r>
      <w:proofErr w:type="spellStart"/>
      <w:r w:rsidRPr="00CB59BB">
        <w:rPr>
          <w:rFonts w:ascii="Arial Narrow" w:eastAsia="Arial Narrow" w:hAnsi="Arial Narrow" w:cs="Arial"/>
          <w:sz w:val="16"/>
          <w:szCs w:val="16"/>
        </w:rPr>
        <w:t>ii</w:t>
      </w:r>
      <w:proofErr w:type="spellEnd"/>
      <w:r w:rsidRPr="00CB59BB">
        <w:rPr>
          <w:rFonts w:ascii="Arial Narrow" w:eastAsia="Arial Narrow" w:hAnsi="Arial Narrow" w:cs="Arial"/>
          <w:sz w:val="16"/>
          <w:szCs w:val="16"/>
        </w:rPr>
        <w:t>) Solicitar a la autoridad competente la inhabilitación, temporal o permanente, del proveedor en función de los alcances de la infracción sancionada.</w:t>
      </w:r>
    </w:p>
    <w:p w14:paraId="7976F637" w14:textId="65A80B05"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 xml:space="preserve">e. Publicación de avisos </w:t>
      </w:r>
      <w:proofErr w:type="spellStart"/>
      <w:r w:rsidRPr="00CB59BB">
        <w:rPr>
          <w:rFonts w:ascii="Arial Narrow" w:eastAsia="Arial Narrow" w:hAnsi="Arial Narrow" w:cs="Arial"/>
          <w:sz w:val="16"/>
          <w:szCs w:val="16"/>
        </w:rPr>
        <w:t>rectificatorios</w:t>
      </w:r>
      <w:proofErr w:type="spellEnd"/>
      <w:r w:rsidRPr="00CB59BB">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w:t>
      </w:r>
    </w:p>
    <w:p w14:paraId="63D0881A" w14:textId="7ABB99ED"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f. Cualquier otra medida correctiva que tenga el objeto de revertir los efectos de la conducta infractora o evitar que esta se produzca nuevamente en el futuro.</w:t>
      </w:r>
    </w:p>
    <w:p w14:paraId="52024268" w14:textId="77777777" w:rsidR="00E60CD7" w:rsidRPr="00CB59BB" w:rsidRDefault="00E60CD7" w:rsidP="00CB59BB">
      <w:pPr>
        <w:spacing w:after="0" w:line="240" w:lineRule="auto"/>
        <w:ind w:left="567"/>
        <w:jc w:val="both"/>
        <w:rPr>
          <w:rFonts w:ascii="Arial Narrow" w:eastAsia="Arial Narrow" w:hAnsi="Arial Narrow" w:cs="Arial"/>
          <w:sz w:val="16"/>
          <w:szCs w:val="16"/>
        </w:rPr>
      </w:pPr>
      <w:r w:rsidRPr="00CB59BB">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CB59BB" w:rsidRDefault="00E60CD7" w:rsidP="00CB59BB">
      <w:pPr>
        <w:spacing w:after="0" w:line="240" w:lineRule="auto"/>
        <w:ind w:left="567"/>
        <w:jc w:val="both"/>
        <w:rPr>
          <w:rFonts w:ascii="Arial Narrow" w:eastAsia="Arial Narrow" w:hAnsi="Arial Narrow" w:cs="Arial"/>
          <w:sz w:val="16"/>
          <w:szCs w:val="16"/>
        </w:rPr>
      </w:pPr>
    </w:p>
  </w:footnote>
  <w:footnote w:id="10">
    <w:p w14:paraId="7C8F069B" w14:textId="43B39601" w:rsidR="00E60CD7" w:rsidRPr="00CB59BB" w:rsidRDefault="00E60CD7" w:rsidP="00CB59BB">
      <w:pPr>
        <w:pStyle w:val="Textonotapie"/>
        <w:tabs>
          <w:tab w:val="left" w:pos="567"/>
        </w:tabs>
        <w:ind w:left="567" w:hanging="567"/>
        <w:jc w:val="both"/>
        <w:rPr>
          <w:rFonts w:ascii="Arial Narrow" w:hAnsi="Arial Narrow" w:cs="Arial"/>
          <w:b/>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00D67CE6" w:rsidRPr="00CB59BB">
        <w:rPr>
          <w:rFonts w:ascii="Arial Narrow" w:eastAsia="Arial Narrow" w:hAnsi="Arial Narrow" w:cs="Arial"/>
          <w:b/>
          <w:sz w:val="16"/>
          <w:szCs w:val="16"/>
        </w:rPr>
        <w:t>LEY 29571</w:t>
      </w:r>
      <w:r w:rsidRPr="00CB59BB">
        <w:rPr>
          <w:rFonts w:ascii="Arial Narrow" w:eastAsia="Arial Narrow" w:hAnsi="Arial Narrow" w:cs="Arial"/>
          <w:b/>
          <w:sz w:val="16"/>
          <w:szCs w:val="16"/>
        </w:rPr>
        <w:t>, CÓDIGO DE PROTECCIÓN Y DEFENSA DEL CONSUMIDOR</w:t>
      </w:r>
      <w:r w:rsidRPr="00CB59BB">
        <w:rPr>
          <w:rFonts w:ascii="Arial Narrow" w:hAnsi="Arial Narrow" w:cs="Arial"/>
          <w:b/>
          <w:bCs/>
          <w:sz w:val="16"/>
          <w:szCs w:val="16"/>
        </w:rPr>
        <w:t xml:space="preserve">, </w:t>
      </w:r>
      <w:r w:rsidRPr="00CB59BB">
        <w:rPr>
          <w:rFonts w:ascii="Arial Narrow" w:hAnsi="Arial Narrow" w:cs="Arial"/>
          <w:b/>
          <w:sz w:val="16"/>
          <w:szCs w:val="16"/>
        </w:rPr>
        <w:t xml:space="preserve">publicado el 2 de setiembre de 2010 y modificado por Decreto </w:t>
      </w:r>
      <w:proofErr w:type="gramStart"/>
      <w:r w:rsidRPr="00CB59BB">
        <w:rPr>
          <w:rFonts w:ascii="Arial Narrow" w:hAnsi="Arial Narrow" w:cs="Arial"/>
          <w:b/>
          <w:sz w:val="16"/>
          <w:szCs w:val="16"/>
        </w:rPr>
        <w:t>Legislativo 1308</w:t>
      </w:r>
      <w:proofErr w:type="gramEnd"/>
    </w:p>
    <w:p w14:paraId="15FD716E" w14:textId="643FF511" w:rsidR="00E60CD7" w:rsidRPr="00CB59BB" w:rsidRDefault="00C025CD" w:rsidP="00CB59BB">
      <w:pPr>
        <w:pStyle w:val="Textonotapie"/>
        <w:tabs>
          <w:tab w:val="left" w:pos="567"/>
        </w:tabs>
        <w:jc w:val="both"/>
        <w:rPr>
          <w:rFonts w:ascii="Arial Narrow" w:eastAsia="Arial Narrow" w:hAnsi="Arial Narrow" w:cs="Arial"/>
          <w:b/>
          <w:sz w:val="16"/>
          <w:szCs w:val="16"/>
        </w:rPr>
      </w:pPr>
      <w:r w:rsidRPr="00CB59BB">
        <w:rPr>
          <w:rFonts w:ascii="Arial Narrow" w:eastAsia="Arial Narrow" w:hAnsi="Arial Narrow" w:cs="Arial"/>
          <w:b/>
          <w:sz w:val="16"/>
          <w:szCs w:val="16"/>
        </w:rPr>
        <w:tab/>
      </w:r>
      <w:r w:rsidR="00E60CD7" w:rsidRPr="00CB59BB">
        <w:rPr>
          <w:rFonts w:ascii="Arial Narrow" w:eastAsia="Arial Narrow" w:hAnsi="Arial Narrow" w:cs="Arial"/>
          <w:b/>
          <w:sz w:val="16"/>
          <w:szCs w:val="16"/>
        </w:rPr>
        <w:t>Artículo 112.- Criterios de graduación de las sanciones administrativas</w:t>
      </w:r>
    </w:p>
    <w:p w14:paraId="36F54C06" w14:textId="04A96DD6" w:rsidR="00E60CD7" w:rsidRPr="00CB59BB" w:rsidRDefault="00C025CD" w:rsidP="00CB59BB">
      <w:pPr>
        <w:pStyle w:val="Textonotapie"/>
        <w:tabs>
          <w:tab w:val="left" w:pos="567"/>
        </w:tabs>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w:t>
      </w:r>
    </w:p>
    <w:p w14:paraId="7B724B75" w14:textId="72E76A5B" w:rsidR="00E60CD7" w:rsidRPr="00CB59BB" w:rsidRDefault="00C025CD" w:rsidP="00CB59BB">
      <w:pPr>
        <w:pStyle w:val="Textonotapie"/>
        <w:tabs>
          <w:tab w:val="left" w:pos="567"/>
        </w:tabs>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Se consideran circunstancias atenuantes especiales, las siguientes:</w:t>
      </w:r>
    </w:p>
    <w:p w14:paraId="6AC5BA11" w14:textId="32E80711" w:rsidR="00E60CD7" w:rsidRPr="00CB59BB" w:rsidRDefault="00C025CD" w:rsidP="00CB59BB">
      <w:pPr>
        <w:pStyle w:val="Textonotapie"/>
        <w:tabs>
          <w:tab w:val="left" w:pos="567"/>
        </w:tabs>
        <w:jc w:val="both"/>
        <w:rPr>
          <w:rFonts w:ascii="Arial Narrow" w:eastAsia="Arial Narrow" w:hAnsi="Arial Narrow" w:cs="Arial"/>
          <w:sz w:val="16"/>
          <w:szCs w:val="16"/>
        </w:rPr>
      </w:pPr>
      <w:r w:rsidRPr="00CB59BB">
        <w:rPr>
          <w:rFonts w:ascii="Arial Narrow" w:eastAsia="Arial Narrow" w:hAnsi="Arial Narrow" w:cs="Arial"/>
          <w:sz w:val="16"/>
          <w:szCs w:val="16"/>
        </w:rPr>
        <w:tab/>
      </w:r>
      <w:r w:rsidR="00E60CD7" w:rsidRPr="00CB59BB">
        <w:rPr>
          <w:rFonts w:ascii="Arial Narrow" w:eastAsia="Arial Narrow" w:hAnsi="Arial Narrow" w:cs="Arial"/>
          <w:sz w:val="16"/>
          <w:szCs w:val="16"/>
        </w:rPr>
        <w:t>(…)</w:t>
      </w:r>
    </w:p>
    <w:p w14:paraId="3E80140A" w14:textId="77777777" w:rsidR="00E60CD7" w:rsidRPr="00CB59BB" w:rsidRDefault="00E60CD7" w:rsidP="00CB59BB">
      <w:pPr>
        <w:pStyle w:val="Textonotapie"/>
        <w:tabs>
          <w:tab w:val="left" w:pos="567"/>
        </w:tabs>
        <w:ind w:left="567"/>
        <w:jc w:val="both"/>
        <w:rPr>
          <w:rFonts w:ascii="Arial Narrow" w:eastAsia="Arial Narrow" w:hAnsi="Arial Narrow" w:cs="Arial"/>
          <w:sz w:val="16"/>
          <w:szCs w:val="16"/>
        </w:rPr>
      </w:pPr>
      <w:r w:rsidRPr="00CB59BB">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CB59BB">
        <w:rPr>
          <w:rFonts w:ascii="Arial Narrow" w:eastAsia="Arial Narrow" w:hAnsi="Arial Narrow" w:cs="Arial"/>
          <w:sz w:val="16"/>
          <w:szCs w:val="16"/>
        </w:rPr>
        <w:t>liminarmente</w:t>
      </w:r>
      <w:proofErr w:type="spellEnd"/>
      <w:r w:rsidRPr="00CB59BB">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CB59BB" w:rsidRDefault="00E60CD7" w:rsidP="00CB59BB">
      <w:pPr>
        <w:pStyle w:val="Textonotapie"/>
        <w:jc w:val="both"/>
        <w:rPr>
          <w:rFonts w:ascii="Arial Narrow" w:hAnsi="Arial Narrow" w:cs="Arial"/>
          <w:sz w:val="16"/>
          <w:szCs w:val="16"/>
        </w:rPr>
      </w:pPr>
    </w:p>
  </w:footnote>
  <w:footnote w:id="11">
    <w:p w14:paraId="1C46CEFF" w14:textId="77777777" w:rsidR="00E60CD7" w:rsidRPr="00CB59BB" w:rsidRDefault="00E60CD7" w:rsidP="00CB59BB">
      <w:pPr>
        <w:autoSpaceDE w:val="0"/>
        <w:autoSpaceDN w:val="0"/>
        <w:adjustRightInd w:val="0"/>
        <w:spacing w:after="0" w:line="240" w:lineRule="auto"/>
        <w:ind w:left="567" w:hanging="567"/>
        <w:jc w:val="both"/>
        <w:rPr>
          <w:rFonts w:ascii="Arial Narrow" w:hAnsi="Arial Narrow" w:cs="Arial"/>
          <w:b/>
          <w:bCs/>
          <w:sz w:val="16"/>
          <w:szCs w:val="16"/>
        </w:rPr>
      </w:pPr>
      <w:r w:rsidRPr="00CB59BB">
        <w:rPr>
          <w:rStyle w:val="Refdenotaalpie"/>
          <w:rFonts w:ascii="Arial Narrow" w:hAnsi="Arial Narrow" w:cs="Arial"/>
          <w:b/>
          <w:bCs/>
          <w:sz w:val="16"/>
          <w:szCs w:val="16"/>
        </w:rPr>
        <w:footnoteRef/>
      </w:r>
      <w:r w:rsidRPr="00CB59BB">
        <w:rPr>
          <w:rFonts w:ascii="Arial Narrow" w:hAnsi="Arial Narrow" w:cs="Arial"/>
          <w:b/>
          <w:bCs/>
          <w:sz w:val="16"/>
          <w:szCs w:val="16"/>
        </w:rPr>
        <w:t xml:space="preserve"> </w:t>
      </w:r>
      <w:r w:rsidRPr="00CB59BB">
        <w:rPr>
          <w:rFonts w:ascii="Arial Narrow" w:hAnsi="Arial Narrow" w:cs="Arial"/>
          <w:b/>
          <w:bCs/>
          <w:sz w:val="16"/>
          <w:szCs w:val="16"/>
        </w:rPr>
        <w:tab/>
        <w:t>DECRETO LEGISLATIVO 807, LEY SOBRE FACULTADES, NORMAS Y ORGANIZACIÓN DEL INDECOPI FACULTADES DE LAS COMISIONES Y OFICINAS DEL INDECOPI</w:t>
      </w:r>
    </w:p>
    <w:p w14:paraId="637FC967" w14:textId="77777777" w:rsidR="00E60CD7" w:rsidRPr="00CB59BB" w:rsidRDefault="00E60CD7" w:rsidP="00CB59BB">
      <w:pPr>
        <w:pStyle w:val="NormalWeb"/>
        <w:spacing w:after="0" w:line="240" w:lineRule="auto"/>
        <w:ind w:left="567"/>
        <w:jc w:val="both"/>
        <w:rPr>
          <w:rFonts w:ascii="Arial Narrow" w:hAnsi="Arial Narrow" w:cs="Arial"/>
          <w:bCs/>
          <w:sz w:val="16"/>
          <w:szCs w:val="16"/>
        </w:rPr>
      </w:pPr>
      <w:r w:rsidRPr="00CB59BB">
        <w:rPr>
          <w:rFonts w:ascii="Arial Narrow" w:hAnsi="Arial Narrow" w:cs="Arial"/>
          <w:b/>
          <w:sz w:val="16"/>
          <w:szCs w:val="16"/>
        </w:rPr>
        <w:t xml:space="preserve">Artículo 29.- </w:t>
      </w:r>
      <w:r w:rsidRPr="00CB59BB">
        <w:rPr>
          <w:rFonts w:ascii="Arial Narrow" w:hAnsi="Arial Narrow" w:cs="Arial"/>
          <w:bCs/>
          <w:sz w:val="16"/>
          <w:szCs w:val="16"/>
        </w:rPr>
        <w:t xml:space="preserve">En cualquier estado del procedimiento, e incluso antes de admitirse a trámite la denuncia, el </w:t>
      </w:r>
      <w:proofErr w:type="gramStart"/>
      <w:r w:rsidRPr="00CB59BB">
        <w:rPr>
          <w:rFonts w:ascii="Arial Narrow" w:hAnsi="Arial Narrow" w:cs="Arial"/>
          <w:bCs/>
          <w:sz w:val="16"/>
          <w:szCs w:val="16"/>
        </w:rPr>
        <w:t>Secretario Técnico</w:t>
      </w:r>
      <w:proofErr w:type="gramEnd"/>
      <w:r w:rsidRPr="00CB59BB">
        <w:rPr>
          <w:rFonts w:ascii="Arial Narrow" w:hAnsi="Arial Narrow" w:cs="Arial"/>
          <w:bCs/>
          <w:sz w:val="16"/>
          <w:szCs w:val="16"/>
        </w:rPr>
        <w:t xml:space="preserve"> podrá citar a las partes a audiencia de conciliación. La audiencia se desarrollará ante el </w:t>
      </w:r>
      <w:proofErr w:type="gramStart"/>
      <w:r w:rsidRPr="00CB59BB">
        <w:rPr>
          <w:rFonts w:ascii="Arial Narrow" w:hAnsi="Arial Narrow" w:cs="Arial"/>
          <w:bCs/>
          <w:sz w:val="16"/>
          <w:szCs w:val="16"/>
        </w:rPr>
        <w:t>Secretario Técnico</w:t>
      </w:r>
      <w:proofErr w:type="gramEnd"/>
      <w:r w:rsidRPr="00CB59BB">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CB59BB" w:rsidRDefault="00E60CD7" w:rsidP="00CB59BB">
      <w:pPr>
        <w:pStyle w:val="NormalWeb"/>
        <w:spacing w:after="0" w:line="240" w:lineRule="auto"/>
        <w:ind w:left="567"/>
        <w:jc w:val="both"/>
        <w:rPr>
          <w:rFonts w:ascii="Arial Narrow" w:hAnsi="Arial Narrow" w:cs="Arial"/>
          <w:sz w:val="16"/>
          <w:szCs w:val="16"/>
        </w:rPr>
      </w:pPr>
    </w:p>
  </w:footnote>
  <w:footnote w:id="12">
    <w:p w14:paraId="05CBB96A" w14:textId="036E5CAB" w:rsidR="00EB6EFB" w:rsidRPr="00CB59BB" w:rsidRDefault="00EB6EFB" w:rsidP="00CB59BB">
      <w:pPr>
        <w:pStyle w:val="Textonotapie"/>
        <w:ind w:left="567" w:hanging="567"/>
        <w:jc w:val="both"/>
        <w:rPr>
          <w:rFonts w:ascii="Arial Narrow" w:hAnsi="Arial Narrow" w:cs="Arial"/>
          <w:sz w:val="16"/>
          <w:szCs w:val="16"/>
        </w:rPr>
      </w:pPr>
      <w:r w:rsidRPr="00CB59BB">
        <w:rPr>
          <w:rStyle w:val="Refdenotaalpie"/>
          <w:rFonts w:ascii="Arial Narrow" w:hAnsi="Arial Narrow" w:cs="Arial"/>
          <w:sz w:val="16"/>
          <w:szCs w:val="16"/>
        </w:rPr>
        <w:footnoteRef/>
      </w:r>
      <w:r w:rsidRPr="00CB59BB">
        <w:rPr>
          <w:rFonts w:ascii="Arial Narrow" w:hAnsi="Arial Narrow" w:cs="Arial"/>
          <w:sz w:val="16"/>
          <w:szCs w:val="16"/>
        </w:rPr>
        <w:t xml:space="preserve"> </w:t>
      </w:r>
      <w:r w:rsidRPr="00CB59BB">
        <w:rPr>
          <w:rFonts w:ascii="Arial Narrow" w:hAnsi="Arial Narrow" w:cs="Arial"/>
          <w:sz w:val="16"/>
          <w:szCs w:val="16"/>
        </w:rPr>
        <w:tab/>
      </w:r>
      <w:r w:rsidRPr="00CB59BB">
        <w:rPr>
          <w:rFonts w:ascii="Arial Narrow" w:eastAsia="Arial" w:hAnsi="Arial Narrow" w:cs="Arial"/>
          <w:b/>
          <w:sz w:val="16"/>
          <w:szCs w:val="16"/>
        </w:rPr>
        <w:t>TEXTO ÚNICO ORDENADO DE LA LEY DEL PROCEDIMIENTO ADMINISTRATIVO GENERAL, aprobado mediante DECRETO SUPREMO 006-2026-JUS y publicado el 30 de abril de 2026</w:t>
      </w:r>
    </w:p>
    <w:p w14:paraId="7394BCAC" w14:textId="77777777" w:rsidR="00EB6EFB" w:rsidRPr="00CB59BB" w:rsidRDefault="00EB6EFB" w:rsidP="00CB59BB">
      <w:pPr>
        <w:pStyle w:val="Textonotapie"/>
        <w:ind w:left="1134" w:hanging="567"/>
        <w:jc w:val="both"/>
        <w:rPr>
          <w:rFonts w:ascii="Arial Narrow" w:hAnsi="Arial Narrow" w:cs="Arial"/>
          <w:b/>
          <w:bCs/>
          <w:sz w:val="16"/>
          <w:szCs w:val="16"/>
        </w:rPr>
      </w:pPr>
      <w:r w:rsidRPr="00CB59BB">
        <w:rPr>
          <w:rFonts w:ascii="Arial Narrow" w:hAnsi="Arial Narrow" w:cs="Arial"/>
          <w:b/>
          <w:bCs/>
          <w:sz w:val="16"/>
          <w:szCs w:val="16"/>
        </w:rPr>
        <w:t>Artículo 20.- Modalidades de notificación</w:t>
      </w:r>
    </w:p>
    <w:p w14:paraId="2C16FB6B" w14:textId="77777777" w:rsidR="00EB6EFB" w:rsidRPr="00CB59BB" w:rsidRDefault="00EB6EFB" w:rsidP="00CB59BB">
      <w:pPr>
        <w:pStyle w:val="Textonotapie"/>
        <w:ind w:left="567"/>
        <w:jc w:val="both"/>
        <w:rPr>
          <w:rFonts w:ascii="Arial Narrow" w:hAnsi="Arial Narrow" w:cs="Arial"/>
          <w:sz w:val="16"/>
          <w:szCs w:val="16"/>
          <w:lang w:val="es-ES"/>
        </w:rPr>
      </w:pPr>
      <w:r w:rsidRPr="00CB59BB">
        <w:rPr>
          <w:rFonts w:ascii="Arial Narrow" w:hAnsi="Arial Narrow" w:cs="Arial"/>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8B805E0" w14:textId="77777777" w:rsidR="00EB6EFB" w:rsidRPr="00CB59BB" w:rsidRDefault="00EB6EFB" w:rsidP="00CB59BB">
      <w:pPr>
        <w:pStyle w:val="Textonotapie"/>
        <w:ind w:left="567"/>
        <w:jc w:val="both"/>
        <w:rPr>
          <w:rFonts w:ascii="Arial Narrow" w:hAnsi="Arial Narrow" w:cs="Arial"/>
          <w:sz w:val="16"/>
          <w:szCs w:val="16"/>
          <w:lang w:val="es-ES"/>
        </w:rPr>
      </w:pPr>
      <w:r w:rsidRPr="00CB59BB">
        <w:rPr>
          <w:rFonts w:ascii="Arial Narrow" w:hAnsi="Arial Narrow" w:cs="Arial"/>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16C6193A" w14:textId="77777777" w:rsidR="00EB6EFB" w:rsidRPr="00CB59BB" w:rsidRDefault="00EB6EFB" w:rsidP="00CB59BB">
      <w:pPr>
        <w:pStyle w:val="Textonotapie"/>
        <w:ind w:left="567"/>
        <w:jc w:val="both"/>
        <w:rPr>
          <w:rFonts w:ascii="Arial Narrow" w:hAnsi="Arial Narrow" w:cs="Arial"/>
          <w:sz w:val="16"/>
          <w:szCs w:val="16"/>
          <w:lang w:val="es-ES"/>
        </w:rPr>
      </w:pPr>
      <w:r w:rsidRPr="00CB59BB">
        <w:rPr>
          <w:rFonts w:ascii="Arial Narrow" w:hAnsi="Arial Narrow" w:cs="Arial"/>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B0A13B8"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14466A4A"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771864AB"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568940D" w14:textId="77777777" w:rsidR="00C00FC1" w:rsidRDefault="00C00FC1" w:rsidP="003D7BF0">
          <w:pPr>
            <w:tabs>
              <w:tab w:val="center" w:pos="4419"/>
              <w:tab w:val="right" w:pos="8838"/>
            </w:tabs>
            <w:spacing w:after="0"/>
            <w:jc w:val="right"/>
            <w:rPr>
              <w:rFonts w:ascii="Arial Narrow" w:hAnsi="Arial Narrow" w:cs="Arial Narrow"/>
              <w:b/>
              <w:bCs/>
              <w:i/>
              <w:iCs/>
              <w:sz w:val="16"/>
              <w:szCs w:val="16"/>
            </w:rPr>
          </w:pPr>
        </w:p>
        <w:p w14:paraId="5990FCB9" w14:textId="148C078B"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9"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 w:numId="10" w16cid:durableId="85014463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236DA"/>
    <w:rsid w:val="00024239"/>
    <w:rsid w:val="000246E1"/>
    <w:rsid w:val="00054BA3"/>
    <w:rsid w:val="00054D10"/>
    <w:rsid w:val="000654D9"/>
    <w:rsid w:val="000716E7"/>
    <w:rsid w:val="0008036C"/>
    <w:rsid w:val="000948E2"/>
    <w:rsid w:val="0009514F"/>
    <w:rsid w:val="00097EDD"/>
    <w:rsid w:val="000A2C5A"/>
    <w:rsid w:val="000A401F"/>
    <w:rsid w:val="000B7A09"/>
    <w:rsid w:val="000C03E0"/>
    <w:rsid w:val="000C186B"/>
    <w:rsid w:val="000C4DDA"/>
    <w:rsid w:val="000E59F4"/>
    <w:rsid w:val="000E5C8E"/>
    <w:rsid w:val="000F5529"/>
    <w:rsid w:val="00106C41"/>
    <w:rsid w:val="00131702"/>
    <w:rsid w:val="00134E52"/>
    <w:rsid w:val="001458FC"/>
    <w:rsid w:val="00171A25"/>
    <w:rsid w:val="00194162"/>
    <w:rsid w:val="001B5674"/>
    <w:rsid w:val="001B6218"/>
    <w:rsid w:val="001B6FB2"/>
    <w:rsid w:val="001D00D0"/>
    <w:rsid w:val="001E7CC1"/>
    <w:rsid w:val="001F2886"/>
    <w:rsid w:val="001F2C32"/>
    <w:rsid w:val="001F462D"/>
    <w:rsid w:val="00220DD4"/>
    <w:rsid w:val="002227A7"/>
    <w:rsid w:val="00225FCB"/>
    <w:rsid w:val="00230720"/>
    <w:rsid w:val="0024579D"/>
    <w:rsid w:val="002647DD"/>
    <w:rsid w:val="00290C55"/>
    <w:rsid w:val="00292458"/>
    <w:rsid w:val="002955EE"/>
    <w:rsid w:val="00295E2A"/>
    <w:rsid w:val="00297B62"/>
    <w:rsid w:val="002A5079"/>
    <w:rsid w:val="002B2DF7"/>
    <w:rsid w:val="002E5997"/>
    <w:rsid w:val="002F1E20"/>
    <w:rsid w:val="002F31A1"/>
    <w:rsid w:val="002F39AB"/>
    <w:rsid w:val="002F5B5D"/>
    <w:rsid w:val="00307A17"/>
    <w:rsid w:val="00335034"/>
    <w:rsid w:val="00335063"/>
    <w:rsid w:val="003609C5"/>
    <w:rsid w:val="00367038"/>
    <w:rsid w:val="003748FB"/>
    <w:rsid w:val="00375C6B"/>
    <w:rsid w:val="0039442F"/>
    <w:rsid w:val="00394E22"/>
    <w:rsid w:val="003B074E"/>
    <w:rsid w:val="003B53E7"/>
    <w:rsid w:val="003E2296"/>
    <w:rsid w:val="003F31B6"/>
    <w:rsid w:val="004109EA"/>
    <w:rsid w:val="00417211"/>
    <w:rsid w:val="00444A30"/>
    <w:rsid w:val="00472247"/>
    <w:rsid w:val="00483E38"/>
    <w:rsid w:val="00491CEE"/>
    <w:rsid w:val="004A0A71"/>
    <w:rsid w:val="004B0ACE"/>
    <w:rsid w:val="004C00FD"/>
    <w:rsid w:val="004C2E05"/>
    <w:rsid w:val="004C3F17"/>
    <w:rsid w:val="004D1393"/>
    <w:rsid w:val="004D3DE1"/>
    <w:rsid w:val="004F75ED"/>
    <w:rsid w:val="00513AD3"/>
    <w:rsid w:val="00515328"/>
    <w:rsid w:val="005178D0"/>
    <w:rsid w:val="00535EA6"/>
    <w:rsid w:val="00550C53"/>
    <w:rsid w:val="005D655C"/>
    <w:rsid w:val="005D7A26"/>
    <w:rsid w:val="00621D96"/>
    <w:rsid w:val="00626395"/>
    <w:rsid w:val="00632704"/>
    <w:rsid w:val="006936AE"/>
    <w:rsid w:val="00693E3E"/>
    <w:rsid w:val="006A23C6"/>
    <w:rsid w:val="006E3BE5"/>
    <w:rsid w:val="0073033D"/>
    <w:rsid w:val="00754402"/>
    <w:rsid w:val="0079352E"/>
    <w:rsid w:val="007B7F07"/>
    <w:rsid w:val="007E3262"/>
    <w:rsid w:val="008174B5"/>
    <w:rsid w:val="0082264D"/>
    <w:rsid w:val="008233F6"/>
    <w:rsid w:val="008251B8"/>
    <w:rsid w:val="0083186C"/>
    <w:rsid w:val="008424BB"/>
    <w:rsid w:val="0085125D"/>
    <w:rsid w:val="00851D34"/>
    <w:rsid w:val="00854022"/>
    <w:rsid w:val="00861ACC"/>
    <w:rsid w:val="008752F0"/>
    <w:rsid w:val="00876C31"/>
    <w:rsid w:val="008834B0"/>
    <w:rsid w:val="008879D8"/>
    <w:rsid w:val="00890B1F"/>
    <w:rsid w:val="00894AB0"/>
    <w:rsid w:val="00894C86"/>
    <w:rsid w:val="008A211A"/>
    <w:rsid w:val="008A3B8A"/>
    <w:rsid w:val="008B4811"/>
    <w:rsid w:val="008B6E62"/>
    <w:rsid w:val="008B7CCF"/>
    <w:rsid w:val="008F2A21"/>
    <w:rsid w:val="008F3040"/>
    <w:rsid w:val="008F3358"/>
    <w:rsid w:val="008F468A"/>
    <w:rsid w:val="008F61FE"/>
    <w:rsid w:val="00904E28"/>
    <w:rsid w:val="00911B65"/>
    <w:rsid w:val="009255F6"/>
    <w:rsid w:val="00930A78"/>
    <w:rsid w:val="0094002E"/>
    <w:rsid w:val="0094230E"/>
    <w:rsid w:val="00946B66"/>
    <w:rsid w:val="0098511A"/>
    <w:rsid w:val="00987046"/>
    <w:rsid w:val="009958DB"/>
    <w:rsid w:val="009A1CC9"/>
    <w:rsid w:val="009C0E48"/>
    <w:rsid w:val="009D1E1C"/>
    <w:rsid w:val="009D2900"/>
    <w:rsid w:val="009D7D45"/>
    <w:rsid w:val="00A00AEB"/>
    <w:rsid w:val="00A37879"/>
    <w:rsid w:val="00A40EF4"/>
    <w:rsid w:val="00A4438D"/>
    <w:rsid w:val="00A44A68"/>
    <w:rsid w:val="00A51F9B"/>
    <w:rsid w:val="00A70BBE"/>
    <w:rsid w:val="00A83ABA"/>
    <w:rsid w:val="00A84194"/>
    <w:rsid w:val="00A91E6B"/>
    <w:rsid w:val="00A96A90"/>
    <w:rsid w:val="00AA1996"/>
    <w:rsid w:val="00AC5DF4"/>
    <w:rsid w:val="00AC726D"/>
    <w:rsid w:val="00B009FF"/>
    <w:rsid w:val="00B07D5F"/>
    <w:rsid w:val="00B17718"/>
    <w:rsid w:val="00B25E5C"/>
    <w:rsid w:val="00B27F07"/>
    <w:rsid w:val="00B360F2"/>
    <w:rsid w:val="00B41B42"/>
    <w:rsid w:val="00B50534"/>
    <w:rsid w:val="00B577D4"/>
    <w:rsid w:val="00B830E6"/>
    <w:rsid w:val="00B83CB1"/>
    <w:rsid w:val="00B906B1"/>
    <w:rsid w:val="00B91E42"/>
    <w:rsid w:val="00BD2086"/>
    <w:rsid w:val="00BE0677"/>
    <w:rsid w:val="00BE4507"/>
    <w:rsid w:val="00BE68A3"/>
    <w:rsid w:val="00C009F5"/>
    <w:rsid w:val="00C00FC1"/>
    <w:rsid w:val="00C025CD"/>
    <w:rsid w:val="00C03924"/>
    <w:rsid w:val="00C47D48"/>
    <w:rsid w:val="00C519B9"/>
    <w:rsid w:val="00C67E74"/>
    <w:rsid w:val="00C803D9"/>
    <w:rsid w:val="00C80AC3"/>
    <w:rsid w:val="00C819AA"/>
    <w:rsid w:val="00C948C7"/>
    <w:rsid w:val="00CA1E2A"/>
    <w:rsid w:val="00CA50CD"/>
    <w:rsid w:val="00CA74E0"/>
    <w:rsid w:val="00CB59BB"/>
    <w:rsid w:val="00CC2335"/>
    <w:rsid w:val="00CD0C8E"/>
    <w:rsid w:val="00CD1AC9"/>
    <w:rsid w:val="00CD62B5"/>
    <w:rsid w:val="00CF1A1D"/>
    <w:rsid w:val="00D02D48"/>
    <w:rsid w:val="00D13818"/>
    <w:rsid w:val="00D161AB"/>
    <w:rsid w:val="00D17151"/>
    <w:rsid w:val="00D3275D"/>
    <w:rsid w:val="00D333EB"/>
    <w:rsid w:val="00D40E5D"/>
    <w:rsid w:val="00D41914"/>
    <w:rsid w:val="00D47D40"/>
    <w:rsid w:val="00D537CB"/>
    <w:rsid w:val="00D5464C"/>
    <w:rsid w:val="00D5625C"/>
    <w:rsid w:val="00D56316"/>
    <w:rsid w:val="00D67CE6"/>
    <w:rsid w:val="00D807DB"/>
    <w:rsid w:val="00D918D5"/>
    <w:rsid w:val="00DA0A06"/>
    <w:rsid w:val="00DA3C6C"/>
    <w:rsid w:val="00DA79A0"/>
    <w:rsid w:val="00DB4DD5"/>
    <w:rsid w:val="00DF0B0D"/>
    <w:rsid w:val="00DF241F"/>
    <w:rsid w:val="00E001BF"/>
    <w:rsid w:val="00E04375"/>
    <w:rsid w:val="00E14B68"/>
    <w:rsid w:val="00E52A31"/>
    <w:rsid w:val="00E60CD7"/>
    <w:rsid w:val="00E6140E"/>
    <w:rsid w:val="00E66A02"/>
    <w:rsid w:val="00E74733"/>
    <w:rsid w:val="00E91B19"/>
    <w:rsid w:val="00E96A17"/>
    <w:rsid w:val="00EB0504"/>
    <w:rsid w:val="00EB6EFB"/>
    <w:rsid w:val="00ED416C"/>
    <w:rsid w:val="00ED4B2D"/>
    <w:rsid w:val="00EE0B35"/>
    <w:rsid w:val="00EE3204"/>
    <w:rsid w:val="00F027A2"/>
    <w:rsid w:val="00F14BCC"/>
    <w:rsid w:val="00F20015"/>
    <w:rsid w:val="00F34D4F"/>
    <w:rsid w:val="00F363E6"/>
    <w:rsid w:val="00F452D8"/>
    <w:rsid w:val="00F46BBE"/>
    <w:rsid w:val="00F51E02"/>
    <w:rsid w:val="00F61E34"/>
    <w:rsid w:val="00F77873"/>
    <w:rsid w:val="00F84884"/>
    <w:rsid w:val="00F85C52"/>
    <w:rsid w:val="00F905A1"/>
    <w:rsid w:val="00F92C6F"/>
    <w:rsid w:val="00F940DA"/>
    <w:rsid w:val="00FA1573"/>
    <w:rsid w:val="00FA2B6C"/>
    <w:rsid w:val="00FA4D41"/>
    <w:rsid w:val="00FB4BDA"/>
    <w:rsid w:val="00FB6597"/>
    <w:rsid w:val="00FC51BB"/>
    <w:rsid w:val="00FE19E5"/>
    <w:rsid w:val="00FE1FBD"/>
    <w:rsid w:val="00FE3C68"/>
    <w:rsid w:val="00FE545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Refdecomentario">
    <w:name w:val="annotation reference"/>
    <w:basedOn w:val="Fuentedeprrafopredeter"/>
    <w:uiPriority w:val="99"/>
    <w:semiHidden/>
    <w:unhideWhenUsed/>
    <w:rsid w:val="00AC726D"/>
    <w:rPr>
      <w:sz w:val="16"/>
      <w:szCs w:val="16"/>
    </w:rPr>
  </w:style>
  <w:style w:type="paragraph" w:styleId="Textocomentario">
    <w:name w:val="annotation text"/>
    <w:basedOn w:val="Normal"/>
    <w:link w:val="TextocomentarioCar"/>
    <w:uiPriority w:val="99"/>
    <w:unhideWhenUsed/>
    <w:rsid w:val="00AC726D"/>
    <w:pPr>
      <w:spacing w:line="240" w:lineRule="auto"/>
    </w:pPr>
    <w:rPr>
      <w:sz w:val="20"/>
      <w:szCs w:val="20"/>
    </w:rPr>
  </w:style>
  <w:style w:type="character" w:customStyle="1" w:styleId="TextocomentarioCar">
    <w:name w:val="Texto comentario Car"/>
    <w:basedOn w:val="Fuentedeprrafopredeter"/>
    <w:link w:val="Textocomentario"/>
    <w:uiPriority w:val="99"/>
    <w:rsid w:val="00AC726D"/>
    <w:rPr>
      <w:sz w:val="20"/>
      <w:szCs w:val="20"/>
    </w:rPr>
  </w:style>
  <w:style w:type="paragraph" w:styleId="Asuntodelcomentario">
    <w:name w:val="annotation subject"/>
    <w:basedOn w:val="Textocomentario"/>
    <w:next w:val="Textocomentario"/>
    <w:link w:val="AsuntodelcomentarioCar"/>
    <w:uiPriority w:val="99"/>
    <w:semiHidden/>
    <w:unhideWhenUsed/>
    <w:rsid w:val="00AC726D"/>
    <w:rPr>
      <w:b/>
      <w:bCs/>
    </w:rPr>
  </w:style>
  <w:style w:type="character" w:customStyle="1" w:styleId="AsuntodelcomentarioCar">
    <w:name w:val="Asunto del comentario Car"/>
    <w:basedOn w:val="TextocomentarioCar"/>
    <w:link w:val="Asuntodelcomentario"/>
    <w:uiPriority w:val="99"/>
    <w:semiHidden/>
    <w:rsid w:val="00AC726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10</Pages>
  <Words>3499</Words>
  <Characters>19246</Characters>
  <Application>Microsoft Office Word</Application>
  <DocSecurity>0</DocSecurity>
  <Lines>160</Lines>
  <Paragraphs>45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100</cp:revision>
  <dcterms:created xsi:type="dcterms:W3CDTF">2024-06-18T08:44:00Z</dcterms:created>
  <dcterms:modified xsi:type="dcterms:W3CDTF">2026-07-06T14:58:00Z</dcterms:modified>
</cp:coreProperties>
</file>