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225D3F0" w:rsidR="00CA59A2" w:rsidRPr="00E43E88" w:rsidRDefault="00CA59A2" w:rsidP="00FF2440">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E43E88">
        <w:rPr>
          <w:rFonts w:ascii="Arial Narrow" w:eastAsia="Arial Narrow" w:hAnsi="Arial Narrow" w:cs="Arial Narrow"/>
          <w:b/>
          <w:color w:val="000000"/>
          <w:kern w:val="0"/>
          <w:lang w:eastAsia="es-PE"/>
          <w14:ligatures w14:val="none"/>
        </w:rPr>
        <w:t xml:space="preserve">EXPEDIENTE </w:t>
      </w:r>
      <w:r w:rsidRPr="00E43E88">
        <w:rPr>
          <w:rFonts w:ascii="Arial Narrow" w:eastAsia="Arial Narrow" w:hAnsi="Arial Narrow" w:cs="Arial Narrow"/>
          <w:b/>
          <w:color w:val="000000"/>
          <w:kern w:val="0"/>
          <w:lang w:eastAsia="es-PE"/>
          <w14:ligatures w14:val="none"/>
        </w:rPr>
        <w:tab/>
        <w:t>:</w:t>
      </w:r>
      <w:r w:rsidRPr="00E43E88">
        <w:rPr>
          <w:rFonts w:ascii="Arial Narrow" w:eastAsia="Arial Narrow" w:hAnsi="Arial Narrow" w:cs="Arial Narrow"/>
          <w:b/>
          <w:color w:val="000000"/>
          <w:kern w:val="0"/>
          <w:lang w:eastAsia="es-PE"/>
          <w14:ligatures w14:val="none"/>
        </w:rPr>
        <w:tab/>
      </w:r>
      <w:r w:rsidR="003F5057" w:rsidRPr="00E43E88">
        <w:rPr>
          <w:rFonts w:ascii="Arial Narrow" w:eastAsia="Arial Narrow" w:hAnsi="Arial Narrow" w:cs="Arial Narrow"/>
          <w:b/>
          <w:color w:val="000000"/>
          <w:kern w:val="0"/>
          <w:lang w:eastAsia="es-PE"/>
          <w14:ligatures w14:val="none"/>
        </w:rPr>
        <w:t>1514-2026/CC1</w:t>
      </w:r>
    </w:p>
    <w:p w14:paraId="7E5DC22B" w14:textId="51FD0FE2" w:rsidR="00CA59A2" w:rsidRPr="00E43E88" w:rsidRDefault="00CA59A2" w:rsidP="00FF244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DENUNCIANTE:[DENUNCIANTE] (SEÑORA [APELLIDO])</w:t>
      </w:r>
      <w:r w:rsidRPr="00E43E88">
        <w:rPr>
          <w:rFonts w:ascii="Arial Narrow" w:eastAsia="Arial Narrow" w:hAnsi="Arial Narrow" w:cs="Arial Narrow"/>
          <w:b/>
          <w:color w:val="000000"/>
          <w:kern w:val="0"/>
          <w:lang w:eastAsia="es-PE"/>
          <w14:ligatures w14:val="none"/>
        </w:rPr>
        <w:tab/>
        <w:t/>
      </w:r>
      <w:r w:rsidRPr="00E43E88">
        <w:rPr>
          <w:rFonts w:ascii="Arial Narrow" w:eastAsia="Arial Narrow" w:hAnsi="Arial Narrow" w:cs="Arial Narrow"/>
          <w:b/>
          <w:color w:val="000000"/>
          <w:kern w:val="0"/>
          <w:lang w:eastAsia="es-PE"/>
          <w14:ligatures w14:val="none"/>
        </w:rPr>
        <w:tab/>
      </w:r>
      <w:r w:rsidR="00C40BEA" w:rsidRPr="00E43E88">
        <w:rPr>
          <w:rFonts w:ascii="Arial Narrow" w:eastAsia="Arial Narrow" w:hAnsi="Arial Narrow" w:cs="Arial Narrow"/>
          <w:b/>
          <w:color w:val="000000"/>
          <w:kern w:val="0"/>
          <w:lang w:eastAsia="es-PE"/>
          <w14:ligatures w14:val="none"/>
        </w:rPr>
        <w:t xml:space="preserve"/>
      </w:r>
      <w:r w:rsidRPr="00E43E88">
        <w:rPr>
          <w:rFonts w:ascii="Arial Narrow" w:eastAsia="Arial Narrow" w:hAnsi="Arial Narrow" w:cs="Arial Narrow"/>
          <w:b/>
          <w:color w:val="000000"/>
          <w:kern w:val="0"/>
          <w:lang w:eastAsia="es-PE"/>
          <w14:ligatures w14:val="none"/>
        </w:rPr>
        <w:t xml:space="preserve"/>
      </w:r>
      <w:r w:rsidR="00C40BEA" w:rsidRPr="00E43E88">
        <w:rPr>
          <w:rFonts w:ascii="Arial Narrow" w:eastAsia="Arial Narrow" w:hAnsi="Arial Narrow" w:cs="Arial Narrow"/>
          <w:b/>
          <w:color w:val="000000"/>
          <w:kern w:val="0"/>
          <w:lang w:eastAsia="es-PE"/>
          <w14:ligatures w14:val="none"/>
        </w:rPr>
        <w:t/>
      </w:r>
      <w:r w:rsidRPr="00E43E88">
        <w:rPr>
          <w:rFonts w:ascii="Arial Narrow" w:eastAsia="Arial Narrow" w:hAnsi="Arial Narrow" w:cs="Arial Narrow"/>
          <w:b/>
          <w:color w:val="000000"/>
          <w:kern w:val="0"/>
          <w:lang w:eastAsia="es-PE"/>
          <w14:ligatures w14:val="none"/>
        </w:rPr>
        <w:t/>
      </w:r>
    </w:p>
    <w:p w14:paraId="6DEEEDFE" w14:textId="19F5CFB5" w:rsidR="00CA59A2" w:rsidRPr="00E43E88" w:rsidRDefault="00CA59A2" w:rsidP="00FF244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DENUNCIADO</w:t>
      </w:r>
      <w:r w:rsidRPr="00E43E88">
        <w:rPr>
          <w:rFonts w:ascii="Arial Narrow" w:eastAsia="Arial Narrow" w:hAnsi="Arial Narrow" w:cs="Arial Narrow"/>
          <w:b/>
          <w:color w:val="000000"/>
          <w:kern w:val="0"/>
          <w:lang w:eastAsia="es-PE"/>
          <w14:ligatures w14:val="none"/>
        </w:rPr>
        <w:tab/>
        <w:t>:</w:t>
      </w:r>
      <w:r w:rsidRPr="00E43E88">
        <w:rPr>
          <w:rFonts w:ascii="Arial Narrow" w:eastAsia="Arial Narrow" w:hAnsi="Arial Narrow" w:cs="Arial Narrow"/>
          <w:b/>
          <w:color w:val="000000"/>
          <w:kern w:val="0"/>
          <w:lang w:eastAsia="es-PE"/>
          <w14:ligatures w14:val="none"/>
        </w:rPr>
        <w:tab/>
      </w:r>
      <w:r w:rsidR="003417A8" w:rsidRPr="00E43E88">
        <w:rPr>
          <w:rFonts w:ascii="Arial Narrow" w:eastAsia="Arial Narrow" w:hAnsi="Arial Narrow" w:cs="Arial Narrow"/>
          <w:b/>
          <w:color w:val="000000"/>
          <w:kern w:val="0"/>
          <w:lang w:eastAsia="es-PE"/>
          <w14:ligatures w14:val="none"/>
        </w:rPr>
        <w:t xml:space="preserve">PACÍFICO COMPAÑÍA DE SEGUROS Y REASEGUROS S.A. </w:t>
      </w:r>
      <w:r w:rsidRPr="00E43E88">
        <w:rPr>
          <w:rFonts w:ascii="Arial Narrow" w:eastAsia="Arial Narrow" w:hAnsi="Arial Narrow" w:cs="Arial Narrow"/>
          <w:b/>
          <w:color w:val="000000"/>
          <w:kern w:val="0"/>
          <w:lang w:eastAsia="es-PE"/>
          <w14:ligatures w14:val="none"/>
        </w:rPr>
        <w:t>(</w:t>
      </w:r>
      <w:r w:rsidR="003417A8" w:rsidRPr="00E43E88">
        <w:rPr>
          <w:rFonts w:ascii="Arial Narrow" w:eastAsia="Arial Narrow" w:hAnsi="Arial Narrow" w:cs="Arial Narrow"/>
          <w:b/>
          <w:color w:val="000000"/>
          <w:kern w:val="0"/>
          <w:lang w:eastAsia="es-PE"/>
          <w14:ligatures w14:val="none"/>
        </w:rPr>
        <w:t>PACÍFICO</w:t>
      </w:r>
      <w:r w:rsidRPr="00E43E88">
        <w:rPr>
          <w:rFonts w:ascii="Arial Narrow" w:eastAsia="Arial Narrow" w:hAnsi="Arial Narrow" w:cs="Arial Narrow"/>
          <w:b/>
          <w:color w:val="000000"/>
          <w:kern w:val="0"/>
          <w:lang w:eastAsia="es-PE"/>
          <w14:ligatures w14:val="none"/>
        </w:rPr>
        <w:t>)</w:t>
      </w:r>
    </w:p>
    <w:p w14:paraId="022D2B94" w14:textId="77777777" w:rsidR="00CA59A2" w:rsidRPr="00E43E88" w:rsidRDefault="00CA59A2" w:rsidP="00FF244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MATERIAS</w:t>
      </w:r>
      <w:r w:rsidRPr="00E43E88">
        <w:rPr>
          <w:rFonts w:ascii="Arial Narrow" w:eastAsia="Arial Narrow" w:hAnsi="Arial Narrow" w:cs="Arial Narrow"/>
          <w:b/>
          <w:color w:val="000000"/>
          <w:kern w:val="0"/>
          <w:lang w:eastAsia="es-PE"/>
          <w14:ligatures w14:val="none"/>
        </w:rPr>
        <w:tab/>
        <w:t xml:space="preserve">: </w:t>
      </w:r>
      <w:r w:rsidRPr="00E43E88">
        <w:rPr>
          <w:rFonts w:ascii="Arial Narrow" w:eastAsia="Arial Narrow" w:hAnsi="Arial Narrow" w:cs="Arial Narrow"/>
          <w:b/>
          <w:color w:val="000000"/>
          <w:kern w:val="0"/>
          <w:lang w:eastAsia="es-PE"/>
          <w14:ligatures w14:val="none"/>
        </w:rPr>
        <w:tab/>
        <w:t>ADMISIÓN A TRÁMITE</w:t>
      </w:r>
    </w:p>
    <w:p w14:paraId="19ED7B73" w14:textId="77777777" w:rsidR="00CA59A2" w:rsidRPr="00E43E88" w:rsidRDefault="00CA59A2" w:rsidP="00FF2440">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REQUERIMIENTO DE INFORMACIÓN </w:t>
      </w:r>
    </w:p>
    <w:p w14:paraId="46A5A479" w14:textId="138D7284" w:rsidR="00CA59A2" w:rsidRPr="00E43E88" w:rsidRDefault="00CA59A2" w:rsidP="00FF2440">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RESOLUCIÓN </w:t>
      </w:r>
      <w:r w:rsidRPr="00E43E88">
        <w:rPr>
          <w:rFonts w:ascii="Arial Narrow" w:eastAsia="Arial Narrow" w:hAnsi="Arial Narrow" w:cs="Arial Narrow"/>
          <w:b/>
          <w:color w:val="000000"/>
          <w:kern w:val="0"/>
          <w:lang w:eastAsia="es-PE"/>
          <w14:ligatures w14:val="none"/>
        </w:rPr>
        <w:tab/>
        <w:t>:</w:t>
      </w:r>
      <w:r w:rsidRPr="00E43E88">
        <w:rPr>
          <w:rFonts w:ascii="Arial Narrow" w:eastAsia="Arial Narrow" w:hAnsi="Arial Narrow" w:cs="Arial Narrow"/>
          <w:b/>
          <w:color w:val="000000"/>
          <w:kern w:val="0"/>
          <w:lang w:eastAsia="es-PE"/>
          <w14:ligatures w14:val="none"/>
        </w:rPr>
        <w:tab/>
      </w:r>
      <w:r w:rsidR="00BF2B7F" w:rsidRPr="00E43E88">
        <w:rPr>
          <w:rFonts w:ascii="Arial Narrow" w:eastAsia="Arial Narrow" w:hAnsi="Arial Narrow" w:cs="Arial Narrow"/>
          <w:b/>
          <w:color w:val="000000"/>
          <w:kern w:val="0"/>
          <w:lang w:eastAsia="es-PE"/>
          <w14:ligatures w14:val="none"/>
        </w:rPr>
        <w:t>1</w:t>
      </w:r>
    </w:p>
    <w:p w14:paraId="5BA3A18D" w14:textId="77777777" w:rsidR="00CA59A2" w:rsidRPr="00E43E88" w:rsidRDefault="00CA59A2" w:rsidP="00FF2440">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1643E9CB" w:rsidR="00CA59A2" w:rsidRPr="00E43E88" w:rsidRDefault="00CA59A2" w:rsidP="00FF2440">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E43E88">
        <w:rPr>
          <w:rFonts w:ascii="Arial Narrow" w:eastAsia="Times New Roman" w:hAnsi="Arial Narrow" w:cs="Times New Roman"/>
          <w:color w:val="000000"/>
          <w:kern w:val="0"/>
          <w:shd w:val="clear" w:color="auto" w:fill="FFFFFF"/>
          <w:lang w:eastAsia="es-PE"/>
          <w14:ligatures w14:val="none"/>
        </w:rPr>
        <w:t xml:space="preserve">Lima, </w:t>
      </w:r>
      <w:r w:rsidR="002D405C" w:rsidRPr="00E43E88">
        <w:rPr>
          <w:rFonts w:ascii="Arial Narrow" w:eastAsia="Times New Roman" w:hAnsi="Arial Narrow" w:cs="Times New Roman"/>
          <w:color w:val="000000"/>
          <w:kern w:val="0"/>
          <w:shd w:val="clear" w:color="auto" w:fill="FFFFFF"/>
          <w:lang w:eastAsia="es-PE"/>
          <w14:ligatures w14:val="none"/>
        </w:rPr>
        <w:t>22</w:t>
      </w:r>
      <w:r w:rsidRPr="00E43E88">
        <w:rPr>
          <w:rFonts w:ascii="Arial Narrow" w:eastAsia="Times New Roman" w:hAnsi="Arial Narrow" w:cs="Times New Roman"/>
          <w:color w:val="000000"/>
          <w:kern w:val="0"/>
          <w:shd w:val="clear" w:color="auto" w:fill="FFFFFF"/>
          <w:lang w:eastAsia="es-PE"/>
          <w14:ligatures w14:val="none"/>
        </w:rPr>
        <w:t xml:space="preserve"> de </w:t>
      </w:r>
      <w:r w:rsidR="002D405C" w:rsidRPr="00E43E88">
        <w:rPr>
          <w:rFonts w:ascii="Arial Narrow" w:eastAsia="Times New Roman" w:hAnsi="Arial Narrow" w:cs="Times New Roman"/>
          <w:color w:val="000000"/>
          <w:kern w:val="0"/>
          <w:shd w:val="clear" w:color="auto" w:fill="FFFFFF"/>
          <w:lang w:eastAsia="es-PE"/>
          <w14:ligatures w14:val="none"/>
        </w:rPr>
        <w:t>mayo</w:t>
      </w:r>
      <w:r w:rsidR="00985114" w:rsidRPr="00E43E88">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43E88" w:rsidRDefault="00CA59A2" w:rsidP="00FF2440">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E43E88" w:rsidRDefault="00CA59A2" w:rsidP="00FF2440">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HECHOS </w:t>
      </w:r>
    </w:p>
    <w:p w14:paraId="621F2AB2" w14:textId="77777777" w:rsidR="00CA59A2" w:rsidRPr="00E43E88" w:rsidRDefault="00CA59A2" w:rsidP="00FF2440">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35B25714" w:rsidR="00CA59A2" w:rsidRPr="00E43E88" w:rsidRDefault="00CA59A2" w:rsidP="00FF2440">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43E88">
        <w:rPr>
          <w:rFonts w:ascii="Arial Narrow" w:eastAsia="Times New Roman" w:hAnsi="Arial Narrow" w:cs="Arial"/>
          <w:color w:val="000000"/>
          <w:kern w:val="0"/>
          <w:lang w:val="es-ES" w:eastAsia="es-ES"/>
          <w14:ligatures w14:val="none"/>
        </w:rPr>
        <w:t xml:space="preserve">Mediante el escrito del 17 de marzo de 2026, la señora [APELLIDO] denunció a Pacífico por presuntas infracciones a la Ley 29571, Código de Protección y Defensa del Consumidor (en adelante, Código), señalando lo siguiente:</w:t>
      </w:r>
      <w:r w:rsidR="002D405C" w:rsidRPr="00E43E88">
        <w:rPr>
          <w:rFonts w:ascii="Arial Narrow" w:eastAsia="Times New Roman" w:hAnsi="Arial Narrow" w:cs="Arial"/>
          <w:color w:val="000000"/>
          <w:kern w:val="0"/>
          <w:lang w:val="es-ES" w:eastAsia="es-ES"/>
          <w14:ligatures w14:val="none"/>
        </w:rPr>
        <w:t xml:space="preserve"/>
      </w:r>
      <w:r w:rsidR="00C40BEA" w:rsidRPr="00E43E88">
        <w:rPr>
          <w:rFonts w:ascii="Arial Narrow" w:eastAsia="Times New Roman" w:hAnsi="Arial Narrow" w:cs="Arial"/>
          <w:color w:val="000000"/>
          <w:kern w:val="0"/>
          <w:lang w:val="es-ES" w:eastAsia="es-ES"/>
          <w14:ligatures w14:val="none"/>
        </w:rPr>
        <w:t/>
      </w:r>
      <w:r w:rsidR="002D405C" w:rsidRPr="00E43E88">
        <w:rPr>
          <w:rFonts w:ascii="Arial Narrow" w:eastAsia="Times New Roman" w:hAnsi="Arial Narrow" w:cs="Times New Roman"/>
          <w:color w:val="000000"/>
          <w:kern w:val="0"/>
          <w:vertAlign w:val="superscript"/>
          <w:lang w:val="es-ES" w:eastAsia="es-ES"/>
          <w14:ligatures w14:val="none"/>
        </w:rPr>
        <w:footnoteReference w:id="1"/>
      </w:r>
      <w:r w:rsidR="002D405C" w:rsidRPr="00E43E88">
        <w:rPr>
          <w:rFonts w:ascii="Arial Narrow" w:eastAsia="Calibri" w:hAnsi="Arial Narrow" w:cs="Arial"/>
          <w:kern w:val="0"/>
          <w14:ligatures w14:val="none"/>
        </w:rPr>
        <w:t xml:space="preserve"/>
      </w:r>
      <w:r w:rsidR="00C40BEA" w:rsidRPr="00E43E88">
        <w:rPr>
          <w:rFonts w:ascii="Arial Narrow" w:eastAsia="Calibri" w:hAnsi="Arial Narrow" w:cs="Arial"/>
          <w:kern w:val="0"/>
          <w14:ligatures w14:val="none"/>
        </w:rPr>
        <w:t xml:space="preserve"/>
      </w:r>
      <w:r w:rsidR="002D405C" w:rsidRPr="00E43E88">
        <w:rPr>
          <w:rFonts w:ascii="Arial Narrow" w:eastAsia="Calibri" w:hAnsi="Arial Narrow" w:cs="Arial"/>
          <w:kern w:val="0"/>
          <w14:ligatures w14:val="none"/>
        </w:rPr>
        <w:t/>
      </w:r>
      <w:r w:rsidR="002D405C" w:rsidRPr="00E43E88">
        <w:rPr>
          <w:rFonts w:ascii="Arial Narrow" w:eastAsia="Times New Roman" w:hAnsi="Arial Narrow" w:cs="Arial"/>
          <w:color w:val="000000"/>
          <w:kern w:val="0"/>
          <w:lang w:val="es-ES" w:eastAsia="es-ES"/>
          <w14:ligatures w14:val="none"/>
        </w:rPr>
        <w:t xml:space="preserve"/>
      </w:r>
      <w:r w:rsidRPr="00E43E88">
        <w:rPr>
          <w:rFonts w:ascii="Arial Narrow" w:eastAsia="Times New Roman" w:hAnsi="Arial Narrow" w:cs="Arial"/>
          <w:color w:val="000000"/>
          <w:kern w:val="0"/>
          <w:lang w:val="es-ES" w:eastAsia="es-ES"/>
          <w14:ligatures w14:val="none"/>
        </w:rPr>
        <w:t/>
      </w:r>
      <w:r w:rsidRPr="00E43E88">
        <w:rPr>
          <w:rFonts w:ascii="Arial Narrow" w:eastAsia="Times New Roman" w:hAnsi="Arial Narrow" w:cs="Times New Roman"/>
          <w:color w:val="000000"/>
          <w:kern w:val="0"/>
          <w:vertAlign w:val="superscript"/>
          <w:lang w:val="es-ES" w:eastAsia="es-ES"/>
          <w14:ligatures w14:val="none"/>
        </w:rPr>
        <w:footnoteReference w:id="2"/>
      </w:r>
      <w:r w:rsidRPr="00E43E88">
        <w:rPr>
          <w:rFonts w:ascii="Arial Narrow" w:eastAsia="Times New Roman" w:hAnsi="Arial Narrow" w:cs="Arial"/>
          <w:color w:val="000000"/>
          <w:kern w:val="0"/>
          <w:lang w:val="es-ES" w:eastAsia="es-ES"/>
          <w14:ligatures w14:val="none"/>
        </w:rPr>
        <w:t xml:space="preserve"/>
      </w:r>
      <w:r w:rsidRPr="00E43E88">
        <w:rPr>
          <w:rFonts w:ascii="Arial Narrow" w:eastAsia="Times New Roman" w:hAnsi="Arial Narrow" w:cs="Arial"/>
          <w:bCs/>
          <w:color w:val="000000"/>
          <w:kern w:val="0"/>
          <w:lang w:val="es-ES" w:eastAsia="es-ES"/>
          <w14:ligatures w14:val="none"/>
        </w:rPr>
        <w:t/>
      </w:r>
    </w:p>
    <w:p w14:paraId="08DC2ACF" w14:textId="77777777" w:rsidR="00203C67" w:rsidRPr="00E43E88" w:rsidRDefault="00203C67" w:rsidP="00FF2440">
      <w:pPr>
        <w:spacing w:after="0" w:line="240" w:lineRule="auto"/>
        <w:contextualSpacing/>
        <w:jc w:val="both"/>
        <w:rPr>
          <w:rFonts w:ascii="Arial Narrow" w:eastAsia="Times New Roman" w:hAnsi="Arial Narrow" w:cs="Arial"/>
          <w:color w:val="000000"/>
          <w:kern w:val="0"/>
          <w:highlight w:val="magenta"/>
          <w:lang w:eastAsia="es-ES"/>
          <w14:ligatures w14:val="none"/>
        </w:rPr>
      </w:pPr>
    </w:p>
    <w:p w14:paraId="23CCB947" w14:textId="5BF983CC"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Adquirió el Seguro de Protección de Tarjetas – Certificado 3020871355</w:t>
      </w:r>
      <w:r w:rsidR="00F116E5" w:rsidRPr="00E43E88">
        <w:rPr>
          <w:rFonts w:ascii="Arial Narrow" w:eastAsia="Times New Roman" w:hAnsi="Arial Narrow" w:cs="Arial"/>
          <w:color w:val="000000"/>
          <w:kern w:val="0"/>
          <w:lang w:eastAsia="es-ES"/>
          <w14:ligatures w14:val="none"/>
        </w:rPr>
        <w:t xml:space="preserve"> emitido por Pacífico</w:t>
      </w:r>
      <w:r w:rsidRPr="00E43E88">
        <w:rPr>
          <w:rFonts w:ascii="Arial Narrow" w:eastAsia="Times New Roman" w:hAnsi="Arial Narrow" w:cs="Arial"/>
          <w:color w:val="000000"/>
          <w:kern w:val="0"/>
          <w:lang w:eastAsia="es-ES"/>
          <w14:ligatures w14:val="none"/>
        </w:rPr>
        <w:t xml:space="preserve"> (en adelante, Seguro de Protección de Tarjetas), destinado a cubrir contingencias vinculadas al uso de tarjetas bancarias.</w:t>
      </w:r>
      <w:r w:rsidR="00F116E5" w:rsidRPr="00E43E88">
        <w:rPr>
          <w:rFonts w:ascii="Arial Narrow" w:eastAsia="Times New Roman" w:hAnsi="Arial Narrow" w:cs="Arial"/>
          <w:color w:val="000000"/>
          <w:kern w:val="0"/>
          <w:lang w:eastAsia="es-ES"/>
          <w14:ligatures w14:val="none"/>
        </w:rPr>
        <w:t xml:space="preserve"> </w:t>
      </w:r>
    </w:p>
    <w:p w14:paraId="7FECADFC" w14: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5DB8A8B" w14:textId="43BFBDC0"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 xml:space="preserve">El 1 de enero de 2026, mientras se desplazaba por </w:t>
      </w:r>
      <w:r w:rsidR="00F116E5" w:rsidRPr="00E43E88">
        <w:rPr>
          <w:rFonts w:ascii="Arial Narrow" w:eastAsia="Times New Roman" w:hAnsi="Arial Narrow" w:cs="Arial"/>
          <w:color w:val="000000"/>
          <w:kern w:val="0"/>
          <w:lang w:eastAsia="es-ES"/>
          <w14:ligatures w14:val="none"/>
        </w:rPr>
        <w:t>una</w:t>
      </w:r>
      <w:r w:rsidRPr="00E43E88">
        <w:rPr>
          <w:rFonts w:ascii="Arial Narrow" w:eastAsia="Times New Roman" w:hAnsi="Arial Narrow" w:cs="Arial"/>
          <w:color w:val="000000"/>
          <w:kern w:val="0"/>
          <w:lang w:eastAsia="es-ES"/>
          <w14:ligatures w14:val="none"/>
        </w:rPr>
        <w:t xml:space="preserve"> carretera fue víctima de un robo por parte de cuatro personas que portaban armas de fuego, quienes le sustrajeron un equipo celular, la suma de S/ 5 200,00 y dos tarjetas de débito del Banco de Crédito del Perú</w:t>
      </w:r>
      <w:r w:rsidR="00F116E5" w:rsidRPr="00E43E88">
        <w:rPr>
          <w:rFonts w:ascii="Arial Narrow" w:eastAsia="Times New Roman" w:hAnsi="Arial Narrow" w:cs="Arial"/>
          <w:color w:val="000000"/>
          <w:kern w:val="0"/>
          <w:lang w:eastAsia="es-ES"/>
          <w14:ligatures w14:val="none"/>
        </w:rPr>
        <w:t xml:space="preserve"> S.A.</w:t>
      </w:r>
      <w:r w:rsidRPr="00E43E88">
        <w:rPr>
          <w:rFonts w:ascii="Arial Narrow" w:eastAsia="Times New Roman" w:hAnsi="Arial Narrow" w:cs="Arial"/>
          <w:color w:val="000000"/>
          <w:kern w:val="0"/>
          <w:lang w:eastAsia="es-ES"/>
          <w14:ligatures w14:val="none"/>
        </w:rPr>
        <w:t xml:space="preserve"> (</w:t>
      </w:r>
      <w:r w:rsidR="00F116E5" w:rsidRPr="00E43E88">
        <w:rPr>
          <w:rFonts w:ascii="Arial Narrow" w:eastAsia="Times New Roman" w:hAnsi="Arial Narrow" w:cs="Arial"/>
          <w:color w:val="000000"/>
          <w:kern w:val="0"/>
          <w:lang w:eastAsia="es-ES"/>
          <w14:ligatures w14:val="none"/>
        </w:rPr>
        <w:t>en adelante, Banco</w:t>
      </w:r>
      <w:r w:rsidRPr="00E43E88">
        <w:rPr>
          <w:rFonts w:ascii="Arial Narrow" w:eastAsia="Times New Roman" w:hAnsi="Arial Narrow" w:cs="Arial"/>
          <w:color w:val="000000"/>
          <w:kern w:val="0"/>
          <w:lang w:eastAsia="es-ES"/>
          <w14:ligatures w14:val="none"/>
        </w:rPr>
        <w:t>). Asimismo, dichas personas la retuvieron contra su voluntad fuera de la carretera y utilizaron el equipo celular sustraído para efectuar llamadas telefónicas.</w:t>
      </w:r>
    </w:p>
    <w:p w14:paraId="425EC2D9" w14: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865DC31" w14:textId="03681612" w:rsidR="00197F64" w:rsidRPr="00E43E88" w:rsidRDefault="00E94D75"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L</w:t>
      </w:r>
      <w:r w:rsidR="00197F64" w:rsidRPr="00E43E88">
        <w:rPr>
          <w:rFonts w:ascii="Arial Narrow" w:eastAsia="Times New Roman" w:hAnsi="Arial Narrow" w:cs="Arial"/>
          <w:color w:val="000000"/>
          <w:kern w:val="0"/>
          <w:lang w:eastAsia="es-ES"/>
          <w14:ligatures w14:val="none"/>
        </w:rPr>
        <w:t xml:space="preserve">uego del referido evento, solicitó el bloqueo de sus tarjetas bancarias del </w:t>
      </w:r>
      <w:r w:rsidRPr="00E43E88">
        <w:rPr>
          <w:rFonts w:ascii="Arial Narrow" w:eastAsia="Times New Roman" w:hAnsi="Arial Narrow" w:cs="Arial"/>
          <w:color w:val="000000"/>
          <w:kern w:val="0"/>
          <w:lang w:eastAsia="es-ES"/>
          <w14:ligatures w14:val="none"/>
        </w:rPr>
        <w:t>Banco</w:t>
      </w:r>
      <w:r w:rsidR="00197F64" w:rsidRPr="00E43E88">
        <w:rPr>
          <w:rFonts w:ascii="Arial Narrow" w:eastAsia="Times New Roman" w:hAnsi="Arial Narrow" w:cs="Arial"/>
          <w:color w:val="000000"/>
          <w:kern w:val="0"/>
          <w:lang w:eastAsia="es-ES"/>
          <w14:ligatures w14:val="none"/>
        </w:rPr>
        <w:t>; sin embargo, tomó conocimiento de que los fondos existentes en su cuenta bancaria habían sido retirados con anterioridad al bloqueo.</w:t>
      </w:r>
      <w:r w:rsidRPr="00E43E88">
        <w:rPr>
          <w:rFonts w:ascii="Arial Narrow" w:eastAsia="Times New Roman" w:hAnsi="Arial Narrow" w:cs="Arial"/>
          <w:color w:val="000000"/>
          <w:kern w:val="0"/>
          <w:lang w:eastAsia="es-ES"/>
          <w14:ligatures w14:val="none"/>
        </w:rPr>
        <w:t xml:space="preserve"> </w:t>
      </w:r>
    </w:p>
    <w:p w14:paraId="06BD2A15" w14:textId="77777777" w:rsidR="00197F64" w:rsidRPr="00E43E88" w:rsidRDefault="00197F64" w:rsidP="00FF2440">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220418C9" w14:textId="5E45BCC5"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 xml:space="preserve">El 30 de enero de 2026, presentó ante el </w:t>
      </w:r>
      <w:r w:rsidR="00E94D75" w:rsidRPr="00E43E88">
        <w:rPr>
          <w:rFonts w:ascii="Arial Narrow" w:eastAsia="Times New Roman" w:hAnsi="Arial Narrow" w:cs="Arial"/>
          <w:color w:val="000000"/>
          <w:kern w:val="0"/>
          <w:lang w:eastAsia="es-ES"/>
          <w14:ligatures w14:val="none"/>
        </w:rPr>
        <w:t xml:space="preserve">Banco </w:t>
      </w:r>
      <w:r w:rsidRPr="00E43E88">
        <w:rPr>
          <w:rFonts w:ascii="Arial Narrow" w:eastAsia="Times New Roman" w:hAnsi="Arial Narrow" w:cs="Arial"/>
          <w:color w:val="000000"/>
          <w:kern w:val="0"/>
          <w:lang w:eastAsia="es-ES"/>
          <w14:ligatures w14:val="none"/>
        </w:rPr>
        <w:t xml:space="preserve">la solicitud de </w:t>
      </w:r>
      <w:r w:rsidR="00E94D75" w:rsidRPr="00E43E88">
        <w:rPr>
          <w:rFonts w:ascii="Arial Narrow" w:eastAsia="Times New Roman" w:hAnsi="Arial Narrow" w:cs="Arial"/>
          <w:color w:val="000000"/>
          <w:kern w:val="0"/>
          <w:lang w:eastAsia="es-ES"/>
          <w14:ligatures w14:val="none"/>
        </w:rPr>
        <w:t>otorgamiento</w:t>
      </w:r>
      <w:r w:rsidRPr="00E43E88">
        <w:rPr>
          <w:rFonts w:ascii="Arial Narrow" w:eastAsia="Times New Roman" w:hAnsi="Arial Narrow" w:cs="Arial"/>
          <w:color w:val="000000"/>
          <w:kern w:val="0"/>
          <w:lang w:eastAsia="es-ES"/>
          <w14:ligatures w14:val="none"/>
        </w:rPr>
        <w:t xml:space="preserve"> de cobertura </w:t>
      </w:r>
      <w:r w:rsidR="00E94D75" w:rsidRPr="00E43E88">
        <w:rPr>
          <w:rFonts w:ascii="Arial Narrow" w:eastAsia="Times New Roman" w:hAnsi="Arial Narrow" w:cs="Arial"/>
          <w:color w:val="000000"/>
          <w:kern w:val="0"/>
          <w:lang w:eastAsia="es-ES"/>
          <w14:ligatures w14:val="none"/>
        </w:rPr>
        <w:t>de</w:t>
      </w:r>
      <w:r w:rsidRPr="00E43E88">
        <w:rPr>
          <w:rFonts w:ascii="Arial Narrow" w:eastAsia="Times New Roman" w:hAnsi="Arial Narrow" w:cs="Arial"/>
          <w:color w:val="000000"/>
          <w:kern w:val="0"/>
          <w:lang w:eastAsia="es-ES"/>
          <w14:ligatures w14:val="none"/>
        </w:rPr>
        <w:t>l Seguro de Protección de Tarjetas, requiriendo el desembolso de S/ 20 188,55 y US$ 1 520,00.</w:t>
      </w:r>
      <w:r w:rsidR="00E94D75" w:rsidRPr="00E43E88">
        <w:rPr>
          <w:rFonts w:ascii="Arial Narrow" w:eastAsia="Times New Roman" w:hAnsi="Arial Narrow" w:cs="Arial"/>
          <w:color w:val="000000"/>
          <w:kern w:val="0"/>
          <w:lang w:eastAsia="es-ES"/>
          <w14:ligatures w14:val="none"/>
        </w:rPr>
        <w:t xml:space="preserve"> </w:t>
      </w:r>
    </w:p>
    <w:p w14:paraId="1237907E" w14:textId="77777777" w:rsidR="00197F64" w:rsidRPr="00E43E88" w:rsidRDefault="00197F64" w:rsidP="00FF2440">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78AEF176" w14:textId="2E9479DC"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El 10 de febrero de 2026, mediante Oficio GSIN-1292793/2026, Pacífico le comunicó que debía someterse a una prueba poligráfica</w:t>
      </w:r>
      <w:r w:rsidR="00DA332F" w:rsidRPr="00E43E88">
        <w:rPr>
          <w:rFonts w:ascii="Arial Narrow" w:eastAsia="Times New Roman" w:hAnsi="Arial Narrow" w:cs="Arial"/>
          <w:color w:val="000000"/>
          <w:kern w:val="0"/>
          <w:lang w:eastAsia="es-ES"/>
          <w14:ligatures w14:val="none"/>
        </w:rPr>
        <w:t xml:space="preserve"> </w:t>
      </w:r>
      <w:r w:rsidRPr="00E43E88">
        <w:rPr>
          <w:rFonts w:ascii="Arial Narrow" w:eastAsia="Times New Roman" w:hAnsi="Arial Narrow" w:cs="Arial"/>
          <w:color w:val="000000"/>
          <w:kern w:val="0"/>
          <w:lang w:eastAsia="es-ES"/>
          <w14:ligatures w14:val="none"/>
        </w:rPr>
        <w:t>a efectos de continuar con la evaluación de la solicitud de cobertura del seguro.</w:t>
      </w:r>
    </w:p>
    <w:p w14:paraId="6A7224D7" w14: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409C2FB" w14:textId="7CA295F8"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 xml:space="preserve">El 11 de febrero de 2026, </w:t>
      </w:r>
      <w:r w:rsidR="00937398" w:rsidRPr="00E43E88">
        <w:rPr>
          <w:rFonts w:ascii="Arial Narrow" w:eastAsia="Times New Roman" w:hAnsi="Arial Narrow" w:cs="Arial"/>
          <w:color w:val="000000"/>
          <w:kern w:val="0"/>
          <w:lang w:eastAsia="es-ES"/>
          <w14:ligatures w14:val="none"/>
        </w:rPr>
        <w:t>se comunicó con Honesty S.A.C., empresa encargada de la realización de la prueba de polígrafo, y</w:t>
      </w:r>
      <w:r w:rsidR="00DA332F" w:rsidRPr="00E43E88">
        <w:rPr>
          <w:rFonts w:ascii="Arial Narrow" w:eastAsia="Times New Roman" w:hAnsi="Arial Narrow" w:cs="Arial"/>
          <w:color w:val="000000"/>
          <w:kern w:val="0"/>
          <w:lang w:eastAsia="es-ES"/>
          <w14:ligatures w14:val="none"/>
        </w:rPr>
        <w:t xml:space="preserve"> </w:t>
      </w:r>
      <w:r w:rsidRPr="00E43E88">
        <w:rPr>
          <w:rFonts w:ascii="Arial Narrow" w:eastAsia="Times New Roman" w:hAnsi="Arial Narrow" w:cs="Arial"/>
          <w:color w:val="000000"/>
          <w:kern w:val="0"/>
          <w:lang w:eastAsia="es-ES"/>
          <w14:ligatures w14:val="none"/>
        </w:rPr>
        <w:t xml:space="preserve">remitió documentación médica consistente en historia clínica y ecografía. </w:t>
      </w:r>
      <w:r w:rsidR="00DA332F" w:rsidRPr="00E43E88">
        <w:rPr>
          <w:rFonts w:ascii="Arial Narrow" w:eastAsia="Times New Roman" w:hAnsi="Arial Narrow" w:cs="Arial"/>
          <w:color w:val="000000"/>
          <w:kern w:val="0"/>
          <w:lang w:eastAsia="es-ES"/>
          <w14:ligatures w14:val="none"/>
        </w:rPr>
        <w:t xml:space="preserve">Debido </w:t>
      </w:r>
      <w:r w:rsidRPr="00E43E88">
        <w:rPr>
          <w:rFonts w:ascii="Arial Narrow" w:eastAsia="Times New Roman" w:hAnsi="Arial Narrow" w:cs="Arial"/>
          <w:color w:val="000000"/>
          <w:kern w:val="0"/>
          <w:lang w:eastAsia="es-ES"/>
          <w14:ligatures w14:val="none"/>
        </w:rPr>
        <w:t>a su estado de gestación, no era posible realizar la referida evaluación por cuanto el resultado podría verse alterado.</w:t>
      </w:r>
      <w:r w:rsidR="00F655F2" w:rsidRPr="00E43E88">
        <w:rPr>
          <w:rFonts w:ascii="Arial Narrow" w:eastAsia="Times New Roman" w:hAnsi="Arial Narrow" w:cs="Arial"/>
          <w:color w:val="000000"/>
          <w:kern w:val="0"/>
          <w:lang w:eastAsia="es-ES"/>
          <w14:ligatures w14:val="none"/>
        </w:rPr>
        <w:t xml:space="preserve"> </w:t>
      </w:r>
      <w:r w:rsidRPr="00E43E88">
        <w:rPr>
          <w:rFonts w:ascii="Arial Narrow" w:eastAsia="Times New Roman" w:hAnsi="Arial Narrow" w:cs="Arial"/>
          <w:color w:val="000000"/>
          <w:kern w:val="0"/>
          <w:lang w:eastAsia="es-ES"/>
          <w14:ligatures w14:val="none"/>
        </w:rPr>
        <w:t xml:space="preserve">El </w:t>
      </w:r>
      <w:r w:rsidR="00F655F2" w:rsidRPr="00E43E88">
        <w:rPr>
          <w:rFonts w:ascii="Arial Narrow" w:eastAsia="Times New Roman" w:hAnsi="Arial Narrow" w:cs="Arial"/>
          <w:color w:val="000000"/>
          <w:kern w:val="0"/>
          <w:lang w:eastAsia="es-ES"/>
          <w14:ligatures w14:val="none"/>
        </w:rPr>
        <w:t>mismo día</w:t>
      </w:r>
      <w:r w:rsidRPr="00E43E88">
        <w:rPr>
          <w:rFonts w:ascii="Arial Narrow" w:eastAsia="Times New Roman" w:hAnsi="Arial Narrow" w:cs="Arial"/>
          <w:color w:val="000000"/>
          <w:kern w:val="0"/>
          <w:lang w:eastAsia="es-ES"/>
          <w14:ligatures w14:val="none"/>
        </w:rPr>
        <w:t xml:space="preserve">, remitió a Pacífico un correo electrónico adjuntando su historia clínica y ecografía, mediante el cual informó que se encontraba embarazada y que contaba con prescripción médica que desaconsejaba la </w:t>
      </w:r>
      <w:r w:rsidRPr="00E43E88">
        <w:rPr>
          <w:rFonts w:ascii="Arial Narrow" w:eastAsia="Times New Roman" w:hAnsi="Arial Narrow" w:cs="Arial"/>
          <w:color w:val="000000"/>
          <w:kern w:val="0"/>
          <w:lang w:eastAsia="es-ES"/>
          <w14:ligatures w14:val="none"/>
        </w:rPr>
        <w:lastRenderedPageBreak/>
        <w:t>realización de la prueba poligráfica debido a las posibles afectaciones emocionales y psicológicas que podrían alterar los resultados de dicha evaluación.</w:t>
      </w:r>
    </w:p>
    <w:p w14:paraId="358A1B35" w14: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7ED6A8" w14:textId="1FA76959"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El 23 de febrero de 2026, mediante Carta GSIN-1294780/2026, Pacífico le comunicó que el trámite de activación del Seguro de Protección de Tarjetas permanecería suspendido hasta que pudiera someterse a la prueba poligráfica, indicando que esperarían un mes para la realización de dicha evaluación.</w:t>
      </w:r>
      <w:r w:rsidR="00F655F2" w:rsidRPr="00E43E88">
        <w:rPr>
          <w:rFonts w:ascii="Arial Narrow" w:eastAsia="Times New Roman" w:hAnsi="Arial Narrow" w:cs="Arial"/>
          <w:color w:val="000000"/>
          <w:kern w:val="0"/>
          <w:lang w:eastAsia="es-ES"/>
          <w14:ligatures w14:val="none"/>
        </w:rPr>
        <w:t xml:space="preserve"> No obstante, </w:t>
      </w:r>
      <w:r w:rsidRPr="00E43E88">
        <w:rPr>
          <w:rFonts w:ascii="Arial Narrow" w:eastAsia="Times New Roman" w:hAnsi="Arial Narrow" w:cs="Arial"/>
          <w:color w:val="000000"/>
          <w:kern w:val="0"/>
          <w:lang w:eastAsia="es-ES"/>
          <w14:ligatures w14:val="none"/>
        </w:rPr>
        <w:t>su fecha probable de parto se encontraba programada para el 21 de abril de 2026.</w:t>
      </w:r>
    </w:p>
    <w:p w14:paraId="23FDC3C0" w14: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4B529F" w14:textId="13AF922C"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 xml:space="preserve">El 26 de febrero de 2026, </w:t>
      </w:r>
      <w:r w:rsidR="00F20D97" w:rsidRPr="00E43E88">
        <w:rPr>
          <w:rFonts w:ascii="Arial Narrow" w:eastAsia="Times New Roman" w:hAnsi="Arial Narrow" w:cs="Arial"/>
          <w:color w:val="000000"/>
          <w:kern w:val="0"/>
          <w:lang w:eastAsia="es-ES"/>
          <w14:ligatures w14:val="none"/>
        </w:rPr>
        <w:t>interpuso</w:t>
      </w:r>
      <w:r w:rsidRPr="00E43E88">
        <w:rPr>
          <w:rFonts w:ascii="Arial Narrow" w:eastAsia="Times New Roman" w:hAnsi="Arial Narrow" w:cs="Arial"/>
          <w:color w:val="000000"/>
          <w:kern w:val="0"/>
          <w:lang w:eastAsia="es-ES"/>
          <w14:ligatures w14:val="none"/>
        </w:rPr>
        <w:t xml:space="preserve"> el Reclamo 000/1194/2026 ante Pacífico cuestionando la suspensión del trámite de cobertura y la exigencia de someterse a la prueba poligráfica.</w:t>
      </w:r>
    </w:p>
    <w:p w14:paraId="39AD8E9B" w14: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4498EA" w14:textId="1FB98BBE"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El 11 de marzo de 2026, mediante Oficio PPS-02120/2026, Pacífico dio respuesta al Reclamo 000/1194/2026, ratificándose en lo señalado en la Carta GSIN-1294780/2026 respecto de la necesidad de someterse a la prueba poligráfica para continuar con el procedimiento de cobertura del seguro.</w:t>
      </w:r>
    </w:p>
    <w:p w14:paraId="25342FB5" w14:textId="77777777" w:rsidR="00197F64" w:rsidRPr="00E43E88" w:rsidRDefault="00197F64" w:rsidP="00FF2440">
      <w:pPr>
        <w:spacing w:after="0" w:line="240" w:lineRule="auto"/>
        <w:contextualSpacing/>
        <w:jc w:val="both"/>
        <w:rPr>
          <w:rFonts w:ascii="Arial Narrow" w:eastAsia="Times New Roman" w:hAnsi="Arial Narrow" w:cs="Arial"/>
          <w:color w:val="000000"/>
          <w:kern w:val="0"/>
          <w:lang w:eastAsia="es-ES"/>
          <w14:ligatures w14:val="none"/>
        </w:rPr>
      </w:pPr>
    </w:p>
    <w:p w14:paraId="5E1702DA" w14:textId="7A15CA5B" w:rsidR="00197F64" w:rsidRPr="00E43E88" w:rsidRDefault="003514FB"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Por otra parte</w:t>
      </w:r>
      <w:r w:rsidR="00197F64" w:rsidRPr="00E43E88">
        <w:rPr>
          <w:rFonts w:ascii="Arial Narrow" w:eastAsia="Times New Roman" w:hAnsi="Arial Narrow" w:cs="Arial"/>
          <w:color w:val="000000"/>
          <w:kern w:val="0"/>
          <w:lang w:eastAsia="es-ES"/>
          <w14:ligatures w14:val="none"/>
        </w:rPr>
        <w:t xml:space="preserve">, tomó conocimiento de un caso </w:t>
      </w:r>
      <w:r w:rsidR="00106E26" w:rsidRPr="00E43E88">
        <w:rPr>
          <w:rFonts w:ascii="Arial Narrow" w:eastAsia="Times New Roman" w:hAnsi="Arial Narrow" w:cs="Arial"/>
          <w:color w:val="000000"/>
          <w:kern w:val="0"/>
          <w:lang w:eastAsia="es-ES"/>
          <w14:ligatures w14:val="none"/>
        </w:rPr>
        <w:t>similar</w:t>
      </w:r>
      <w:r w:rsidR="005C6EB4" w:rsidRPr="00E43E88">
        <w:rPr>
          <w:rFonts w:ascii="Arial Narrow" w:eastAsia="Times New Roman" w:hAnsi="Arial Narrow" w:cs="Arial"/>
          <w:color w:val="000000"/>
          <w:kern w:val="0"/>
          <w:lang w:eastAsia="es-ES"/>
          <w14:ligatures w14:val="none"/>
        </w:rPr>
        <w:t xml:space="preserve"> en el siniestro 100****740</w:t>
      </w:r>
      <w:r w:rsidR="00197F64" w:rsidRPr="00E43E88">
        <w:rPr>
          <w:rFonts w:ascii="Arial Narrow" w:eastAsia="Times New Roman" w:hAnsi="Arial Narrow" w:cs="Arial"/>
          <w:color w:val="000000"/>
          <w:kern w:val="0"/>
          <w:lang w:eastAsia="es-ES"/>
          <w14:ligatures w14:val="none"/>
        </w:rPr>
        <w:t xml:space="preserve">, en el cual Pacífico habría admitido como sustento el resultado de </w:t>
      </w:r>
      <w:r w:rsidRPr="00E43E88">
        <w:rPr>
          <w:rFonts w:ascii="Arial Narrow" w:eastAsia="Times New Roman" w:hAnsi="Arial Narrow" w:cs="Arial"/>
          <w:color w:val="000000"/>
          <w:kern w:val="0"/>
          <w:lang w:eastAsia="es-ES"/>
          <w14:ligatures w14:val="none"/>
        </w:rPr>
        <w:t>una</w:t>
      </w:r>
      <w:r w:rsidR="00197F64" w:rsidRPr="00E43E88">
        <w:rPr>
          <w:rFonts w:ascii="Arial Narrow" w:eastAsia="Times New Roman" w:hAnsi="Arial Narrow" w:cs="Arial"/>
          <w:color w:val="000000"/>
          <w:kern w:val="0"/>
          <w:lang w:eastAsia="es-ES"/>
          <w14:ligatures w14:val="none"/>
        </w:rPr>
        <w:t xml:space="preserve"> investigación policial debido al estado de gestación de </w:t>
      </w:r>
      <w:r w:rsidR="00106E26" w:rsidRPr="00E43E88">
        <w:rPr>
          <w:rFonts w:ascii="Arial Narrow" w:eastAsia="Times New Roman" w:hAnsi="Arial Narrow" w:cs="Arial"/>
          <w:color w:val="000000"/>
          <w:kern w:val="0"/>
          <w:lang w:eastAsia="es-ES"/>
          <w14:ligatures w14:val="none"/>
        </w:rPr>
        <w:t>una</w:t>
      </w:r>
      <w:r w:rsidR="00197F64" w:rsidRPr="00E43E88">
        <w:rPr>
          <w:rFonts w:ascii="Arial Narrow" w:eastAsia="Times New Roman" w:hAnsi="Arial Narrow" w:cs="Arial"/>
          <w:color w:val="000000"/>
          <w:kern w:val="0"/>
          <w:lang w:eastAsia="es-ES"/>
          <w14:ligatures w14:val="none"/>
        </w:rPr>
        <w:t xml:space="preserve"> asegurada, sin </w:t>
      </w:r>
      <w:r w:rsidR="005C6EB4" w:rsidRPr="00E43E88">
        <w:rPr>
          <w:rFonts w:ascii="Arial Narrow" w:eastAsia="Times New Roman" w:hAnsi="Arial Narrow" w:cs="Arial"/>
          <w:color w:val="000000"/>
          <w:kern w:val="0"/>
          <w:lang w:eastAsia="es-ES"/>
          <w14:ligatures w14:val="none"/>
        </w:rPr>
        <w:t>exigir</w:t>
      </w:r>
      <w:r w:rsidR="00197F64" w:rsidRPr="00E43E88">
        <w:rPr>
          <w:rFonts w:ascii="Arial Narrow" w:eastAsia="Times New Roman" w:hAnsi="Arial Narrow" w:cs="Arial"/>
          <w:color w:val="000000"/>
          <w:kern w:val="0"/>
          <w:lang w:eastAsia="es-ES"/>
          <w14:ligatures w14:val="none"/>
        </w:rPr>
        <w:t xml:space="preserve"> la realización de una prueba poligráfica.</w:t>
      </w:r>
      <w:r w:rsidR="00180CD9" w:rsidRPr="00E43E88">
        <w:rPr>
          <w:rFonts w:ascii="Arial Narrow" w:eastAsia="Times New Roman" w:hAnsi="Arial Narrow" w:cs="Arial"/>
          <w:color w:val="000000"/>
          <w:kern w:val="0"/>
          <w:lang w:eastAsia="es-ES"/>
          <w14:ligatures w14:val="none"/>
        </w:rPr>
        <w:t xml:space="preserve"> P</w:t>
      </w:r>
      <w:r w:rsidR="00197F64" w:rsidRPr="00E43E88">
        <w:rPr>
          <w:rFonts w:ascii="Arial Narrow" w:eastAsia="Times New Roman" w:hAnsi="Arial Narrow" w:cs="Arial"/>
          <w:color w:val="000000"/>
          <w:kern w:val="0"/>
          <w:lang w:eastAsia="es-ES"/>
          <w14:ligatures w14:val="none"/>
        </w:rPr>
        <w:t xml:space="preserve">ese a encontrarse en una situación similar, la empresa aseguradora mantuvo </w:t>
      </w:r>
      <w:r w:rsidR="00180CD9" w:rsidRPr="00E43E88">
        <w:rPr>
          <w:rFonts w:ascii="Arial Narrow" w:eastAsia="Times New Roman" w:hAnsi="Arial Narrow" w:cs="Arial"/>
          <w:color w:val="000000"/>
          <w:kern w:val="0"/>
          <w:lang w:eastAsia="es-ES"/>
          <w14:ligatures w14:val="none"/>
        </w:rPr>
        <w:t>una conducta discriminatoria al exigirle</w:t>
      </w:r>
      <w:r w:rsidR="00197F64" w:rsidRPr="00E43E88">
        <w:rPr>
          <w:rFonts w:ascii="Arial Narrow" w:eastAsia="Times New Roman" w:hAnsi="Arial Narrow" w:cs="Arial"/>
          <w:color w:val="000000"/>
          <w:kern w:val="0"/>
          <w:lang w:eastAsia="es-ES"/>
          <w14:ligatures w14:val="none"/>
        </w:rPr>
        <w:t xml:space="preserve"> someterse a dicha evaluación como condición para continuar con el trámite de cobertura del seguro.</w:t>
      </w:r>
    </w:p>
    <w:p w14:paraId="33D545B4" w14: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62EED7" w14:textId="400E2F63" w:rsidR="00203C67" w:rsidRPr="00E43E88" w:rsidRDefault="00180CD9"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3E88">
        <w:rPr>
          <w:rFonts w:ascii="Arial Narrow" w:eastAsia="Times New Roman" w:hAnsi="Arial Narrow" w:cs="Arial"/>
          <w:color w:val="000000"/>
          <w:kern w:val="0"/>
          <w:lang w:eastAsia="es-ES"/>
          <w14:ligatures w14:val="none"/>
        </w:rPr>
        <w:t>Hasta la fecha,</w:t>
      </w:r>
      <w:r w:rsidR="00197F64" w:rsidRPr="00E43E88">
        <w:rPr>
          <w:rFonts w:ascii="Arial Narrow" w:eastAsia="Times New Roman" w:hAnsi="Arial Narrow" w:cs="Arial"/>
          <w:color w:val="000000"/>
          <w:kern w:val="0"/>
          <w:lang w:eastAsia="es-ES"/>
          <w14:ligatures w14:val="none"/>
        </w:rPr>
        <w:t xml:space="preserve"> Pacífico no efectuó el desembolso correspondiente a la cobertura solicitada por el Seguro de Protección de Tarjetas ascendente a S/ 20 188,55 y US$ 1 520,00.</w:t>
      </w:r>
      <w:r w:rsidR="00C976CC" w:rsidRPr="00E43E88">
        <w:rPr>
          <w:rFonts w:ascii="Arial Narrow" w:eastAsia="Times New Roman" w:hAnsi="Arial Narrow" w:cs="Arial"/>
          <w:color w:val="000000"/>
          <w:kern w:val="0"/>
          <w:lang w:eastAsia="es-ES"/>
          <w14:ligatures w14:val="none"/>
        </w:rPr>
        <w:t xml:space="preserve"> </w:t>
      </w:r>
    </w:p>
    <w:p w14:paraId="33E14FF7" w14:textId="77777777" w:rsidR="00CA59A2" w:rsidRPr="00E43E88" w:rsidRDefault="00CA59A2" w:rsidP="00FF2440">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665F040E" w:rsidR="00CA59A2" w:rsidRPr="00E43E88" w:rsidRDefault="00CA59A2" w:rsidP="00FF24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43E88">
        <w:rPr>
          <w:rFonts w:ascii="Arial Narrow" w:eastAsia="Times New Roman" w:hAnsi="Arial Narrow" w:cs="Arial"/>
          <w:color w:val="000000"/>
          <w:kern w:val="0"/>
          <w:lang w:val="es-ES" w:eastAsia="es-ES"/>
          <w14:ligatures w14:val="none"/>
        </w:rPr>
        <w:t xml:space="preserve">La señora [APELLIDO] solicitó, en calidad de medida correctiva, Pacífico cumpla con otorgar la cobertura del Seguro de Protección de Tarjetas por el siniestro del 1 de enero de 2026, ascendente a S/ 20 188,55 y US$ 1 520,00. Asimismo, no requirió de manera expresa el reembolso de costos y costas del presente procedimiento. </w:t>
      </w:r>
      <w:r w:rsidR="007C0AEF" w:rsidRPr="00E43E88">
        <w:rPr>
          <w:rFonts w:ascii="Arial Narrow" w:eastAsia="Calibri" w:hAnsi="Arial Narrow" w:cs="Arial"/>
          <w:kern w:val="0"/>
          <w14:ligatures w14:val="none"/>
        </w:rPr>
        <w:t xml:space="preserve"/>
      </w:r>
      <w:r w:rsidR="00C40BEA" w:rsidRPr="00E43E88">
        <w:rPr>
          <w:rFonts w:ascii="Arial Narrow" w:eastAsia="Calibri" w:hAnsi="Arial Narrow" w:cs="Arial"/>
          <w:kern w:val="0"/>
          <w14:ligatures w14:val="none"/>
        </w:rPr>
        <w:t xml:space="preserve"/>
      </w:r>
      <w:r w:rsidRPr="00E43E88">
        <w:rPr>
          <w:rFonts w:ascii="Arial Narrow" w:eastAsia="Times New Roman" w:hAnsi="Arial Narrow" w:cs="Arial"/>
          <w:color w:val="000000"/>
          <w:kern w:val="0"/>
          <w:lang w:val="es-ES" w:eastAsia="es-ES"/>
          <w14:ligatures w14:val="none"/>
        </w:rPr>
        <w:t xml:space="preserve"/>
      </w:r>
      <w:r w:rsidR="00214038" w:rsidRPr="00E43E88">
        <w:rPr>
          <w:rFonts w:ascii="Arial Narrow" w:eastAsia="Times New Roman" w:hAnsi="Arial Narrow" w:cs="Arial"/>
          <w:color w:val="000000"/>
          <w:kern w:val="0"/>
          <w:lang w:val="es-ES" w:eastAsia="es-ES"/>
          <w14:ligatures w14:val="none"/>
        </w:rPr>
        <w:t xml:space="preserve"/>
      </w:r>
      <w:r w:rsidR="00214038" w:rsidRPr="00E43E88">
        <w:rPr>
          <w:rFonts w:ascii="Arial Narrow" w:eastAsia="Times New Roman" w:hAnsi="Arial Narrow" w:cs="Arial"/>
          <w:color w:val="000000"/>
          <w:kern w:val="0"/>
          <w:lang w:eastAsia="es-ES"/>
          <w14:ligatures w14:val="none"/>
        </w:rPr>
        <w:t/>
      </w:r>
      <w:r w:rsidR="00214038" w:rsidRPr="00E43E88">
        <w:rPr>
          <w:rFonts w:ascii="Arial Narrow" w:eastAsia="Times New Roman" w:hAnsi="Arial Narrow" w:cs="Arial"/>
          <w:color w:val="000000"/>
          <w:kern w:val="0"/>
          <w:lang w:val="es-ES" w:eastAsia="es-ES"/>
          <w14:ligatures w14:val="none"/>
        </w:rPr>
        <w:t xml:space="preserve"/>
      </w:r>
      <w:r w:rsidR="00214038" w:rsidRPr="00E43E88">
        <w:rPr>
          <w:rFonts w:ascii="Arial Narrow" w:eastAsia="Times New Roman" w:hAnsi="Arial Narrow" w:cs="Arial"/>
          <w:color w:val="000000"/>
          <w:kern w:val="0"/>
          <w:lang w:eastAsia="es-ES"/>
          <w14:ligatures w14:val="none"/>
        </w:rPr>
        <w:t/>
      </w:r>
      <w:r w:rsidR="00214038" w:rsidRPr="00E43E88">
        <w:rPr>
          <w:rFonts w:ascii="Arial Narrow" w:eastAsia="Times New Roman" w:hAnsi="Arial Narrow" w:cs="Arial"/>
          <w:color w:val="000000"/>
          <w:kern w:val="0"/>
          <w:lang w:val="es-ES" w:eastAsia="es-ES"/>
          <w14:ligatures w14:val="none"/>
        </w:rPr>
        <w:t xml:space="preserve"/>
      </w:r>
      <w:r w:rsidR="00214038" w:rsidRPr="00E43E88">
        <w:rPr>
          <w:rFonts w:ascii="Arial Narrow" w:eastAsia="Times New Roman" w:hAnsi="Arial Narrow" w:cs="Arial"/>
          <w:color w:val="000000"/>
          <w:kern w:val="0"/>
          <w:lang w:eastAsia="es-ES"/>
          <w14:ligatures w14:val="none"/>
        </w:rPr>
        <w:t/>
      </w:r>
      <w:r w:rsidR="00214038" w:rsidRPr="00E43E88">
        <w:rPr>
          <w:rFonts w:ascii="Arial Narrow" w:eastAsia="Times New Roman" w:hAnsi="Arial Narrow" w:cs="Arial"/>
          <w:color w:val="000000"/>
          <w:kern w:val="0"/>
          <w:lang w:val="es-ES" w:eastAsia="es-ES"/>
          <w14:ligatures w14:val="none"/>
        </w:rPr>
        <w:t/>
      </w:r>
      <w:r w:rsidRPr="00E43E88">
        <w:rPr>
          <w:rFonts w:ascii="Arial Narrow" w:eastAsia="Times New Roman" w:hAnsi="Arial Narrow" w:cs="Arial"/>
          <w:color w:val="000000"/>
          <w:kern w:val="0"/>
          <w:lang w:val="es-ES" w:eastAsia="es-ES"/>
          <w14:ligatures w14:val="none"/>
        </w:rPr>
        <w:t/>
      </w:r>
      <w:r w:rsidR="001D28DB" w:rsidRPr="00E43E88">
        <w:rPr>
          <w:rFonts w:ascii="Arial Narrow" w:eastAsia="Times New Roman" w:hAnsi="Arial Narrow" w:cs="Arial"/>
          <w:color w:val="000000"/>
          <w:kern w:val="0"/>
          <w:lang w:val="es-ES" w:eastAsia="es-ES"/>
          <w14:ligatures w14:val="none"/>
        </w:rPr>
        <w:t xml:space="preserve"/>
      </w:r>
    </w:p>
    <w:p w14:paraId="66005174" w14: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43E88" w:rsidRDefault="00CA59A2" w:rsidP="00FF24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D85A305" w14:textId="777AF3BA" w:rsidR="00214038" w:rsidRPr="00E43E88" w:rsidRDefault="00CA59A2" w:rsidP="00FF24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43E88">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43E88">
        <w:rPr>
          <w:rFonts w:ascii="Arial Narrow" w:eastAsia="Arial Narrow" w:hAnsi="Arial Narrow" w:cs="Arial Narrow"/>
          <w:kern w:val="0"/>
          <w:vertAlign w:val="superscript"/>
          <w14:ligatures w14:val="none"/>
        </w:rPr>
        <w:footnoteReference w:id="3"/>
      </w:r>
      <w:r w:rsidRPr="00E43E88">
        <w:rPr>
          <w:rFonts w:ascii="Arial Narrow" w:eastAsia="Times New Roman" w:hAnsi="Arial Narrow" w:cs="Segoe UI"/>
          <w:color w:val="000000"/>
          <w:kern w:val="0"/>
          <w:lang w:eastAsia="es-PE"/>
          <w14:ligatures w14:val="none"/>
        </w:rPr>
        <w:t xml:space="preserve">, </w:t>
      </w:r>
      <w:r w:rsidR="00121544" w:rsidRPr="00E43E88">
        <w:rPr>
          <w:rFonts w:ascii="Arial Narrow" w:eastAsia="Times New Roman" w:hAnsi="Arial Narrow" w:cs="Segoe UI"/>
          <w:color w:val="000000"/>
          <w:kern w:val="0"/>
          <w:lang w:eastAsia="es-PE"/>
          <w14:ligatures w14:val="none"/>
        </w:rPr>
        <w:t xml:space="preserve">considera </w:t>
      </w:r>
      <w:r w:rsidR="00121544" w:rsidRPr="00E43E88">
        <w:rPr>
          <w:rFonts w:ascii="Arial Narrow" w:eastAsia="Arial Narrow" w:hAnsi="Arial Narrow" w:cs="Arial Narrow"/>
          <w:kern w:val="0"/>
          <w14:ligatures w14:val="none"/>
        </w:rPr>
        <w:t xml:space="preserve">que el hecho denunciado, </w:t>
      </w:r>
      <w:bookmarkStart w:id="6" w:name="_Hlk211591623"/>
      <w:r w:rsidR="00121544" w:rsidRPr="00E43E88">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bookmarkEnd w:id="1"/>
      <w:bookmarkEnd w:id="6"/>
      <w:r w:rsidR="008540CE" w:rsidRPr="00E43E88">
        <w:rPr>
          <w:rFonts w:ascii="Arial Narrow" w:eastAsia="Times New Roman" w:hAnsi="Arial Narrow" w:cs="Arial"/>
          <w:color w:val="000000"/>
          <w:kern w:val="0"/>
          <w:lang w:val="es-ES" w:eastAsia="es-ES"/>
          <w14:ligatures w14:val="none"/>
        </w:rPr>
        <w:t xml:space="preserve">la </w:t>
      </w:r>
      <w:r w:rsidR="008540CE" w:rsidRPr="00E43E88">
        <w:rPr>
          <w:rFonts w:ascii="Arial Narrow" w:eastAsia="Times New Roman" w:hAnsi="Arial Narrow" w:cs="Arial"/>
          <w:color w:val="000000"/>
          <w:kern w:val="0"/>
          <w:lang w:val="es-ES" w:eastAsia="es-ES"/>
          <w14:ligatures w14:val="none"/>
        </w:rPr>
        <w:lastRenderedPageBreak/>
        <w:t xml:space="preserve">compañía aseguradora </w:t>
      </w:r>
      <w:r w:rsidR="008540CE" w:rsidRPr="00E43E88">
        <w:rPr>
          <w:rFonts w:ascii="Arial Narrow" w:eastAsia="Arial Narrow" w:hAnsi="Arial Narrow" w:cs="Arial Narrow"/>
          <w:kern w:val="0"/>
          <w14:ligatures w14:val="none"/>
        </w:rPr>
        <w:t xml:space="preserve">no habría cumplido con atender la solicitud de activación de la cobertura </w:t>
      </w:r>
      <w:r w:rsidR="008540CE" w:rsidRPr="00E43E88">
        <w:rPr>
          <w:rFonts w:ascii="Arial Narrow" w:eastAsia="Times New Roman" w:hAnsi="Arial Narrow" w:cs="Arial"/>
          <w:color w:val="000000"/>
          <w:kern w:val="0"/>
          <w:lang w:val="es-ES" w:eastAsia="es-ES"/>
          <w14:ligatures w14:val="none"/>
        </w:rPr>
        <w:t xml:space="preserve">de la Póliza del Seguro de Protección de Tarjetas - Certificado 3020871355 </w:t>
      </w:r>
      <w:r w:rsidR="00F4796B" w:rsidRPr="00E43E88">
        <w:rPr>
          <w:rFonts w:ascii="Arial Narrow" w:eastAsia="Times New Roman" w:hAnsi="Arial Narrow" w:cs="Arial"/>
          <w:color w:val="000000"/>
          <w:kern w:val="0"/>
          <w:lang w:eastAsia="es-ES"/>
          <w14:ligatures w14:val="none"/>
        </w:rPr>
        <w:t>de</w:t>
      </w:r>
      <w:r w:rsidR="008540CE" w:rsidRPr="00E43E88">
        <w:rPr>
          <w:rFonts w:ascii="Arial Narrow" w:eastAsia="Times New Roman" w:hAnsi="Arial Narrow" w:cs="Arial"/>
          <w:color w:val="000000"/>
          <w:kern w:val="0"/>
          <w:lang w:eastAsia="es-ES"/>
          <w14:ligatures w14:val="none"/>
        </w:rPr>
        <w:t xml:space="preserve"> la denunciante</w:t>
      </w:r>
      <w:r w:rsidR="008540CE" w:rsidRPr="00E43E88">
        <w:rPr>
          <w:rFonts w:ascii="Arial Narrow" w:eastAsia="Arial Narrow" w:hAnsi="Arial Narrow" w:cs="Arial Narrow"/>
          <w:kern w:val="0"/>
          <w14:ligatures w14:val="none"/>
        </w:rPr>
        <w:t xml:space="preserve">, por el siniestro del </w:t>
      </w:r>
      <w:r w:rsidR="008540CE" w:rsidRPr="00E43E88">
        <w:rPr>
          <w:rFonts w:ascii="Arial Narrow" w:eastAsia="Times New Roman" w:hAnsi="Arial Narrow" w:cs="Arial"/>
          <w:color w:val="000000"/>
          <w:kern w:val="0"/>
          <w:lang w:eastAsia="es-ES"/>
          <w14:ligatures w14:val="none"/>
        </w:rPr>
        <w:t>1 de enero de 2026</w:t>
      </w:r>
      <w:r w:rsidR="00214038" w:rsidRPr="00E43E88">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00214038" w:rsidRPr="00E43E88">
        <w:rPr>
          <w:rFonts w:ascii="Arial Narrow" w:eastAsia="Times New Roman" w:hAnsi="Arial Narrow" w:cs="Segoe UI"/>
          <w:color w:val="000000"/>
          <w:kern w:val="0"/>
          <w:lang w:eastAsia="es-PE"/>
          <w14:ligatures w14:val="none"/>
        </w:rPr>
        <w:t/>
      </w:r>
      <w:r w:rsidR="00214038" w:rsidRPr="00E43E88">
        <w:rPr>
          <w:rFonts w:ascii="Arial Narrow" w:eastAsia="Arial Narrow" w:hAnsi="Arial Narrow" w:cs="Arial Narrow"/>
          <w:kern w:val="0"/>
          <w14:ligatures w14:val="none"/>
        </w:rPr>
        <w:t xml:space="preserve"> y 19</w:t>
      </w:r>
      <w:r w:rsidR="00214038" w:rsidRPr="00E43E88">
        <w:rPr>
          <w:rFonts w:ascii="Arial Narrow" w:eastAsia="Times New Roman" w:hAnsi="Arial Narrow" w:cs="Segoe UI"/>
          <w:color w:val="000000"/>
          <w:kern w:val="0"/>
          <w:lang w:eastAsia="es-PE"/>
          <w14:ligatures w14:val="none"/>
        </w:rPr>
        <w:t/>
      </w:r>
      <w:r w:rsidR="00214038" w:rsidRPr="00E43E88">
        <w:rPr>
          <w:rFonts w:ascii="Arial Narrow" w:eastAsia="Arial Narrow" w:hAnsi="Arial Narrow" w:cs="Arial Narrow"/>
          <w:kern w:val="0"/>
          <w14:ligatures w14:val="none"/>
        </w:rPr>
        <w:t xml:space="preserve"> del Código</w:t>
      </w:r>
      <w:bookmarkStart w:id="10" w:name="_Hlk213160896"/>
      <w:bookmarkEnd w:id="7"/>
      <w:r w:rsidR="00214038" w:rsidRPr="00E43E88">
        <w:rPr>
          <w:rFonts w:ascii="Arial Narrow" w:eastAsia="Arial Narrow" w:hAnsi="Arial Narrow" w:cs="Arial"/>
          <w:kern w:val="0"/>
          <w:vertAlign w:val="superscript"/>
          <w14:ligatures w14:val="none"/>
        </w:rPr>
        <w:footnoteReference w:id="4"/>
      </w:r>
      <w:bookmarkEnd w:id="10"/>
      <w:r w:rsidR="00214038" w:rsidRPr="00E43E88">
        <w:rPr>
          <w:rFonts w:ascii="Arial Narrow" w:eastAsia="Arial Narrow" w:hAnsi="Arial Narrow" w:cs="Arial Narrow"/>
          <w:kern w:val="0"/>
          <w14:ligatures w14:val="none"/>
        </w:rPr>
        <w:t>.</w:t>
      </w:r>
      <w:bookmarkEnd w:id="8"/>
    </w:p>
    <w:p w14:paraId="1ACBE7E3" w14:textId="77777777" w:rsidR="00214038" w:rsidRPr="00E43E88" w:rsidRDefault="00214038" w:rsidP="00FF2440">
      <w:pPr>
        <w:pStyle w:val="Prrafodelista"/>
        <w:spacing w:after="0" w:line="240" w:lineRule="auto"/>
        <w:ind w:left="567"/>
        <w:jc w:val="both"/>
        <w:rPr>
          <w:rFonts w:ascii="Arial Narrow" w:eastAsia="Arial Narrow" w:hAnsi="Arial Narrow" w:cs="Arial Narrow"/>
          <w:kern w:val="0"/>
          <w14:ligatures w14:val="none"/>
        </w:rPr>
      </w:pPr>
      <w:bookmarkStart w:id="11" w:name="_Hlk213150180"/>
    </w:p>
    <w:p w14:paraId="1B8BA69D" w14:textId="7D8DBCF2" w:rsidR="00214038" w:rsidRPr="00E43E88" w:rsidRDefault="00214038" w:rsidP="00FF24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43E88">
        <w:rPr>
          <w:rFonts w:ascii="Arial Narrow" w:eastAsia="Arial Narrow" w:hAnsi="Arial Narrow" w:cs="Arial Narrow"/>
          <w:kern w:val="0"/>
          <w14:ligatures w14:val="none"/>
        </w:rPr>
        <w:t xml:space="preserve">Así también, la Secretaría Técnica, en ejercicio de sus facultades, </w:t>
      </w:r>
      <w:r w:rsidRPr="00E43E88">
        <w:rPr>
          <w:rFonts w:ascii="Arial Narrow" w:eastAsia="Times New Roman" w:hAnsi="Arial Narrow" w:cs="Segoe UI"/>
          <w:color w:val="000000"/>
          <w:kern w:val="0"/>
          <w:lang w:eastAsia="es-PE"/>
          <w14:ligatures w14:val="none"/>
        </w:rPr>
        <w:t xml:space="preserve">considera </w:t>
      </w:r>
      <w:r w:rsidRPr="00E43E88">
        <w:rPr>
          <w:rFonts w:ascii="Arial Narrow" w:eastAsia="Arial Narrow" w:hAnsi="Arial Narrow" w:cs="Arial Narrow"/>
          <w:kern w:val="0"/>
          <w14:ligatures w14:val="none"/>
        </w:rPr>
        <w:t xml:space="preserve">que el hecho denunciado, consistente en que </w:t>
      </w:r>
      <w:bookmarkEnd w:id="11"/>
      <w:r w:rsidR="008A0668" w:rsidRPr="00E43E88">
        <w:rPr>
          <w:rFonts w:ascii="Arial Narrow" w:eastAsia="Times New Roman" w:hAnsi="Arial Narrow" w:cs="Arial"/>
          <w:color w:val="000000"/>
          <w:kern w:val="0"/>
          <w:lang w:val="es-ES" w:eastAsia="es-ES"/>
          <w14:ligatures w14:val="none"/>
        </w:rPr>
        <w:t xml:space="preserve">la compañía aseguradora </w:t>
      </w:r>
      <w:r w:rsidR="008A0668" w:rsidRPr="00E43E88">
        <w:rPr>
          <w:rFonts w:ascii="Arial Narrow" w:eastAsia="Times New Roman" w:hAnsi="Arial Narrow" w:cs="Times New Roman"/>
          <w:kern w:val="0"/>
          <w:shd w:val="clear" w:color="auto" w:fill="FFFFFF"/>
          <w:lang w:eastAsia="es-PE"/>
          <w14:ligatures w14:val="none"/>
        </w:rPr>
        <w:t xml:space="preserve">habría condicionado la atención de la solicitud de cobertura </w:t>
      </w:r>
      <w:r w:rsidR="008A0668" w:rsidRPr="00E43E88">
        <w:rPr>
          <w:rFonts w:ascii="Arial Narrow" w:eastAsia="Times New Roman" w:hAnsi="Arial Narrow" w:cs="Arial"/>
          <w:color w:val="000000"/>
          <w:kern w:val="0"/>
          <w:lang w:val="es-ES" w:eastAsia="es-ES"/>
          <w14:ligatures w14:val="none"/>
        </w:rPr>
        <w:t xml:space="preserve">de la Póliza del Seguro de Protección de Tarjetas - Certificado 3020871355 </w:t>
      </w:r>
      <w:r w:rsidR="008A0668" w:rsidRPr="00E43E88">
        <w:rPr>
          <w:rFonts w:ascii="Arial Narrow" w:eastAsia="Times New Roman" w:hAnsi="Arial Narrow" w:cs="Arial"/>
          <w:color w:val="000000"/>
          <w:kern w:val="0"/>
          <w:lang w:eastAsia="es-ES"/>
          <w14:ligatures w14:val="none"/>
        </w:rPr>
        <w:t xml:space="preserve">a que </w:t>
      </w:r>
      <w:r w:rsidR="008A0668" w:rsidRPr="00E43E88">
        <w:rPr>
          <w:rFonts w:ascii="Arial Narrow" w:eastAsia="Times New Roman" w:hAnsi="Arial Narrow" w:cs="Times New Roman"/>
          <w:kern w:val="0"/>
          <w:shd w:val="clear" w:color="auto" w:fill="FFFFFF"/>
          <w:lang w:eastAsia="es-PE"/>
          <w14:ligatures w14:val="none"/>
        </w:rPr>
        <w:t>la denunciante se sometiera a una prueba poligráfica</w:t>
      </w:r>
      <w:r w:rsidR="008A0668" w:rsidRPr="00E43E88">
        <w:rPr>
          <w:rFonts w:ascii="Arial Narrow" w:eastAsia="Arial Narrow" w:hAnsi="Arial Narrow" w:cs="Arial Narrow"/>
          <w:kern w:val="0"/>
          <w14:ligatures w14:val="none"/>
        </w:rPr>
        <w:t xml:space="preserve">, pese a que no se encontraba apta para su realización </w:t>
      </w:r>
      <w:r w:rsidR="008A0668" w:rsidRPr="00E43E88">
        <w:rPr>
          <w:rFonts w:ascii="Arial Narrow" w:eastAsia="Times New Roman" w:hAnsi="Arial Narrow" w:cs="Arial"/>
          <w:color w:val="000000"/>
          <w:kern w:val="0"/>
          <w:lang w:eastAsia="es-ES"/>
          <w14:ligatures w14:val="none"/>
        </w:rPr>
        <w:t>debido a su estado de gestación</w:t>
      </w:r>
      <w:r w:rsidRPr="00E43E88">
        <w:rPr>
          <w:rFonts w:ascii="Arial Narrow" w:eastAsia="Arial Narrow" w:hAnsi="Arial Narrow" w:cs="Arial Narrow"/>
          <w:kern w:val="0"/>
          <w14:ligatures w14:val="none"/>
        </w:rPr>
        <w:t xml:space="preserve">. </w:t>
      </w:r>
      <w:r w:rsidRPr="00E43E8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E43E88">
        <w:rPr>
          <w:rFonts w:ascii="Arial Narrow" w:eastAsia="Times New Roman" w:hAnsi="Arial Narrow" w:cs="Times New Roman"/>
          <w:color w:val="000000"/>
          <w:kern w:val="0"/>
          <w:shd w:val="clear" w:color="auto" w:fill="FFFFFF"/>
          <w:lang w:eastAsia="es-PE"/>
          <w14:ligatures w14:val="none"/>
        </w:rPr>
        <w:t xml:space="preserve">literal g) del artículo 56 </w:t>
      </w:r>
      <w:r w:rsidRPr="00E43E88">
        <w:rPr>
          <w:rFonts w:ascii="Arial Narrow" w:eastAsia="Arial Narrow" w:hAnsi="Arial Narrow" w:cs="Arial"/>
          <w:bCs/>
          <w:color w:val="000000"/>
          <w:kern w:val="0"/>
          <w:lang w:eastAsia="es-PE"/>
          <w14:ligatures w14:val="none"/>
        </w:rPr>
        <w:t>del Código</w:t>
      </w:r>
      <w:r w:rsidRPr="00E43E88">
        <w:rPr>
          <w:rFonts w:ascii="Arial Narrow" w:hAnsi="Arial Narrow"/>
          <w:vertAlign w:val="superscript"/>
          <w:lang w:eastAsia="es-PE"/>
        </w:rPr>
        <w:footnoteReference w:id="5"/>
      </w:r>
      <w:r w:rsidRPr="00E43E88">
        <w:rPr>
          <w:rFonts w:ascii="Arial Narrow" w:eastAsia="Arial Narrow" w:hAnsi="Arial Narrow" w:cs="Arial"/>
          <w:bCs/>
          <w:color w:val="000000"/>
          <w:kern w:val="0"/>
          <w:lang w:eastAsia="es-PE"/>
          <w14:ligatures w14:val="none"/>
        </w:rPr>
        <w:t xml:space="preserve">. </w:t>
      </w:r>
      <w:bookmarkStart w:id="12" w:name="_Hlk215162008"/>
    </w:p>
    <w:p w14:paraId="5783A2E2" w14:textId="77777777" w:rsidR="00214038" w:rsidRPr="00E43E88" w:rsidRDefault="00214038" w:rsidP="00FF2440">
      <w:pPr>
        <w:spacing w:after="0" w:line="240" w:lineRule="auto"/>
        <w:contextualSpacing/>
        <w:jc w:val="both"/>
        <w:rPr>
          <w:rFonts w:ascii="Arial Narrow" w:eastAsia="Arial Narrow" w:hAnsi="Arial Narrow" w:cs="Arial Narrow"/>
          <w:kern w:val="0"/>
          <w14:ligatures w14:val="none"/>
        </w:rPr>
      </w:pPr>
    </w:p>
    <w:p w14:paraId="700CADBD" w14:textId="5FA66E8A" w:rsidR="00214038" w:rsidRPr="00E43E88" w:rsidRDefault="00214038" w:rsidP="00FF24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962902"/>
      <w:bookmarkStart w:id="14" w:name="_Hlk214559009"/>
      <w:r w:rsidRPr="00E43E88">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A077E0" w:rsidRPr="00E43E88">
        <w:rPr>
          <w:rFonts w:ascii="Arial Narrow" w:eastAsia="Arial Narrow" w:hAnsi="Arial Narrow" w:cs="Arial Narrow"/>
          <w:kern w:val="0"/>
          <w14:ligatures w14:val="none"/>
        </w:rPr>
        <w:t xml:space="preserve">la compañía aseguradora habría brindado una respuesta inadecuada al reclamo presentado por la denunciante el </w:t>
      </w:r>
      <w:r w:rsidR="007116BB" w:rsidRPr="00E43E88">
        <w:rPr>
          <w:rFonts w:ascii="Arial Narrow" w:eastAsia="Times New Roman" w:hAnsi="Arial Narrow" w:cs="Arial"/>
          <w:color w:val="000000"/>
          <w:kern w:val="0"/>
          <w:lang w:eastAsia="es-ES"/>
          <w14:ligatures w14:val="none"/>
        </w:rPr>
        <w:t>26 de febrero de 2026</w:t>
      </w:r>
      <w:r w:rsidRPr="00E43E88">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3"/>
      <w:r w:rsidRPr="00E43E88">
        <w:rPr>
          <w:rFonts w:ascii="Arial Narrow" w:eastAsia="Arial Narrow" w:hAnsi="Arial Narrow" w:cs="Arial"/>
          <w:bCs/>
          <w:color w:val="000000"/>
          <w:kern w:val="0"/>
          <w:vertAlign w:val="superscript"/>
          <w:lang w:eastAsia="es-PE"/>
          <w14:ligatures w14:val="none"/>
        </w:rPr>
        <w:footnoteReference w:id="6"/>
      </w:r>
      <w:r w:rsidRPr="00E43E88">
        <w:rPr>
          <w:rFonts w:ascii="Arial Narrow" w:eastAsia="Arial Narrow" w:hAnsi="Arial Narrow" w:cs="Arial"/>
          <w:bCs/>
          <w:color w:val="000000"/>
          <w:kern w:val="0"/>
          <w:lang w:eastAsia="es-PE"/>
          <w14:ligatures w14:val="none"/>
        </w:rPr>
        <w:t>.</w:t>
      </w:r>
      <w:bookmarkEnd w:id="14"/>
    </w:p>
    <w:p w14:paraId="3019BFCD" w14:textId="77777777" w:rsidR="00E342FA" w:rsidRPr="00E43E88" w:rsidRDefault="00E342FA" w:rsidP="00FF2440">
      <w:pPr>
        <w:pStyle w:val="Prrafodelista"/>
        <w:spacing w:after="0" w:line="240" w:lineRule="auto"/>
        <w:rPr>
          <w:rFonts w:ascii="Arial Narrow" w:eastAsia="Arial Narrow" w:hAnsi="Arial Narrow" w:cs="Arial Narrow"/>
          <w:kern w:val="0"/>
          <w14:ligatures w14:val="none"/>
        </w:rPr>
      </w:pPr>
    </w:p>
    <w:p w14:paraId="44F2CB59" w14:textId="7648DA4F" w:rsidR="00E342FA" w:rsidRPr="00E43E88" w:rsidRDefault="00E342FA" w:rsidP="00FF24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43E88">
        <w:rPr>
          <w:rFonts w:ascii="Arial Narrow" w:eastAsia="Arial Narrow" w:hAnsi="Arial Narrow" w:cs="Arial"/>
          <w:bCs/>
          <w:color w:val="000000"/>
          <w:kern w:val="0"/>
          <w:lang w:eastAsia="es-PE"/>
          <w14:ligatures w14:val="none"/>
        </w:rPr>
        <w:t>Además,</w:t>
      </w:r>
      <w:r w:rsidRPr="00E43E88">
        <w:rPr>
          <w:rFonts w:ascii="Arial Narrow" w:eastAsia="Arial Narrow" w:hAnsi="Arial Narrow" w:cs="Arial Narrow"/>
          <w:kern w:val="0"/>
          <w14:ligatures w14:val="none"/>
        </w:rPr>
        <w:t xml:space="preserve"> la Secretaría Técnica, en ejercicio de sus facultades, </w:t>
      </w:r>
      <w:r w:rsidRPr="00E43E88">
        <w:rPr>
          <w:rFonts w:ascii="Arial Narrow" w:eastAsia="Times New Roman" w:hAnsi="Arial Narrow" w:cs="Arial"/>
          <w:color w:val="000000"/>
          <w:kern w:val="0"/>
          <w:lang w:eastAsia="es-PE"/>
          <w14:ligatures w14:val="none"/>
        </w:rPr>
        <w:t xml:space="preserve">considera </w:t>
      </w:r>
      <w:r w:rsidRPr="00E43E88">
        <w:rPr>
          <w:rFonts w:ascii="Arial Narrow" w:eastAsia="Arial Narrow" w:hAnsi="Arial Narrow" w:cs="Arial"/>
          <w:kern w:val="0"/>
          <w14:ligatures w14:val="none"/>
        </w:rPr>
        <w:t xml:space="preserve">que el hecho denunciado, consistente en que </w:t>
      </w:r>
      <w:r w:rsidR="00A077E0" w:rsidRPr="00E43E88">
        <w:rPr>
          <w:rFonts w:ascii="Arial Narrow" w:eastAsia="Times New Roman" w:hAnsi="Arial Narrow" w:cs="Times New Roman"/>
          <w:color w:val="000000"/>
          <w:kern w:val="0"/>
          <w:shd w:val="clear" w:color="auto" w:fill="FFFFFF"/>
          <w:lang w:eastAsia="es-PE"/>
          <w14:ligatures w14:val="none"/>
        </w:rPr>
        <w:t xml:space="preserve">la compañía aseguradora habría tenido un trato discriminatorio con la denunciante, </w:t>
      </w:r>
      <w:r w:rsidR="00EC3E11" w:rsidRPr="00E43E88">
        <w:rPr>
          <w:rFonts w:ascii="Arial Narrow" w:eastAsia="Times New Roman" w:hAnsi="Arial Narrow" w:cs="Times New Roman"/>
          <w:color w:val="000000"/>
          <w:kern w:val="0"/>
          <w:shd w:val="clear" w:color="auto" w:fill="FFFFFF"/>
          <w:lang w:eastAsia="es-PE"/>
          <w14:ligatures w14:val="none"/>
        </w:rPr>
        <w:t xml:space="preserve">al exigirle someterse a una prueba poligráfica como condición para continuar con el </w:t>
      </w:r>
      <w:r w:rsidR="00EC3E11" w:rsidRPr="00E43E88">
        <w:rPr>
          <w:rFonts w:ascii="Arial Narrow" w:eastAsia="Times New Roman" w:hAnsi="Arial Narrow" w:cs="Times New Roman"/>
          <w:color w:val="000000"/>
          <w:kern w:val="0"/>
          <w:shd w:val="clear" w:color="auto" w:fill="FFFFFF"/>
          <w:lang w:eastAsia="es-PE"/>
          <w14:ligatures w14:val="none"/>
        </w:rPr>
        <w:lastRenderedPageBreak/>
        <w:t xml:space="preserve">trámite de cobertura </w:t>
      </w:r>
      <w:r w:rsidR="000B038C" w:rsidRPr="00E43E88">
        <w:rPr>
          <w:rFonts w:ascii="Arial Narrow" w:eastAsia="Times New Roman" w:hAnsi="Arial Narrow" w:cs="Arial"/>
          <w:color w:val="000000"/>
          <w:kern w:val="0"/>
          <w:lang w:val="es-ES" w:eastAsia="es-ES"/>
          <w14:ligatures w14:val="none"/>
        </w:rPr>
        <w:t>de la Póliza del Seguro de Protección de Tarjetas - Certificado 3020871355</w:t>
      </w:r>
      <w:r w:rsidR="00EC3E11" w:rsidRPr="00E43E88">
        <w:rPr>
          <w:rFonts w:ascii="Arial Narrow" w:eastAsia="Times New Roman" w:hAnsi="Arial Narrow" w:cs="Times New Roman"/>
          <w:color w:val="000000"/>
          <w:kern w:val="0"/>
          <w:shd w:val="clear" w:color="auto" w:fill="FFFFFF"/>
          <w:lang w:eastAsia="es-PE"/>
          <w14:ligatures w14:val="none"/>
        </w:rPr>
        <w:t>, pese a que en el siniestro 100****740 no exigió la realización de una prueba poligráfica debido al estado de gestación de la asegurada del referido siniestro</w:t>
      </w:r>
      <w:r w:rsidRPr="00E43E88">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al </w:t>
      </w:r>
      <w:r w:rsidRPr="00E43E88">
        <w:rPr>
          <w:rFonts w:ascii="Arial Narrow" w:eastAsia="Times New Roman" w:hAnsi="Arial Narrow" w:cs="Times New Roman"/>
          <w:color w:val="000000"/>
          <w:kern w:val="0"/>
          <w:shd w:val="clear" w:color="auto" w:fill="FFFFFF"/>
          <w:lang w:eastAsia="es-PE"/>
          <w14:ligatures w14:val="none"/>
        </w:rPr>
        <w:t xml:space="preserve">artículo 38 del </w:t>
      </w:r>
      <w:r w:rsidRPr="00E43E88">
        <w:rPr>
          <w:rFonts w:ascii="Arial Narrow" w:eastAsia="Arial Narrow" w:hAnsi="Arial Narrow" w:cs="Arial Narrow"/>
          <w:kern w:val="0"/>
          <w14:ligatures w14:val="none"/>
        </w:rPr>
        <w:t>Código</w:t>
      </w:r>
      <w:r w:rsidRPr="00E43E88">
        <w:rPr>
          <w:rFonts w:ascii="Arial Narrow" w:eastAsia="Arial Narrow" w:hAnsi="Arial Narrow" w:cs="Arial"/>
          <w:kern w:val="0"/>
          <w:vertAlign w:val="superscript"/>
          <w14:ligatures w14:val="none"/>
        </w:rPr>
        <w:footnoteReference w:id="7"/>
      </w:r>
      <w:r w:rsidRPr="00E43E88">
        <w:rPr>
          <w:rFonts w:ascii="Arial Narrow" w:eastAsia="Arial Narrow" w:hAnsi="Arial Narrow" w:cs="Arial Narrow"/>
          <w:kern w:val="0"/>
          <w14:ligatures w14:val="none"/>
        </w:rPr>
        <w:t>.</w:t>
      </w:r>
    </w:p>
    <w:bookmarkEnd w:id="9"/>
    <w:bookmarkEnd w:id="12"/>
    <w:p w14:paraId="432038D6" w14:textId="31720C3E" w:rsidR="00CA59A2" w:rsidRPr="00E43E88" w:rsidRDefault="00CA59A2" w:rsidP="00FF2440">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E43E88" w:rsidRDefault="00CA59A2" w:rsidP="00FF24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43E88">
        <w:rPr>
          <w:rFonts w:ascii="Arial Narrow" w:eastAsia="Arial" w:hAnsi="Arial Narrow" w:cs="Arial"/>
          <w:color w:val="000000"/>
          <w:kern w:val="0"/>
          <w:lang w:eastAsia="es-PE"/>
          <w14:ligatures w14:val="none"/>
        </w:rPr>
        <w:t xml:space="preserve">En tanto la denuncia reúne los requisitos establecidos por la [APELLIDO] citada, corresponde admitirla a trámite.</w:t>
      </w:r>
      <w:r w:rsidRPr="00E43E88">
        <w:rPr>
          <w:rFonts w:ascii="Arial Narrow" w:eastAsia="Arial Narrow" w:hAnsi="Arial Narrow" w:cs="Arial Narrow"/>
          <w:kern w:val="0"/>
          <w:vertAlign w:val="superscript"/>
          <w14:ligatures w14:val="none"/>
        </w:rPr>
        <w:footnoteReference w:id="8"/>
      </w:r>
      <w:r w:rsidRPr="00E43E88">
        <w:rPr>
          <w:rFonts w:ascii="Arial Narrow" w:eastAsia="Arial" w:hAnsi="Arial Narrow" w:cs="Arial"/>
          <w:color w:val="000000"/>
          <w:kern w:val="0"/>
          <w:lang w:eastAsia="es-PE"/>
          <w14:ligatures w14:val="none"/>
        </w:rPr>
        <w:t/>
      </w:r>
      <w:bookmarkStart w:id="15" w:name="_Hlk214963039"/>
    </w:p>
    <w:p w14:paraId="68C71625" w14:textId="77777777" w:rsidR="00CA59A2" w:rsidRPr="00E43E88" w:rsidRDefault="00CA59A2" w:rsidP="00FF2440">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38A98B4B" w14:textId="77777777" w:rsidR="00CA59A2" w:rsidRPr="00E43E88" w:rsidRDefault="00CA59A2" w:rsidP="00FF24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REQUERIMIENTO DE INFORMACIÓN</w:t>
      </w:r>
    </w:p>
    <w:p w14:paraId="5B518DC4" w14:textId="77777777" w:rsidR="00CA59A2" w:rsidRPr="00E43E88" w:rsidRDefault="00CA59A2" w:rsidP="00FF2440">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0B94F339" w:rsidR="00CA59A2" w:rsidRPr="00E43E88" w:rsidRDefault="00CA59A2" w:rsidP="00FF24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43E88">
        <w:rPr>
          <w:rFonts w:ascii="Arial Narrow" w:eastAsia="Times New Roman" w:hAnsi="Arial Narrow" w:cs="Arial"/>
          <w:color w:val="000000"/>
          <w:kern w:val="0"/>
          <w:lang w:val="es-ES" w:eastAsia="es-ES"/>
          <w14:ligatures w14:val="none"/>
        </w:rPr>
        <w:t xml:space="preserve">A efectos de tener mayores elementos </w:t>
      </w:r>
      <w:bookmarkEnd w:id="15"/>
      <w:r w:rsidRPr="00E43E88">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EE2B98" w:rsidRPr="00E43E88">
        <w:rPr>
          <w:rFonts w:ascii="Arial Narrow" w:eastAsia="Times New Roman" w:hAnsi="Arial Narrow" w:cs="Arial"/>
          <w:color w:val="000000"/>
          <w:kern w:val="0"/>
          <w:lang w:val="es-ES" w:eastAsia="es-ES"/>
          <w14:ligatures w14:val="none"/>
        </w:rPr>
        <w:t xml:space="preserve">a la compañía aseguradora </w:t>
      </w:r>
      <w:r w:rsidRPr="00E43E88">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w:t>
      </w:r>
      <w:r w:rsidR="00222609" w:rsidRPr="00E43E88">
        <w:rPr>
          <w:rFonts w:ascii="Arial Narrow" w:eastAsia="Times New Roman" w:hAnsi="Arial Narrow" w:cs="Arial"/>
          <w:color w:val="000000"/>
          <w:kern w:val="0"/>
          <w:lang w:val="es-ES" w:eastAsia="es-ES"/>
          <w14:ligatures w14:val="none"/>
        </w:rPr>
        <w:t xml:space="preserve">la Póliza del Seguro de Protección de Tarjetas - Certificado </w:t>
      </w:r>
      <w:r w:rsidR="00074565" w:rsidRPr="00E43E88">
        <w:rPr>
          <w:rFonts w:ascii="Arial Narrow" w:eastAsia="Times New Roman" w:hAnsi="Arial Narrow" w:cs="Arial"/>
          <w:color w:val="000000"/>
          <w:kern w:val="0"/>
          <w:lang w:val="es-ES" w:eastAsia="es-ES"/>
          <w14:ligatures w14:val="none"/>
        </w:rPr>
        <w:t>3020871355</w:t>
      </w:r>
      <w:r w:rsidRPr="00E43E88">
        <w:rPr>
          <w:rFonts w:ascii="Arial Narrow" w:eastAsia="Times New Roman" w:hAnsi="Arial Narrow" w:cs="Arial"/>
          <w:color w:val="000000"/>
          <w:kern w:val="0"/>
          <w:lang w:val="es-ES" w:eastAsia="es-ES"/>
          <w14:ligatures w14:val="none"/>
        </w:rPr>
        <w:t xml:space="preserve">, </w:t>
      </w:r>
      <w:bookmarkStart w:id="17" w:name="_Hlk211877008"/>
      <w:r w:rsidRPr="00E43E88">
        <w:rPr>
          <w:rFonts w:ascii="Arial Narrow" w:eastAsia="Times New Roman" w:hAnsi="Arial Narrow" w:cs="Arial"/>
          <w:color w:val="000000"/>
          <w:kern w:val="0"/>
          <w:lang w:val="es-ES" w:eastAsia="es-ES"/>
          <w14:ligatures w14:val="none"/>
        </w:rPr>
        <w:t>así como el cargo de remisión de la póliza</w:t>
      </w:r>
      <w:bookmarkEnd w:id="17"/>
      <w:r w:rsidRPr="00E43E88">
        <w:rPr>
          <w:rFonts w:ascii="Arial Narrow" w:eastAsia="Times New Roman" w:hAnsi="Arial Narrow" w:cs="Arial"/>
          <w:color w:val="000000"/>
          <w:kern w:val="0"/>
          <w:lang w:val="es-ES" w:eastAsia="es-ES"/>
          <w14:ligatures w14:val="none"/>
        </w:rPr>
        <w:t xml:space="preserve">; (ii) presentar los medios probatorios que acrediten </w:t>
      </w:r>
      <w:r w:rsidR="00CF12D3" w:rsidRPr="00E43E88">
        <w:rPr>
          <w:rFonts w:ascii="Arial Narrow" w:eastAsia="Times New Roman" w:hAnsi="Arial Narrow" w:cs="Arial"/>
          <w:color w:val="000000"/>
          <w:kern w:val="0"/>
          <w:lang w:val="es-ES" w:eastAsia="es-ES"/>
          <w14:ligatures w14:val="none"/>
        </w:rPr>
        <w:t xml:space="preserve">que atendió de manera adecuada la solicitud de otorgamiento de cobertura presentada por la </w:t>
      </w:r>
      <w:r w:rsidR="00F82B58" w:rsidRPr="00E43E88">
        <w:rPr>
          <w:rFonts w:ascii="Arial Narrow" w:eastAsia="Times New Roman" w:hAnsi="Arial Narrow" w:cs="Arial"/>
          <w:color w:val="000000"/>
          <w:kern w:val="0"/>
          <w:lang w:val="es-ES" w:eastAsia="es-ES"/>
          <w14:ligatures w14:val="none"/>
        </w:rPr>
        <w:t xml:space="preserve">parte </w:t>
      </w:r>
      <w:r w:rsidR="00CF12D3" w:rsidRPr="00E43E88">
        <w:rPr>
          <w:rFonts w:ascii="Arial Narrow" w:eastAsia="Times New Roman" w:hAnsi="Arial Narrow" w:cs="Arial"/>
          <w:color w:val="000000"/>
          <w:kern w:val="0"/>
          <w:lang w:val="es-ES" w:eastAsia="es-ES"/>
          <w14:ligatures w14:val="none"/>
        </w:rPr>
        <w:t>denunciante</w:t>
      </w:r>
      <w:r w:rsidRPr="00E43E88">
        <w:rPr>
          <w:rFonts w:ascii="Arial Narrow" w:eastAsia="Times New Roman" w:hAnsi="Arial Narrow" w:cs="Arial"/>
          <w:color w:val="000000"/>
          <w:kern w:val="0"/>
          <w:lang w:val="es-ES" w:eastAsia="es-ES"/>
          <w14:ligatures w14:val="none"/>
        </w:rPr>
        <w:t xml:space="preserve">; y, (iii) presentar todas las comunicaciones cursadas </w:t>
      </w:r>
      <w:r w:rsidR="00A87B9B" w:rsidRPr="00E43E88">
        <w:rPr>
          <w:rFonts w:ascii="Arial Narrow" w:eastAsia="Times New Roman" w:hAnsi="Arial Narrow" w:cs="Arial"/>
          <w:color w:val="000000"/>
          <w:kern w:val="0"/>
          <w:lang w:val="es-ES" w:eastAsia="es-ES"/>
          <w14:ligatures w14:val="none"/>
        </w:rPr>
        <w:t xml:space="preserve">con la parte denunciante </w:t>
      </w:r>
      <w:r w:rsidRPr="00E43E88">
        <w:rPr>
          <w:rFonts w:ascii="Arial Narrow" w:eastAsia="Times New Roman" w:hAnsi="Arial Narrow" w:cs="Arial"/>
          <w:color w:val="000000"/>
          <w:kern w:val="0"/>
          <w:lang w:val="es-ES" w:eastAsia="es-ES"/>
          <w14:ligatures w14:val="none"/>
        </w:rPr>
        <w:t xml:space="preserve">en virtud </w:t>
      </w:r>
      <w:r w:rsidR="00F01410" w:rsidRPr="00E43E88">
        <w:rPr>
          <w:rFonts w:ascii="Arial Narrow" w:eastAsia="Times New Roman" w:hAnsi="Arial Narrow" w:cs="Arial"/>
          <w:color w:val="000000"/>
          <w:kern w:val="0"/>
          <w:lang w:val="es-ES" w:eastAsia="es-ES"/>
          <w14:ligatures w14:val="none"/>
        </w:rPr>
        <w:t xml:space="preserve">de los hechos materia </w:t>
      </w:r>
      <w:r w:rsidRPr="00E43E88">
        <w:rPr>
          <w:rFonts w:ascii="Arial Narrow" w:eastAsia="Times New Roman" w:hAnsi="Arial Narrow" w:cs="Arial"/>
          <w:color w:val="000000"/>
          <w:kern w:val="0"/>
          <w:lang w:val="es-ES" w:eastAsia="es-ES"/>
          <w14:ligatures w14:val="none"/>
        </w:rPr>
        <w:t>de denuncia.</w:t>
      </w:r>
      <w:r w:rsidRPr="00E43E88">
        <w:rPr>
          <w:rFonts w:ascii="Arial Narrow" w:eastAsia="Times New Roman" w:hAnsi="Arial Narrow" w:cs="Arial"/>
          <w:color w:val="000000"/>
          <w:kern w:val="0"/>
          <w:lang w:eastAsia="es-ES"/>
          <w14:ligatures w14:val="none"/>
        </w:rPr>
        <w:t xml:space="preserve"> </w:t>
      </w:r>
    </w:p>
    <w:bookmarkEnd w:id="16"/>
    <w:p w14:paraId="5C93B848" w14:textId="77777777" w:rsidR="00CA59A2" w:rsidRPr="00E43E88" w:rsidRDefault="00CA59A2" w:rsidP="00FF24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43E88" w:rsidRDefault="00CA59A2" w:rsidP="00FF24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eastAsia="es-PE"/>
          <w14:ligatures w14:val="none"/>
        </w:rPr>
      </w:pPr>
    </w:p>
    <w:p w14:paraId="24E29394" w14:textId="027DC158" w:rsidR="005103C6" w:rsidRPr="00E43E88" w:rsidRDefault="00CA59A2" w:rsidP="00FF2440">
      <w:pPr>
        <w:spacing w:after="0" w:line="240" w:lineRule="auto"/>
        <w:contextualSpacing/>
        <w:jc w:val="both"/>
        <w:rPr>
          <w:rFonts w:ascii="Arial Narrow" w:eastAsia="Calibri" w:hAnsi="Arial Narrow" w:cs="Arial Narrow"/>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PRIMERO: admitir a trámite la denuncia del 17 de marzo de 2026 interpuesta por la señora [DENUNCIANTE] contra Pacífico Compañía de Seguros y Reaseguros S.A., por lo siguiente:</w:t>
      </w:r>
      <w:r w:rsidRPr="00E43E88">
        <w:rPr>
          <w:rFonts w:ascii="Arial Narrow" w:eastAsia="Times New Roman" w:hAnsi="Arial Narrow" w:cs="Times New Roman"/>
          <w:color w:val="000000"/>
          <w:kern w:val="0"/>
          <w:shd w:val="clear" w:color="auto" w:fill="FFFFFF"/>
          <w:lang w:eastAsia="es-PE"/>
          <w14:ligatures w14:val="none"/>
        </w:rPr>
        <w:t xml:space="preserve"/>
      </w:r>
      <w:r w:rsidR="00C40BEA" w:rsidRPr="00E43E88">
        <w:rPr>
          <w:rFonts w:ascii="Arial Narrow" w:eastAsia="Times New Roman" w:hAnsi="Arial Narrow" w:cs="Arial"/>
          <w:color w:val="000000"/>
          <w:kern w:val="0"/>
          <w:lang w:val="es-ES" w:eastAsia="es-ES"/>
          <w14:ligatures w14:val="none"/>
        </w:rPr>
        <w:t xml:space="preserve"/>
      </w:r>
      <w:r w:rsidRPr="00E43E88">
        <w:rPr>
          <w:rFonts w:ascii="Arial Narrow" w:eastAsia="Times New Roman" w:hAnsi="Arial Narrow" w:cs="Times New Roman"/>
          <w:color w:val="000000"/>
          <w:kern w:val="0"/>
          <w:shd w:val="clear" w:color="auto" w:fill="FFFFFF"/>
          <w:lang w:eastAsia="es-PE"/>
          <w14:ligatures w14:val="none"/>
        </w:rPr>
        <w:t xml:space="preserve"/>
      </w:r>
      <w:r w:rsidR="00EE2B98" w:rsidRPr="00E43E88">
        <w:rPr>
          <w:rFonts w:ascii="Arial Narrow" w:eastAsia="Times New Roman" w:hAnsi="Arial Narrow" w:cs="Times New Roman"/>
          <w:color w:val="000000"/>
          <w:kern w:val="0"/>
          <w:shd w:val="clear" w:color="auto" w:fill="FFFFFF"/>
          <w:lang w:eastAsia="es-PE"/>
          <w14:ligatures w14:val="none"/>
        </w:rPr>
        <w:t xml:space="preserve"/>
      </w:r>
      <w:r w:rsidR="00C40BEA" w:rsidRPr="00E43E88">
        <w:rPr>
          <w:rFonts w:ascii="Arial Narrow" w:hAnsi="Arial Narrow" w:cs="Arial"/>
          <w:bCs/>
          <w:spacing w:val="-3"/>
          <w:kern w:val="0"/>
          <w14:ligatures w14:val="none"/>
        </w:rPr>
        <w:t xml:space="preserve"/>
      </w:r>
      <w:r w:rsidR="00C40BEA" w:rsidRPr="00E43E88">
        <w:rPr>
          <w:rFonts w:ascii="Arial Narrow" w:eastAsia="Times New Roman" w:hAnsi="Arial Narrow" w:cs="Times New Roman"/>
          <w:color w:val="000000"/>
          <w:kern w:val="0"/>
          <w:shd w:val="clear" w:color="auto" w:fill="FFFFFF"/>
          <w:lang w:eastAsia="es-PE"/>
          <w14:ligatures w14:val="none"/>
        </w:rPr>
        <w:t/>
      </w:r>
      <w:r w:rsidR="00EE2B98" w:rsidRPr="00E43E88">
        <w:rPr>
          <w:rFonts w:ascii="Arial Narrow" w:eastAsia="Times New Roman" w:hAnsi="Arial Narrow" w:cs="Times New Roman"/>
          <w:color w:val="000000"/>
          <w:kern w:val="0"/>
          <w:shd w:val="clear" w:color="auto" w:fill="FFFFFF"/>
          <w:lang w:eastAsia="es-PE"/>
          <w14:ligatures w14:val="none"/>
        </w:rPr>
        <w:t xml:space="preserve"/>
      </w:r>
      <w:r w:rsidRPr="00E43E88">
        <w:rPr>
          <w:rFonts w:ascii="Arial Narrow" w:eastAsia="Times New Roman" w:hAnsi="Arial Narrow" w:cs="Times New Roman"/>
          <w:color w:val="000000"/>
          <w:kern w:val="0"/>
          <w:shd w:val="clear" w:color="auto" w:fill="FFFFFF"/>
          <w:lang w:eastAsia="es-PE"/>
          <w14:ligatures w14:val="none"/>
        </w:rPr>
        <w:t xml:space="preserve"/>
      </w:r>
      <w:r w:rsidR="00EE2B98" w:rsidRPr="00E43E88">
        <w:rPr>
          <w:rFonts w:ascii="Arial Narrow" w:eastAsia="Arial Narrow" w:hAnsi="Arial Narrow" w:cs="Arial Narrow"/>
          <w:bCs/>
        </w:rPr>
        <w:t/>
      </w:r>
      <w:r w:rsidRPr="00E43E88">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E43E88">
        <w:rPr>
          <w:rFonts w:ascii="Arial Narrow" w:eastAsia="Times New Roman" w:hAnsi="Arial Narrow" w:cs="Times New Roman"/>
          <w:color w:val="000000"/>
          <w:kern w:val="0"/>
          <w:shd w:val="clear" w:color="auto" w:fill="FFFFFF"/>
          <w:lang w:eastAsia="es-PE"/>
          <w14:ligatures w14:val="none"/>
        </w:rPr>
        <w:t/>
      </w:r>
      <w:bookmarkStart w:id="19" w:name="_Hlk215162047"/>
    </w:p>
    <w:p w14:paraId="2B29E9A3" w14:textId="77777777" w:rsidR="00F65784" w:rsidRPr="00E43E88" w:rsidRDefault="00F65784" w:rsidP="00FF2440">
      <w:pPr>
        <w:pStyle w:val="Prrafodelista"/>
        <w:spacing w:after="0" w:line="240" w:lineRule="auto"/>
        <w:ind w:left="567"/>
        <w:jc w:val="both"/>
        <w:rPr>
          <w:rFonts w:ascii="Arial Narrow" w:eastAsia="Arial Narrow" w:hAnsi="Arial Narrow" w:cs="Arial Narrow"/>
          <w:kern w:val="0"/>
          <w14:ligatures w14:val="none"/>
        </w:rPr>
      </w:pPr>
    </w:p>
    <w:bookmarkEnd w:id="18"/>
    <w:bookmarkEnd w:id="19"/>
    <w:p w14:paraId="7DAA4A42" w14:textId="16587AEB" w:rsidR="00214038" w:rsidRPr="00E43E88" w:rsidRDefault="00214038" w:rsidP="00FF244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43E88">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E43E88">
        <w:rPr>
          <w:rFonts w:ascii="Arial Narrow" w:eastAsia="Times New Roman" w:hAnsi="Arial Narrow" w:cs="Arial"/>
          <w:color w:val="000000"/>
          <w:kern w:val="0"/>
          <w:lang w:val="es-ES" w:eastAsia="es-ES"/>
          <w14:ligatures w14:val="none"/>
        </w:rPr>
        <w:t xml:space="preserve">la compañía aseguradora </w:t>
      </w:r>
      <w:r w:rsidRPr="00E43E88">
        <w:rPr>
          <w:rFonts w:ascii="Arial Narrow" w:eastAsia="Arial Narrow" w:hAnsi="Arial Narrow" w:cs="Arial Narrow"/>
          <w:kern w:val="0"/>
          <w14:ligatures w14:val="none"/>
        </w:rPr>
        <w:t xml:space="preserve">no habría cumplido con atender la solicitud de activación de la cobertura </w:t>
      </w:r>
      <w:r w:rsidRPr="00E43E88">
        <w:rPr>
          <w:rFonts w:ascii="Arial Narrow" w:eastAsia="Times New Roman" w:hAnsi="Arial Narrow" w:cs="Arial"/>
          <w:color w:val="000000"/>
          <w:kern w:val="0"/>
          <w:lang w:val="es-ES" w:eastAsia="es-ES"/>
          <w14:ligatures w14:val="none"/>
        </w:rPr>
        <w:t xml:space="preserve">de </w:t>
      </w:r>
      <w:r w:rsidR="00F20D97" w:rsidRPr="00E43E88">
        <w:rPr>
          <w:rFonts w:ascii="Arial Narrow" w:eastAsia="Times New Roman" w:hAnsi="Arial Narrow" w:cs="Arial"/>
          <w:color w:val="000000"/>
          <w:kern w:val="0"/>
          <w:lang w:val="es-ES" w:eastAsia="es-ES"/>
          <w14:ligatures w14:val="none"/>
        </w:rPr>
        <w:t xml:space="preserve">la Póliza del Seguro de Protección de Tarjetas - Certificado 3020871355 </w:t>
      </w:r>
      <w:r w:rsidR="004C227B" w:rsidRPr="00E43E88">
        <w:rPr>
          <w:rFonts w:ascii="Arial Narrow" w:eastAsia="Times New Roman" w:hAnsi="Arial Narrow" w:cs="Arial"/>
          <w:color w:val="000000"/>
          <w:kern w:val="0"/>
          <w:lang w:eastAsia="es-ES"/>
          <w14:ligatures w14:val="none"/>
        </w:rPr>
        <w:t>de</w:t>
      </w:r>
      <w:r w:rsidRPr="00E43E88">
        <w:rPr>
          <w:rFonts w:ascii="Arial Narrow" w:eastAsia="Times New Roman" w:hAnsi="Arial Narrow" w:cs="Arial"/>
          <w:color w:val="000000"/>
          <w:kern w:val="0"/>
          <w:lang w:eastAsia="es-ES"/>
          <w14:ligatures w14:val="none"/>
        </w:rPr>
        <w:t xml:space="preserve"> la denunciante</w:t>
      </w:r>
      <w:r w:rsidRPr="00E43E88">
        <w:rPr>
          <w:rFonts w:ascii="Arial Narrow" w:eastAsia="Arial Narrow" w:hAnsi="Arial Narrow" w:cs="Arial Narrow"/>
          <w:kern w:val="0"/>
          <w14:ligatures w14:val="none"/>
        </w:rPr>
        <w:t xml:space="preserve">, por el siniestro del </w:t>
      </w:r>
      <w:r w:rsidR="003F3140" w:rsidRPr="00E43E88">
        <w:rPr>
          <w:rFonts w:ascii="Arial Narrow" w:eastAsia="Times New Roman" w:hAnsi="Arial Narrow" w:cs="Arial"/>
          <w:color w:val="000000"/>
          <w:kern w:val="0"/>
          <w:lang w:eastAsia="es-ES"/>
          <w14:ligatures w14:val="none"/>
        </w:rPr>
        <w:t>1 de enero de 2026</w:t>
      </w:r>
      <w:r w:rsidRPr="00E43E88">
        <w:rPr>
          <w:rFonts w:ascii="Arial Narrow" w:eastAsia="Arial Narrow" w:hAnsi="Arial Narrow" w:cs="Arial Narrow"/>
          <w:kern w:val="0"/>
          <w14:ligatures w14:val="none"/>
        </w:rPr>
        <w:t>.</w:t>
      </w:r>
    </w:p>
    <w:p w14:paraId="08EFCFB3" w14:textId="77777777" w:rsidR="00214038" w:rsidRPr="00E43E88" w:rsidRDefault="00214038" w:rsidP="00FF2440">
      <w:pPr>
        <w:spacing w:after="0" w:line="240" w:lineRule="auto"/>
        <w:contextualSpacing/>
        <w:jc w:val="both"/>
        <w:rPr>
          <w:rFonts w:ascii="Arial Narrow" w:eastAsia="Arial Narrow" w:hAnsi="Arial Narrow" w:cs="Arial Narrow"/>
          <w:kern w:val="0"/>
          <w14:ligatures w14:val="none"/>
        </w:rPr>
      </w:pPr>
    </w:p>
    <w:p w14:paraId="56AD64D8" w14:textId="592B35FD" w:rsidR="00214038" w:rsidRPr="00E43E88" w:rsidRDefault="00214038" w:rsidP="00FF244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43E88">
        <w:rPr>
          <w:rFonts w:ascii="Arial Narrow" w:eastAsia="Arial Narrow" w:hAnsi="Arial Narrow" w:cs="Arial Narrow"/>
          <w:kern w:val="0"/>
          <w14:ligatures w14:val="none"/>
        </w:rPr>
        <w:t xml:space="preserve">Presunta infracción al literal g) del artículo 56 de la Ley 29571, Código de Protección y Defensa del Consumidor, en tanto </w:t>
      </w:r>
      <w:r w:rsidRPr="00E43E88">
        <w:rPr>
          <w:rFonts w:ascii="Arial Narrow" w:eastAsia="Times New Roman" w:hAnsi="Arial Narrow" w:cs="Arial"/>
          <w:color w:val="000000"/>
          <w:kern w:val="0"/>
          <w:lang w:val="es-ES" w:eastAsia="es-ES"/>
          <w14:ligatures w14:val="none"/>
        </w:rPr>
        <w:t xml:space="preserve">la compañía aseguradora </w:t>
      </w:r>
      <w:r w:rsidRPr="00E43E88">
        <w:rPr>
          <w:rFonts w:ascii="Arial Narrow" w:eastAsia="Times New Roman" w:hAnsi="Arial Narrow" w:cs="Times New Roman"/>
          <w:kern w:val="0"/>
          <w:shd w:val="clear" w:color="auto" w:fill="FFFFFF"/>
          <w:lang w:eastAsia="es-PE"/>
          <w14:ligatures w14:val="none"/>
        </w:rPr>
        <w:t xml:space="preserve">habría condicionado </w:t>
      </w:r>
      <w:r w:rsidR="008A0668" w:rsidRPr="00E43E88">
        <w:rPr>
          <w:rFonts w:ascii="Arial Narrow" w:eastAsia="Times New Roman" w:hAnsi="Arial Narrow" w:cs="Times New Roman"/>
          <w:kern w:val="0"/>
          <w:shd w:val="clear" w:color="auto" w:fill="FFFFFF"/>
          <w:lang w:eastAsia="es-PE"/>
          <w14:ligatures w14:val="none"/>
        </w:rPr>
        <w:t>la atención de la solicitud de cobertura</w:t>
      </w:r>
      <w:r w:rsidRPr="00E43E88">
        <w:rPr>
          <w:rFonts w:ascii="Arial Narrow" w:eastAsia="Times New Roman" w:hAnsi="Arial Narrow" w:cs="Times New Roman"/>
          <w:kern w:val="0"/>
          <w:shd w:val="clear" w:color="auto" w:fill="FFFFFF"/>
          <w:lang w:eastAsia="es-PE"/>
          <w14:ligatures w14:val="none"/>
        </w:rPr>
        <w:t xml:space="preserve"> </w:t>
      </w:r>
      <w:r w:rsidRPr="00E43E88">
        <w:rPr>
          <w:rFonts w:ascii="Arial Narrow" w:eastAsia="Times New Roman" w:hAnsi="Arial Narrow" w:cs="Arial"/>
          <w:color w:val="000000"/>
          <w:kern w:val="0"/>
          <w:lang w:val="es-ES" w:eastAsia="es-ES"/>
          <w14:ligatures w14:val="none"/>
        </w:rPr>
        <w:t xml:space="preserve">de </w:t>
      </w:r>
      <w:r w:rsidR="00F20D97" w:rsidRPr="00E43E88">
        <w:rPr>
          <w:rFonts w:ascii="Arial Narrow" w:eastAsia="Times New Roman" w:hAnsi="Arial Narrow" w:cs="Arial"/>
          <w:color w:val="000000"/>
          <w:kern w:val="0"/>
          <w:lang w:val="es-ES" w:eastAsia="es-ES"/>
          <w14:ligatures w14:val="none"/>
        </w:rPr>
        <w:t xml:space="preserve">la Póliza del Seguro de Protección de Tarjetas - Certificado 3020871355 </w:t>
      </w:r>
      <w:r w:rsidRPr="00E43E88">
        <w:rPr>
          <w:rFonts w:ascii="Arial Narrow" w:eastAsia="Times New Roman" w:hAnsi="Arial Narrow" w:cs="Arial"/>
          <w:color w:val="000000"/>
          <w:kern w:val="0"/>
          <w:lang w:eastAsia="es-ES"/>
          <w14:ligatures w14:val="none"/>
        </w:rPr>
        <w:t xml:space="preserve">a que </w:t>
      </w:r>
      <w:r w:rsidRPr="00E43E88">
        <w:rPr>
          <w:rFonts w:ascii="Arial Narrow" w:eastAsia="Times New Roman" w:hAnsi="Arial Narrow" w:cs="Times New Roman"/>
          <w:kern w:val="0"/>
          <w:shd w:val="clear" w:color="auto" w:fill="FFFFFF"/>
          <w:lang w:eastAsia="es-PE"/>
          <w14:ligatures w14:val="none"/>
        </w:rPr>
        <w:t>la denunciante se sometiera a una prueba poligráfica</w:t>
      </w:r>
      <w:r w:rsidRPr="00E43E88">
        <w:rPr>
          <w:rFonts w:ascii="Arial Narrow" w:eastAsia="Arial Narrow" w:hAnsi="Arial Narrow" w:cs="Arial Narrow"/>
          <w:kern w:val="0"/>
          <w14:ligatures w14:val="none"/>
        </w:rPr>
        <w:t xml:space="preserve">, pese a que no se encontraba apta para su realización </w:t>
      </w:r>
      <w:r w:rsidRPr="00E43E88">
        <w:rPr>
          <w:rFonts w:ascii="Arial Narrow" w:eastAsia="Times New Roman" w:hAnsi="Arial Narrow" w:cs="Arial"/>
          <w:color w:val="000000"/>
          <w:kern w:val="0"/>
          <w:lang w:eastAsia="es-ES"/>
          <w14:ligatures w14:val="none"/>
        </w:rPr>
        <w:t>debido a su estado de gestación</w:t>
      </w:r>
      <w:r w:rsidRPr="00E43E88">
        <w:rPr>
          <w:rFonts w:ascii="Arial Narrow" w:eastAsia="Arial Narrow" w:hAnsi="Arial Narrow" w:cs="Arial Narrow"/>
          <w:kern w:val="0"/>
          <w14:ligatures w14:val="none"/>
        </w:rPr>
        <w:t xml:space="preserve">. </w:t>
      </w:r>
      <w:r w:rsidRPr="00E43E88">
        <w:rPr>
          <w:rFonts w:ascii="Arial Narrow" w:eastAsia="Times New Roman" w:hAnsi="Arial Narrow" w:cs="Segoe UI"/>
          <w:color w:val="000000"/>
          <w:kern w:val="0"/>
          <w:lang w:eastAsia="es-PE"/>
          <w14:ligatures w14:val="none"/>
        </w:rPr>
        <w:t xml:space="preserve"> </w:t>
      </w:r>
    </w:p>
    <w:p w14:paraId="4F0C0E84" w14:textId="5CA17B5A" w:rsidR="00E342FA" w:rsidRPr="00E43E88" w:rsidRDefault="00214038" w:rsidP="00FF24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0" w:name="_Hlk213688106"/>
      <w:r w:rsidRPr="00E43E88">
        <w:rPr>
          <w:rFonts w:ascii="Arial Narrow" w:eastAsia="Arial Narrow" w:hAnsi="Arial Narrow" w:cs="Arial Narrow"/>
        </w:rPr>
        <w:lastRenderedPageBreak/>
        <w:t>Presunta infracción al numeral 88.1</w:t>
      </w:r>
      <w:r w:rsidRPr="00E43E88">
        <w:rPr>
          <w:rFonts w:ascii="Arial Narrow" w:eastAsia="Arial Narrow" w:hAnsi="Arial Narrow" w:cs="Arial Narrow"/>
          <w:kern w:val="0"/>
          <w14:ligatures w14:val="none"/>
        </w:rPr>
        <w:t/>
      </w:r>
      <w:r w:rsidRPr="00E43E88">
        <w:rPr>
          <w:rFonts w:ascii="Arial Narrow" w:eastAsia="Arial Narrow" w:hAnsi="Arial Narrow" w:cs="Arial Narrow"/>
        </w:rPr>
        <w:t xml:space="preserve"> del artículo 88</w:t>
      </w:r>
      <w:r w:rsidRPr="00E43E88">
        <w:rPr>
          <w:rFonts w:ascii="Arial Narrow" w:eastAsia="Arial Narrow" w:hAnsi="Arial Narrow" w:cs="Arial Narrow"/>
          <w:kern w:val="0"/>
          <w14:ligatures w14:val="none"/>
        </w:rPr>
        <w:t/>
      </w:r>
      <w:r w:rsidRPr="00E43E88">
        <w:rPr>
          <w:rFonts w:ascii="Arial Narrow" w:eastAsia="Arial Narrow" w:hAnsi="Arial Narrow" w:cs="Arial Narrow"/>
        </w:rPr>
        <w:t xml:space="preserve"> de la Ley </w:t>
      </w:r>
      <w:r w:rsidRPr="00E43E88">
        <w:rPr>
          <w:rFonts w:ascii="Arial Narrow" w:eastAsia="Times New Roman" w:hAnsi="Arial Narrow" w:cs="Times New Roman"/>
          <w:kern w:val="0"/>
          <w:shd w:val="clear" w:color="auto" w:fill="FFFFFF"/>
          <w:lang w:eastAsia="es-PE"/>
          <w14:ligatures w14:val="none"/>
        </w:rPr>
        <w:t>29571</w:t>
      </w:r>
      <w:r w:rsidRPr="00E43E88">
        <w:rPr>
          <w:rFonts w:ascii="Arial Narrow" w:eastAsia="Arial Narrow" w:hAnsi="Arial Narrow" w:cs="Arial Narrow"/>
        </w:rPr>
        <w:t xml:space="preserve">, Código de Protección y Defensa del Consumidor, </w:t>
      </w:r>
      <w:r w:rsidRPr="00E43E88">
        <w:rPr>
          <w:rFonts w:ascii="Arial Narrow" w:eastAsia="Arial Narrow" w:hAnsi="Arial Narrow" w:cs="Arial Narrow"/>
          <w:kern w:val="0"/>
          <w14:ligatures w14:val="none"/>
        </w:rPr>
        <w:t xml:space="preserve">en tanto la compañía aseguradora habría brindado una respuesta inadecuada al reclamo presentado por la denunciante el </w:t>
      </w:r>
      <w:bookmarkEnd w:id="20"/>
      <w:r w:rsidR="007116BB" w:rsidRPr="00E43E88">
        <w:rPr>
          <w:rFonts w:ascii="Arial Narrow" w:eastAsia="Times New Roman" w:hAnsi="Arial Narrow" w:cs="Arial"/>
          <w:color w:val="000000"/>
          <w:kern w:val="0"/>
          <w:lang w:eastAsia="es-ES"/>
          <w14:ligatures w14:val="none"/>
        </w:rPr>
        <w:t>26 de febrero de 2026</w:t>
      </w:r>
      <w:r w:rsidRPr="00E43E88">
        <w:rPr>
          <w:rFonts w:ascii="Arial Narrow" w:eastAsia="Arial Narrow" w:hAnsi="Arial Narrow" w:cs="Arial Narrow"/>
          <w:kern w:val="0"/>
          <w14:ligatures w14:val="none"/>
        </w:rPr>
        <w:t>.</w:t>
      </w:r>
    </w:p>
    <w:p w14:paraId="15F8B46F" w14:textId="77777777" w:rsidR="00E342FA" w:rsidRPr="00E43E88" w:rsidRDefault="00E342FA" w:rsidP="00FF2440">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738B4EF7" w14:textId="6F11D502" w:rsidR="00E342FA" w:rsidRPr="00E43E88" w:rsidRDefault="00E342FA" w:rsidP="00FF24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43E88">
        <w:rPr>
          <w:rFonts w:ascii="Arial Narrow" w:eastAsia="Times New Roman" w:hAnsi="Arial Narrow" w:cs="Times New Roman"/>
          <w:color w:val="000000"/>
          <w:kern w:val="0"/>
          <w:shd w:val="clear" w:color="auto" w:fill="FFFFFF"/>
          <w:lang w:eastAsia="es-PE"/>
          <w14:ligatures w14:val="none"/>
        </w:rPr>
        <w:t xml:space="preserve">Presunta infracción al artículo 38 de la Ley 29571, Código de Protección y Defensa del Consumidor, en tanto </w:t>
      </w:r>
      <w:r w:rsidR="000B038C" w:rsidRPr="00E43E88">
        <w:rPr>
          <w:rFonts w:ascii="Arial Narrow" w:eastAsia="Times New Roman" w:hAnsi="Arial Narrow" w:cs="Times New Roman"/>
          <w:color w:val="000000"/>
          <w:kern w:val="0"/>
          <w:shd w:val="clear" w:color="auto" w:fill="FFFFFF"/>
          <w:lang w:eastAsia="es-PE"/>
          <w14:ligatures w14:val="none"/>
        </w:rPr>
        <w:t xml:space="preserve">la compañía aseguradora habría tenido un trato discriminatorio con la denunciante, al exigirle someterse a una prueba poligráfica como condición para continuar con el trámite de cobertura </w:t>
      </w:r>
      <w:r w:rsidR="000B038C" w:rsidRPr="00E43E88">
        <w:rPr>
          <w:rFonts w:ascii="Arial Narrow" w:eastAsia="Times New Roman" w:hAnsi="Arial Narrow" w:cs="Arial"/>
          <w:color w:val="000000"/>
          <w:kern w:val="0"/>
          <w:lang w:val="es-ES" w:eastAsia="es-ES"/>
          <w14:ligatures w14:val="none"/>
        </w:rPr>
        <w:t>de la Póliza del Seguro de Protección de Tarjetas - Certificado 3020871355</w:t>
      </w:r>
      <w:r w:rsidR="000B038C" w:rsidRPr="00E43E88">
        <w:rPr>
          <w:rFonts w:ascii="Arial Narrow" w:eastAsia="Times New Roman" w:hAnsi="Arial Narrow" w:cs="Times New Roman"/>
          <w:color w:val="000000"/>
          <w:kern w:val="0"/>
          <w:shd w:val="clear" w:color="auto" w:fill="FFFFFF"/>
          <w:lang w:eastAsia="es-PE"/>
          <w14:ligatures w14:val="none"/>
        </w:rPr>
        <w:t>, pese a que en el siniestro 100****740 no exigió la realización de una prueba poligráfica debido al estado de gestación de la asegurada del referido siniestro</w:t>
      </w:r>
      <w:r w:rsidRPr="00E43E88">
        <w:rPr>
          <w:rFonts w:ascii="Arial Narrow" w:eastAsia="Times New Roman" w:hAnsi="Arial Narrow" w:cs="Times New Roman"/>
          <w:color w:val="000000"/>
          <w:kern w:val="0"/>
          <w:shd w:val="clear" w:color="auto" w:fill="FFFFFF"/>
          <w:lang w:eastAsia="es-PE"/>
          <w14:ligatures w14:val="none"/>
        </w:rPr>
        <w:t>.</w:t>
      </w:r>
    </w:p>
    <w:p w14:paraId="042B3F54" w14:textId="777BBF33" w:rsidR="00CA59A2" w:rsidRPr="00E43E88" w:rsidRDefault="00CA59A2" w:rsidP="00FF2440">
      <w:pPr>
        <w:spacing w:after="0" w:line="240" w:lineRule="auto"/>
        <w:contextualSpacing/>
        <w:jc w:val="both"/>
        <w:rPr>
          <w:rFonts w:ascii="Arial Narrow" w:eastAsia="Arial Narrow" w:hAnsi="Arial Narrow" w:cs="Arial Narrow"/>
          <w:kern w:val="0"/>
          <w14:ligatures w14:val="none"/>
        </w:rPr>
      </w:pPr>
    </w:p>
    <w:p w14:paraId="0A292C9F" w14:textId="0107FAE9" w:rsidR="00CA59A2" w:rsidRPr="00E43E88" w:rsidRDefault="00CA59A2" w:rsidP="00FF2440">
      <w:pPr>
        <w:spacing w:after="0" w:line="240" w:lineRule="auto"/>
        <w:contextualSpacing/>
        <w:jc w:val="both"/>
        <w:rPr>
          <w:rFonts w:ascii="Arial Narrow" w:eastAsia="Calibri" w:hAnsi="Arial Narrow" w:cs="Arial"/>
          <w:kern w:val="0"/>
          <w14:ligatures w14:val="none"/>
        </w:rPr>
      </w:pPr>
      <w:r w:rsidRPr="00E43E88">
        <w:rPr>
          <w:rFonts w:ascii="Arial Narrow" w:eastAsia="Arial Narrow" w:hAnsi="Arial Narrow" w:cs="Arial Narrow"/>
          <w:b/>
          <w:color w:val="000000"/>
          <w:kern w:val="0"/>
          <w:lang w:eastAsia="es-PE"/>
          <w14:ligatures w14:val="none"/>
        </w:rPr>
        <w:t>SEGUNDO:</w:t>
      </w:r>
      <w:r w:rsidRPr="00E43E88">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43E88">
        <w:rPr>
          <w:rFonts w:ascii="Arial Narrow" w:eastAsia="Times New Roman" w:hAnsi="Arial Narrow" w:cs="Arial"/>
          <w:color w:val="000000"/>
          <w:kern w:val="0"/>
          <w:lang w:val="es-ES" w:eastAsia="es-ES"/>
          <w14:ligatures w14:val="none"/>
        </w:rPr>
        <w:t xml:space="preserve">del </w:t>
      </w:r>
      <w:r w:rsidR="00C40BEA" w:rsidRPr="00E43E88">
        <w:rPr>
          <w:rFonts w:ascii="Arial Narrow" w:eastAsia="Times New Roman" w:hAnsi="Arial Narrow" w:cs="Arial"/>
          <w:color w:val="000000"/>
          <w:kern w:val="0"/>
          <w:lang w:val="es-ES" w:eastAsia="es-ES"/>
          <w14:ligatures w14:val="none"/>
        </w:rPr>
        <w:t>17 de marzo de 2026</w:t>
      </w:r>
      <w:r w:rsidRPr="00E43E88">
        <w:rPr>
          <w:rFonts w:ascii="Arial Narrow" w:eastAsia="Calibri" w:hAnsi="Arial Narrow" w:cs="Arial"/>
          <w:kern w:val="0"/>
          <w14:ligatures w14:val="none"/>
        </w:rPr>
        <w:t>.</w:t>
      </w:r>
    </w:p>
    <w:p w14:paraId="68A17E97" w14:textId="77777777" w:rsidR="00CA59A2" w:rsidRPr="00E43E88" w:rsidRDefault="00CA59A2" w:rsidP="00FF2440">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389F4CB" w:rsidR="00CA59A2" w:rsidRPr="00E43E88" w:rsidRDefault="00CA59A2" w:rsidP="00FF2440">
      <w:pPr>
        <w:spacing w:after="0" w:line="240" w:lineRule="auto"/>
        <w:contextualSpacing/>
        <w:jc w:val="both"/>
        <w:rPr>
          <w:rFonts w:ascii="Arial Narrow" w:eastAsia="Arial Narrow" w:hAnsi="Arial Narrow" w:cs="Arial Narrow"/>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TERCERO: </w:t>
      </w:r>
      <w:r w:rsidRPr="00E43E88">
        <w:rPr>
          <w:rFonts w:ascii="Arial Narrow" w:eastAsia="Arial Narrow" w:hAnsi="Arial Narrow" w:cs="Arial Narrow"/>
          <w:color w:val="000000"/>
          <w:kern w:val="0"/>
          <w:lang w:eastAsia="es-PE"/>
          <w14:ligatures w14:val="none"/>
        </w:rPr>
        <w:t xml:space="preserve">requerir a </w:t>
      </w:r>
      <w:r w:rsidR="00EE2B98" w:rsidRPr="00E43E88">
        <w:rPr>
          <w:rFonts w:ascii="Arial Narrow" w:eastAsia="Arial Narrow" w:hAnsi="Arial Narrow" w:cs="Arial Narrow"/>
          <w:bCs/>
        </w:rPr>
        <w:t xml:space="preserve">Pacífico Compañía de Seguros y Reaseguros S.A. </w:t>
      </w:r>
      <w:r w:rsidRPr="00E43E88">
        <w:rPr>
          <w:rFonts w:ascii="Arial Narrow" w:eastAsia="Arial Narrow" w:hAnsi="Arial Narrow" w:cs="Arial Narrow"/>
          <w:color w:val="000000"/>
          <w:kern w:val="0"/>
          <w:lang w:eastAsia="es-PE"/>
          <w14:ligatures w14:val="none"/>
        </w:rPr>
        <w:t>que cumpla con lo siguiente:</w:t>
      </w:r>
    </w:p>
    <w:p w14:paraId="20FDFB8D" w14:textId="77777777" w:rsidR="00CA59A2" w:rsidRPr="00E43E88" w:rsidRDefault="00CA59A2" w:rsidP="00FF2440">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E43E88" w:rsidRDefault="00CA59A2" w:rsidP="00FF244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43E8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43E88" w:rsidRDefault="00CA59A2" w:rsidP="00FF244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43E88">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43E88" w:rsidRDefault="00CA59A2" w:rsidP="00FF244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43E88">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E43E88" w:rsidRDefault="00CA59A2" w:rsidP="00FF2440">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43E88">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xml:space="preserve"> del Código Procesal Civil. </w:t>
      </w:r>
      <w:r w:rsidRPr="00E43E88">
        <w:rPr>
          <w:rFonts w:ascii="Arial Narrow" w:eastAsia="Calibri" w:hAnsi="Arial Narrow" w:cs="Arial"/>
          <w:kern w:val="0"/>
          <w14:ligatures w14:val="none"/>
        </w:rPr>
        <w:t>Para ello podrá señalar domicilio físico o una dirección electrónica a la que pueda remitirse las notificaciones</w:t>
      </w:r>
      <w:r w:rsidRPr="00E43E88">
        <w:rPr>
          <w:rFonts w:ascii="Arial Narrow" w:eastAsia="Arial" w:hAnsi="Arial Narrow" w:cs="Arial"/>
          <w:kern w:val="0"/>
          <w:lang w:val="es"/>
          <w14:ligatures w14:val="none"/>
        </w:rPr>
        <w:t>;</w:t>
      </w:r>
    </w:p>
    <w:p w14:paraId="7C63E340" w14:textId="77777777" w:rsidR="00CA59A2" w:rsidRPr="00E43E88" w:rsidRDefault="00CA59A2" w:rsidP="00FF2440">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43E88">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43E88">
        <w:rPr>
          <w:rFonts w:ascii="Arial Narrow" w:eastAsia="Calibri" w:hAnsi="Arial Narrow" w:cs="Arial"/>
          <w:kern w:val="0"/>
          <w:vertAlign w:val="superscript"/>
          <w14:ligatures w14:val="none"/>
        </w:rPr>
        <w:footnoteReference w:id="9"/>
      </w:r>
      <w:r w:rsidRPr="00E43E88">
        <w:rPr>
          <w:rFonts w:ascii="Arial Narrow" w:eastAsia="Calibri" w:hAnsi="Arial Narrow" w:cs="Arial"/>
          <w:kern w:val="0"/>
          <w14:ligatures w14:val="none"/>
        </w:rPr>
        <w:t>. Ello, a fin de que la Comisión pueda meritar dicha documentación, conforme lo establece el artículo 110</w:t>
      </w:r>
      <w:r w:rsidRPr="00E43E88">
        <w:rPr>
          <w:rFonts w:ascii="Arial Narrow" w:eastAsia="Times New Roman" w:hAnsi="Arial Narrow" w:cs="Segoe UI"/>
          <w:color w:val="000000"/>
          <w:kern w:val="0"/>
          <w:lang w:eastAsia="es-PE"/>
          <w14:ligatures w14:val="none"/>
        </w:rPr>
        <w:t/>
      </w:r>
      <w:r w:rsidRPr="00E43E88">
        <w:rPr>
          <w:rFonts w:ascii="Arial Narrow" w:eastAsia="Calibri" w:hAnsi="Arial Narrow" w:cs="Arial"/>
          <w:kern w:val="0"/>
          <w14:ligatures w14:val="none"/>
        </w:rPr>
        <w:t xml:space="preserve"> del </w:t>
      </w:r>
      <w:r w:rsidRPr="00E43E88">
        <w:rPr>
          <w:rFonts w:ascii="Arial Narrow" w:eastAsia="Calibri" w:hAnsi="Arial Narrow" w:cs="Arial"/>
          <w:spacing w:val="-2"/>
          <w:kern w:val="0"/>
          <w14:ligatures w14:val="none"/>
        </w:rPr>
        <w:t>Código</w:t>
      </w:r>
      <w:r w:rsidRPr="00E43E88">
        <w:rPr>
          <w:rFonts w:ascii="Arial Narrow" w:eastAsia="Calibri" w:hAnsi="Arial Narrow" w:cs="Arial"/>
          <w:spacing w:val="-2"/>
          <w:kern w:val="0"/>
          <w:vertAlign w:val="superscript"/>
          <w14:ligatures w14:val="none"/>
        </w:rPr>
        <w:footnoteReference w:id="10"/>
      </w:r>
      <w:r w:rsidRPr="00E43E88">
        <w:rPr>
          <w:rFonts w:ascii="Arial Narrow" w:eastAsia="Calibri" w:hAnsi="Arial Narrow" w:cs="Arial"/>
          <w:spacing w:val="-2"/>
          <w:kern w:val="0"/>
          <w14:ligatures w14:val="none"/>
        </w:rPr>
        <w:t>.</w:t>
      </w:r>
    </w:p>
    <w:p w14:paraId="1F11FE32" w14:textId="77777777" w:rsidR="00CA59A2" w:rsidRPr="00E43E88" w:rsidRDefault="00CA59A2" w:rsidP="00FF24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5D290564" w:rsidR="00CA59A2" w:rsidRPr="00E43E88" w:rsidRDefault="00CA59A2" w:rsidP="00FF2440">
      <w:pPr>
        <w:spacing w:after="0" w:line="240" w:lineRule="auto"/>
        <w:contextualSpacing/>
        <w:jc w:val="both"/>
        <w:rPr>
          <w:rFonts w:ascii="Arial Narrow" w:eastAsia="Arial Narrow" w:hAnsi="Arial Narrow" w:cs="Arial Narrow"/>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CUARTO: </w:t>
      </w:r>
      <w:r w:rsidRPr="00E43E88">
        <w:rPr>
          <w:rFonts w:ascii="Arial Narrow" w:eastAsia="Arial Narrow" w:hAnsi="Arial Narrow" w:cs="Arial Narrow"/>
          <w:color w:val="000000"/>
          <w:kern w:val="0"/>
          <w:lang w:eastAsia="es-PE"/>
          <w14:ligatures w14:val="none"/>
        </w:rPr>
        <w:t xml:space="preserve">correr traslado de la denuncia interpuesta </w:t>
      </w:r>
      <w:r w:rsidRPr="00E43E88">
        <w:rPr>
          <w:rFonts w:ascii="Arial Narrow" w:eastAsia="Times New Roman" w:hAnsi="Arial Narrow" w:cs="Arial"/>
          <w:color w:val="000000"/>
          <w:kern w:val="0"/>
          <w:lang w:val="es-ES" w:eastAsia="es-ES"/>
          <w14:ligatures w14:val="none"/>
        </w:rPr>
        <w:t xml:space="preserve">el </w:t>
      </w:r>
      <w:r w:rsidR="00C40BEA" w:rsidRPr="00E43E88">
        <w:rPr>
          <w:rFonts w:ascii="Arial Narrow" w:eastAsia="Times New Roman" w:hAnsi="Arial Narrow" w:cs="Arial"/>
          <w:color w:val="000000"/>
          <w:kern w:val="0"/>
          <w:lang w:val="es-ES" w:eastAsia="es-ES"/>
          <w14:ligatures w14:val="none"/>
        </w:rPr>
        <w:t>17 de marzo de 2026</w:t>
      </w:r>
      <w:r w:rsidRPr="00E43E88">
        <w:rPr>
          <w:rFonts w:ascii="Arial Narrow" w:eastAsia="Calibri" w:hAnsi="Arial Narrow" w:cs="Arial"/>
          <w:kern w:val="0"/>
          <w14:ligatures w14:val="none"/>
        </w:rPr>
        <w:t xml:space="preserve">, </w:t>
      </w:r>
      <w:r w:rsidRPr="00E43E88">
        <w:rPr>
          <w:rFonts w:ascii="Arial Narrow" w:eastAsia="Arial Narrow" w:hAnsi="Arial Narrow" w:cs="Arial Narrow"/>
          <w:color w:val="000000"/>
          <w:kern w:val="0"/>
          <w:lang w:eastAsia="es-PE"/>
          <w14:ligatures w14:val="none"/>
        </w:rPr>
        <w:t>a</w:t>
      </w:r>
      <w:r w:rsidRPr="00E43E88">
        <w:rPr>
          <w:rFonts w:ascii="Arial Narrow" w:eastAsia="Times New Roman" w:hAnsi="Arial Narrow" w:cs="Times New Roman"/>
          <w:color w:val="000000"/>
          <w:kern w:val="0"/>
          <w:shd w:val="clear" w:color="auto" w:fill="FFFFFF"/>
          <w:lang w:eastAsia="es-PE"/>
          <w14:ligatures w14:val="none"/>
        </w:rPr>
        <w:t xml:space="preserve"> </w:t>
      </w:r>
      <w:r w:rsidR="00EE2B98" w:rsidRPr="00E43E88">
        <w:rPr>
          <w:rFonts w:ascii="Arial Narrow" w:eastAsia="Arial Narrow" w:hAnsi="Arial Narrow" w:cs="Arial Narrow"/>
          <w:bCs/>
        </w:rPr>
        <w:t>Pacífico Compañía de Seguros y Reaseguros S.A.</w:t>
      </w:r>
      <w:r w:rsidRPr="00E43E88">
        <w:rPr>
          <w:rFonts w:ascii="Arial Narrow" w:eastAsia="Arial Narrow" w:hAnsi="Arial Narrow" w:cs="Arial Narrow"/>
          <w:color w:val="000000"/>
          <w:kern w:val="0"/>
          <w:lang w:eastAsia="es-PE"/>
          <w14:ligatures w14:val="none"/>
        </w:rPr>
        <w:t>, para que, de conformidad con lo dispuesto por el artículo 26</w:t>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E43E88" w:rsidRDefault="00CA59A2" w:rsidP="00FF2440">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776CEC06" w:rsidR="00CA59A2" w:rsidRPr="00E43E88" w:rsidRDefault="00CA59A2" w:rsidP="00FF2440">
      <w:pPr>
        <w:spacing w:after="0" w:line="240" w:lineRule="auto"/>
        <w:contextualSpacing/>
        <w:jc w:val="both"/>
        <w:rPr>
          <w:rFonts w:ascii="Arial Narrow" w:eastAsia="Times New Roman" w:hAnsi="Arial Narrow" w:cs="Arial"/>
          <w:color w:val="000000"/>
          <w:kern w:val="0"/>
          <w:lang w:val="es-ES" w:eastAsia="es-ES"/>
          <w14:ligatures w14:val="none"/>
        </w:rPr>
      </w:pPr>
      <w:r w:rsidRPr="00E43E88">
        <w:rPr>
          <w:rFonts w:ascii="Arial Narrow" w:eastAsia="Arial Narrow" w:hAnsi="Arial Narrow" w:cs="Arial Narrow"/>
          <w:b/>
          <w:color w:val="000000"/>
          <w:kern w:val="0"/>
          <w:lang w:eastAsia="es-PE"/>
          <w14:ligatures w14:val="none"/>
        </w:rPr>
        <w:lastRenderedPageBreak/>
        <w:t xml:space="preserve">QUINTO: </w:t>
      </w:r>
      <w:bookmarkStart w:id="21" w:name="_Hlk188286813"/>
      <w:r w:rsidRPr="00E43E88">
        <w:rPr>
          <w:rFonts w:ascii="Arial Narrow" w:eastAsia="Times New Roman" w:hAnsi="Arial Narrow" w:cs="Arial"/>
          <w:color w:val="000000"/>
          <w:kern w:val="0"/>
          <w:lang w:eastAsia="es-ES"/>
          <w14:ligatures w14:val="none"/>
        </w:rPr>
        <w:t xml:space="preserve">requerir </w:t>
      </w:r>
      <w:r w:rsidRPr="00E43E88">
        <w:rPr>
          <w:rFonts w:ascii="Arial Narrow" w:eastAsia="Times New Roman" w:hAnsi="Arial Narrow" w:cs="Arial"/>
          <w:color w:val="000000"/>
          <w:kern w:val="0"/>
          <w:lang w:val="es-ES" w:eastAsia="es-ES"/>
          <w14:ligatures w14:val="none"/>
        </w:rPr>
        <w:t xml:space="preserve">que, en un </w:t>
      </w:r>
      <w:r w:rsidRPr="00E43E88">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E43E88">
        <w:rPr>
          <w:rFonts w:ascii="Arial Narrow" w:eastAsia="Times New Roman" w:hAnsi="Arial Narrow" w:cs="Arial"/>
          <w:color w:val="000000"/>
          <w:kern w:val="0"/>
          <w:lang w:eastAsia="es-ES"/>
          <w14:ligatures w14:val="none"/>
        </w:rPr>
        <w:t xml:space="preserve">, </w:t>
      </w:r>
      <w:bookmarkStart w:id="22" w:name="_Hlk188286828"/>
      <w:r w:rsidRPr="00E43E88">
        <w:rPr>
          <w:rFonts w:ascii="Arial Narrow" w:eastAsia="Times New Roman" w:hAnsi="Arial Narrow" w:cs="Times New Roman"/>
          <w:color w:val="000000"/>
          <w:kern w:val="0"/>
          <w:shd w:val="clear" w:color="auto" w:fill="FFFFFF"/>
          <w:lang w:eastAsia="es-PE"/>
          <w14:ligatures w14:val="none"/>
        </w:rPr>
        <w:t>el proveedor denunciado</w:t>
      </w:r>
      <w:r w:rsidRPr="00E43E88">
        <w:rPr>
          <w:rFonts w:ascii="Arial Narrow" w:eastAsia="Times New Roman" w:hAnsi="Arial Narrow" w:cs="Arial"/>
          <w:color w:val="000000"/>
          <w:kern w:val="0"/>
          <w:lang w:eastAsia="es-ES"/>
          <w14:ligatures w14:val="none"/>
        </w:rPr>
        <w:t xml:space="preserve"> </w:t>
      </w:r>
      <w:bookmarkEnd w:id="22"/>
      <w:r w:rsidRPr="00E43E88">
        <w:rPr>
          <w:rFonts w:ascii="Arial Narrow" w:eastAsia="Times New Roman" w:hAnsi="Arial Narrow" w:cs="Arial"/>
          <w:color w:val="000000"/>
          <w:kern w:val="0"/>
          <w:lang w:val="es-ES" w:eastAsia="es-ES"/>
          <w14:ligatures w14:val="none"/>
        </w:rPr>
        <w:t xml:space="preserve">cumpla con: </w:t>
      </w:r>
      <w:r w:rsidR="00C96852" w:rsidRPr="00E43E88">
        <w:rPr>
          <w:rFonts w:ascii="Arial Narrow" w:eastAsia="Times New Roman" w:hAnsi="Arial Narrow" w:cs="Arial"/>
          <w:color w:val="000000"/>
          <w:kern w:val="0"/>
          <w:lang w:val="es-ES" w:eastAsia="es-ES"/>
          <w14:ligatures w14:val="none"/>
        </w:rPr>
        <w:t xml:space="preserve">(i) presentar una copia completa, legible y debidamente suscrita de la </w:t>
      </w:r>
      <w:r w:rsidR="00222609" w:rsidRPr="00E43E88">
        <w:rPr>
          <w:rFonts w:ascii="Arial Narrow" w:eastAsia="Times New Roman" w:hAnsi="Arial Narrow" w:cs="Arial"/>
          <w:color w:val="000000"/>
          <w:kern w:val="0"/>
          <w:lang w:val="es-ES" w:eastAsia="es-ES"/>
          <w14:ligatures w14:val="none"/>
        </w:rPr>
        <w:t xml:space="preserve">Póliza del Seguro de Protección de Tarjetas - Certificado </w:t>
      </w:r>
      <w:r w:rsidR="00074565" w:rsidRPr="00E43E88">
        <w:rPr>
          <w:rFonts w:ascii="Arial Narrow" w:eastAsia="Times New Roman" w:hAnsi="Arial Narrow" w:cs="Arial"/>
          <w:color w:val="000000"/>
          <w:kern w:val="0"/>
          <w:lang w:val="es-ES" w:eastAsia="es-ES"/>
          <w14:ligatures w14:val="none"/>
        </w:rPr>
        <w:t>3020871355</w:t>
      </w:r>
      <w:r w:rsidR="00C96852" w:rsidRPr="00E43E88">
        <w:rPr>
          <w:rFonts w:ascii="Arial Narrow" w:eastAsia="Times New Roman" w:hAnsi="Arial Narrow" w:cs="Arial"/>
          <w:color w:val="000000"/>
          <w:kern w:val="0"/>
          <w:lang w:val="es-ES" w:eastAsia="es-ES"/>
          <w14:ligatures w14:val="none"/>
        </w:rPr>
        <w:t>, así como el cargo de remisión de la póliza; (ii) presentar los medios probatorios que acrediten que atendió de manera adecuada la solicitud de otorgamiento de cobertura presentada por la</w:t>
      </w:r>
      <w:r w:rsidR="00A12F91" w:rsidRPr="00E43E88">
        <w:rPr>
          <w:rFonts w:ascii="Arial Narrow" w:eastAsia="Times New Roman" w:hAnsi="Arial Narrow" w:cs="Arial"/>
          <w:color w:val="000000"/>
          <w:kern w:val="0"/>
          <w:lang w:val="es-ES" w:eastAsia="es-ES"/>
          <w14:ligatures w14:val="none"/>
        </w:rPr>
        <w:t xml:space="preserve"> parte</w:t>
      </w:r>
      <w:r w:rsidR="00C96852" w:rsidRPr="00E43E88">
        <w:rPr>
          <w:rFonts w:ascii="Arial Narrow" w:eastAsia="Times New Roman" w:hAnsi="Arial Narrow" w:cs="Arial"/>
          <w:color w:val="000000"/>
          <w:kern w:val="0"/>
          <w:lang w:val="es-ES" w:eastAsia="es-ES"/>
          <w14:ligatures w14:val="none"/>
        </w:rPr>
        <w:t xml:space="preserve"> denunciante; y, (iii) presentar todas las comunicaciones cursadas con la parte denunciante en virtud de los hechos materia de denuncia</w:t>
      </w:r>
      <w:r w:rsidRPr="00E43E88">
        <w:rPr>
          <w:rFonts w:ascii="Arial Narrow" w:eastAsia="Times New Roman" w:hAnsi="Arial Narrow" w:cs="Arial"/>
          <w:color w:val="000000"/>
          <w:kern w:val="0"/>
          <w:lang w:val="es-ES" w:eastAsia="es-ES"/>
          <w14:ligatures w14:val="none"/>
        </w:rPr>
        <w:t>.</w:t>
      </w:r>
    </w:p>
    <w:p w14:paraId="12A4D8BD" w14: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1FF0E193" w:rsidR="00CA59A2" w:rsidRPr="00E43E88" w:rsidRDefault="00CA59A2" w:rsidP="00FF2440">
      <w:pPr>
        <w:spacing w:after="0" w:line="240" w:lineRule="auto"/>
        <w:contextualSpacing/>
        <w:jc w:val="both"/>
        <w:rPr>
          <w:rFonts w:ascii="Arial Narrow" w:eastAsia="Arial Narrow" w:hAnsi="Arial Narrow" w:cs="Arial Narrow"/>
          <w:color w:val="000000"/>
          <w:kern w:val="0"/>
          <w:lang w:eastAsia="es-PE"/>
          <w14:ligatures w14:val="none"/>
        </w:rPr>
      </w:pPr>
      <w:r w:rsidRPr="00E43E88">
        <w:rPr>
          <w:rFonts w:ascii="Arial Narrow" w:eastAsia="Arial Narrow" w:hAnsi="Arial Narrow" w:cs="Arial Narrow"/>
          <w:b/>
          <w:color w:val="000000"/>
          <w:kern w:val="0"/>
          <w:lang w:eastAsia="es-PE"/>
          <w14:ligatures w14:val="none"/>
        </w:rPr>
        <w:t xml:space="preserve">SEXTO: informar a las partes que el artículo 110 de la Ley  29571, Código de Protección y Defensa del Consumidor, faculta a la Comisión a calificar las infracciones de la referida [APELLIDO]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[APELLIDO]. Asimismo, se consideran circunstancias atenuantes para la graduación de la sanción, el allanamiento de la denuncia o el reconocimiento de las pretensiones en ella contenidas, de acuerdo con el artículo 112 del Código.</w:t>
      </w:r>
      <w:r w:rsidRPr="00E43E88">
        <w:rPr>
          <w:rFonts w:ascii="Arial Narrow" w:eastAsia="Arial Narrow" w:hAnsi="Arial Narrow" w:cs="Arial Narrow"/>
          <w:color w:val="000000"/>
          <w:kern w:val="0"/>
          <w:lang w:eastAsia="es-PE"/>
          <w14:ligatures w14:val="none"/>
        </w:rPr>
        <w:t xml:space="preserve"/>
      </w:r>
      <w:bookmarkStart w:id="23" w:name="_Hlk188286915"/>
      <w:r w:rsidRPr="00E43E88">
        <w:rPr>
          <w:rFonts w:ascii="Arial Narrow" w:eastAsia="Arial Narrow" w:hAnsi="Arial Narrow" w:cs="Arial Narrow"/>
          <w:color w:val="000000"/>
          <w:kern w:val="0"/>
          <w:lang w:eastAsia="es-PE"/>
          <w14:ligatures w14:val="none"/>
        </w:rPr>
        <w:t/>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xml:space="preserve"/>
      </w:r>
      <w:r w:rsidR="00045BE1" w:rsidRPr="00E43E88">
        <w:rPr>
          <w:rFonts w:ascii="Arial Narrow" w:eastAsia="Arial Narrow" w:hAnsi="Arial Narrow" w:cs="Arial Narrow"/>
          <w:color w:val="000000"/>
          <w:kern w:val="0"/>
          <w:lang w:eastAsia="es-PE"/>
          <w14:ligatures w14:val="none"/>
        </w:rPr>
        <w:t xml:space="preserve"/>
      </w:r>
      <w:r w:rsidRPr="00E43E88">
        <w:rPr>
          <w:rFonts w:ascii="Arial Narrow" w:eastAsia="Arial Narrow" w:hAnsi="Arial Narrow" w:cs="Arial Narrow"/>
          <w:color w:val="000000"/>
          <w:kern w:val="0"/>
          <w:lang w:eastAsia="es-PE"/>
          <w14:ligatures w14:val="none"/>
        </w:rPr>
        <w:t xml:space="preserve"/>
      </w:r>
      <w:r w:rsidRPr="00E43E88">
        <w:rPr>
          <w:rFonts w:ascii="Arial Narrow" w:eastAsia="Arial Narrow" w:hAnsi="Arial Narrow" w:cs="Times New Roman"/>
          <w:color w:val="000000"/>
          <w:kern w:val="0"/>
          <w:vertAlign w:val="superscript"/>
          <w:lang w:eastAsia="es-PE"/>
          <w14:ligatures w14:val="none"/>
        </w:rPr>
        <w:footnoteReference w:id="11"/>
      </w:r>
      <w:r w:rsidRPr="00E43E88">
        <w:rPr>
          <w:rFonts w:ascii="Arial Narrow" w:eastAsia="Arial Narrow" w:hAnsi="Arial Narrow" w:cs="Arial Narrow"/>
          <w:color w:val="000000"/>
          <w:kern w:val="0"/>
          <w:lang w:eastAsia="es-PE"/>
          <w14:ligatures w14:val="none"/>
        </w:rPr>
        <w:t/>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xml:space="preserve"/>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xml:space="preserve"/>
      </w:r>
      <w:r w:rsidRPr="00E43E88">
        <w:rPr>
          <w:rFonts w:ascii="Arial Narrow" w:eastAsia="Arial Narrow" w:hAnsi="Arial Narrow" w:cs="Times New Roman"/>
          <w:color w:val="000000"/>
          <w:kern w:val="0"/>
          <w:vertAlign w:val="superscript"/>
          <w:lang w:eastAsia="es-PE"/>
          <w14:ligatures w14:val="none"/>
        </w:rPr>
        <w:footnoteReference w:id="12"/>
      </w:r>
      <w:r w:rsidRPr="00E43E88">
        <w:rPr>
          <w:rFonts w:ascii="Arial Narrow" w:eastAsia="Arial Narrow" w:hAnsi="Arial Narrow" w:cs="Arial Narrow"/>
          <w:color w:val="000000"/>
          <w:kern w:val="0"/>
          <w:lang w:eastAsia="es-PE"/>
          <w14:ligatures w14:val="none"/>
        </w:rPr>
        <w:t xml:space="preserve"/>
      </w:r>
      <w:bookmarkEnd w:id="23"/>
      <w:r w:rsidRPr="00E43E88">
        <w:rPr>
          <w:rFonts w:ascii="Arial Narrow" w:eastAsia="Arial Narrow" w:hAnsi="Arial Narrow" w:cs="Arial Narrow"/>
          <w:color w:val="000000"/>
          <w:kern w:val="0"/>
          <w:lang w:eastAsia="es-PE"/>
          <w14:ligatures w14:val="none"/>
        </w:rPr>
        <w:lastRenderedPageBreak/>
        <w:t/>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xml:space="preserve"/>
      </w:r>
      <w:r w:rsidRPr="00E43E88">
        <w:rPr>
          <w:rFonts w:ascii="Arial Narrow" w:eastAsia="Arial Narrow" w:hAnsi="Arial Narrow" w:cs="Times New Roman"/>
          <w:color w:val="000000"/>
          <w:kern w:val="0"/>
          <w:vertAlign w:val="superscript"/>
          <w:lang w:eastAsia="es-PE"/>
          <w14:ligatures w14:val="none"/>
        </w:rPr>
        <w:footnoteReference w:id="13"/>
      </w:r>
      <w:r w:rsidRPr="00E43E88">
        <w:rPr>
          <w:rFonts w:ascii="Arial Narrow" w:eastAsia="Arial Narrow" w:hAnsi="Arial Narrow" w:cs="Arial Narrow"/>
          <w:color w:val="000000"/>
          <w:kern w:val="0"/>
          <w:lang w:eastAsia="es-PE"/>
          <w14:ligatures w14:val="none"/>
        </w:rPr>
        <w:t/>
      </w:r>
    </w:p>
    <w:p w14:paraId="0ECE55DF" w14:textId="77777777" w:rsidR="00CA59A2" w:rsidRPr="00E43E88" w:rsidRDefault="00CA59A2" w:rsidP="00FF2440">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E43E88" w:rsidRDefault="00CA59A2" w:rsidP="00FF2440">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E43E88">
        <w:rPr>
          <w:rFonts w:ascii="Arial Narrow" w:eastAsia="Arial Narrow" w:hAnsi="Arial Narrow" w:cs="Arial Narrow"/>
          <w:b/>
          <w:color w:val="000000"/>
          <w:kern w:val="0"/>
          <w:lang w:eastAsia="es-PE"/>
          <w14:ligatures w14:val="none"/>
        </w:rPr>
        <w:t>SÉTIMO:</w:t>
      </w:r>
      <w:r w:rsidRPr="00E43E88">
        <w:rPr>
          <w:rFonts w:ascii="Arial Narrow" w:eastAsia="Arial Narrow" w:hAnsi="Arial Narrow" w:cs="Arial Narrow"/>
          <w:color w:val="000000"/>
          <w:kern w:val="0"/>
          <w:lang w:eastAsia="es-PE"/>
          <w14:ligatures w14:val="none"/>
        </w:rPr>
        <w:t xml:space="preserve"> informar a las partes que conforme a lo establecido en el artículo 39</w:t>
      </w:r>
      <w:r w:rsidRPr="00E43E88">
        <w:rPr>
          <w:rFonts w:ascii="Arial Narrow" w:eastAsia="Times New Roman" w:hAnsi="Arial Narrow" w:cs="Segoe UI"/>
          <w:color w:val="000000"/>
          <w:kern w:val="0"/>
          <w:lang w:eastAsia="es-PE"/>
          <w14:ligatures w14:val="none"/>
        </w:rPr>
        <w:t/>
      </w:r>
      <w:r w:rsidRPr="00E43E88">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43E88" w:rsidRDefault="00CA59A2" w:rsidP="00FF2440">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E43E88" w:rsidRDefault="00CA59A2" w:rsidP="00FF2440">
      <w:pPr>
        <w:suppressAutoHyphens/>
        <w:spacing w:after="0" w:line="240" w:lineRule="auto"/>
        <w:contextualSpacing/>
        <w:jc w:val="both"/>
        <w:rPr>
          <w:rFonts w:ascii="Arial Narrow" w:eastAsia="Calibri" w:hAnsi="Arial Narrow" w:cs="Arial"/>
          <w:kern w:val="0"/>
          <w:u w:val="single"/>
          <w14:ligatures w14:val="none"/>
        </w:rPr>
      </w:pPr>
      <w:r w:rsidRPr="00E43E88">
        <w:rPr>
          <w:rFonts w:ascii="Arial Narrow" w:eastAsia="Calibri" w:hAnsi="Arial Narrow" w:cs="Arial"/>
          <w:b/>
          <w:bCs/>
          <w:kern w:val="0"/>
          <w14:ligatures w14:val="none"/>
        </w:rPr>
        <w:t>OCTAVO</w:t>
      </w:r>
      <w:r w:rsidRPr="00E43E88">
        <w:rPr>
          <w:rFonts w:ascii="Arial Narrow" w:eastAsia="Calibri" w:hAnsi="Arial Narrow" w:cs="Arial"/>
          <w:b/>
          <w:kern w:val="0"/>
          <w14:ligatures w14:val="none"/>
        </w:rPr>
        <w:t>:</w:t>
      </w:r>
      <w:r w:rsidRPr="00E43E88">
        <w:rPr>
          <w:rFonts w:ascii="Arial Narrow" w:eastAsia="Calibri" w:hAnsi="Arial Narrow" w:cs="Arial"/>
          <w:kern w:val="0"/>
          <w14:ligatures w14:val="none"/>
        </w:rPr>
        <w:t xml:space="preserve"> comunicar a las partes que, de acuerdo a lo señalado por el artículo 29</w:t>
      </w:r>
      <w:r w:rsidRPr="00E43E88">
        <w:rPr>
          <w:rFonts w:ascii="Arial Narrow" w:eastAsia="Times New Roman" w:hAnsi="Arial Narrow" w:cs="Segoe UI"/>
          <w:color w:val="000000"/>
          <w:kern w:val="0"/>
          <w:lang w:eastAsia="es-PE"/>
          <w14:ligatures w14:val="none"/>
        </w:rPr>
        <w:t/>
      </w:r>
      <w:r w:rsidRPr="00E43E88">
        <w:rPr>
          <w:rFonts w:ascii="Arial Narrow" w:eastAsia="Calibri" w:hAnsi="Arial Narrow" w:cs="Arial"/>
          <w:kern w:val="0"/>
          <w14:ligatures w14:val="none"/>
        </w:rPr>
        <w:t xml:space="preserve"> del Decreto Legislativo 807</w:t>
      </w:r>
      <w:r w:rsidRPr="00E43E88">
        <w:rPr>
          <w:rFonts w:ascii="Arial Narrow" w:eastAsia="Calibri" w:hAnsi="Arial Narrow" w:cs="Arial"/>
          <w:kern w:val="0"/>
          <w:vertAlign w:val="superscript"/>
          <w14:ligatures w14:val="none"/>
        </w:rPr>
        <w:footnoteReference w:id="14"/>
      </w:r>
      <w:r w:rsidRPr="00E43E88">
        <w:rPr>
          <w:rFonts w:ascii="Arial Narrow" w:eastAsia="Calibri" w:hAnsi="Arial Narrow" w:cs="Arial"/>
          <w:kern w:val="0"/>
          <w14:ligatures w14:val="none"/>
        </w:rPr>
        <w:t xml:space="preserve">, hasta antes de la emisión de la Resolución Final tienen la posibilidad de solicitar una audiencia </w:t>
      </w:r>
      <w:r w:rsidRPr="00E43E88">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E43E88">
        <w:rPr>
          <w:rFonts w:ascii="Arial Narrow" w:eastAsia="Calibri" w:hAnsi="Arial Narrow" w:cs="Arial"/>
          <w:kern w:val="0"/>
          <w:u w:val="single"/>
          <w14:ligatures w14:val="none"/>
        </w:rPr>
        <w:t>expresamente su facultad para asistir y conciliar en su representación</w:t>
      </w:r>
      <w:r w:rsidRPr="00E43E88">
        <w:rPr>
          <w:rFonts w:ascii="Arial Narrow" w:eastAsia="Calibri" w:hAnsi="Arial Narrow" w:cs="Arial"/>
          <w:bCs/>
          <w:kern w:val="0"/>
          <w14:ligatures w14:val="none"/>
        </w:rPr>
        <w:t>.</w:t>
      </w:r>
      <w:r w:rsidRPr="00E43E88">
        <w:rPr>
          <w:rFonts w:ascii="Arial Narrow" w:eastAsia="Calibri" w:hAnsi="Arial Narrow" w:cs="Arial"/>
          <w:b/>
          <w:bCs/>
          <w:kern w:val="0"/>
          <w14:ligatures w14:val="none"/>
        </w:rPr>
        <w:t xml:space="preserve"> </w:t>
      </w:r>
      <w:r w:rsidRPr="00E43E88">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43E88" w:rsidRDefault="00CA59A2" w:rsidP="00FF2440">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E43E88" w:rsidRDefault="00CA59A2" w:rsidP="00FF2440">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E43E88">
        <w:rPr>
          <w:rFonts w:ascii="Arial Narrow" w:eastAsia="Times New Roman" w:hAnsi="Arial Narrow" w:cs="Times New Roman"/>
          <w:b/>
          <w:color w:val="000000"/>
          <w:kern w:val="0"/>
          <w:lang w:eastAsia="es-PE"/>
          <w14:ligatures w14:val="none"/>
        </w:rPr>
        <w:t>NOVENO:</w:t>
      </w:r>
      <w:r w:rsidRPr="00E43E88">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E43E88" w:rsidRDefault="00CA59A2" w:rsidP="00FF2440">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05EB07A9" w:rsidR="00CA59A2" w:rsidRPr="00E43E88" w:rsidRDefault="00CA59A2" w:rsidP="00FF2440">
      <w:pPr>
        <w:suppressAutoHyphens/>
        <w:spacing w:after="0" w:line="240" w:lineRule="auto"/>
        <w:contextualSpacing/>
        <w:jc w:val="both"/>
        <w:rPr>
          <w:rFonts w:ascii="Arial Narrow" w:hAnsi="Arial Narrow" w:cs="Arial"/>
        </w:rPr>
      </w:pPr>
      <w:r w:rsidRPr="00E43E88">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43E88">
        <w:rPr>
          <w:rFonts w:ascii="Arial Narrow" w:hAnsi="Arial Narrow" w:cs="Arial"/>
          <w:b/>
          <w:spacing w:val="-3"/>
          <w:kern w:val="0"/>
          <w14:ligatures w14:val="none"/>
        </w:rPr>
        <w:t/>
      </w:r>
      <w:r w:rsidRPr="00E43E88">
        <w:rPr>
          <w:rFonts w:ascii="Arial Narrow" w:hAnsi="Arial Narrow" w:cs="Arial"/>
          <w:bCs/>
          <w:spacing w:val="-3"/>
          <w:kern w:val="0"/>
          <w14:ligatures w14:val="none"/>
        </w:rPr>
        <w:t xml:space="preserve"/>
      </w:r>
      <w:r w:rsidR="00C40BEA" w:rsidRPr="00E43E88">
        <w:rPr>
          <w:rFonts w:ascii="Arial Narrow" w:eastAsia="Times New Roman" w:hAnsi="Arial Narrow" w:cs="Times New Roman"/>
          <w:color w:val="000000"/>
          <w:kern w:val="0"/>
          <w:shd w:val="clear" w:color="auto" w:fill="FFFFFF"/>
          <w:lang w:eastAsia="es-PE"/>
          <w14:ligatures w14:val="none"/>
        </w:rPr>
        <w:t xml:space="preserve"/>
      </w:r>
      <w:r w:rsidRPr="00E43E88">
        <w:rPr>
          <w:rFonts w:ascii="Arial Narrow" w:hAnsi="Arial Narrow"/>
          <w:color w:val="000000"/>
        </w:rPr>
        <w:t/>
      </w:r>
      <w:r w:rsidRPr="00E43E88">
        <w:rPr>
          <w:rFonts w:ascii="Arial Narrow" w:eastAsia="Times New Roman" w:hAnsi="Arial Narrow" w:cs="Segoe UI"/>
          <w:color w:val="000000"/>
          <w:kern w:val="0"/>
          <w:lang w:eastAsia="es-PE"/>
          <w14:ligatures w14:val="none"/>
        </w:rPr>
        <w:t/>
      </w:r>
      <w:r w:rsidRPr="00E43E88">
        <w:rPr>
          <w:rFonts w:ascii="Arial Narrow" w:hAnsi="Arial Narrow"/>
          <w:color w:val="000000"/>
        </w:rPr>
        <w:t xml:space="preserve"/>
      </w:r>
      <w:r w:rsidRPr="00E43E88">
        <w:rPr>
          <w:rFonts w:ascii="Arial Narrow" w:eastAsia="Times New Roman" w:hAnsi="Arial Narrow" w:cs="Segoe UI"/>
          <w:color w:val="000000"/>
          <w:kern w:val="0"/>
          <w:lang w:eastAsia="es-PE"/>
          <w14:ligatures w14:val="none"/>
        </w:rPr>
        <w:t/>
      </w:r>
      <w:r w:rsidRPr="00E43E88">
        <w:rPr>
          <w:rFonts w:ascii="Arial Narrow" w:hAnsi="Arial Narrow"/>
          <w:color w:val="000000"/>
        </w:rPr>
        <w:t xml:space="preserve"/>
      </w:r>
      <w:bookmarkStart w:id="25" w:name="_Hlk214964186"/>
      <w:r w:rsidR="00BB1CE8" w:rsidRPr="00E43E88">
        <w:rPr>
          <w:rFonts w:ascii="Arial Narrow" w:hAnsi="Arial Narrow"/>
          <w:color w:val="000000"/>
        </w:rPr>
        <w:t/>
      </w:r>
      <w:r w:rsidR="00BB1CE8" w:rsidRPr="00E43E88">
        <w:rPr>
          <w:rFonts w:ascii="Arial Narrow" w:hAnsi="Arial Narrow"/>
          <w:vertAlign w:val="superscript"/>
        </w:rPr>
        <w:footnoteReference w:id="15"/>
      </w:r>
      <w:r w:rsidR="00BB1CE8" w:rsidRPr="00E43E88">
        <w:rPr>
          <w:rFonts w:ascii="Arial Narrow" w:hAnsi="Arial Narrow" w:cs="Arial"/>
        </w:rPr>
        <w:t/>
      </w:r>
    </w:p>
    <w:bookmarkEnd w:id="25"/>
    <w:p w14:paraId="639FE5BE" w14:textId="77777777" w:rsidR="00CA59A2" w:rsidRPr="00E43E88" w:rsidRDefault="00CA59A2" w:rsidP="00FF2440">
      <w:pPr>
        <w:suppressAutoHyphens/>
        <w:spacing w:after="0" w:line="240" w:lineRule="auto"/>
        <w:contextualSpacing/>
        <w:jc w:val="both"/>
        <w:rPr>
          <w:rFonts w:ascii="Arial Narrow" w:hAnsi="Arial Narrow" w:cs="Arial"/>
        </w:rPr>
      </w:pPr>
    </w:p>
    <w:p w14:paraId="23716787" w14:textId="2351F834" w:rsidR="00CA59A2" w:rsidRPr="00E43E88" w:rsidRDefault="00CA59A2" w:rsidP="00FF2440">
      <w:pPr>
        <w:suppressAutoHyphens/>
        <w:spacing w:after="0" w:line="240" w:lineRule="auto"/>
        <w:contextualSpacing/>
        <w:jc w:val="both"/>
        <w:rPr>
          <w:rFonts w:ascii="Arial Narrow" w:hAnsi="Arial Narrow" w:cs="Arial"/>
        </w:rPr>
      </w:pPr>
      <w:r w:rsidRPr="00E43E88">
        <w:rPr>
          <w:rFonts w:ascii="Arial Narrow" w:eastAsia="Arial Narrow" w:hAnsi="Arial Narrow" w:cs="Arial Narrow"/>
          <w:b/>
          <w:bCs/>
        </w:rPr>
        <w:t>DÉCIMO PRIMERO:</w:t>
      </w:r>
      <w:r w:rsidRPr="00E43E88">
        <w:rPr>
          <w:rFonts w:ascii="Arial Narrow" w:eastAsia="Arial Narrow" w:hAnsi="Arial Narrow" w:cs="Arial Narrow"/>
        </w:rPr>
        <w:t xml:space="preserve"> </w:t>
      </w:r>
      <w:r w:rsidRPr="00E43E88">
        <w:rPr>
          <w:rFonts w:ascii="Arial Narrow" w:hAnsi="Arial Narrow"/>
          <w:color w:val="000000"/>
        </w:rPr>
        <w:t xml:space="preserve">requerir a </w:t>
      </w:r>
      <w:r w:rsidR="00EE2B98" w:rsidRPr="00E43E88">
        <w:rPr>
          <w:rFonts w:ascii="Arial Narrow" w:eastAsia="Arial Narrow" w:hAnsi="Arial Narrow" w:cs="Arial Narrow"/>
          <w:bCs/>
        </w:rPr>
        <w:t xml:space="preserve">Pacífico Compañía de Seguros y Reaseguros S.A. </w:t>
      </w:r>
      <w:r w:rsidRPr="00E43E88">
        <w:rPr>
          <w:rFonts w:ascii="Arial Narrow" w:hAnsi="Arial Narrow"/>
          <w:shd w:val="clear" w:color="auto" w:fill="FFFFFF"/>
        </w:rPr>
        <w:t xml:space="preserve">para que </w:t>
      </w:r>
      <w:r w:rsidRPr="00E43E8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09D673B" w14:textId="77777777" w:rsidR="00CA59A2" w:rsidRDefault="00CA59A2" w:rsidP="00FF2440">
      <w:pPr>
        <w:spacing w:after="0" w:line="240" w:lineRule="auto"/>
        <w:contextualSpacing/>
        <w:jc w:val="both"/>
        <w:rPr>
          <w:rFonts w:ascii="Arial Narrow" w:eastAsia="Arial Narrow" w:hAnsi="Arial Narrow" w:cs="Arial Narrow"/>
          <w:b/>
          <w:color w:val="000000"/>
          <w:kern w:val="0"/>
          <w:lang w:eastAsia="es-PE"/>
          <w14:ligatures w14:val="none"/>
        </w:rPr>
      </w:pPr>
    </w:p>
    <w:p w14:paraId="2738F7AB" w14:textId="77777777" w:rsidR="00FF2440" w:rsidRDefault="00FF2440" w:rsidP="00FF2440">
      <w:pPr>
        <w:spacing w:after="0" w:line="240" w:lineRule="auto"/>
        <w:contextualSpacing/>
        <w:jc w:val="both"/>
        <w:rPr>
          <w:rFonts w:ascii="Arial Narrow" w:eastAsia="Arial Narrow" w:hAnsi="Arial Narrow" w:cs="Arial Narrow"/>
          <w:b/>
          <w:color w:val="000000"/>
          <w:kern w:val="0"/>
          <w:lang w:eastAsia="es-PE"/>
          <w14:ligatures w14:val="none"/>
        </w:rPr>
      </w:pPr>
    </w:p>
    <w:p w14:paraId="641F73DE" w14:textId="77777777" w:rsidR="00FF2440" w:rsidRPr="00E43E88" w:rsidRDefault="00FF2440" w:rsidP="00FF2440">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4EFDBF2B" w14: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 xml:space="preserve">Firmado digitalmente por </w:t>
      </w:r>
    </w:p>
    <w:p w14:paraId="779BAF0E" w14: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EVELING ROA QUISPE</w:t>
      </w:r>
    </w:p>
    <w:p w14:paraId="2A97B582" w14: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Secretaria Técnica</w:t>
      </w:r>
    </w:p>
    <w:p w14:paraId="191AF4CD" w14: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Comisión de Protección al Consumidor 1</w:t>
      </w:r>
    </w:p>
    <w:p w14:paraId="3A2E1545" w14:textId="77777777" w:rsidR="00E7620D" w:rsidRPr="00E43E88" w:rsidRDefault="00E7620D" w:rsidP="00FF2440">
      <w:pPr>
        <w:spacing w:after="0" w:line="240" w:lineRule="auto"/>
        <w:contextualSpacing/>
        <w:rPr>
          <w:rFonts w:ascii="Arial Narrow" w:hAnsi="Arial Narrow"/>
          <w:sz w:val="16"/>
          <w:szCs w:val="16"/>
        </w:rPr>
      </w:pPr>
      <w:r w:rsidRPr="00E43E88">
        <w:rPr>
          <w:rFonts w:ascii="Arial Narrow" w:hAnsi="Arial Narrow"/>
          <w:sz w:val="16"/>
          <w:szCs w:val="16"/>
        </w:rPr>
        <w:t>LGP/JCQ</w:t>
      </w:r>
    </w:p>
    <w:p w14:paraId="74AAB5F4" w14:textId="77777777" w:rsidR="001B5674" w:rsidRPr="00E43E88" w:rsidRDefault="001B5674" w:rsidP="00FF2440">
      <w:pPr>
        <w:spacing w:after="0" w:line="240" w:lineRule="auto"/>
        <w:contextualSpacing/>
        <w:rPr>
          <w:rFonts w:ascii="Arial Narrow" w:hAnsi="Arial Narrow"/>
        </w:rPr>
      </w:pPr>
    </w:p>
    <w:sectPr w:rsidR="001B5674" w:rsidRPr="00E43E8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635EB" w14:textId="77777777" w:rsidR="00525F85" w:rsidRDefault="00525F85" w:rsidP="00DA79A0">
      <w:pPr>
        <w:spacing w:after="0" w:line="240" w:lineRule="auto"/>
      </w:pPr>
      <w:r>
        <w:separator/>
      </w:r>
    </w:p>
  </w:endnote>
  <w:endnote w:type="continuationSeparator" w:id="0">
    <w:p w14:paraId="28A52A7F" w14:textId="77777777" w:rsidR="00525F85" w:rsidRDefault="00525F8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1D57" w14:textId="77777777" w:rsidR="00525F85" w:rsidRDefault="00525F85" w:rsidP="00DA79A0">
      <w:pPr>
        <w:spacing w:after="0" w:line="240" w:lineRule="auto"/>
      </w:pPr>
      <w:r>
        <w:separator/>
      </w:r>
    </w:p>
  </w:footnote>
  <w:footnote w:type="continuationSeparator" w:id="0">
    <w:p w14:paraId="4BF54431" w14:textId="77777777" w:rsidR="00525F85" w:rsidRDefault="00525F85" w:rsidP="00DA79A0">
      <w:pPr>
        <w:spacing w:after="0" w:line="240" w:lineRule="auto"/>
      </w:pPr>
      <w:r>
        <w:continuationSeparator/>
      </w:r>
    </w:p>
  </w:footnote>
  <w:footnote w:id="1">
    <w:p w14:paraId="7C88A634" w14:textId="3CE908E5" w:rsidR="002D405C" w:rsidRPr="00E342FA" w:rsidRDefault="002D405C"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t xml:space="preserve">Denuncia remitida a esta Comisión mediante </w:t>
      </w:r>
      <w:r w:rsidR="006654EA" w:rsidRPr="00E342FA">
        <w:rPr>
          <w:rFonts w:ascii="Arial Narrow" w:hAnsi="Arial Narrow" w:cs="Arial"/>
          <w:sz w:val="16"/>
          <w:szCs w:val="16"/>
        </w:rPr>
        <w:t xml:space="preserve">DOCUMENTO DE TRASLADO 014-2026-CPC-SMA/INDECOPI </w:t>
      </w:r>
      <w:r w:rsidRPr="00E342FA">
        <w:rPr>
          <w:rFonts w:ascii="Arial Narrow" w:hAnsi="Arial Narrow" w:cs="Arial"/>
          <w:sz w:val="16"/>
          <w:szCs w:val="16"/>
        </w:rPr>
        <w:t xml:space="preserve">de fecha </w:t>
      </w:r>
      <w:r w:rsidR="006654EA" w:rsidRPr="00E342FA">
        <w:rPr>
          <w:rFonts w:ascii="Arial Narrow" w:hAnsi="Arial Narrow" w:cs="Arial"/>
          <w:sz w:val="16"/>
          <w:szCs w:val="16"/>
        </w:rPr>
        <w:t>27 de abril de 2026</w:t>
      </w:r>
      <w:r w:rsidRPr="00E342FA">
        <w:rPr>
          <w:rFonts w:ascii="Arial Narrow" w:hAnsi="Arial Narrow" w:cs="Arial"/>
          <w:sz w:val="16"/>
          <w:szCs w:val="16"/>
        </w:rPr>
        <w:t xml:space="preserve">, recibida el </w:t>
      </w:r>
      <w:r w:rsidR="003F5057" w:rsidRPr="00E342FA">
        <w:rPr>
          <w:rFonts w:ascii="Arial Narrow" w:hAnsi="Arial Narrow" w:cs="Arial"/>
          <w:sz w:val="16"/>
          <w:szCs w:val="16"/>
        </w:rPr>
        <w:t>29 de abril de 2026</w:t>
      </w:r>
      <w:r w:rsidRPr="00E342FA">
        <w:rPr>
          <w:rFonts w:ascii="Arial Narrow" w:hAnsi="Arial Narrow" w:cs="Arial"/>
          <w:sz w:val="16"/>
          <w:szCs w:val="16"/>
        </w:rPr>
        <w:t>.</w:t>
      </w:r>
    </w:p>
    <w:p w14:paraId="215D1234" w14:textId="77777777" w:rsidR="002D405C" w:rsidRPr="00E342FA" w:rsidRDefault="002D405C" w:rsidP="00320F37">
      <w:pPr>
        <w:pStyle w:val="Textonotapie"/>
        <w:ind w:left="567" w:hanging="567"/>
        <w:contextualSpacing/>
        <w:jc w:val="both"/>
        <w:rPr>
          <w:rFonts w:ascii="Arial Narrow" w:hAnsi="Arial Narrow" w:cs="Arial"/>
          <w:sz w:val="16"/>
          <w:szCs w:val="16"/>
        </w:rPr>
      </w:pPr>
    </w:p>
  </w:footnote>
  <w:footnote w:id="2">
    <w:p w14:paraId="1A82CAE4" w14:textId="77777777" w:rsidR="00CA59A2" w:rsidRPr="00E342FA" w:rsidRDefault="00CA59A2"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t>Publicado</w:t>
      </w:r>
      <w:r w:rsidRPr="00E342FA">
        <w:rPr>
          <w:rFonts w:ascii="Arial Narrow" w:hAnsi="Arial Narrow" w:cs="Arial"/>
          <w:b/>
          <w:sz w:val="16"/>
          <w:szCs w:val="16"/>
        </w:rPr>
        <w:t xml:space="preserve"> </w:t>
      </w:r>
      <w:r w:rsidRPr="00E342FA">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E342FA" w:rsidRDefault="00CA59A2" w:rsidP="00320F37">
      <w:pPr>
        <w:pStyle w:val="Textonotapie"/>
        <w:ind w:left="567" w:hanging="567"/>
        <w:contextualSpacing/>
        <w:jc w:val="both"/>
        <w:rPr>
          <w:rFonts w:ascii="Arial Narrow" w:hAnsi="Arial Narrow" w:cs="Arial"/>
          <w:sz w:val="16"/>
          <w:szCs w:val="16"/>
        </w:rPr>
      </w:pPr>
    </w:p>
  </w:footnote>
  <w:footnote w:id="3">
    <w:p w14:paraId="05FCC0FA"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Fonts w:ascii="Arial Narrow" w:eastAsia="Arial Narrow" w:hAnsi="Arial Narrow" w:cs="Arial"/>
          <w:b/>
          <w:bCs/>
          <w:sz w:val="16"/>
          <w:szCs w:val="16"/>
        </w:rPr>
        <w:tab/>
        <w:t>Artículo 105.- Autoridad competente.</w:t>
      </w:r>
    </w:p>
    <w:p w14:paraId="7C7DEEBE"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43FE7B1E"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6A1CDC8A"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Fonts w:ascii="Arial Narrow" w:eastAsia="Arial Narrow" w:hAnsi="Arial Narrow" w:cs="Arial"/>
          <w:sz w:val="16"/>
          <w:szCs w:val="16"/>
        </w:rPr>
        <w:tab/>
      </w:r>
      <w:r w:rsidRPr="00E342FA">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b/>
          <w:bCs/>
          <w:sz w:val="16"/>
          <w:szCs w:val="16"/>
        </w:rPr>
        <w:tab/>
        <w:t>Artículo 27.-</w:t>
      </w:r>
      <w:r w:rsidRPr="00E342FA">
        <w:rPr>
          <w:rFonts w:ascii="Arial Narrow" w:eastAsia="Arial Narrow" w:hAnsi="Arial Narrow" w:cs="Arial"/>
          <w:sz w:val="16"/>
          <w:szCs w:val="16"/>
        </w:rPr>
        <w:t xml:space="preserve"> De la Comisión de Protección al Consumidor.- </w:t>
      </w:r>
    </w:p>
    <w:p w14:paraId="5B348423"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342FA" w:rsidRDefault="00CA59A2" w:rsidP="00320F37">
      <w:pPr>
        <w:pStyle w:val="Textonotapie"/>
        <w:tabs>
          <w:tab w:val="left" w:pos="567"/>
        </w:tabs>
        <w:ind w:right="-1"/>
        <w:contextualSpacing/>
        <w:jc w:val="both"/>
        <w:rPr>
          <w:rFonts w:ascii="Arial Narrow" w:eastAsia="Arial Narrow" w:hAnsi="Arial Narrow" w:cs="Arial"/>
          <w:sz w:val="16"/>
          <w:szCs w:val="16"/>
        </w:rPr>
      </w:pPr>
    </w:p>
  </w:footnote>
  <w:footnote w:id="4">
    <w:p w14:paraId="7F4C859B" w14:textId="77777777" w:rsidR="00214038" w:rsidRPr="00E342FA" w:rsidRDefault="00214038" w:rsidP="00320F37">
      <w:pPr>
        <w:pStyle w:val="Textonotapie"/>
        <w:tabs>
          <w:tab w:val="left" w:pos="567"/>
        </w:tabs>
        <w:ind w:left="567" w:right="-1" w:hanging="567"/>
        <w:contextualSpacing/>
        <w:jc w:val="both"/>
        <w:rPr>
          <w:rFonts w:ascii="Arial Narrow" w:eastAsia="Arial Narrow" w:hAnsi="Arial Narrow" w:cs="Arial Narrow"/>
          <w:b/>
          <w:bCs/>
          <w:sz w:val="16"/>
          <w:szCs w:val="16"/>
        </w:rPr>
      </w:pPr>
      <w:r w:rsidRPr="00E342FA">
        <w:rPr>
          <w:rStyle w:val="Refdenotaalpie"/>
          <w:rFonts w:ascii="Arial Narrow" w:hAnsi="Arial Narrow"/>
          <w:sz w:val="16"/>
          <w:szCs w:val="16"/>
        </w:rPr>
        <w:footnoteRef/>
      </w:r>
      <w:r w:rsidRPr="00E342FA">
        <w:rPr>
          <w:rFonts w:ascii="Arial Narrow" w:hAnsi="Arial Narrow"/>
          <w:sz w:val="16"/>
          <w:szCs w:val="16"/>
        </w:rPr>
        <w:t xml:space="preserve"> </w:t>
      </w:r>
      <w:r w:rsidRPr="00E342FA">
        <w:rPr>
          <w:rFonts w:ascii="Arial Narrow" w:hAnsi="Arial Narrow"/>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5AE7868" w14:textId="77777777" w:rsidR="00214038" w:rsidRPr="00E342FA" w:rsidRDefault="00214038" w:rsidP="00320F37">
      <w:pPr>
        <w:pStyle w:val="Textonotapie"/>
        <w:ind w:left="567" w:right="-1"/>
        <w:contextualSpacing/>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 xml:space="preserve">Artículo 18.- Idoneidad </w:t>
      </w:r>
    </w:p>
    <w:p w14:paraId="014DF33E"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679539D"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7896975"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p>
    <w:p w14:paraId="0D9F6E0F"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b/>
          <w:bCs/>
          <w:sz w:val="16"/>
          <w:szCs w:val="16"/>
        </w:rPr>
        <w:t xml:space="preserve">Artículo 19.- Obligación de los proveedores </w:t>
      </w:r>
    </w:p>
    <w:p w14:paraId="384DE84A"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FD52EDF" w14:textId="77777777" w:rsidR="00214038" w:rsidRPr="00E342FA" w:rsidRDefault="00214038" w:rsidP="00320F37">
      <w:pPr>
        <w:pStyle w:val="Textonotapie"/>
        <w:contextualSpacing/>
        <w:jc w:val="both"/>
        <w:rPr>
          <w:rFonts w:ascii="Arial Narrow" w:hAnsi="Arial Narrow"/>
          <w:sz w:val="16"/>
          <w:szCs w:val="16"/>
        </w:rPr>
      </w:pPr>
    </w:p>
  </w:footnote>
  <w:footnote w:id="5">
    <w:p w14:paraId="5073E3D9" w14:textId="77777777" w:rsidR="00214038" w:rsidRPr="00E342FA" w:rsidRDefault="00214038"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Style w:val="Refdenotaalpie"/>
          <w:rFonts w:ascii="Arial Narrow" w:hAnsi="Arial Narrow"/>
          <w:sz w:val="16"/>
          <w:szCs w:val="16"/>
        </w:rPr>
        <w:footnoteRef/>
      </w:r>
      <w:r w:rsidRPr="00E342FA">
        <w:rPr>
          <w:rFonts w:ascii="Arial Narrow" w:hAnsi="Arial Narrow"/>
          <w:sz w:val="16"/>
          <w:szCs w:val="16"/>
        </w:rPr>
        <w:t xml:space="preserve"> </w:t>
      </w:r>
      <w:r w:rsidRPr="00E342FA">
        <w:rPr>
          <w:rFonts w:ascii="Arial Narrow" w:hAnsi="Arial Narrow" w:cs="Arial"/>
          <w:sz w:val="16"/>
          <w:szCs w:val="16"/>
        </w:rPr>
        <w:tab/>
      </w:r>
      <w:r w:rsidRPr="00E342FA">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8F8D693" w14:textId="77777777" w:rsidR="00214038" w:rsidRPr="00E342FA" w:rsidRDefault="00214038" w:rsidP="00320F37">
      <w:pPr>
        <w:pStyle w:val="Textonotapie"/>
        <w:tabs>
          <w:tab w:val="left" w:pos="567"/>
        </w:tabs>
        <w:contextualSpacing/>
        <w:jc w:val="both"/>
        <w:rPr>
          <w:rFonts w:ascii="Arial Narrow" w:eastAsia="Arial Narrow" w:hAnsi="Arial Narrow" w:cs="Arial Narrow"/>
          <w:sz w:val="16"/>
          <w:szCs w:val="16"/>
        </w:rPr>
      </w:pPr>
      <w:r w:rsidRPr="00E342FA">
        <w:rPr>
          <w:rFonts w:ascii="Arial Narrow" w:eastAsia="Arial Narrow" w:hAnsi="Arial Narrow" w:cs="Arial"/>
          <w:b/>
          <w:bCs/>
          <w:sz w:val="16"/>
          <w:szCs w:val="16"/>
        </w:rPr>
        <w:tab/>
        <w:t>Artículo 56.- Métodos comerciales coercitivos</w:t>
      </w:r>
    </w:p>
    <w:p w14:paraId="4D4C779B" w14:textId="77777777" w:rsidR="00214038" w:rsidRPr="00E342FA" w:rsidRDefault="00214038" w:rsidP="00320F37">
      <w:pPr>
        <w:pStyle w:val="Textonotapie"/>
        <w:ind w:left="567"/>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995439D" w14:textId="77777777" w:rsidR="00214038" w:rsidRPr="00E342FA" w:rsidRDefault="00214038" w:rsidP="00320F37">
      <w:pPr>
        <w:pStyle w:val="Textonotapie"/>
        <w:ind w:left="567"/>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w:t>
      </w:r>
    </w:p>
    <w:p w14:paraId="3E4F8A65" w14:textId="77777777" w:rsidR="00214038" w:rsidRPr="00E342FA" w:rsidRDefault="00214038" w:rsidP="00320F37">
      <w:pPr>
        <w:pStyle w:val="Textonotapie"/>
        <w:ind w:left="567"/>
        <w:contextualSpacing/>
        <w:jc w:val="both"/>
        <w:rPr>
          <w:rFonts w:ascii="Arial Narrow" w:hAnsi="Arial Narrow"/>
          <w:sz w:val="16"/>
          <w:szCs w:val="16"/>
        </w:rPr>
      </w:pPr>
      <w:r w:rsidRPr="00E342FA">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0C7D0C8D" w14:textId="77777777" w:rsidR="00214038" w:rsidRPr="00E342FA" w:rsidRDefault="00214038" w:rsidP="00320F37">
      <w:pPr>
        <w:pStyle w:val="Textonotapie"/>
        <w:ind w:left="567"/>
        <w:contextualSpacing/>
        <w:jc w:val="both"/>
        <w:rPr>
          <w:rFonts w:ascii="Arial Narrow" w:hAnsi="Arial Narrow"/>
          <w:sz w:val="16"/>
          <w:szCs w:val="16"/>
        </w:rPr>
      </w:pPr>
    </w:p>
  </w:footnote>
  <w:footnote w:id="6">
    <w:p w14:paraId="3457381E" w14:textId="77777777" w:rsidR="00214038" w:rsidRPr="00E342FA" w:rsidRDefault="00214038" w:rsidP="00320F37">
      <w:pPr>
        <w:pStyle w:val="Textonotapie"/>
        <w:tabs>
          <w:tab w:val="left" w:pos="567"/>
        </w:tabs>
        <w:ind w:left="567" w:right="-1" w:hanging="567"/>
        <w:contextualSpacing/>
        <w:jc w:val="both"/>
        <w:rPr>
          <w:rFonts w:ascii="Arial Narrow" w:eastAsia="Arial Narrow" w:hAnsi="Arial Narrow" w:cs="Arial Narrow"/>
          <w:b/>
          <w:bCs/>
          <w:sz w:val="16"/>
          <w:szCs w:val="16"/>
        </w:rPr>
      </w:pPr>
      <w:r w:rsidRPr="00E342FA">
        <w:rPr>
          <w:rStyle w:val="Refdenotaalpie"/>
          <w:rFonts w:ascii="Arial Narrow" w:hAnsi="Arial Narrow"/>
          <w:sz w:val="16"/>
          <w:szCs w:val="16"/>
        </w:rPr>
        <w:footnoteRef/>
      </w:r>
      <w:r w:rsidRPr="00E342FA">
        <w:rPr>
          <w:rFonts w:ascii="Arial Narrow" w:hAnsi="Arial Narrow"/>
          <w:sz w:val="16"/>
          <w:szCs w:val="16"/>
        </w:rPr>
        <w:t xml:space="preserve"> </w:t>
      </w:r>
      <w:r w:rsidRPr="00E342FA">
        <w:rPr>
          <w:rFonts w:ascii="Arial Narrow" w:hAnsi="Arial Narrow" w:cs="Arial"/>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110A7E6" w14:textId="77777777" w:rsidR="00214038" w:rsidRPr="00E342FA" w:rsidRDefault="00214038" w:rsidP="00320F37">
      <w:pPr>
        <w:pStyle w:val="Textonotapie"/>
        <w:ind w:left="567" w:right="-1"/>
        <w:contextualSpacing/>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Artículo 88.- Reclamo de productos o servicios financieros y de seguros</w:t>
      </w:r>
    </w:p>
    <w:p w14:paraId="4705E398"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E342FA">
        <w:rPr>
          <w:rFonts w:ascii="Arial Narrow" w:eastAsia="Arial Narrow" w:hAnsi="Arial Narrow" w:cs="Arial"/>
          <w:sz w:val="16"/>
          <w:szCs w:val="16"/>
        </w:rPr>
        <w:t xml:space="preserve">. </w:t>
      </w:r>
    </w:p>
    <w:p w14:paraId="47F90B2C" w14:textId="77777777" w:rsidR="00214038" w:rsidRPr="00E342FA" w:rsidRDefault="00214038" w:rsidP="00320F37">
      <w:pPr>
        <w:pStyle w:val="Textonotapie"/>
        <w:ind w:firstLine="567"/>
        <w:contextualSpacing/>
        <w:jc w:val="both"/>
        <w:rPr>
          <w:rFonts w:ascii="Arial Narrow" w:hAnsi="Arial Narrow"/>
          <w:sz w:val="16"/>
          <w:szCs w:val="16"/>
        </w:rPr>
      </w:pPr>
    </w:p>
  </w:footnote>
  <w:footnote w:id="7">
    <w:p w14:paraId="109964A7" w14:textId="77777777" w:rsidR="00E342FA" w:rsidRPr="00E342FA" w:rsidRDefault="00E342FA" w:rsidP="00320F37">
      <w:pPr>
        <w:pStyle w:val="Textonotapie"/>
        <w:tabs>
          <w:tab w:val="left" w:pos="567"/>
        </w:tabs>
        <w:ind w:left="567" w:right="-1" w:hanging="567"/>
        <w:contextualSpacing/>
        <w:jc w:val="both"/>
        <w:rPr>
          <w:rFonts w:ascii="Arial Narrow" w:eastAsia="Arial Narrow" w:hAnsi="Arial Narrow" w:cs="Arial Narrow"/>
          <w:b/>
          <w:bCs/>
          <w:sz w:val="16"/>
          <w:szCs w:val="16"/>
        </w:rPr>
      </w:pPr>
      <w:r w:rsidRPr="00E342FA">
        <w:rPr>
          <w:rStyle w:val="Refdenotaalpie"/>
          <w:rFonts w:ascii="Arial Narrow" w:hAnsi="Arial Narrow"/>
          <w:sz w:val="16"/>
          <w:szCs w:val="16"/>
        </w:rPr>
        <w:footnoteRef/>
      </w:r>
      <w:r w:rsidRPr="00E342FA">
        <w:rPr>
          <w:rFonts w:ascii="Arial Narrow" w:hAnsi="Arial Narrow"/>
          <w:sz w:val="16"/>
          <w:szCs w:val="16"/>
        </w:rPr>
        <w:t xml:space="preserve"> </w:t>
      </w:r>
      <w:r w:rsidRPr="00E342FA">
        <w:rPr>
          <w:rFonts w:ascii="Arial Narrow" w:hAnsi="Arial Narrow"/>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7B72751" w14:textId="77777777" w:rsidR="00E342FA" w:rsidRPr="00E342FA" w:rsidRDefault="00E342FA" w:rsidP="00320F37">
      <w:pPr>
        <w:pStyle w:val="Textonotapie"/>
        <w:ind w:left="567" w:right="-1"/>
        <w:contextualSpacing/>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Artículo 38.- Prohibición de discriminación de consumidores</w:t>
      </w:r>
    </w:p>
    <w:p w14:paraId="786C47A8" w14:textId="77777777" w:rsidR="00E342FA" w:rsidRPr="00E342FA" w:rsidRDefault="00E342FA"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6D05F42F" w14:textId="77777777" w:rsidR="00E342FA" w:rsidRPr="00E342FA" w:rsidRDefault="00E342FA"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342FA">
        <w:rPr>
          <w:rFonts w:ascii="Arial Narrow" w:eastAsia="Arial Narrow" w:hAnsi="Arial Narrow" w:cs="Arial Narrow"/>
          <w:b/>
          <w:bCs/>
          <w:sz w:val="16"/>
          <w:szCs w:val="16"/>
        </w:rPr>
        <w:t>.</w:t>
      </w:r>
    </w:p>
    <w:p w14:paraId="1875AE88" w14:textId="77777777" w:rsidR="00E342FA" w:rsidRPr="00E342FA" w:rsidRDefault="00E342FA" w:rsidP="00320F37">
      <w:pPr>
        <w:pStyle w:val="Textonotapie"/>
        <w:contextualSpacing/>
        <w:jc w:val="both"/>
        <w:rPr>
          <w:rFonts w:ascii="Arial Narrow" w:hAnsi="Arial Narrow"/>
          <w:sz w:val="16"/>
          <w:szCs w:val="16"/>
        </w:rPr>
      </w:pPr>
    </w:p>
  </w:footnote>
  <w:footnote w:id="8">
    <w:p w14:paraId="17A59CC5"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bCs/>
          <w:sz w:val="16"/>
          <w:szCs w:val="16"/>
        </w:rPr>
        <w:t>LEY SOBRE FACULTADES, NORMAS Y ORGANIZACIÓN DEL INDECOPI, APROBADA POR DECRETO LEGISLATIVO 807 Artículo 24.-</w:t>
      </w:r>
      <w:r w:rsidRPr="00E342FA">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 </w:t>
      </w:r>
    </w:p>
    <w:p w14:paraId="7B2AB955"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09B4F71B"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 </w:t>
      </w:r>
    </w:p>
    <w:p w14:paraId="7E788299"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p>
  </w:footnote>
  <w:footnote w:id="9">
    <w:p w14:paraId="703725D5" w14:textId="77777777" w:rsidR="00CA59A2" w:rsidRPr="00E342FA" w:rsidRDefault="00CA59A2"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E342FA" w:rsidRDefault="00CA59A2" w:rsidP="00320F37">
      <w:pPr>
        <w:pStyle w:val="Textonotapie"/>
        <w:ind w:left="567" w:hanging="567"/>
        <w:contextualSpacing/>
        <w:jc w:val="both"/>
        <w:rPr>
          <w:rFonts w:ascii="Arial Narrow" w:hAnsi="Arial Narrow" w:cs="Arial"/>
          <w:sz w:val="16"/>
          <w:szCs w:val="16"/>
        </w:rPr>
      </w:pPr>
    </w:p>
  </w:footnote>
  <w:footnote w:id="10">
    <w:p w14:paraId="12554D7B" w14:textId="77777777" w:rsidR="00CA59A2" w:rsidRPr="00E342FA" w:rsidRDefault="00CA59A2"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LEY 29571, CÓDIGO DE PROTECCIÓN Y DEFENSA DEL CONSUMIDOR</w:t>
      </w:r>
      <w:r w:rsidRPr="00E342FA">
        <w:rPr>
          <w:rFonts w:ascii="Arial Narrow" w:hAnsi="Arial Narrow" w:cs="Arial"/>
          <w:b/>
          <w:bCs/>
          <w:sz w:val="16"/>
          <w:szCs w:val="16"/>
        </w:rPr>
        <w:t xml:space="preserve">, </w:t>
      </w:r>
      <w:r w:rsidRPr="00E342FA">
        <w:rPr>
          <w:rFonts w:ascii="Arial Narrow" w:hAnsi="Arial Narrow" w:cs="Arial"/>
          <w:b/>
          <w:sz w:val="16"/>
          <w:szCs w:val="16"/>
        </w:rPr>
        <w:t>publicado el 2 de setiembre de 2010 y modificado por Decreto Legislativo 1308</w:t>
      </w:r>
    </w:p>
    <w:p w14:paraId="6D8A2F03" w14:textId="77777777" w:rsidR="00CA59A2" w:rsidRPr="00E342FA" w:rsidRDefault="00CA59A2" w:rsidP="00320F37">
      <w:pPr>
        <w:pStyle w:val="Textonotapie"/>
        <w:ind w:left="567" w:hanging="567"/>
        <w:contextualSpacing/>
        <w:jc w:val="both"/>
        <w:rPr>
          <w:rFonts w:ascii="Arial Narrow" w:hAnsi="Arial Narrow" w:cs="Arial"/>
          <w:b/>
          <w:bCs/>
          <w:sz w:val="16"/>
          <w:szCs w:val="16"/>
        </w:rPr>
      </w:pPr>
      <w:r w:rsidRPr="00E342FA">
        <w:rPr>
          <w:rFonts w:ascii="Arial Narrow" w:hAnsi="Arial Narrow" w:cs="Arial"/>
          <w:sz w:val="16"/>
          <w:szCs w:val="16"/>
        </w:rPr>
        <w:tab/>
      </w:r>
      <w:r w:rsidRPr="00E342FA">
        <w:rPr>
          <w:rFonts w:ascii="Arial Narrow" w:hAnsi="Arial Narrow" w:cs="Arial"/>
          <w:b/>
          <w:bCs/>
          <w:sz w:val="16"/>
          <w:szCs w:val="16"/>
        </w:rPr>
        <w:t>Artículo 110.- Sanciones Administrativas</w:t>
      </w:r>
    </w:p>
    <w:p w14:paraId="693A834B" w14:textId="77777777" w:rsidR="00CA59A2" w:rsidRPr="00E342FA" w:rsidRDefault="00CA59A2" w:rsidP="00320F3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E342FA">
        <w:rPr>
          <w:rFonts w:ascii="Arial Narrow" w:hAnsi="Arial Narrow" w:cs="Arial"/>
          <w:sz w:val="16"/>
          <w:szCs w:val="16"/>
          <w:lang w:eastAsia="es-PE"/>
        </w:rPr>
        <w:t>(…)</w:t>
      </w:r>
    </w:p>
    <w:p w14:paraId="04CBC22B" w14:textId="77777777" w:rsidR="00CA59A2" w:rsidRPr="00E342FA" w:rsidRDefault="00CA59A2" w:rsidP="00320F3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E342FA">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342FA" w:rsidRDefault="00CA59A2" w:rsidP="00320F3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E342FA">
        <w:rPr>
          <w:rFonts w:ascii="Arial Narrow" w:hAnsi="Arial Narrow" w:cs="Arial"/>
          <w:sz w:val="16"/>
          <w:szCs w:val="16"/>
          <w:lang w:eastAsia="es-PE"/>
        </w:rPr>
        <w:t>(…).</w:t>
      </w:r>
    </w:p>
    <w:p w14:paraId="3B6754D8" w14:textId="77777777" w:rsidR="00CA59A2" w:rsidRPr="00E342FA" w:rsidRDefault="00CA59A2" w:rsidP="00320F37">
      <w:pPr>
        <w:pStyle w:val="Textonotapie"/>
        <w:tabs>
          <w:tab w:val="left" w:pos="284"/>
        </w:tabs>
        <w:ind w:left="567" w:hanging="567"/>
        <w:contextualSpacing/>
        <w:jc w:val="both"/>
        <w:rPr>
          <w:rFonts w:ascii="Arial Narrow" w:hAnsi="Arial Narrow" w:cs="Arial"/>
          <w:b/>
          <w:bCs/>
          <w:sz w:val="16"/>
          <w:szCs w:val="16"/>
        </w:rPr>
      </w:pPr>
    </w:p>
  </w:footnote>
  <w:footnote w:id="11">
    <w:p w14:paraId="062EC860" w14:textId="77777777" w:rsidR="00CA59A2" w:rsidRPr="00E342FA" w:rsidRDefault="00CA59A2" w:rsidP="00320F37">
      <w:pPr>
        <w:spacing w:after="0" w:line="240" w:lineRule="auto"/>
        <w:ind w:left="567" w:hanging="567"/>
        <w:contextualSpacing/>
        <w:jc w:val="both"/>
        <w:rPr>
          <w:rFonts w:ascii="Arial Narrow" w:hAnsi="Arial Narrow" w:cs="Arial"/>
          <w:sz w:val="16"/>
          <w:szCs w:val="16"/>
        </w:rPr>
      </w:pPr>
      <w:r w:rsidRPr="00E342FA">
        <w:rPr>
          <w:rStyle w:val="TextonotapieCar"/>
          <w:rFonts w:ascii="Arial Narrow" w:hAnsi="Arial Narrow" w:cs="Arial"/>
          <w:sz w:val="16"/>
          <w:szCs w:val="16"/>
          <w:vertAlign w:val="superscript"/>
        </w:rPr>
        <w:footnoteRef/>
      </w:r>
      <w:r w:rsidRPr="00E342FA">
        <w:rPr>
          <w:rFonts w:ascii="Arial Narrow" w:hAnsi="Arial Narrow" w:cs="Arial"/>
          <w:sz w:val="16"/>
          <w:szCs w:val="16"/>
          <w:vertAlign w:val="superscript"/>
        </w:rPr>
        <w:t xml:space="preserve"> </w:t>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LEY 29571, CÓDIGO DE PROTECCIÓN Y DEFENSA DEL CONSUMIDOR</w:t>
      </w:r>
      <w:r w:rsidRPr="00E342FA">
        <w:rPr>
          <w:rFonts w:ascii="Arial Narrow" w:hAnsi="Arial Narrow" w:cs="Arial"/>
          <w:b/>
          <w:bCs/>
          <w:sz w:val="16"/>
          <w:szCs w:val="16"/>
        </w:rPr>
        <w:t xml:space="preserve">, </w:t>
      </w:r>
      <w:r w:rsidRPr="00E342FA">
        <w:rPr>
          <w:rFonts w:ascii="Arial Narrow" w:hAnsi="Arial Narrow" w:cs="Arial"/>
          <w:b/>
          <w:sz w:val="16"/>
          <w:szCs w:val="16"/>
        </w:rPr>
        <w:t>publicado el 2 de setiembre de 2010 y modificado por Decreto Legislativo 1308</w:t>
      </w:r>
    </w:p>
    <w:p w14:paraId="4BC9BF8D" w14:textId="77777777" w:rsidR="00CA59A2" w:rsidRPr="00E342FA" w:rsidRDefault="00CA59A2" w:rsidP="00320F37">
      <w:pPr>
        <w:spacing w:after="0" w:line="240" w:lineRule="auto"/>
        <w:ind w:left="567" w:hanging="567"/>
        <w:contextualSpacing/>
        <w:jc w:val="both"/>
        <w:rPr>
          <w:rFonts w:ascii="Arial Narrow" w:eastAsia="Arial Narrow" w:hAnsi="Arial Narrow" w:cs="Arial"/>
          <w:b/>
          <w:sz w:val="16"/>
          <w:szCs w:val="16"/>
        </w:rPr>
      </w:pPr>
      <w:r w:rsidRPr="00E342FA">
        <w:rPr>
          <w:rFonts w:ascii="Arial Narrow" w:eastAsia="Arial Narrow" w:hAnsi="Arial Narrow" w:cs="Arial"/>
          <w:b/>
          <w:sz w:val="16"/>
          <w:szCs w:val="16"/>
        </w:rPr>
        <w:tab/>
        <w:t>Artículo 110.- Sanciones administrativas</w:t>
      </w:r>
    </w:p>
    <w:p w14:paraId="15C6524D" w14:textId="77777777" w:rsidR="00CA59A2" w:rsidRPr="00E342FA" w:rsidRDefault="00CA59A2" w:rsidP="00320F37">
      <w:pPr>
        <w:spacing w:after="0" w:line="240" w:lineRule="auto"/>
        <w:ind w:left="567"/>
        <w:contextualSpacing/>
        <w:jc w:val="both"/>
        <w:rPr>
          <w:rFonts w:ascii="Arial Narrow" w:hAnsi="Arial Narrow" w:cs="Arial"/>
          <w:sz w:val="16"/>
          <w:szCs w:val="16"/>
        </w:rPr>
      </w:pPr>
      <w:r w:rsidRPr="00E342FA">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342FA" w:rsidRDefault="00CA59A2" w:rsidP="00320F37">
      <w:pPr>
        <w:numPr>
          <w:ilvl w:val="0"/>
          <w:numId w:val="2"/>
        </w:numPr>
        <w:spacing w:after="0" w:line="240" w:lineRule="auto"/>
        <w:ind w:left="426" w:firstLine="141"/>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Infracciones leves, con una amonestación o con una multa de hasta cincuenta (50) UIT.</w:t>
      </w:r>
    </w:p>
    <w:p w14:paraId="3EC7469A" w14:textId="77777777" w:rsidR="00CA59A2" w:rsidRPr="00E342FA" w:rsidRDefault="00CA59A2" w:rsidP="00320F37">
      <w:pPr>
        <w:numPr>
          <w:ilvl w:val="0"/>
          <w:numId w:val="2"/>
        </w:numPr>
        <w:spacing w:after="0" w:line="240" w:lineRule="auto"/>
        <w:ind w:left="426" w:firstLine="141"/>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Infracciones graves, con una multa de hasta ciento cincuenta (150) UIT.</w:t>
      </w:r>
    </w:p>
    <w:p w14:paraId="7DEC6213" w14:textId="77777777" w:rsidR="00CA59A2" w:rsidRPr="00E342FA" w:rsidRDefault="00CA59A2" w:rsidP="00320F37">
      <w:pPr>
        <w:numPr>
          <w:ilvl w:val="0"/>
          <w:numId w:val="2"/>
        </w:numPr>
        <w:spacing w:after="0" w:line="240" w:lineRule="auto"/>
        <w:ind w:left="426" w:firstLine="141"/>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Infracciones muy graves, con una multa de hasta cuatrocientos cincuenta (450) UIT.</w:t>
      </w:r>
    </w:p>
    <w:p w14:paraId="707B74D3"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w:t>
      </w:r>
    </w:p>
    <w:p w14:paraId="30F3448E" w14:textId="77777777" w:rsidR="00383396" w:rsidRPr="00E342FA" w:rsidRDefault="00383396" w:rsidP="00320F37">
      <w:pPr>
        <w:spacing w:after="0" w:line="240" w:lineRule="auto"/>
        <w:ind w:left="567"/>
        <w:contextualSpacing/>
        <w:jc w:val="both"/>
        <w:rPr>
          <w:rFonts w:ascii="Arial Narrow" w:eastAsia="Arial Narrow" w:hAnsi="Arial Narrow" w:cs="Arial"/>
          <w:sz w:val="16"/>
          <w:szCs w:val="16"/>
        </w:rPr>
      </w:pPr>
    </w:p>
  </w:footnote>
  <w:footnote w:id="12">
    <w:p w14:paraId="4B3DC1A8" w14:textId="77777777" w:rsidR="00CA59A2" w:rsidRPr="00E342FA" w:rsidRDefault="00CA59A2" w:rsidP="00320F37">
      <w:pPr>
        <w:spacing w:after="0" w:line="240" w:lineRule="auto"/>
        <w:ind w:left="567" w:hanging="567"/>
        <w:contextualSpacing/>
        <w:jc w:val="both"/>
        <w:rPr>
          <w:rFonts w:ascii="Arial Narrow" w:eastAsia="Arial Narrow" w:hAnsi="Arial Narrow" w:cs="Arial"/>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Artículo 114.- Medidas correctivas</w:t>
      </w:r>
    </w:p>
    <w:p w14:paraId="1B3B1F61"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342FA" w:rsidRDefault="00CA59A2" w:rsidP="00320F37">
      <w:pPr>
        <w:spacing w:after="0" w:line="240" w:lineRule="auto"/>
        <w:ind w:left="567"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342FA" w:rsidRDefault="00CA59A2" w:rsidP="00320F37">
      <w:pPr>
        <w:spacing w:after="0" w:line="240" w:lineRule="auto"/>
        <w:ind w:left="567"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Las medidas correctivas complementarias pueden dictarse de oficio o a pedido de parte.</w:t>
      </w:r>
    </w:p>
    <w:p w14:paraId="51455ACA" w14:textId="77777777" w:rsidR="00CA59A2" w:rsidRPr="00E342FA" w:rsidRDefault="00CA59A2" w:rsidP="00320F37">
      <w:pPr>
        <w:spacing w:after="0" w:line="240" w:lineRule="auto"/>
        <w:ind w:left="567" w:hanging="567"/>
        <w:contextualSpacing/>
        <w:jc w:val="both"/>
        <w:rPr>
          <w:rFonts w:ascii="Arial Narrow" w:hAnsi="Arial Narrow" w:cs="Arial"/>
          <w:sz w:val="16"/>
          <w:szCs w:val="16"/>
        </w:rPr>
      </w:pPr>
    </w:p>
    <w:p w14:paraId="6CB8D69D" w14:textId="77777777" w:rsidR="00CA59A2" w:rsidRPr="00E342FA" w:rsidRDefault="00CA59A2" w:rsidP="00320F37">
      <w:pPr>
        <w:spacing w:after="0" w:line="240" w:lineRule="auto"/>
        <w:ind w:left="567" w:hanging="567"/>
        <w:contextualSpacing/>
        <w:jc w:val="both"/>
        <w:rPr>
          <w:rFonts w:ascii="Arial Narrow" w:hAnsi="Arial Narrow" w:cs="Arial"/>
          <w:sz w:val="16"/>
          <w:szCs w:val="16"/>
        </w:rPr>
      </w:pPr>
      <w:r w:rsidRPr="00E342FA">
        <w:rPr>
          <w:rFonts w:ascii="Arial Narrow" w:eastAsia="Arial Narrow" w:hAnsi="Arial Narrow" w:cs="Arial"/>
          <w:b/>
          <w:sz w:val="16"/>
          <w:szCs w:val="16"/>
        </w:rPr>
        <w:tab/>
        <w:t>Artículo 115.- Medidas correctivas reparadoras</w:t>
      </w:r>
    </w:p>
    <w:p w14:paraId="0A0E4012" w14:textId="77777777" w:rsidR="00CA59A2" w:rsidRPr="00E342FA" w:rsidRDefault="00CA59A2" w:rsidP="00320F37">
      <w:pPr>
        <w:spacing w:after="0" w:line="240" w:lineRule="auto"/>
        <w:ind w:left="567" w:hanging="283"/>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Reparar productos.</w:t>
      </w:r>
    </w:p>
    <w:p w14:paraId="64B5280D"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Cumplir con ejecutar otras prestaciones u obligaciones legales o convencionales a su cargo.</w:t>
      </w:r>
    </w:p>
    <w:p w14:paraId="385F165C"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E342FA" w:rsidRDefault="00CA59A2" w:rsidP="00320F37">
      <w:pPr>
        <w:pStyle w:val="Sinespaciado"/>
        <w:ind w:firstLine="567"/>
        <w:contextualSpacing/>
        <w:jc w:val="both"/>
        <w:rPr>
          <w:rFonts w:ascii="Arial Narrow" w:hAnsi="Arial Narrow" w:cs="Arial"/>
          <w:sz w:val="16"/>
          <w:szCs w:val="16"/>
        </w:rPr>
      </w:pPr>
      <w:r w:rsidRPr="00E342FA">
        <w:rPr>
          <w:rFonts w:ascii="Arial Narrow" w:hAnsi="Arial Narrow" w:cs="Arial"/>
          <w:sz w:val="16"/>
          <w:szCs w:val="16"/>
        </w:rPr>
        <w:t>Pagar los gastos incurridos por el consumidor para mitigar las consecuencias de la infracción administrativa.</w:t>
      </w:r>
    </w:p>
    <w:p w14:paraId="130D0A42" w14:textId="77777777" w:rsidR="00CA59A2" w:rsidRPr="00E342FA" w:rsidRDefault="00CA59A2" w:rsidP="00320F37">
      <w:pPr>
        <w:pStyle w:val="Sinespaciado"/>
        <w:ind w:firstLine="567"/>
        <w:contextualSpacing/>
        <w:jc w:val="both"/>
        <w:rPr>
          <w:rFonts w:ascii="Arial Narrow" w:hAnsi="Arial Narrow" w:cs="Arial"/>
          <w:sz w:val="16"/>
          <w:szCs w:val="16"/>
        </w:rPr>
      </w:pPr>
      <w:r w:rsidRPr="00E342FA">
        <w:rPr>
          <w:rFonts w:ascii="Arial Narrow" w:hAnsi="Arial Narrow" w:cs="Arial"/>
          <w:sz w:val="16"/>
          <w:szCs w:val="16"/>
        </w:rPr>
        <w:t>Otras medidas reparadoras análogas de efectos equivalentes a las anteriores.</w:t>
      </w:r>
    </w:p>
    <w:p w14:paraId="764F3361" w14:textId="77777777" w:rsidR="00CA59A2" w:rsidRPr="00E342FA" w:rsidRDefault="00CA59A2" w:rsidP="00320F37">
      <w:pPr>
        <w:pStyle w:val="Sinespaciado"/>
        <w:ind w:left="567"/>
        <w:contextualSpacing/>
        <w:jc w:val="both"/>
        <w:rPr>
          <w:rFonts w:ascii="Arial Narrow" w:hAnsi="Arial Narrow" w:cs="Arial"/>
          <w:sz w:val="16"/>
          <w:szCs w:val="16"/>
        </w:rPr>
      </w:pPr>
      <w:r w:rsidRPr="00E342FA">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E342FA" w:rsidRDefault="00CA59A2" w:rsidP="00320F37">
      <w:pPr>
        <w:spacing w:after="0" w:line="240" w:lineRule="auto"/>
        <w:ind w:left="567"/>
        <w:contextualSpacing/>
        <w:jc w:val="both"/>
        <w:rPr>
          <w:rFonts w:ascii="Arial Narrow" w:hAnsi="Arial Narrow" w:cs="Arial"/>
          <w:sz w:val="16"/>
          <w:szCs w:val="16"/>
        </w:rPr>
      </w:pPr>
      <w:r w:rsidRPr="00E342FA">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342FA" w:rsidRDefault="00CA59A2" w:rsidP="00320F37">
      <w:pPr>
        <w:spacing w:after="0" w:line="240" w:lineRule="auto"/>
        <w:ind w:left="567"/>
        <w:contextualSpacing/>
        <w:jc w:val="both"/>
        <w:rPr>
          <w:rFonts w:ascii="Arial Narrow" w:hAnsi="Arial Narrow" w:cs="Arial"/>
          <w:sz w:val="16"/>
          <w:szCs w:val="16"/>
        </w:rPr>
      </w:pPr>
      <w:r w:rsidRPr="00E342FA">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p>
    <w:p w14:paraId="579B3C0E" w14:textId="77777777" w:rsidR="00CA59A2" w:rsidRPr="00E342FA" w:rsidRDefault="00CA59A2" w:rsidP="00320F37">
      <w:pPr>
        <w:spacing w:after="0" w:line="240" w:lineRule="auto"/>
        <w:ind w:left="567"/>
        <w:contextualSpacing/>
        <w:jc w:val="both"/>
        <w:rPr>
          <w:rFonts w:ascii="Arial Narrow" w:eastAsia="Arial Narrow" w:hAnsi="Arial Narrow" w:cs="Arial"/>
          <w:b/>
          <w:bCs/>
          <w:sz w:val="16"/>
          <w:szCs w:val="16"/>
        </w:rPr>
      </w:pPr>
      <w:r w:rsidRPr="00E342FA">
        <w:rPr>
          <w:rFonts w:ascii="Arial Narrow" w:eastAsia="Arial Narrow" w:hAnsi="Arial Narrow" w:cs="Arial"/>
          <w:b/>
          <w:bCs/>
          <w:sz w:val="16"/>
          <w:szCs w:val="16"/>
        </w:rPr>
        <w:t>Artículo 116.- Medidas correctivas complementarias</w:t>
      </w:r>
    </w:p>
    <w:p w14:paraId="795BD0E8"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d. En caso de infracciones muy graves y de reincidencia o reiterancia: </w:t>
      </w:r>
    </w:p>
    <w:p w14:paraId="700F1C70"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p>
  </w:footnote>
  <w:footnote w:id="13">
    <w:p w14:paraId="1E48C7DB" w14:textId="77777777" w:rsidR="00CA59A2" w:rsidRPr="00E342FA" w:rsidRDefault="00CA59A2" w:rsidP="00320F37">
      <w:pPr>
        <w:pStyle w:val="Textonotapie"/>
        <w:tabs>
          <w:tab w:val="left" w:pos="567"/>
        </w:tabs>
        <w:ind w:left="567" w:hanging="567"/>
        <w:contextualSpacing/>
        <w:jc w:val="both"/>
        <w:rPr>
          <w:rFonts w:ascii="Arial Narrow" w:hAnsi="Arial Narrow" w:cs="Arial"/>
          <w:b/>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LEY 29571, CÓDIGO DE PROTECCIÓN Y DEFENSA DEL CONSUMIDOR</w:t>
      </w:r>
      <w:r w:rsidRPr="00E342FA">
        <w:rPr>
          <w:rFonts w:ascii="Arial Narrow" w:hAnsi="Arial Narrow" w:cs="Arial"/>
          <w:b/>
          <w:bCs/>
          <w:sz w:val="16"/>
          <w:szCs w:val="16"/>
        </w:rPr>
        <w:t xml:space="preserve">, </w:t>
      </w:r>
      <w:r w:rsidRPr="00E342FA">
        <w:rPr>
          <w:rFonts w:ascii="Arial Narrow" w:hAnsi="Arial Narrow" w:cs="Arial"/>
          <w:b/>
          <w:sz w:val="16"/>
          <w:szCs w:val="16"/>
        </w:rPr>
        <w:t>publicado el 2 de setiembre de 2010 y modificado por Decreto Legislativo 1308</w:t>
      </w:r>
    </w:p>
    <w:p w14:paraId="6927EAA2" w14:textId="77777777" w:rsidR="00CA59A2" w:rsidRPr="00E342FA" w:rsidRDefault="00CA59A2" w:rsidP="00320F37">
      <w:pPr>
        <w:pStyle w:val="Textonotapie"/>
        <w:tabs>
          <w:tab w:val="left" w:pos="567"/>
        </w:tabs>
        <w:contextualSpacing/>
        <w:jc w:val="both"/>
        <w:rPr>
          <w:rFonts w:ascii="Arial Narrow" w:eastAsia="Arial Narrow" w:hAnsi="Arial Narrow" w:cs="Arial"/>
          <w:b/>
          <w:sz w:val="16"/>
          <w:szCs w:val="16"/>
        </w:rPr>
      </w:pPr>
      <w:r w:rsidRPr="00E342FA">
        <w:rPr>
          <w:rFonts w:ascii="Arial Narrow" w:eastAsia="Arial Narrow" w:hAnsi="Arial Narrow" w:cs="Arial"/>
          <w:b/>
          <w:sz w:val="16"/>
          <w:szCs w:val="16"/>
        </w:rPr>
        <w:tab/>
        <w:t>Artículo 112.- Criterios de graduación de las sanciones administrativas</w:t>
      </w:r>
    </w:p>
    <w:p w14:paraId="3B612D08" w14:textId="77777777" w:rsidR="00CA59A2" w:rsidRPr="00E342FA" w:rsidRDefault="00CA59A2" w:rsidP="00320F37">
      <w:pPr>
        <w:pStyle w:val="Textonotapie"/>
        <w:tabs>
          <w:tab w:val="left" w:pos="567"/>
        </w:tabs>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1A096021" w14:textId="77777777" w:rsidR="00CA59A2" w:rsidRPr="00E342FA" w:rsidRDefault="00CA59A2" w:rsidP="00320F37">
      <w:pPr>
        <w:pStyle w:val="Textonotapie"/>
        <w:tabs>
          <w:tab w:val="left" w:pos="567"/>
        </w:tabs>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Se consideran circunstancias atenuantes especiales, las siguientes:</w:t>
      </w:r>
    </w:p>
    <w:p w14:paraId="74B98BC1" w14:textId="77777777" w:rsidR="00CA59A2" w:rsidRPr="00E342FA" w:rsidRDefault="00CA59A2" w:rsidP="00320F37">
      <w:pPr>
        <w:pStyle w:val="Textonotapie"/>
        <w:tabs>
          <w:tab w:val="left" w:pos="567"/>
        </w:tabs>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0D336D0B" w14:textId="77777777" w:rsidR="00CA59A2" w:rsidRPr="00E342FA" w:rsidRDefault="00CA59A2" w:rsidP="00320F37">
      <w:pPr>
        <w:pStyle w:val="Textonotapie"/>
        <w:tabs>
          <w:tab w:val="left" w:pos="567"/>
        </w:tabs>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342FA" w:rsidRDefault="00CA59A2" w:rsidP="00320F37">
      <w:pPr>
        <w:pStyle w:val="Textonotapie"/>
        <w:contextualSpacing/>
        <w:jc w:val="both"/>
        <w:rPr>
          <w:rFonts w:ascii="Arial Narrow" w:hAnsi="Arial Narrow" w:cs="Arial"/>
          <w:sz w:val="16"/>
          <w:szCs w:val="16"/>
        </w:rPr>
      </w:pPr>
    </w:p>
  </w:footnote>
  <w:footnote w:id="14">
    <w:p w14:paraId="3836DFB3" w14:textId="77777777" w:rsidR="00CA59A2" w:rsidRPr="00E342FA" w:rsidRDefault="00CA59A2" w:rsidP="00320F37">
      <w:pPr>
        <w:autoSpaceDE w:val="0"/>
        <w:autoSpaceDN w:val="0"/>
        <w:adjustRightInd w:val="0"/>
        <w:spacing w:after="0" w:line="240" w:lineRule="auto"/>
        <w:ind w:left="567" w:hanging="567"/>
        <w:contextualSpacing/>
        <w:jc w:val="both"/>
        <w:rPr>
          <w:rFonts w:ascii="Arial Narrow" w:hAnsi="Arial Narrow" w:cs="Arial"/>
          <w:b/>
          <w:bCs/>
          <w:sz w:val="16"/>
          <w:szCs w:val="16"/>
        </w:rPr>
      </w:pPr>
      <w:r w:rsidRPr="00E342FA">
        <w:rPr>
          <w:rStyle w:val="Refdenotaalpie"/>
          <w:rFonts w:ascii="Arial Narrow" w:hAnsi="Arial Narrow" w:cs="Arial"/>
          <w:b/>
          <w:bCs/>
          <w:sz w:val="16"/>
          <w:szCs w:val="16"/>
        </w:rPr>
        <w:footnoteRef/>
      </w:r>
      <w:r w:rsidRPr="00E342FA">
        <w:rPr>
          <w:rFonts w:ascii="Arial Narrow" w:hAnsi="Arial Narrow" w:cs="Arial"/>
          <w:b/>
          <w:bCs/>
          <w:sz w:val="16"/>
          <w:szCs w:val="16"/>
        </w:rPr>
        <w:t xml:space="preserve"> </w:t>
      </w:r>
      <w:r w:rsidRPr="00E342FA">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E342FA" w:rsidRDefault="00CA59A2" w:rsidP="00320F37">
      <w:pPr>
        <w:pStyle w:val="NormalWeb"/>
        <w:spacing w:after="0" w:line="240" w:lineRule="auto"/>
        <w:ind w:left="567"/>
        <w:contextualSpacing/>
        <w:jc w:val="both"/>
        <w:rPr>
          <w:rFonts w:ascii="Arial Narrow" w:hAnsi="Arial Narrow" w:cs="Arial"/>
          <w:bCs/>
          <w:sz w:val="16"/>
          <w:szCs w:val="16"/>
        </w:rPr>
      </w:pPr>
      <w:r w:rsidRPr="00E342FA">
        <w:rPr>
          <w:rFonts w:ascii="Arial Narrow" w:hAnsi="Arial Narrow" w:cs="Arial"/>
          <w:b/>
          <w:sz w:val="16"/>
          <w:szCs w:val="16"/>
        </w:rPr>
        <w:t xml:space="preserve">Artículo 29.- </w:t>
      </w:r>
      <w:r w:rsidRPr="00E342FA">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342FA" w:rsidRDefault="00CA59A2" w:rsidP="00320F37">
      <w:pPr>
        <w:pStyle w:val="NormalWeb"/>
        <w:spacing w:after="0" w:line="240" w:lineRule="auto"/>
        <w:ind w:left="567"/>
        <w:contextualSpacing/>
        <w:jc w:val="both"/>
        <w:rPr>
          <w:rFonts w:ascii="Arial Narrow" w:hAnsi="Arial Narrow" w:cs="Arial"/>
          <w:sz w:val="16"/>
          <w:szCs w:val="16"/>
        </w:rPr>
      </w:pPr>
    </w:p>
  </w:footnote>
  <w:footnote w:id="15">
    <w:p w14:paraId="010EB4B1" w14:textId="77777777" w:rsidR="00BB1CE8" w:rsidRPr="00E342FA" w:rsidRDefault="00BB1CE8"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C369C34" w14:textId="77777777" w:rsidR="00BB1CE8" w:rsidRPr="00E342FA" w:rsidRDefault="00BB1CE8" w:rsidP="00320F37">
      <w:pPr>
        <w:pStyle w:val="Textonotapie"/>
        <w:ind w:left="1134" w:hanging="567"/>
        <w:contextualSpacing/>
        <w:jc w:val="both"/>
        <w:rPr>
          <w:rFonts w:ascii="Arial Narrow" w:hAnsi="Arial Narrow" w:cs="Arial"/>
          <w:b/>
          <w:bCs/>
          <w:sz w:val="16"/>
          <w:szCs w:val="16"/>
        </w:rPr>
      </w:pPr>
      <w:r w:rsidRPr="00E342FA">
        <w:rPr>
          <w:rFonts w:ascii="Arial Narrow" w:hAnsi="Arial Narrow" w:cs="Arial"/>
          <w:b/>
          <w:bCs/>
          <w:sz w:val="16"/>
          <w:szCs w:val="16"/>
        </w:rPr>
        <w:t>Artículo 20.- Modalidades de notificación</w:t>
      </w:r>
    </w:p>
    <w:p w14:paraId="46134FAF" w14:textId="77777777" w:rsidR="00BB1CE8" w:rsidRPr="00E342FA" w:rsidRDefault="00BB1CE8" w:rsidP="00320F37">
      <w:pPr>
        <w:pStyle w:val="Textonotapie"/>
        <w:ind w:left="567"/>
        <w:contextualSpacing/>
        <w:jc w:val="both"/>
        <w:rPr>
          <w:rFonts w:ascii="Arial Narrow" w:hAnsi="Arial Narrow" w:cs="Arial"/>
          <w:sz w:val="16"/>
          <w:szCs w:val="16"/>
          <w:lang w:val="es-ES"/>
        </w:rPr>
      </w:pPr>
      <w:r w:rsidRPr="00E342FA">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E342FA" w:rsidRDefault="00BB1CE8" w:rsidP="00320F37">
      <w:pPr>
        <w:pStyle w:val="Textonotapie"/>
        <w:ind w:left="567"/>
        <w:contextualSpacing/>
        <w:jc w:val="both"/>
        <w:rPr>
          <w:rFonts w:ascii="Arial Narrow" w:hAnsi="Arial Narrow" w:cs="Arial"/>
          <w:sz w:val="16"/>
          <w:szCs w:val="16"/>
          <w:lang w:val="es-ES"/>
        </w:rPr>
      </w:pPr>
      <w:r w:rsidRPr="00E342FA">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E342FA" w:rsidRDefault="00BB1CE8" w:rsidP="00320F37">
      <w:pPr>
        <w:pStyle w:val="Textonotapie"/>
        <w:ind w:left="567"/>
        <w:contextualSpacing/>
        <w:jc w:val="both"/>
        <w:rPr>
          <w:rFonts w:ascii="Arial Narrow" w:hAnsi="Arial Narrow" w:cs="Arial"/>
          <w:sz w:val="16"/>
          <w:szCs w:val="16"/>
          <w:lang w:val="es-ES"/>
        </w:rPr>
      </w:pPr>
      <w:r w:rsidRPr="00E342FA">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25785"/>
    <w:rsid w:val="000313B8"/>
    <w:rsid w:val="00034180"/>
    <w:rsid w:val="00040195"/>
    <w:rsid w:val="000405F9"/>
    <w:rsid w:val="00042584"/>
    <w:rsid w:val="00043A1C"/>
    <w:rsid w:val="00045BE1"/>
    <w:rsid w:val="00074565"/>
    <w:rsid w:val="00080193"/>
    <w:rsid w:val="0008134D"/>
    <w:rsid w:val="000A1CD5"/>
    <w:rsid w:val="000A2C5A"/>
    <w:rsid w:val="000B038C"/>
    <w:rsid w:val="000B1840"/>
    <w:rsid w:val="000C03E0"/>
    <w:rsid w:val="000C186B"/>
    <w:rsid w:val="000C2828"/>
    <w:rsid w:val="000C4DDA"/>
    <w:rsid w:val="000D0811"/>
    <w:rsid w:val="000D3759"/>
    <w:rsid w:val="000E04C3"/>
    <w:rsid w:val="000E08F2"/>
    <w:rsid w:val="000E0CEB"/>
    <w:rsid w:val="000E5C8E"/>
    <w:rsid w:val="000E6429"/>
    <w:rsid w:val="00106E26"/>
    <w:rsid w:val="00107A1A"/>
    <w:rsid w:val="00121544"/>
    <w:rsid w:val="00131702"/>
    <w:rsid w:val="0014005A"/>
    <w:rsid w:val="001547FE"/>
    <w:rsid w:val="00164BA4"/>
    <w:rsid w:val="00166964"/>
    <w:rsid w:val="00180CD9"/>
    <w:rsid w:val="001817A1"/>
    <w:rsid w:val="001840CE"/>
    <w:rsid w:val="0019248B"/>
    <w:rsid w:val="00197F64"/>
    <w:rsid w:val="001A2FA9"/>
    <w:rsid w:val="001B1C7E"/>
    <w:rsid w:val="001B51BB"/>
    <w:rsid w:val="001B5674"/>
    <w:rsid w:val="001B56A2"/>
    <w:rsid w:val="001B6FB2"/>
    <w:rsid w:val="001B6FF8"/>
    <w:rsid w:val="001C7809"/>
    <w:rsid w:val="001D0C14"/>
    <w:rsid w:val="001D28DB"/>
    <w:rsid w:val="001D3F79"/>
    <w:rsid w:val="001F344A"/>
    <w:rsid w:val="002024D8"/>
    <w:rsid w:val="00203C67"/>
    <w:rsid w:val="002047F4"/>
    <w:rsid w:val="00214038"/>
    <w:rsid w:val="00215307"/>
    <w:rsid w:val="002162CF"/>
    <w:rsid w:val="00221349"/>
    <w:rsid w:val="00222609"/>
    <w:rsid w:val="0022636E"/>
    <w:rsid w:val="002423EA"/>
    <w:rsid w:val="00251562"/>
    <w:rsid w:val="00252786"/>
    <w:rsid w:val="00260C16"/>
    <w:rsid w:val="00274E66"/>
    <w:rsid w:val="0028624B"/>
    <w:rsid w:val="00290C55"/>
    <w:rsid w:val="002911EF"/>
    <w:rsid w:val="002919C1"/>
    <w:rsid w:val="00293F2F"/>
    <w:rsid w:val="0029498E"/>
    <w:rsid w:val="002A0A1A"/>
    <w:rsid w:val="002A10BA"/>
    <w:rsid w:val="002A1164"/>
    <w:rsid w:val="002B0771"/>
    <w:rsid w:val="002B17DE"/>
    <w:rsid w:val="002B2DF7"/>
    <w:rsid w:val="002B34CB"/>
    <w:rsid w:val="002C265E"/>
    <w:rsid w:val="002D405C"/>
    <w:rsid w:val="002D68A3"/>
    <w:rsid w:val="002E5997"/>
    <w:rsid w:val="002E5B3A"/>
    <w:rsid w:val="002F36CE"/>
    <w:rsid w:val="002F47E6"/>
    <w:rsid w:val="002F4E22"/>
    <w:rsid w:val="0030215E"/>
    <w:rsid w:val="003033F7"/>
    <w:rsid w:val="00320F37"/>
    <w:rsid w:val="00327F5B"/>
    <w:rsid w:val="003304BA"/>
    <w:rsid w:val="003416D0"/>
    <w:rsid w:val="003417A8"/>
    <w:rsid w:val="00345437"/>
    <w:rsid w:val="00350C1D"/>
    <w:rsid w:val="003514FB"/>
    <w:rsid w:val="00353D90"/>
    <w:rsid w:val="003569CD"/>
    <w:rsid w:val="00367EA9"/>
    <w:rsid w:val="003719B7"/>
    <w:rsid w:val="003748FB"/>
    <w:rsid w:val="00383396"/>
    <w:rsid w:val="003A3BA6"/>
    <w:rsid w:val="003B23F0"/>
    <w:rsid w:val="003B2B42"/>
    <w:rsid w:val="003C22C4"/>
    <w:rsid w:val="003C6685"/>
    <w:rsid w:val="003E022D"/>
    <w:rsid w:val="003F0015"/>
    <w:rsid w:val="003F3140"/>
    <w:rsid w:val="003F5057"/>
    <w:rsid w:val="003F5939"/>
    <w:rsid w:val="00404D75"/>
    <w:rsid w:val="00412B46"/>
    <w:rsid w:val="004133A9"/>
    <w:rsid w:val="004251B6"/>
    <w:rsid w:val="00453840"/>
    <w:rsid w:val="004551D0"/>
    <w:rsid w:val="00466DFF"/>
    <w:rsid w:val="0047310F"/>
    <w:rsid w:val="00487837"/>
    <w:rsid w:val="004B0B44"/>
    <w:rsid w:val="004B1D09"/>
    <w:rsid w:val="004B1E5F"/>
    <w:rsid w:val="004B3810"/>
    <w:rsid w:val="004C227B"/>
    <w:rsid w:val="004C4BF2"/>
    <w:rsid w:val="004D0925"/>
    <w:rsid w:val="004D7945"/>
    <w:rsid w:val="004F1116"/>
    <w:rsid w:val="004F66C8"/>
    <w:rsid w:val="005103C6"/>
    <w:rsid w:val="00510EF5"/>
    <w:rsid w:val="00515328"/>
    <w:rsid w:val="0052385E"/>
    <w:rsid w:val="00525F85"/>
    <w:rsid w:val="00531C07"/>
    <w:rsid w:val="00537A7E"/>
    <w:rsid w:val="00537BD7"/>
    <w:rsid w:val="00544EBE"/>
    <w:rsid w:val="00547BF9"/>
    <w:rsid w:val="005505B7"/>
    <w:rsid w:val="005636EE"/>
    <w:rsid w:val="00565126"/>
    <w:rsid w:val="00565BE7"/>
    <w:rsid w:val="0058044E"/>
    <w:rsid w:val="00584D13"/>
    <w:rsid w:val="00596C1F"/>
    <w:rsid w:val="005B71A6"/>
    <w:rsid w:val="005C66D3"/>
    <w:rsid w:val="005C6EB4"/>
    <w:rsid w:val="005D3B8D"/>
    <w:rsid w:val="005D6348"/>
    <w:rsid w:val="005D7A26"/>
    <w:rsid w:val="005E5407"/>
    <w:rsid w:val="005F38F3"/>
    <w:rsid w:val="0060061B"/>
    <w:rsid w:val="00601F77"/>
    <w:rsid w:val="00605DC9"/>
    <w:rsid w:val="00626395"/>
    <w:rsid w:val="006268FA"/>
    <w:rsid w:val="00646CC7"/>
    <w:rsid w:val="00654587"/>
    <w:rsid w:val="00657D0C"/>
    <w:rsid w:val="006654EA"/>
    <w:rsid w:val="00673E4D"/>
    <w:rsid w:val="006825D4"/>
    <w:rsid w:val="006E20FA"/>
    <w:rsid w:val="006E5B8B"/>
    <w:rsid w:val="006F0D03"/>
    <w:rsid w:val="007116BB"/>
    <w:rsid w:val="00711750"/>
    <w:rsid w:val="00712BF8"/>
    <w:rsid w:val="00714623"/>
    <w:rsid w:val="00735F8D"/>
    <w:rsid w:val="0074378D"/>
    <w:rsid w:val="0074704C"/>
    <w:rsid w:val="00750D7F"/>
    <w:rsid w:val="00761FEA"/>
    <w:rsid w:val="00762CF1"/>
    <w:rsid w:val="00762D3E"/>
    <w:rsid w:val="00765FBD"/>
    <w:rsid w:val="00772A00"/>
    <w:rsid w:val="00773E72"/>
    <w:rsid w:val="007842AA"/>
    <w:rsid w:val="00793E0A"/>
    <w:rsid w:val="007A1A30"/>
    <w:rsid w:val="007A2D24"/>
    <w:rsid w:val="007A5184"/>
    <w:rsid w:val="007B4F44"/>
    <w:rsid w:val="007B50E3"/>
    <w:rsid w:val="007B6063"/>
    <w:rsid w:val="007C0AEF"/>
    <w:rsid w:val="007C4CC5"/>
    <w:rsid w:val="007C669A"/>
    <w:rsid w:val="007D31A8"/>
    <w:rsid w:val="007E3262"/>
    <w:rsid w:val="007E409F"/>
    <w:rsid w:val="007F305F"/>
    <w:rsid w:val="007F4EFA"/>
    <w:rsid w:val="00803D7E"/>
    <w:rsid w:val="0080766B"/>
    <w:rsid w:val="00826948"/>
    <w:rsid w:val="0083186C"/>
    <w:rsid w:val="00842D63"/>
    <w:rsid w:val="00851689"/>
    <w:rsid w:val="008540CE"/>
    <w:rsid w:val="00856C2A"/>
    <w:rsid w:val="00872A80"/>
    <w:rsid w:val="00877B92"/>
    <w:rsid w:val="008819A6"/>
    <w:rsid w:val="008834B0"/>
    <w:rsid w:val="00890B1F"/>
    <w:rsid w:val="0089579A"/>
    <w:rsid w:val="00895AB6"/>
    <w:rsid w:val="00896A8E"/>
    <w:rsid w:val="00897AD7"/>
    <w:rsid w:val="008A0668"/>
    <w:rsid w:val="008A211A"/>
    <w:rsid w:val="008A2912"/>
    <w:rsid w:val="008A4F60"/>
    <w:rsid w:val="008A6481"/>
    <w:rsid w:val="008B4811"/>
    <w:rsid w:val="008C6BCC"/>
    <w:rsid w:val="008C7DBE"/>
    <w:rsid w:val="008D2B69"/>
    <w:rsid w:val="008E2E5A"/>
    <w:rsid w:val="008E6BA0"/>
    <w:rsid w:val="008E746F"/>
    <w:rsid w:val="0090023B"/>
    <w:rsid w:val="00925C66"/>
    <w:rsid w:val="009335D9"/>
    <w:rsid w:val="00937398"/>
    <w:rsid w:val="0094581C"/>
    <w:rsid w:val="00947FE2"/>
    <w:rsid w:val="009606E6"/>
    <w:rsid w:val="00975913"/>
    <w:rsid w:val="009805B9"/>
    <w:rsid w:val="00985114"/>
    <w:rsid w:val="00987623"/>
    <w:rsid w:val="00996DC2"/>
    <w:rsid w:val="009B03F6"/>
    <w:rsid w:val="009B2027"/>
    <w:rsid w:val="009B41C9"/>
    <w:rsid w:val="009D2900"/>
    <w:rsid w:val="009D4278"/>
    <w:rsid w:val="009D7D45"/>
    <w:rsid w:val="009E13B3"/>
    <w:rsid w:val="009E743D"/>
    <w:rsid w:val="009F39C0"/>
    <w:rsid w:val="00A00BE7"/>
    <w:rsid w:val="00A0361F"/>
    <w:rsid w:val="00A077E0"/>
    <w:rsid w:val="00A12F91"/>
    <w:rsid w:val="00A17FC8"/>
    <w:rsid w:val="00A23703"/>
    <w:rsid w:val="00A23C8D"/>
    <w:rsid w:val="00A252CF"/>
    <w:rsid w:val="00A37879"/>
    <w:rsid w:val="00A4616D"/>
    <w:rsid w:val="00A50683"/>
    <w:rsid w:val="00A54BBE"/>
    <w:rsid w:val="00A57335"/>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20DDF"/>
    <w:rsid w:val="00B27062"/>
    <w:rsid w:val="00B2760F"/>
    <w:rsid w:val="00B37A7A"/>
    <w:rsid w:val="00B42367"/>
    <w:rsid w:val="00B45EBC"/>
    <w:rsid w:val="00B520E2"/>
    <w:rsid w:val="00B56057"/>
    <w:rsid w:val="00B71A7D"/>
    <w:rsid w:val="00B739FB"/>
    <w:rsid w:val="00B80B36"/>
    <w:rsid w:val="00B906B1"/>
    <w:rsid w:val="00B91E42"/>
    <w:rsid w:val="00B953E7"/>
    <w:rsid w:val="00B96409"/>
    <w:rsid w:val="00B97AB5"/>
    <w:rsid w:val="00B97AFD"/>
    <w:rsid w:val="00BA461D"/>
    <w:rsid w:val="00BB1CE8"/>
    <w:rsid w:val="00BB47E5"/>
    <w:rsid w:val="00BC42BA"/>
    <w:rsid w:val="00BD2086"/>
    <w:rsid w:val="00BD470D"/>
    <w:rsid w:val="00BD7737"/>
    <w:rsid w:val="00BE07BC"/>
    <w:rsid w:val="00BE456D"/>
    <w:rsid w:val="00BF1B59"/>
    <w:rsid w:val="00BF2B7F"/>
    <w:rsid w:val="00C02707"/>
    <w:rsid w:val="00C2093C"/>
    <w:rsid w:val="00C20DC0"/>
    <w:rsid w:val="00C40BEA"/>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59A2"/>
    <w:rsid w:val="00CC448F"/>
    <w:rsid w:val="00CD04E7"/>
    <w:rsid w:val="00CD0C8E"/>
    <w:rsid w:val="00CD118F"/>
    <w:rsid w:val="00CD1878"/>
    <w:rsid w:val="00CD245D"/>
    <w:rsid w:val="00CD3218"/>
    <w:rsid w:val="00CD53D1"/>
    <w:rsid w:val="00CD62B5"/>
    <w:rsid w:val="00CE01D5"/>
    <w:rsid w:val="00CE238C"/>
    <w:rsid w:val="00CE3A11"/>
    <w:rsid w:val="00CF12D3"/>
    <w:rsid w:val="00CF40EB"/>
    <w:rsid w:val="00D0172A"/>
    <w:rsid w:val="00D049FC"/>
    <w:rsid w:val="00D266D9"/>
    <w:rsid w:val="00D26E22"/>
    <w:rsid w:val="00D46CD3"/>
    <w:rsid w:val="00D46EF1"/>
    <w:rsid w:val="00D502EA"/>
    <w:rsid w:val="00D524A4"/>
    <w:rsid w:val="00D53538"/>
    <w:rsid w:val="00D56261"/>
    <w:rsid w:val="00D6254A"/>
    <w:rsid w:val="00D66B2A"/>
    <w:rsid w:val="00D85508"/>
    <w:rsid w:val="00D92E6B"/>
    <w:rsid w:val="00D95607"/>
    <w:rsid w:val="00DA02A5"/>
    <w:rsid w:val="00DA2A05"/>
    <w:rsid w:val="00DA332F"/>
    <w:rsid w:val="00DA79A0"/>
    <w:rsid w:val="00DB05E2"/>
    <w:rsid w:val="00DB0B2A"/>
    <w:rsid w:val="00DB2594"/>
    <w:rsid w:val="00DB5CCB"/>
    <w:rsid w:val="00DB6197"/>
    <w:rsid w:val="00DC00FF"/>
    <w:rsid w:val="00DD0EE7"/>
    <w:rsid w:val="00DD6958"/>
    <w:rsid w:val="00DE4803"/>
    <w:rsid w:val="00DE7477"/>
    <w:rsid w:val="00DE7EA8"/>
    <w:rsid w:val="00DF5CB2"/>
    <w:rsid w:val="00E142DD"/>
    <w:rsid w:val="00E2296F"/>
    <w:rsid w:val="00E342FA"/>
    <w:rsid w:val="00E42DE3"/>
    <w:rsid w:val="00E43837"/>
    <w:rsid w:val="00E43E88"/>
    <w:rsid w:val="00E500B6"/>
    <w:rsid w:val="00E51923"/>
    <w:rsid w:val="00E55AB3"/>
    <w:rsid w:val="00E55D8D"/>
    <w:rsid w:val="00E57F5E"/>
    <w:rsid w:val="00E6140E"/>
    <w:rsid w:val="00E6224A"/>
    <w:rsid w:val="00E67D34"/>
    <w:rsid w:val="00E75CBF"/>
    <w:rsid w:val="00E7620D"/>
    <w:rsid w:val="00E9290E"/>
    <w:rsid w:val="00E94D75"/>
    <w:rsid w:val="00EA78F9"/>
    <w:rsid w:val="00EC3E11"/>
    <w:rsid w:val="00EC5DD9"/>
    <w:rsid w:val="00ED2413"/>
    <w:rsid w:val="00ED4B2D"/>
    <w:rsid w:val="00ED5D86"/>
    <w:rsid w:val="00ED6393"/>
    <w:rsid w:val="00EE2B98"/>
    <w:rsid w:val="00EE3204"/>
    <w:rsid w:val="00F01410"/>
    <w:rsid w:val="00F116E5"/>
    <w:rsid w:val="00F14BCC"/>
    <w:rsid w:val="00F20D97"/>
    <w:rsid w:val="00F35E06"/>
    <w:rsid w:val="00F3683E"/>
    <w:rsid w:val="00F37E66"/>
    <w:rsid w:val="00F4796B"/>
    <w:rsid w:val="00F655F2"/>
    <w:rsid w:val="00F65784"/>
    <w:rsid w:val="00F71384"/>
    <w:rsid w:val="00F754DE"/>
    <w:rsid w:val="00F772D3"/>
    <w:rsid w:val="00F803C7"/>
    <w:rsid w:val="00F82B58"/>
    <w:rsid w:val="00F85845"/>
    <w:rsid w:val="00F85C52"/>
    <w:rsid w:val="00F954C6"/>
    <w:rsid w:val="00FB44B8"/>
    <w:rsid w:val="00FB6953"/>
    <w:rsid w:val="00FB6AAD"/>
    <w:rsid w:val="00FC1DCC"/>
    <w:rsid w:val="00FE1FBD"/>
    <w:rsid w:val="00FF2440"/>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8</Pages>
  <Words>2342</Words>
  <Characters>12881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28</cp:revision>
  <cp:lastPrinted>2026-05-25T14:50:00Z</cp:lastPrinted>
  <dcterms:created xsi:type="dcterms:W3CDTF">2024-06-18T08:44:00Z</dcterms:created>
  <dcterms:modified xsi:type="dcterms:W3CDTF">2026-05-25T14:50:00Z</dcterms:modified>
</cp:coreProperties>
</file>