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553B4256" w:rsidR="00CA59A2" w:rsidRPr="0026598E" w:rsidRDefault="00CA59A2" w:rsidP="00634B99">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1597B" w:rsidRPr="0001597B">
        <w:rPr>
          <w:rFonts w:ascii="Arial Narrow" w:eastAsia="Times New Roman" w:hAnsi="Arial Narrow" w:cs="Times New Roman"/>
          <w:b/>
          <w:bCs/>
          <w:color w:val="000000"/>
          <w:kern w:val="0"/>
          <w:shd w:val="clear" w:color="auto" w:fill="FFFFFF"/>
          <w:lang w:eastAsia="es-PE"/>
          <w14:ligatures w14:val="none"/>
        </w:rPr>
        <w:t>2227-2025/CC1</w:t>
      </w:r>
    </w:p>
    <w:p w14:paraId="7E5DC22B" w14:textId="2683E050" w:rsidR="00CA59A2" w:rsidRPr="004659EF" w:rsidRDefault="00CA59A2" w:rsidP="00634B9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01597B" w:rsidRPr="0001597B">
        <w:rPr>
          <w:rFonts w:ascii="Arial Narrow" w:eastAsia="Arial Narrow" w:hAnsi="Arial Narrow" w:cs="Arial Narrow"/>
          <w:b/>
          <w:color w:val="000000"/>
          <w:kern w:val="0"/>
          <w:lang w:eastAsia="es-PE"/>
          <w14:ligatures w14:val="none"/>
        </w:rPr>
        <w:t xml:space="preserve"/>
      </w:r>
      <w:r w:rsidR="0001597B" w:rsidRPr="004659EF">
        <w:rPr>
          <w:rFonts w:ascii="Arial Narrow" w:eastAsia="Arial Narrow" w:hAnsi="Arial Narrow" w:cs="Arial Narrow"/>
          <w:b/>
          <w:color w:val="000000"/>
          <w:kern w:val="0"/>
          <w:lang w:eastAsia="es-PE"/>
          <w14:ligatures w14:val="none"/>
        </w:rPr>
        <w:t xml:space="preserve"/>
      </w:r>
      <w:r w:rsidRPr="004659EF">
        <w:rPr>
          <w:rFonts w:ascii="Arial Narrow" w:eastAsia="Arial Narrow" w:hAnsi="Arial Narrow" w:cs="Arial Narrow"/>
          <w:b/>
          <w:color w:val="000000"/>
          <w:kern w:val="0"/>
          <w:lang w:eastAsia="es-PE"/>
          <w14:ligatures w14:val="none"/>
        </w:rPr>
        <w:t/>
      </w:r>
      <w:r w:rsidR="004659EF" w:rsidRPr="004659EF">
        <w:rPr>
          <w:rFonts w:ascii="Arial Narrow" w:eastAsia="Arial Narrow" w:hAnsi="Arial Narrow" w:cs="Arial Narrow"/>
          <w:b/>
          <w:color w:val="000000"/>
          <w:kern w:val="0"/>
          <w:lang w:eastAsia="es-PE"/>
          <w14:ligatures w14:val="none"/>
        </w:rPr>
        <w:t xml:space="preserve"/>
      </w:r>
      <w:r w:rsidR="0001597B" w:rsidRPr="004659EF">
        <w:rPr>
          <w:rFonts w:ascii="Arial Narrow" w:eastAsia="Arial Narrow" w:hAnsi="Arial Narrow" w:cs="Arial Narrow"/>
          <w:b/>
          <w:color w:val="000000"/>
          <w:kern w:val="0"/>
          <w:lang w:eastAsia="es-PE"/>
          <w14:ligatures w14:val="none"/>
        </w:rPr>
        <w:t/>
      </w:r>
      <w:r w:rsidRPr="004659EF">
        <w:rPr>
          <w:rFonts w:ascii="Arial Narrow" w:eastAsia="Arial Narrow" w:hAnsi="Arial Narrow" w:cs="Arial Narrow"/>
          <w:b/>
          <w:color w:val="000000"/>
          <w:kern w:val="0"/>
          <w:lang w:eastAsia="es-PE"/>
          <w14:ligatures w14:val="none"/>
        </w:rPr>
        <w:t/>
      </w:r>
    </w:p>
    <w:p w14:paraId="6DEEEDFE" w14:textId="77777777" w:rsidR="00CA59A2" w:rsidRPr="004659EF" w:rsidRDefault="00CA59A2" w:rsidP="00634B9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659EF">
        <w:rPr>
          <w:rFonts w:ascii="Arial Narrow" w:eastAsia="Arial Narrow" w:hAnsi="Arial Narrow" w:cs="Arial Narrow"/>
          <w:b/>
          <w:color w:val="000000"/>
          <w:kern w:val="0"/>
          <w:lang w:eastAsia="es-PE"/>
          <w14:ligatures w14:val="none"/>
        </w:rPr>
        <w:t>DENUNCIADO</w:t>
      </w:r>
      <w:r w:rsidRPr="004659EF">
        <w:rPr>
          <w:rFonts w:ascii="Arial Narrow" w:eastAsia="Arial Narrow" w:hAnsi="Arial Narrow" w:cs="Arial Narrow"/>
          <w:b/>
          <w:color w:val="000000"/>
          <w:kern w:val="0"/>
          <w:lang w:eastAsia="es-PE"/>
          <w14:ligatures w14:val="none"/>
        </w:rPr>
        <w:tab/>
        <w:t>:</w:t>
      </w:r>
      <w:r w:rsidRPr="004659EF">
        <w:rPr>
          <w:rFonts w:ascii="Arial Narrow" w:eastAsia="Arial Narrow" w:hAnsi="Arial Narrow" w:cs="Arial Narrow"/>
          <w:b/>
          <w:color w:val="000000"/>
          <w:kern w:val="0"/>
          <w:lang w:eastAsia="es-PE"/>
          <w14:ligatures w14:val="none"/>
        </w:rPr>
        <w:tab/>
        <w:t>RÍMAC SEGUROS Y REASEGUROS S.A. (RÍMAC)</w:t>
      </w:r>
    </w:p>
    <w:p w14:paraId="022D2B94" w14:textId="77777777" w:rsidR="00CA59A2" w:rsidRPr="0026598E" w:rsidRDefault="00CA59A2" w:rsidP="00634B9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659EF">
        <w:rPr>
          <w:rFonts w:ascii="Arial Narrow" w:eastAsia="Arial Narrow" w:hAnsi="Arial Narrow" w:cs="Arial Narrow"/>
          <w:b/>
          <w:color w:val="000000"/>
          <w:kern w:val="0"/>
          <w:lang w:eastAsia="es-PE"/>
          <w14:ligatures w14:val="none"/>
        </w:rPr>
        <w:t>MATERIAS</w:t>
      </w:r>
      <w:r w:rsidRPr="004659EF">
        <w:rPr>
          <w:rFonts w:ascii="Arial Narrow" w:eastAsia="Arial Narrow" w:hAnsi="Arial Narrow" w:cs="Arial Narrow"/>
          <w:b/>
          <w:color w:val="000000"/>
          <w:kern w:val="0"/>
          <w:lang w:eastAsia="es-PE"/>
          <w14:ligatures w14:val="none"/>
        </w:rPr>
        <w:tab/>
        <w:t xml:space="preserve">: </w:t>
      </w:r>
      <w:r w:rsidRPr="004659EF">
        <w:rPr>
          <w:rFonts w:ascii="Arial Narrow" w:eastAsia="Arial Narrow" w:hAnsi="Arial Narrow" w:cs="Arial Narrow"/>
          <w:b/>
          <w:color w:val="000000"/>
          <w:kern w:val="0"/>
          <w:lang w:eastAsia="es-PE"/>
          <w14:ligatures w14:val="none"/>
        </w:rPr>
        <w:tab/>
        <w:t>ADMISIÓN A TRÁMIT</w:t>
      </w:r>
      <w:r w:rsidRPr="0026598E">
        <w:rPr>
          <w:rFonts w:ascii="Arial Narrow" w:eastAsia="Arial Narrow" w:hAnsi="Arial Narrow" w:cs="Arial Narrow"/>
          <w:b/>
          <w:color w:val="000000"/>
          <w:kern w:val="0"/>
          <w:lang w:eastAsia="es-PE"/>
          <w14:ligatures w14:val="none"/>
        </w:rPr>
        <w:t>E</w:t>
      </w:r>
    </w:p>
    <w:p w14:paraId="19ED7B73" w14:textId="77777777" w:rsidR="00CA59A2" w:rsidRPr="004659EF" w:rsidRDefault="00CA59A2" w:rsidP="00634B99">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w:t>
      </w:r>
      <w:r w:rsidRPr="004659EF">
        <w:rPr>
          <w:rFonts w:ascii="Arial Narrow" w:eastAsia="Arial Narrow" w:hAnsi="Arial Narrow" w:cs="Arial Narrow"/>
          <w:b/>
          <w:color w:val="000000"/>
          <w:kern w:val="0"/>
          <w:lang w:eastAsia="es-PE"/>
          <w14:ligatures w14:val="none"/>
        </w:rPr>
        <w:t xml:space="preserve">ERIMIENTO DE INFORMACIÓN </w:t>
      </w:r>
    </w:p>
    <w:p w14:paraId="46A5A479" w14:textId="77777777" w:rsidR="00CA59A2" w:rsidRPr="004659EF" w:rsidRDefault="00CA59A2" w:rsidP="00634B99">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4659EF">
        <w:rPr>
          <w:rFonts w:ascii="Arial Narrow" w:eastAsia="Arial Narrow" w:hAnsi="Arial Narrow" w:cs="Arial Narrow"/>
          <w:b/>
          <w:color w:val="000000"/>
          <w:kern w:val="0"/>
          <w:lang w:eastAsia="es-PE"/>
          <w14:ligatures w14:val="none"/>
        </w:rPr>
        <w:t xml:space="preserve">RESOLUCIÓN </w:t>
      </w:r>
      <w:r w:rsidRPr="004659EF">
        <w:rPr>
          <w:rFonts w:ascii="Arial Narrow" w:eastAsia="Arial Narrow" w:hAnsi="Arial Narrow" w:cs="Arial Narrow"/>
          <w:b/>
          <w:color w:val="000000"/>
          <w:kern w:val="0"/>
          <w:lang w:eastAsia="es-PE"/>
          <w14:ligatures w14:val="none"/>
        </w:rPr>
        <w:tab/>
        <w:t>:</w:t>
      </w:r>
      <w:r w:rsidRPr="004659EF">
        <w:rPr>
          <w:rFonts w:ascii="Arial Narrow" w:eastAsia="Arial Narrow" w:hAnsi="Arial Narrow" w:cs="Arial Narrow"/>
          <w:b/>
          <w:color w:val="000000"/>
          <w:kern w:val="0"/>
          <w:lang w:eastAsia="es-PE"/>
          <w14:ligatures w14:val="none"/>
        </w:rPr>
        <w:tab/>
        <w:t>2</w:t>
      </w:r>
    </w:p>
    <w:p w14:paraId="5BA3A18D" w14:textId="77777777" w:rsidR="00CA59A2" w:rsidRPr="004659EF" w:rsidRDefault="00CA59A2" w:rsidP="00634B9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E6E3C44" w:rsidR="00CA59A2" w:rsidRPr="0026598E" w:rsidRDefault="00CA59A2" w:rsidP="00634B9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4659EF">
        <w:rPr>
          <w:rFonts w:ascii="Arial Narrow" w:eastAsia="Times New Roman" w:hAnsi="Arial Narrow" w:cs="Times New Roman"/>
          <w:color w:val="000000"/>
          <w:kern w:val="0"/>
          <w:shd w:val="clear" w:color="auto" w:fill="FFFFFF"/>
          <w:lang w:eastAsia="es-PE"/>
          <w14:ligatures w14:val="none"/>
        </w:rPr>
        <w:t xml:space="preserve">Lima, </w:t>
      </w:r>
      <w:r w:rsidR="00AB7090">
        <w:rPr>
          <w:rFonts w:ascii="Arial Narrow" w:eastAsia="Times New Roman" w:hAnsi="Arial Narrow" w:cs="Times New Roman"/>
          <w:color w:val="000000"/>
          <w:kern w:val="0"/>
          <w:shd w:val="clear" w:color="auto" w:fill="FFFFFF"/>
          <w:lang w:eastAsia="es-PE"/>
          <w14:ligatures w14:val="none"/>
        </w:rPr>
        <w:t>24</w:t>
      </w:r>
      <w:r w:rsidRPr="004659EF">
        <w:rPr>
          <w:rFonts w:ascii="Arial Narrow" w:eastAsia="Times New Roman" w:hAnsi="Arial Narrow" w:cs="Times New Roman"/>
          <w:color w:val="000000"/>
          <w:kern w:val="0"/>
          <w:shd w:val="clear" w:color="auto" w:fill="FFFFFF"/>
          <w:lang w:eastAsia="es-PE"/>
          <w14:ligatures w14:val="none"/>
        </w:rPr>
        <w:t xml:space="preserve"> de </w:t>
      </w:r>
      <w:r w:rsidR="00A23703" w:rsidRPr="004659EF">
        <w:rPr>
          <w:rFonts w:ascii="Arial Narrow" w:eastAsia="Times New Roman" w:hAnsi="Arial Narrow" w:cs="Times New Roman"/>
          <w:color w:val="000000"/>
          <w:kern w:val="0"/>
          <w:shd w:val="clear" w:color="auto" w:fill="FFFFFF"/>
          <w:lang w:eastAsia="es-PE"/>
          <w14:ligatures w14:val="none"/>
        </w:rPr>
        <w:t xml:space="preserve">octubre </w:t>
      </w:r>
      <w:r w:rsidRPr="004659EF">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634B99">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634B99">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634B99">
      <w:pPr>
        <w:spacing w:after="0" w:line="240" w:lineRule="auto"/>
        <w:jc w:val="both"/>
        <w:rPr>
          <w:rFonts w:ascii="Arial Narrow" w:eastAsia="Times New Roman" w:hAnsi="Arial Narrow" w:cs="Times New Roman"/>
          <w:color w:val="000000"/>
          <w:kern w:val="0"/>
          <w:lang w:eastAsia="es-PE"/>
          <w14:ligatures w14:val="none"/>
        </w:rPr>
      </w:pPr>
    </w:p>
    <w:p w14:paraId="60B5D5B0" w14:textId="77339C3A" w:rsidR="00CA59A2" w:rsidRPr="008F2AC1" w:rsidRDefault="00CA59A2" w:rsidP="00634B99">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4659EF">
        <w:rPr>
          <w:rFonts w:ascii="Arial Narrow" w:eastAsia="Times New Roman" w:hAnsi="Arial Narrow" w:cs="Arial"/>
          <w:color w:val="000000"/>
          <w:kern w:val="0"/>
          <w:lang w:val="es-ES" w:eastAsia="es-ES"/>
          <w14:ligatures w14:val="none"/>
        </w:rPr>
        <w:t xml:space="preserve">Mediante el escrito del 3 de setiembre de 2025, subsanada mediante escrito del 6 de octubre de 2025, el señor [APELLIDO] denunció a Rímac por presuntas infracciones a la Ley 29571, Código de Protección y Defensa del Consumidor (en adelante, Código), señalando lo siguiente:</w:t>
      </w:r>
      <w:r w:rsidRPr="00500CA9">
        <w:rPr>
          <w:rFonts w:ascii="Arial Narrow" w:eastAsia="Times New Roman" w:hAnsi="Arial Narrow" w:cs="Arial"/>
          <w:color w:val="000000"/>
          <w:kern w:val="0"/>
          <w:lang w:val="es-ES" w:eastAsia="es-ES"/>
          <w14:ligatures w14:val="none"/>
        </w:rPr>
        <w:t xml:space="preserve"/>
      </w:r>
      <w:r w:rsidR="004659EF" w:rsidRPr="00500CA9">
        <w:rPr>
          <w:rFonts w:ascii="Arial Narrow" w:eastAsia="Times New Roman" w:hAnsi="Arial Narrow" w:cs="Arial"/>
          <w:color w:val="000000"/>
          <w:kern w:val="0"/>
          <w:lang w:val="es-ES" w:eastAsia="es-ES"/>
          <w14:ligatures w14:val="none"/>
        </w:rPr>
        <w:t/>
      </w:r>
      <w:r w:rsidRPr="00500CA9">
        <w:rPr>
          <w:rFonts w:ascii="Arial Narrow" w:eastAsia="Times New Roman" w:hAnsi="Arial Narrow" w:cs="Times New Roman"/>
          <w:color w:val="000000"/>
          <w:kern w:val="0"/>
          <w:vertAlign w:val="superscript"/>
          <w:lang w:val="es-ES" w:eastAsia="es-ES"/>
          <w14:ligatures w14:val="none"/>
        </w:rPr>
        <w:footnoteReference w:id="1"/>
      </w:r>
      <w:r w:rsidR="00996DC2" w:rsidRPr="00500CA9">
        <w:rPr>
          <w:rFonts w:ascii="Arial Narrow" w:eastAsia="Times New Roman" w:hAnsi="Arial Narrow" w:cs="Arial"/>
          <w:color w:val="000000"/>
          <w:kern w:val="0"/>
          <w:lang w:val="es-ES" w:eastAsia="es-ES"/>
          <w14:ligatures w14:val="none"/>
        </w:rPr>
        <w:t xml:space="preserve"/>
      </w:r>
      <w:r w:rsidR="00500CA9" w:rsidRPr="00500CA9">
        <w:rPr>
          <w:rFonts w:ascii="Arial Narrow" w:eastAsia="Times New Roman" w:hAnsi="Arial Narrow" w:cs="Arial"/>
          <w:color w:val="000000"/>
          <w:kern w:val="0"/>
          <w:lang w:val="es-ES" w:eastAsia="es-ES"/>
          <w14:ligatures w14:val="none"/>
        </w:rPr>
        <w:t/>
      </w:r>
      <w:r w:rsidR="00996DC2" w:rsidRPr="00500CA9">
        <w:rPr>
          <w:rFonts w:ascii="Arial Narrow" w:eastAsia="Times New Roman" w:hAnsi="Arial Narrow" w:cs="Arial"/>
          <w:color w:val="000000"/>
          <w:kern w:val="0"/>
          <w:lang w:val="es-ES" w:eastAsia="es-ES"/>
          <w14:ligatures w14:val="none"/>
        </w:rPr>
        <w:t xml:space="preserve"/>
      </w:r>
      <w:r w:rsidR="00500CA9" w:rsidRPr="00500CA9">
        <w:rPr>
          <w:rFonts w:ascii="Arial Narrow" w:eastAsia="Times New Roman" w:hAnsi="Arial Narrow" w:cs="Arial"/>
          <w:color w:val="000000"/>
          <w:kern w:val="0"/>
          <w:lang w:val="es-ES" w:eastAsia="es-ES"/>
          <w14:ligatures w14:val="none"/>
        </w:rPr>
        <w:t/>
      </w:r>
      <w:r w:rsidR="00996DC2" w:rsidRPr="00500CA9">
        <w:rPr>
          <w:rFonts w:ascii="Arial Narrow" w:eastAsia="Times New Roman" w:hAnsi="Arial Narrow" w:cs="Arial"/>
          <w:color w:val="000000"/>
          <w:kern w:val="0"/>
          <w:lang w:val="es-ES" w:eastAsia="es-ES"/>
          <w14:ligatures w14:val="none"/>
        </w:rPr>
        <w:t xml:space="preserve"/>
      </w:r>
      <w:r w:rsidR="00996DC2" w:rsidRPr="00500CA9">
        <w:rPr>
          <w:rFonts w:ascii="Arial Narrow" w:eastAsia="Calibri" w:hAnsi="Arial Narrow" w:cs="Arial"/>
          <w:kern w:val="0"/>
          <w14:ligatures w14:val="none"/>
        </w:rPr>
        <w:t/>
      </w:r>
      <w:r w:rsidRPr="00500CA9">
        <w:rPr>
          <w:rFonts w:ascii="Arial Narrow" w:eastAsia="Calibri" w:hAnsi="Arial Narrow" w:cs="Arial"/>
          <w:kern w:val="0"/>
          <w14:ligatures w14:val="none"/>
        </w:rPr>
        <w:t xml:space="preserve"/>
      </w:r>
      <w:r w:rsidR="00500CA9" w:rsidRPr="00500CA9">
        <w:rPr>
          <w:rFonts w:ascii="Arial Narrow" w:eastAsia="Calibri" w:hAnsi="Arial Narrow" w:cs="Arial"/>
          <w:kern w:val="0"/>
          <w14:ligatures w14:val="none"/>
        </w:rPr>
        <w:t/>
      </w:r>
      <w:r w:rsidRPr="00500CA9">
        <w:rPr>
          <w:rFonts w:ascii="Arial Narrow" w:eastAsia="Calibri" w:hAnsi="Arial Narrow" w:cs="Arial"/>
          <w:kern w:val="0"/>
          <w14:ligatures w14:val="none"/>
        </w:rPr>
        <w:t xml:space="preserve"/>
      </w:r>
      <w:proofErr w:type="spellStart"/>
      <w:r w:rsidR="00500CA9" w:rsidRPr="00500CA9">
        <w:rPr>
          <w:rFonts w:ascii="Arial Narrow" w:eastAsia="Calibri" w:hAnsi="Arial Narrow" w:cs="Arial"/>
          <w:kern w:val="0"/>
          <w14:ligatures w14:val="none"/>
        </w:rPr>
        <w:t/>
      </w:r>
      <w:proofErr w:type="spellEnd"/>
      <w:r w:rsidR="00500CA9" w:rsidRPr="00500CA9">
        <w:rPr>
          <w:rFonts w:ascii="Arial Narrow" w:eastAsia="Calibri" w:hAnsi="Arial Narrow" w:cs="Arial"/>
          <w:kern w:val="0"/>
          <w14:ligatures w14:val="none"/>
        </w:rPr>
        <w:t xml:space="preserve"/>
      </w:r>
      <w:r w:rsidRPr="00500CA9">
        <w:rPr>
          <w:rFonts w:ascii="Arial Narrow" w:eastAsia="Calibri" w:hAnsi="Arial Narrow" w:cs="Arial"/>
          <w:kern w:val="0"/>
          <w14:ligatures w14:val="none"/>
        </w:rPr>
        <w:t/>
      </w:r>
      <w:r w:rsidRPr="00500CA9">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xml:space="preserve"/>
      </w:r>
      <w:r w:rsidRPr="008F2AC1">
        <w:rPr>
          <w:rFonts w:ascii="Arial Narrow" w:eastAsia="Times New Roman" w:hAnsi="Arial Narrow" w:cs="Arial"/>
          <w:color w:val="000000"/>
          <w:kern w:val="0"/>
          <w:lang w:val="es-ES" w:eastAsia="es-ES"/>
          <w14:ligatures w14:val="none"/>
        </w:rPr>
        <w:t/>
      </w:r>
      <w:r w:rsidRPr="008F2AC1">
        <w:rPr>
          <w:rFonts w:ascii="Arial Narrow" w:eastAsia="Times New Roman" w:hAnsi="Arial Narrow" w:cs="Times New Roman"/>
          <w:color w:val="000000"/>
          <w:kern w:val="0"/>
          <w:vertAlign w:val="superscript"/>
          <w:lang w:val="es-ES" w:eastAsia="es-ES"/>
          <w14:ligatures w14:val="none"/>
        </w:rPr>
        <w:footnoteReference w:id="2"/>
      </w:r>
      <w:r w:rsidRPr="008F2AC1">
        <w:rPr>
          <w:rFonts w:ascii="Arial Narrow" w:eastAsia="Times New Roman" w:hAnsi="Arial Narrow" w:cs="Arial"/>
          <w:color w:val="000000"/>
          <w:kern w:val="0"/>
          <w:lang w:val="es-ES" w:eastAsia="es-ES"/>
          <w14:ligatures w14:val="none"/>
        </w:rPr>
        <w:t xml:space="preserve"/>
      </w:r>
      <w:r w:rsidRPr="008F2AC1">
        <w:rPr>
          <w:rFonts w:ascii="Arial Narrow" w:eastAsia="Times New Roman" w:hAnsi="Arial Narrow" w:cs="Arial"/>
          <w:bCs/>
          <w:color w:val="000000"/>
          <w:kern w:val="0"/>
          <w:lang w:val="es-ES" w:eastAsia="es-ES"/>
          <w14:ligatures w14:val="none"/>
        </w:rPr>
        <w:t/>
      </w:r>
    </w:p>
    <w:p w14:paraId="3AD3B7C6" w14:textId="77777777" w:rsidR="00CA59A2" w:rsidRPr="008F2AC1" w:rsidRDefault="00CA59A2" w:rsidP="00634B99">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2E89A766" w14:textId="4B7F734E" w:rsidR="007E29AE" w:rsidRPr="008F2AC1" w:rsidRDefault="007E29AE" w:rsidP="00634B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bookmarkStart w:id="1" w:name="_Hlk211868123"/>
      <w:r w:rsidRPr="008F2AC1">
        <w:rPr>
          <w:rFonts w:ascii="Arial Narrow" w:eastAsia="Times New Roman" w:hAnsi="Arial Narrow" w:cs="Arial"/>
          <w:color w:val="000000"/>
          <w:kern w:val="0"/>
          <w:lang w:eastAsia="es-ES"/>
          <w14:ligatures w14:val="none"/>
        </w:rPr>
        <w:t>El 17 de enero de 2025</w:t>
      </w:r>
      <w:r w:rsidR="00313838" w:rsidRPr="008F2AC1">
        <w:rPr>
          <w:rFonts w:ascii="Arial Narrow" w:eastAsia="Times New Roman" w:hAnsi="Arial Narrow" w:cs="Arial"/>
          <w:color w:val="000000"/>
          <w:kern w:val="0"/>
          <w:lang w:eastAsia="es-ES"/>
          <w14:ligatures w14:val="none"/>
        </w:rPr>
        <w:t>,</w:t>
      </w:r>
      <w:r w:rsidRPr="008F2AC1">
        <w:rPr>
          <w:rFonts w:ascii="Arial Narrow" w:eastAsia="Times New Roman" w:hAnsi="Arial Narrow" w:cs="Arial"/>
          <w:color w:val="000000"/>
          <w:kern w:val="0"/>
          <w:lang w:eastAsia="es-ES"/>
          <w14:ligatures w14:val="none"/>
        </w:rPr>
        <w:t xml:space="preserve"> solicitó a Rímac la indemnización por enfermedad ocupacional por Hipoacusia Moderada, </w:t>
      </w:r>
      <w:r w:rsidR="00D60BE9" w:rsidRPr="008F2AC1">
        <w:rPr>
          <w:rFonts w:ascii="Arial Narrow" w:eastAsia="Times New Roman" w:hAnsi="Arial Narrow" w:cs="Arial"/>
          <w:color w:val="000000"/>
          <w:kern w:val="0"/>
          <w:lang w:eastAsia="es-ES"/>
          <w14:ligatures w14:val="none"/>
        </w:rPr>
        <w:t xml:space="preserve">en </w:t>
      </w:r>
      <w:r w:rsidR="00B13338" w:rsidRPr="008F2AC1">
        <w:rPr>
          <w:rFonts w:ascii="Arial Narrow" w:eastAsia="Times New Roman" w:hAnsi="Arial Narrow" w:cs="Arial"/>
          <w:color w:val="000000"/>
          <w:kern w:val="0"/>
          <w:lang w:eastAsia="es-ES"/>
          <w14:ligatures w14:val="none"/>
        </w:rPr>
        <w:t>virtud</w:t>
      </w:r>
      <w:r w:rsidR="00D60BE9" w:rsidRPr="008F2AC1">
        <w:rPr>
          <w:rFonts w:ascii="Arial Narrow" w:eastAsia="Times New Roman" w:hAnsi="Arial Narrow" w:cs="Arial"/>
          <w:color w:val="000000"/>
          <w:kern w:val="0"/>
          <w:lang w:eastAsia="es-ES"/>
          <w14:ligatures w14:val="none"/>
        </w:rPr>
        <w:t xml:space="preserve"> de la cobertura</w:t>
      </w:r>
      <w:r w:rsidRPr="008F2AC1">
        <w:rPr>
          <w:rFonts w:ascii="Arial Narrow" w:eastAsia="Times New Roman" w:hAnsi="Arial Narrow" w:cs="Arial"/>
          <w:color w:val="000000"/>
          <w:kern w:val="0"/>
          <w:lang w:eastAsia="es-ES"/>
          <w14:ligatures w14:val="none"/>
        </w:rPr>
        <w:t xml:space="preserve"> de</w:t>
      </w:r>
      <w:r w:rsidR="005B619B" w:rsidRPr="008F2AC1">
        <w:rPr>
          <w:rFonts w:ascii="Arial Narrow" w:eastAsia="Times New Roman" w:hAnsi="Arial Narrow" w:cs="Arial"/>
          <w:color w:val="000000"/>
          <w:kern w:val="0"/>
          <w:lang w:eastAsia="es-ES"/>
          <w14:ligatures w14:val="none"/>
        </w:rPr>
        <w:t xml:space="preserve"> </w:t>
      </w:r>
      <w:bookmarkStart w:id="2" w:name="_Hlk211867964"/>
      <w:r w:rsidRPr="008F2AC1">
        <w:rPr>
          <w:rFonts w:ascii="Arial Narrow" w:eastAsia="Times New Roman" w:hAnsi="Arial Narrow" w:cs="Arial"/>
          <w:color w:val="000000"/>
          <w:kern w:val="0"/>
          <w:lang w:eastAsia="es-ES"/>
          <w14:ligatures w14:val="none"/>
        </w:rPr>
        <w:t>Seguro Complementario de Trabajo de Riesgo</w:t>
      </w:r>
      <w:r w:rsidR="005B619B" w:rsidRPr="008F2AC1">
        <w:rPr>
          <w:rFonts w:ascii="Arial Narrow" w:eastAsia="Times New Roman" w:hAnsi="Arial Narrow" w:cs="Arial"/>
          <w:color w:val="000000"/>
          <w:kern w:val="0"/>
          <w:lang w:eastAsia="es-ES"/>
          <w14:ligatures w14:val="none"/>
        </w:rPr>
        <w:t xml:space="preserve"> - Póliza 3333</w:t>
      </w:r>
      <w:r w:rsidRPr="008F2AC1">
        <w:rPr>
          <w:rFonts w:ascii="Arial Narrow" w:eastAsia="Times New Roman" w:hAnsi="Arial Narrow" w:cs="Arial"/>
          <w:color w:val="000000"/>
          <w:kern w:val="0"/>
          <w:lang w:eastAsia="es-ES"/>
          <w14:ligatures w14:val="none"/>
        </w:rPr>
        <w:t xml:space="preserve"> </w:t>
      </w:r>
      <w:bookmarkEnd w:id="2"/>
      <w:r w:rsidRPr="008F2AC1">
        <w:rPr>
          <w:rFonts w:ascii="Arial Narrow" w:eastAsia="Times New Roman" w:hAnsi="Arial Narrow" w:cs="Arial"/>
          <w:color w:val="000000"/>
          <w:kern w:val="0"/>
          <w:lang w:eastAsia="es-ES"/>
          <w14:ligatures w14:val="none"/>
        </w:rPr>
        <w:t>(</w:t>
      </w:r>
      <w:r w:rsidR="00D60BE9" w:rsidRPr="008F2AC1">
        <w:rPr>
          <w:rFonts w:ascii="Arial Narrow" w:eastAsia="Times New Roman" w:hAnsi="Arial Narrow" w:cs="Arial"/>
          <w:color w:val="000000"/>
          <w:kern w:val="0"/>
          <w:lang w:eastAsia="es-ES"/>
          <w14:ligatures w14:val="none"/>
        </w:rPr>
        <w:t xml:space="preserve">en adelante, </w:t>
      </w:r>
      <w:r w:rsidRPr="008F2AC1">
        <w:rPr>
          <w:rFonts w:ascii="Arial Narrow" w:eastAsia="Times New Roman" w:hAnsi="Arial Narrow" w:cs="Arial"/>
          <w:color w:val="000000"/>
          <w:kern w:val="0"/>
          <w:lang w:eastAsia="es-ES"/>
          <w14:ligatures w14:val="none"/>
        </w:rPr>
        <w:t xml:space="preserve">SCTR). </w:t>
      </w:r>
    </w:p>
    <w:p w14:paraId="71E7CCFE" w14:textId="77777777" w:rsidR="007E29AE" w:rsidRPr="008F2AC1" w:rsidRDefault="007E29AE" w:rsidP="00634B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4B01D6A" w14:textId="38872C03" w:rsidR="007E29AE" w:rsidRPr="008F2AC1" w:rsidRDefault="007E29AE" w:rsidP="00634B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F2AC1">
        <w:rPr>
          <w:rFonts w:ascii="Arial Narrow" w:eastAsia="Times New Roman" w:hAnsi="Arial Narrow" w:cs="Arial"/>
          <w:color w:val="000000"/>
          <w:kern w:val="0"/>
          <w:lang w:eastAsia="es-ES"/>
          <w14:ligatures w14:val="none"/>
        </w:rPr>
        <w:t>El 4 de febrero de 2025</w:t>
      </w:r>
      <w:r w:rsidR="00313838" w:rsidRPr="008F2AC1">
        <w:rPr>
          <w:rFonts w:ascii="Arial Narrow" w:eastAsia="Times New Roman" w:hAnsi="Arial Narrow" w:cs="Arial"/>
          <w:color w:val="000000"/>
          <w:kern w:val="0"/>
          <w:lang w:eastAsia="es-ES"/>
          <w14:ligatures w14:val="none"/>
        </w:rPr>
        <w:t>,</w:t>
      </w:r>
      <w:r w:rsidRPr="008F2AC1">
        <w:rPr>
          <w:rFonts w:ascii="Arial Narrow" w:eastAsia="Times New Roman" w:hAnsi="Arial Narrow" w:cs="Arial"/>
          <w:color w:val="000000"/>
          <w:kern w:val="0"/>
          <w:lang w:eastAsia="es-ES"/>
          <w14:ligatures w14:val="none"/>
        </w:rPr>
        <w:t xml:space="preserve"> presentó el reclamo LRV-25SBS-043-00412 por la demora en la atención de su solicitud </w:t>
      </w:r>
      <w:r w:rsidR="00B13338" w:rsidRPr="008F2AC1">
        <w:rPr>
          <w:rFonts w:ascii="Arial Narrow" w:eastAsia="Times New Roman" w:hAnsi="Arial Narrow" w:cs="Arial"/>
          <w:color w:val="000000"/>
          <w:kern w:val="0"/>
          <w:lang w:eastAsia="es-ES"/>
          <w14:ligatures w14:val="none"/>
        </w:rPr>
        <w:t>de cobertura</w:t>
      </w:r>
      <w:r w:rsidRPr="008F2AC1">
        <w:rPr>
          <w:rFonts w:ascii="Arial Narrow" w:eastAsia="Times New Roman" w:hAnsi="Arial Narrow" w:cs="Arial"/>
          <w:color w:val="000000"/>
          <w:kern w:val="0"/>
          <w:lang w:eastAsia="es-ES"/>
          <w14:ligatures w14:val="none"/>
        </w:rPr>
        <w:t xml:space="preserve">. </w:t>
      </w:r>
    </w:p>
    <w:p w14:paraId="53655023" w14:textId="77777777" w:rsidR="007E29AE" w:rsidRPr="008F2AC1" w:rsidRDefault="007E29AE" w:rsidP="00634B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0C02661" w14:textId="7F465549" w:rsidR="007E29AE" w:rsidRPr="008F2AC1" w:rsidRDefault="007E29AE" w:rsidP="00634B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F2AC1">
        <w:rPr>
          <w:rFonts w:ascii="Arial Narrow" w:eastAsia="Times New Roman" w:hAnsi="Arial Narrow" w:cs="Arial"/>
          <w:color w:val="000000"/>
          <w:kern w:val="0"/>
          <w:lang w:eastAsia="es-ES"/>
          <w14:ligatures w14:val="none"/>
        </w:rPr>
        <w:t>El 14 de febrero de 2025</w:t>
      </w:r>
      <w:r w:rsidR="00723547" w:rsidRPr="008F2AC1">
        <w:rPr>
          <w:rFonts w:ascii="Arial Narrow" w:eastAsia="Times New Roman" w:hAnsi="Arial Narrow" w:cs="Arial"/>
          <w:color w:val="000000"/>
          <w:kern w:val="0"/>
          <w:lang w:eastAsia="es-ES"/>
          <w14:ligatures w14:val="none"/>
        </w:rPr>
        <w:t>,</w:t>
      </w:r>
      <w:r w:rsidRPr="008F2AC1">
        <w:rPr>
          <w:rFonts w:ascii="Arial Narrow" w:eastAsia="Times New Roman" w:hAnsi="Arial Narrow" w:cs="Arial"/>
          <w:color w:val="000000"/>
          <w:kern w:val="0"/>
          <w:lang w:eastAsia="es-ES"/>
          <w14:ligatures w14:val="none"/>
        </w:rPr>
        <w:t xml:space="preserve"> </w:t>
      </w:r>
      <w:r w:rsidR="00E34229" w:rsidRPr="008F2AC1">
        <w:rPr>
          <w:rFonts w:ascii="Arial Narrow" w:eastAsia="Times New Roman" w:hAnsi="Arial Narrow" w:cs="Arial"/>
          <w:color w:val="000000"/>
          <w:kern w:val="0"/>
          <w:lang w:eastAsia="es-ES"/>
          <w14:ligatures w14:val="none"/>
        </w:rPr>
        <w:t>Rímac le informó</w:t>
      </w:r>
      <w:r w:rsidRPr="008F2AC1">
        <w:rPr>
          <w:rFonts w:ascii="Arial Narrow" w:eastAsia="Times New Roman" w:hAnsi="Arial Narrow" w:cs="Arial"/>
          <w:color w:val="000000"/>
          <w:kern w:val="0"/>
          <w:lang w:eastAsia="es-ES"/>
          <w14:ligatures w14:val="none"/>
        </w:rPr>
        <w:t xml:space="preserve"> de que se había remitido una carta a su empleador solicitando información, sin precisarse el medio, correo o persona de destino; verificó que no habían recibido tal comunicación, por lo que entregó personalmente la carta a</w:t>
      </w:r>
      <w:r w:rsidR="00C512C0" w:rsidRPr="008F2AC1">
        <w:rPr>
          <w:rFonts w:ascii="Arial Narrow" w:eastAsia="Times New Roman" w:hAnsi="Arial Narrow" w:cs="Arial"/>
          <w:color w:val="000000"/>
          <w:kern w:val="0"/>
          <w:lang w:eastAsia="es-ES"/>
          <w14:ligatures w14:val="none"/>
        </w:rPr>
        <w:t xml:space="preserve"> su </w:t>
      </w:r>
      <w:r w:rsidRPr="008F2AC1">
        <w:rPr>
          <w:rFonts w:ascii="Arial Narrow" w:eastAsia="Times New Roman" w:hAnsi="Arial Narrow" w:cs="Arial"/>
          <w:color w:val="000000"/>
          <w:kern w:val="0"/>
          <w:lang w:eastAsia="es-ES"/>
          <w14:ligatures w14:val="none"/>
        </w:rPr>
        <w:t xml:space="preserve">empleador y comunicó a Rímac los correos de contacto para el envío correspondiente. </w:t>
      </w:r>
      <w:r w:rsidR="00C512C0" w:rsidRPr="008F2AC1">
        <w:rPr>
          <w:rFonts w:ascii="Arial Narrow" w:eastAsia="Times New Roman" w:hAnsi="Arial Narrow" w:cs="Arial"/>
          <w:color w:val="000000"/>
          <w:kern w:val="0"/>
          <w:lang w:eastAsia="es-ES"/>
          <w14:ligatures w14:val="none"/>
        </w:rPr>
        <w:t xml:space="preserve"> </w:t>
      </w:r>
    </w:p>
    <w:p w14:paraId="168D4503" w14:textId="77777777" w:rsidR="007E29AE" w:rsidRPr="008F2AC1" w:rsidRDefault="007E29AE" w:rsidP="00634B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49D3B9D" w14:textId="6B75ABB6" w:rsidR="007E29AE" w:rsidRPr="008F2AC1" w:rsidRDefault="007E29AE" w:rsidP="00634B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F2AC1">
        <w:rPr>
          <w:rFonts w:ascii="Arial Narrow" w:eastAsia="Times New Roman" w:hAnsi="Arial Narrow" w:cs="Arial"/>
          <w:color w:val="000000"/>
          <w:kern w:val="0"/>
          <w:lang w:eastAsia="es-ES"/>
          <w14:ligatures w14:val="none"/>
        </w:rPr>
        <w:t>El 24 de marzo de 2025</w:t>
      </w:r>
      <w:r w:rsidR="00723547" w:rsidRPr="008F2AC1">
        <w:rPr>
          <w:rFonts w:ascii="Arial Narrow" w:eastAsia="Times New Roman" w:hAnsi="Arial Narrow" w:cs="Arial"/>
          <w:color w:val="000000"/>
          <w:kern w:val="0"/>
          <w:lang w:eastAsia="es-ES"/>
          <w14:ligatures w14:val="none"/>
        </w:rPr>
        <w:t xml:space="preserve">, su </w:t>
      </w:r>
      <w:r w:rsidRPr="008F2AC1">
        <w:rPr>
          <w:rFonts w:ascii="Arial Narrow" w:eastAsia="Times New Roman" w:hAnsi="Arial Narrow" w:cs="Arial"/>
          <w:color w:val="000000"/>
          <w:kern w:val="0"/>
          <w:lang w:eastAsia="es-ES"/>
          <w14:ligatures w14:val="none"/>
        </w:rPr>
        <w:t xml:space="preserve">empleador remitió a Rímac la documentación requerida, incluyendo exámenes ocupacionales que acreditaban un diagnóstico de enfermedad profesional y otros hallazgos vinculados a la columna. </w:t>
      </w:r>
    </w:p>
    <w:p w14:paraId="5F04C05D" w14:textId="77777777" w:rsidR="007E29AE" w:rsidRPr="008F2AC1" w:rsidRDefault="007E29AE" w:rsidP="00634B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45490D1" w14:textId="6411368B" w:rsidR="007E29AE" w:rsidRPr="008F2AC1" w:rsidRDefault="007E29AE" w:rsidP="00634B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F2AC1">
        <w:rPr>
          <w:rFonts w:ascii="Arial Narrow" w:eastAsia="Times New Roman" w:hAnsi="Arial Narrow" w:cs="Arial"/>
          <w:color w:val="000000"/>
          <w:kern w:val="0"/>
          <w:lang w:eastAsia="es-ES"/>
          <w14:ligatures w14:val="none"/>
        </w:rPr>
        <w:t>El 25 de marzo de 2025</w:t>
      </w:r>
      <w:r w:rsidR="00723547" w:rsidRPr="008F2AC1">
        <w:rPr>
          <w:rFonts w:ascii="Arial Narrow" w:eastAsia="Times New Roman" w:hAnsi="Arial Narrow" w:cs="Arial"/>
          <w:color w:val="000000"/>
          <w:kern w:val="0"/>
          <w:lang w:eastAsia="es-ES"/>
          <w14:ligatures w14:val="none"/>
        </w:rPr>
        <w:t xml:space="preserve">, </w:t>
      </w:r>
      <w:r w:rsidRPr="008F2AC1">
        <w:rPr>
          <w:rFonts w:ascii="Arial Narrow" w:eastAsia="Times New Roman" w:hAnsi="Arial Narrow" w:cs="Arial"/>
          <w:color w:val="000000"/>
          <w:kern w:val="0"/>
          <w:lang w:eastAsia="es-ES"/>
          <w14:ligatures w14:val="none"/>
        </w:rPr>
        <w:t xml:space="preserve">Rímac confirmó la recepción de la información y comunicó que emitiría respuesta dentro del plazo correspondiente. </w:t>
      </w:r>
    </w:p>
    <w:p w14:paraId="4B448462" w14:textId="77777777" w:rsidR="007E29AE" w:rsidRPr="008F2AC1" w:rsidRDefault="007E29AE" w:rsidP="00634B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D08CDBE" w14:textId="313155F0" w:rsidR="007E29AE" w:rsidRPr="008F2AC1" w:rsidRDefault="007E29AE" w:rsidP="00634B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F2AC1">
        <w:rPr>
          <w:rFonts w:ascii="Arial Narrow" w:eastAsia="Times New Roman" w:hAnsi="Arial Narrow" w:cs="Arial"/>
          <w:color w:val="000000"/>
          <w:kern w:val="0"/>
          <w:lang w:eastAsia="es-ES"/>
          <w14:ligatures w14:val="none"/>
        </w:rPr>
        <w:t>El 2 de abril de 2025</w:t>
      </w:r>
      <w:r w:rsidR="002F1AED" w:rsidRPr="008F2AC1">
        <w:rPr>
          <w:rFonts w:ascii="Arial Narrow" w:eastAsia="Times New Roman" w:hAnsi="Arial Narrow" w:cs="Arial"/>
          <w:color w:val="000000"/>
          <w:kern w:val="0"/>
          <w:lang w:eastAsia="es-ES"/>
          <w14:ligatures w14:val="none"/>
        </w:rPr>
        <w:t>,</w:t>
      </w:r>
      <w:r w:rsidRPr="008F2AC1">
        <w:rPr>
          <w:rFonts w:ascii="Arial Narrow" w:eastAsia="Times New Roman" w:hAnsi="Arial Narrow" w:cs="Arial"/>
          <w:color w:val="000000"/>
          <w:kern w:val="0"/>
          <w:lang w:eastAsia="es-ES"/>
          <w14:ligatures w14:val="none"/>
        </w:rPr>
        <w:t xml:space="preserve"> Rímac solicitó la constancia de subsidios; </w:t>
      </w:r>
      <w:r w:rsidR="004878BD" w:rsidRPr="008F2AC1">
        <w:rPr>
          <w:rFonts w:ascii="Arial Narrow" w:eastAsia="Times New Roman" w:hAnsi="Arial Narrow" w:cs="Arial"/>
          <w:color w:val="000000"/>
          <w:kern w:val="0"/>
          <w:lang w:eastAsia="es-ES"/>
          <w14:ligatures w14:val="none"/>
        </w:rPr>
        <w:t>pese a</w:t>
      </w:r>
      <w:r w:rsidRPr="008F2AC1">
        <w:rPr>
          <w:rFonts w:ascii="Arial Narrow" w:eastAsia="Times New Roman" w:hAnsi="Arial Narrow" w:cs="Arial"/>
          <w:color w:val="000000"/>
          <w:kern w:val="0"/>
          <w:lang w:eastAsia="es-ES"/>
          <w14:ligatures w14:val="none"/>
        </w:rPr>
        <w:t xml:space="preserve"> que su pedido era una indemnización por única vez por enfermedad ocupacional y no una pensión. El 30 de abril de 2025</w:t>
      </w:r>
      <w:r w:rsidR="00313838" w:rsidRPr="008F2AC1">
        <w:rPr>
          <w:rFonts w:ascii="Arial Narrow" w:eastAsia="Times New Roman" w:hAnsi="Arial Narrow" w:cs="Arial"/>
          <w:color w:val="000000"/>
          <w:kern w:val="0"/>
          <w:lang w:eastAsia="es-ES"/>
          <w14:ligatures w14:val="none"/>
        </w:rPr>
        <w:t>,</w:t>
      </w:r>
      <w:r w:rsidRPr="008F2AC1">
        <w:rPr>
          <w:rFonts w:ascii="Arial Narrow" w:eastAsia="Times New Roman" w:hAnsi="Arial Narrow" w:cs="Arial"/>
          <w:color w:val="000000"/>
          <w:kern w:val="0"/>
          <w:lang w:eastAsia="es-ES"/>
          <w14:ligatures w14:val="none"/>
        </w:rPr>
        <w:t xml:space="preserve"> remitió la constancia de subsidio emitida por </w:t>
      </w:r>
      <w:r w:rsidR="00C7561B" w:rsidRPr="008F2AC1">
        <w:rPr>
          <w:rFonts w:ascii="Arial Narrow" w:eastAsia="Times New Roman" w:hAnsi="Arial Narrow" w:cs="Arial"/>
          <w:color w:val="000000"/>
          <w:kern w:val="0"/>
          <w:lang w:eastAsia="es-ES"/>
          <w14:ligatures w14:val="none"/>
        </w:rPr>
        <w:t>el Seguro Social de Salud (en adelante, EsSalud)</w:t>
      </w:r>
      <w:r w:rsidRPr="008F2AC1">
        <w:rPr>
          <w:rFonts w:ascii="Arial Narrow" w:eastAsia="Times New Roman" w:hAnsi="Arial Narrow" w:cs="Arial"/>
          <w:color w:val="000000"/>
          <w:kern w:val="0"/>
          <w:lang w:eastAsia="es-ES"/>
          <w14:ligatures w14:val="none"/>
        </w:rPr>
        <w:t xml:space="preserve">. </w:t>
      </w:r>
    </w:p>
    <w:p w14:paraId="55C9F526" w14:textId="77777777" w:rsidR="007E29AE" w:rsidRPr="008F2AC1" w:rsidRDefault="007E29AE" w:rsidP="00634B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357526D" w14:textId="14A57C2D" w:rsidR="007E29AE" w:rsidRPr="008F2AC1" w:rsidRDefault="007E29AE" w:rsidP="00634B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F2AC1">
        <w:rPr>
          <w:rFonts w:ascii="Arial Narrow" w:eastAsia="Times New Roman" w:hAnsi="Arial Narrow" w:cs="Arial"/>
          <w:color w:val="000000"/>
          <w:kern w:val="0"/>
          <w:lang w:eastAsia="es-ES"/>
          <w14:ligatures w14:val="none"/>
        </w:rPr>
        <w:t>El 5 de mayo de 2025</w:t>
      </w:r>
      <w:r w:rsidR="00313838" w:rsidRPr="008F2AC1">
        <w:rPr>
          <w:rFonts w:ascii="Arial Narrow" w:eastAsia="Times New Roman" w:hAnsi="Arial Narrow" w:cs="Arial"/>
          <w:color w:val="000000"/>
          <w:kern w:val="0"/>
          <w:lang w:eastAsia="es-ES"/>
          <w14:ligatures w14:val="none"/>
        </w:rPr>
        <w:t>,</w:t>
      </w:r>
      <w:r w:rsidRPr="008F2AC1">
        <w:rPr>
          <w:rFonts w:ascii="Arial Narrow" w:eastAsia="Times New Roman" w:hAnsi="Arial Narrow" w:cs="Arial"/>
          <w:color w:val="000000"/>
          <w:kern w:val="0"/>
          <w:lang w:eastAsia="es-ES"/>
          <w14:ligatures w14:val="none"/>
        </w:rPr>
        <w:t xml:space="preserve"> Rímac </w:t>
      </w:r>
      <w:r w:rsidR="00C7561B" w:rsidRPr="008F2AC1">
        <w:rPr>
          <w:rFonts w:ascii="Arial Narrow" w:eastAsia="Times New Roman" w:hAnsi="Arial Narrow" w:cs="Arial"/>
          <w:color w:val="000000"/>
          <w:kern w:val="0"/>
          <w:lang w:eastAsia="es-ES"/>
          <w14:ligatures w14:val="none"/>
        </w:rPr>
        <w:t xml:space="preserve">le </w:t>
      </w:r>
      <w:r w:rsidRPr="008F2AC1">
        <w:rPr>
          <w:rFonts w:ascii="Arial Narrow" w:eastAsia="Times New Roman" w:hAnsi="Arial Narrow" w:cs="Arial"/>
          <w:color w:val="000000"/>
          <w:kern w:val="0"/>
          <w:lang w:eastAsia="es-ES"/>
          <w14:ligatures w14:val="none"/>
        </w:rPr>
        <w:t>reiteró la solicitud de la constancia de subsidio, pese a que ya había sido presentada. El 9 de mayo de 2025</w:t>
      </w:r>
      <w:r w:rsidR="00313838" w:rsidRPr="008F2AC1">
        <w:rPr>
          <w:rFonts w:ascii="Arial Narrow" w:eastAsia="Times New Roman" w:hAnsi="Arial Narrow" w:cs="Arial"/>
          <w:color w:val="000000"/>
          <w:kern w:val="0"/>
          <w:lang w:eastAsia="es-ES"/>
          <w14:ligatures w14:val="none"/>
        </w:rPr>
        <w:t>,</w:t>
      </w:r>
      <w:r w:rsidRPr="008F2AC1">
        <w:rPr>
          <w:rFonts w:ascii="Arial Narrow" w:eastAsia="Times New Roman" w:hAnsi="Arial Narrow" w:cs="Arial"/>
          <w:color w:val="000000"/>
          <w:kern w:val="0"/>
          <w:lang w:eastAsia="es-ES"/>
          <w14:ligatures w14:val="none"/>
        </w:rPr>
        <w:t xml:space="preserve"> solicitó por correo</w:t>
      </w:r>
      <w:r w:rsidR="00BE5E7E" w:rsidRPr="008F2AC1">
        <w:rPr>
          <w:rFonts w:ascii="Arial Narrow" w:eastAsia="Times New Roman" w:hAnsi="Arial Narrow" w:cs="Arial"/>
          <w:color w:val="000000"/>
          <w:kern w:val="0"/>
          <w:lang w:eastAsia="es-ES"/>
          <w14:ligatures w14:val="none"/>
        </w:rPr>
        <w:t xml:space="preserve"> a la compañía aseguradora</w:t>
      </w:r>
      <w:r w:rsidRPr="008F2AC1">
        <w:rPr>
          <w:rFonts w:ascii="Arial Narrow" w:eastAsia="Times New Roman" w:hAnsi="Arial Narrow" w:cs="Arial"/>
          <w:color w:val="000000"/>
          <w:kern w:val="0"/>
          <w:lang w:eastAsia="es-ES"/>
          <w14:ligatures w14:val="none"/>
        </w:rPr>
        <w:t xml:space="preserve"> que se precisaran los detalles </w:t>
      </w:r>
      <w:r w:rsidR="00BE5E7E" w:rsidRPr="008F2AC1">
        <w:rPr>
          <w:rFonts w:ascii="Arial Narrow" w:eastAsia="Times New Roman" w:hAnsi="Arial Narrow" w:cs="Arial"/>
          <w:color w:val="000000"/>
          <w:kern w:val="0"/>
          <w:lang w:eastAsia="es-ES"/>
          <w14:ligatures w14:val="none"/>
        </w:rPr>
        <w:t>del requerimiento reiterativo</w:t>
      </w:r>
      <w:r w:rsidRPr="008F2AC1">
        <w:rPr>
          <w:rFonts w:ascii="Arial Narrow" w:eastAsia="Times New Roman" w:hAnsi="Arial Narrow" w:cs="Arial"/>
          <w:color w:val="000000"/>
          <w:kern w:val="0"/>
          <w:lang w:eastAsia="es-ES"/>
          <w14:ligatures w14:val="none"/>
        </w:rPr>
        <w:t xml:space="preserve">. </w:t>
      </w:r>
    </w:p>
    <w:p w14:paraId="4801D5EC" w14:textId="77777777" w:rsidR="007E29AE" w:rsidRPr="008F2AC1" w:rsidRDefault="007E29AE" w:rsidP="00634B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9788CAA" w14:textId="40C3FB71" w:rsidR="007E29AE" w:rsidRPr="008F2AC1" w:rsidRDefault="007E29AE" w:rsidP="00634B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F2AC1">
        <w:rPr>
          <w:rFonts w:ascii="Arial Narrow" w:eastAsia="Times New Roman" w:hAnsi="Arial Narrow" w:cs="Arial"/>
          <w:color w:val="000000"/>
          <w:kern w:val="0"/>
          <w:lang w:eastAsia="es-ES"/>
          <w14:ligatures w14:val="none"/>
        </w:rPr>
        <w:t>El 14 de mayo de 2025</w:t>
      </w:r>
      <w:r w:rsidR="00313838" w:rsidRPr="008F2AC1">
        <w:rPr>
          <w:rFonts w:ascii="Arial Narrow" w:eastAsia="Times New Roman" w:hAnsi="Arial Narrow" w:cs="Arial"/>
          <w:color w:val="000000"/>
          <w:kern w:val="0"/>
          <w:lang w:eastAsia="es-ES"/>
          <w14:ligatures w14:val="none"/>
        </w:rPr>
        <w:t>,</w:t>
      </w:r>
      <w:r w:rsidRPr="008F2AC1">
        <w:rPr>
          <w:rFonts w:ascii="Arial Narrow" w:eastAsia="Times New Roman" w:hAnsi="Arial Narrow" w:cs="Arial"/>
          <w:color w:val="000000"/>
          <w:kern w:val="0"/>
          <w:lang w:eastAsia="es-ES"/>
          <w14:ligatures w14:val="none"/>
        </w:rPr>
        <w:t xml:space="preserve"> Rímac respondió remitiendo el mismo contenido en el que solicitaba la constancia de subsidio, </w:t>
      </w:r>
      <w:r w:rsidR="00254E67" w:rsidRPr="008F2AC1">
        <w:rPr>
          <w:rFonts w:ascii="Arial Narrow" w:eastAsia="Times New Roman" w:hAnsi="Arial Narrow" w:cs="Arial"/>
          <w:color w:val="000000"/>
          <w:kern w:val="0"/>
          <w:lang w:eastAsia="es-ES"/>
          <w14:ligatures w14:val="none"/>
        </w:rPr>
        <w:t>omitiendo</w:t>
      </w:r>
      <w:r w:rsidRPr="008F2AC1">
        <w:rPr>
          <w:rFonts w:ascii="Arial Narrow" w:eastAsia="Times New Roman" w:hAnsi="Arial Narrow" w:cs="Arial"/>
          <w:color w:val="000000"/>
          <w:kern w:val="0"/>
          <w:lang w:eastAsia="es-ES"/>
          <w14:ligatures w14:val="none"/>
        </w:rPr>
        <w:t xml:space="preserve"> </w:t>
      </w:r>
      <w:r w:rsidR="00C7561B" w:rsidRPr="008F2AC1">
        <w:rPr>
          <w:rFonts w:ascii="Arial Narrow" w:eastAsia="Times New Roman" w:hAnsi="Arial Narrow" w:cs="Arial"/>
          <w:color w:val="000000"/>
          <w:kern w:val="0"/>
          <w:lang w:eastAsia="es-ES"/>
          <w14:ligatures w14:val="none"/>
        </w:rPr>
        <w:t>su</w:t>
      </w:r>
      <w:r w:rsidRPr="008F2AC1">
        <w:rPr>
          <w:rFonts w:ascii="Arial Narrow" w:eastAsia="Times New Roman" w:hAnsi="Arial Narrow" w:cs="Arial"/>
          <w:color w:val="000000"/>
          <w:kern w:val="0"/>
          <w:lang w:eastAsia="es-ES"/>
          <w14:ligatures w14:val="none"/>
        </w:rPr>
        <w:t xml:space="preserve"> </w:t>
      </w:r>
      <w:r w:rsidR="00254E67" w:rsidRPr="008F2AC1">
        <w:rPr>
          <w:rFonts w:ascii="Arial Narrow" w:eastAsia="Times New Roman" w:hAnsi="Arial Narrow" w:cs="Arial"/>
          <w:color w:val="000000"/>
          <w:kern w:val="0"/>
          <w:lang w:eastAsia="es-ES"/>
          <w14:ligatures w14:val="none"/>
        </w:rPr>
        <w:t>solicitud</w:t>
      </w:r>
      <w:r w:rsidRPr="008F2AC1">
        <w:rPr>
          <w:rFonts w:ascii="Arial Narrow" w:eastAsia="Times New Roman" w:hAnsi="Arial Narrow" w:cs="Arial"/>
          <w:color w:val="000000"/>
          <w:kern w:val="0"/>
          <w:lang w:eastAsia="es-ES"/>
          <w14:ligatures w14:val="none"/>
        </w:rPr>
        <w:t xml:space="preserve"> de precisiones. </w:t>
      </w:r>
    </w:p>
    <w:p w14:paraId="70B905A2" w14:textId="77777777" w:rsidR="007E29AE" w:rsidRPr="008F2AC1" w:rsidRDefault="007E29AE" w:rsidP="00634B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51A1AAE" w14:textId="59AA3BCE" w:rsidR="007E29AE" w:rsidRPr="008F2AC1" w:rsidRDefault="007E29AE" w:rsidP="00634B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F2AC1">
        <w:rPr>
          <w:rFonts w:ascii="Arial Narrow" w:eastAsia="Times New Roman" w:hAnsi="Arial Narrow" w:cs="Arial"/>
          <w:color w:val="000000"/>
          <w:kern w:val="0"/>
          <w:lang w:eastAsia="es-ES"/>
          <w14:ligatures w14:val="none"/>
        </w:rPr>
        <w:lastRenderedPageBreak/>
        <w:t xml:space="preserve">El 20 de junio de 2025, ante la falta de atención a sus consultas y encontrándose en trámite </w:t>
      </w:r>
      <w:r w:rsidR="00854CE9" w:rsidRPr="008F2AC1">
        <w:rPr>
          <w:rFonts w:ascii="Arial Narrow" w:eastAsia="Times New Roman" w:hAnsi="Arial Narrow" w:cs="Arial"/>
          <w:color w:val="000000"/>
          <w:kern w:val="0"/>
          <w:lang w:eastAsia="es-ES"/>
          <w14:ligatures w14:val="none"/>
        </w:rPr>
        <w:t xml:space="preserve">de </w:t>
      </w:r>
      <w:r w:rsidRPr="008F2AC1">
        <w:rPr>
          <w:rFonts w:ascii="Arial Narrow" w:eastAsia="Times New Roman" w:hAnsi="Arial Narrow" w:cs="Arial"/>
          <w:color w:val="000000"/>
          <w:kern w:val="0"/>
          <w:lang w:eastAsia="es-ES"/>
          <w14:ligatures w14:val="none"/>
        </w:rPr>
        <w:t xml:space="preserve">gestiones ante EsSalud, presentó el reclamo LRV-25SBS-043-02029, señalando que </w:t>
      </w:r>
      <w:r w:rsidR="00B442FE" w:rsidRPr="008F2AC1">
        <w:rPr>
          <w:rFonts w:ascii="Arial Narrow" w:eastAsia="Times New Roman" w:hAnsi="Arial Narrow" w:cs="Arial"/>
          <w:color w:val="000000"/>
          <w:kern w:val="0"/>
          <w:lang w:eastAsia="es-ES"/>
          <w14:ligatures w14:val="none"/>
        </w:rPr>
        <w:t>Rímac</w:t>
      </w:r>
      <w:r w:rsidR="00CC33F3">
        <w:rPr>
          <w:rFonts w:ascii="Arial Narrow" w:eastAsia="Times New Roman" w:hAnsi="Arial Narrow" w:cs="Arial"/>
          <w:color w:val="000000"/>
          <w:kern w:val="0"/>
          <w:lang w:eastAsia="es-ES"/>
          <w14:ligatures w14:val="none"/>
        </w:rPr>
        <w:t xml:space="preserve"> no</w:t>
      </w:r>
      <w:r w:rsidR="00B442FE" w:rsidRPr="008F2AC1">
        <w:rPr>
          <w:rFonts w:ascii="Arial Narrow" w:eastAsia="Times New Roman" w:hAnsi="Arial Narrow" w:cs="Arial"/>
          <w:color w:val="000000"/>
          <w:kern w:val="0"/>
          <w:lang w:eastAsia="es-ES"/>
          <w14:ligatures w14:val="none"/>
        </w:rPr>
        <w:t xml:space="preserve"> </w:t>
      </w:r>
      <w:r w:rsidRPr="008F2AC1">
        <w:rPr>
          <w:rFonts w:ascii="Arial Narrow" w:eastAsia="Times New Roman" w:hAnsi="Arial Narrow" w:cs="Arial"/>
          <w:color w:val="000000"/>
          <w:kern w:val="0"/>
          <w:lang w:eastAsia="es-ES"/>
          <w14:ligatures w14:val="none"/>
        </w:rPr>
        <w:t>le había brindado información</w:t>
      </w:r>
      <w:r w:rsidR="00B442FE" w:rsidRPr="008F2AC1">
        <w:rPr>
          <w:rFonts w:ascii="Arial Narrow" w:eastAsia="Times New Roman" w:hAnsi="Arial Narrow" w:cs="Arial"/>
          <w:color w:val="000000"/>
          <w:kern w:val="0"/>
          <w:lang w:eastAsia="es-ES"/>
          <w14:ligatures w14:val="none"/>
        </w:rPr>
        <w:t xml:space="preserve"> </w:t>
      </w:r>
      <w:r w:rsidR="00224647" w:rsidRPr="008F2AC1">
        <w:rPr>
          <w:rFonts w:ascii="Arial Narrow" w:eastAsia="Times New Roman" w:hAnsi="Arial Narrow" w:cs="Arial"/>
          <w:color w:val="000000"/>
          <w:kern w:val="0"/>
          <w:lang w:eastAsia="es-ES"/>
          <w14:ligatures w14:val="none"/>
        </w:rPr>
        <w:t>respecto a su</w:t>
      </w:r>
      <w:r w:rsidR="00B442FE" w:rsidRPr="008F2AC1">
        <w:rPr>
          <w:rFonts w:ascii="Arial Narrow" w:eastAsia="Times New Roman" w:hAnsi="Arial Narrow" w:cs="Arial"/>
          <w:color w:val="000000"/>
          <w:kern w:val="0"/>
          <w:lang w:eastAsia="es-ES"/>
          <w14:ligatures w14:val="none"/>
        </w:rPr>
        <w:t xml:space="preserve"> solicitud de indemnización</w:t>
      </w:r>
      <w:r w:rsidRPr="008F2AC1">
        <w:rPr>
          <w:rFonts w:ascii="Arial Narrow" w:eastAsia="Times New Roman" w:hAnsi="Arial Narrow" w:cs="Arial"/>
          <w:color w:val="000000"/>
          <w:kern w:val="0"/>
          <w:lang w:eastAsia="es-ES"/>
          <w14:ligatures w14:val="none"/>
        </w:rPr>
        <w:t xml:space="preserve">. </w:t>
      </w:r>
    </w:p>
    <w:p w14:paraId="557E3E61" w14:textId="77777777" w:rsidR="007E29AE" w:rsidRPr="008F2AC1" w:rsidRDefault="007E29AE" w:rsidP="00634B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1A5A673" w14:textId="70B843EF" w:rsidR="007E29AE" w:rsidRPr="008F2AC1" w:rsidRDefault="007E29AE" w:rsidP="00634B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F2AC1">
        <w:rPr>
          <w:rFonts w:ascii="Arial Narrow" w:eastAsia="Times New Roman" w:hAnsi="Arial Narrow" w:cs="Arial"/>
          <w:color w:val="000000"/>
          <w:kern w:val="0"/>
          <w:lang w:eastAsia="es-ES"/>
          <w14:ligatures w14:val="none"/>
        </w:rPr>
        <w:t>El 24 de junio de 2025</w:t>
      </w:r>
      <w:r w:rsidR="00313838" w:rsidRPr="008F2AC1">
        <w:rPr>
          <w:rFonts w:ascii="Arial Narrow" w:eastAsia="Times New Roman" w:hAnsi="Arial Narrow" w:cs="Arial"/>
          <w:color w:val="000000"/>
          <w:kern w:val="0"/>
          <w:lang w:eastAsia="es-ES"/>
          <w14:ligatures w14:val="none"/>
        </w:rPr>
        <w:t>,</w:t>
      </w:r>
      <w:r w:rsidRPr="008F2AC1">
        <w:rPr>
          <w:rFonts w:ascii="Arial Narrow" w:eastAsia="Times New Roman" w:hAnsi="Arial Narrow" w:cs="Arial"/>
          <w:color w:val="000000"/>
          <w:kern w:val="0"/>
          <w:lang w:eastAsia="es-ES"/>
          <w14:ligatures w14:val="none"/>
        </w:rPr>
        <w:t xml:space="preserve"> Rímac remitió un modelo de la constancia de subsidio solicitada, cuyo formato coincidía con la constancia </w:t>
      </w:r>
      <w:r w:rsidR="00CC3E4B" w:rsidRPr="008F2AC1">
        <w:rPr>
          <w:rFonts w:ascii="Arial Narrow" w:eastAsia="Times New Roman" w:hAnsi="Arial Narrow" w:cs="Arial"/>
          <w:color w:val="000000"/>
          <w:kern w:val="0"/>
          <w:lang w:eastAsia="es-ES"/>
          <w14:ligatures w14:val="none"/>
        </w:rPr>
        <w:t>que ya había enviado</w:t>
      </w:r>
      <w:r w:rsidRPr="008F2AC1">
        <w:rPr>
          <w:rFonts w:ascii="Arial Narrow" w:eastAsia="Times New Roman" w:hAnsi="Arial Narrow" w:cs="Arial"/>
          <w:color w:val="000000"/>
          <w:kern w:val="0"/>
          <w:lang w:eastAsia="es-ES"/>
          <w14:ligatures w14:val="none"/>
        </w:rPr>
        <w:t xml:space="preserve"> en abril y que </w:t>
      </w:r>
      <w:r w:rsidR="005F5B24" w:rsidRPr="008F2AC1">
        <w:rPr>
          <w:rFonts w:ascii="Arial Narrow" w:eastAsia="Times New Roman" w:hAnsi="Arial Narrow" w:cs="Arial"/>
          <w:color w:val="000000"/>
          <w:kern w:val="0"/>
          <w:lang w:eastAsia="es-ES"/>
          <w14:ligatures w14:val="none"/>
        </w:rPr>
        <w:t>no había sido aceptada</w:t>
      </w:r>
      <w:r w:rsidRPr="008F2AC1">
        <w:rPr>
          <w:rFonts w:ascii="Arial Narrow" w:eastAsia="Times New Roman" w:hAnsi="Arial Narrow" w:cs="Arial"/>
          <w:color w:val="000000"/>
          <w:kern w:val="0"/>
          <w:lang w:eastAsia="es-ES"/>
          <w14:ligatures w14:val="none"/>
        </w:rPr>
        <w:t xml:space="preserve"> en varias oportunidades. </w:t>
      </w:r>
      <w:r w:rsidR="00E0007D" w:rsidRPr="008F2AC1">
        <w:rPr>
          <w:rFonts w:ascii="Arial Narrow" w:eastAsia="Times New Roman" w:hAnsi="Arial Narrow" w:cs="Arial"/>
          <w:color w:val="000000"/>
          <w:kern w:val="0"/>
          <w:lang w:eastAsia="es-ES"/>
          <w14:ligatures w14:val="none"/>
        </w:rPr>
        <w:t>E</w:t>
      </w:r>
      <w:r w:rsidR="005F5B24" w:rsidRPr="008F2AC1">
        <w:rPr>
          <w:rFonts w:ascii="Arial Narrow" w:eastAsia="Times New Roman" w:hAnsi="Arial Narrow" w:cs="Arial"/>
          <w:color w:val="000000"/>
          <w:kern w:val="0"/>
          <w:lang w:eastAsia="es-ES"/>
          <w14:ligatures w14:val="none"/>
        </w:rPr>
        <w:t>se</w:t>
      </w:r>
      <w:r w:rsidR="00E0007D" w:rsidRPr="008F2AC1">
        <w:rPr>
          <w:rFonts w:ascii="Arial Narrow" w:eastAsia="Times New Roman" w:hAnsi="Arial Narrow" w:cs="Arial"/>
          <w:color w:val="000000"/>
          <w:kern w:val="0"/>
          <w:lang w:eastAsia="es-ES"/>
          <w14:ligatures w14:val="none"/>
        </w:rPr>
        <w:t xml:space="preserve"> mismo día</w:t>
      </w:r>
      <w:r w:rsidR="00313838" w:rsidRPr="008F2AC1">
        <w:rPr>
          <w:rFonts w:ascii="Arial Narrow" w:eastAsia="Times New Roman" w:hAnsi="Arial Narrow" w:cs="Arial"/>
          <w:color w:val="000000"/>
          <w:kern w:val="0"/>
          <w:lang w:eastAsia="es-ES"/>
          <w14:ligatures w14:val="none"/>
        </w:rPr>
        <w:t>,</w:t>
      </w:r>
      <w:r w:rsidRPr="008F2AC1">
        <w:rPr>
          <w:rFonts w:ascii="Arial Narrow" w:eastAsia="Times New Roman" w:hAnsi="Arial Narrow" w:cs="Arial"/>
          <w:color w:val="000000"/>
          <w:kern w:val="0"/>
          <w:lang w:eastAsia="es-ES"/>
          <w14:ligatures w14:val="none"/>
        </w:rPr>
        <w:t xml:space="preserve"> comunicó su disconformidad</w:t>
      </w:r>
      <w:r w:rsidR="00E0007D" w:rsidRPr="008F2AC1">
        <w:rPr>
          <w:rFonts w:ascii="Arial Narrow" w:eastAsia="Times New Roman" w:hAnsi="Arial Narrow" w:cs="Arial"/>
          <w:color w:val="000000"/>
          <w:kern w:val="0"/>
          <w:lang w:eastAsia="es-ES"/>
          <w14:ligatures w14:val="none"/>
        </w:rPr>
        <w:t xml:space="preserve"> a la compañía aseguradora</w:t>
      </w:r>
      <w:r w:rsidRPr="008F2AC1">
        <w:rPr>
          <w:rFonts w:ascii="Arial Narrow" w:eastAsia="Times New Roman" w:hAnsi="Arial Narrow" w:cs="Arial"/>
          <w:color w:val="000000"/>
          <w:kern w:val="0"/>
          <w:lang w:eastAsia="es-ES"/>
          <w14:ligatures w14:val="none"/>
        </w:rPr>
        <w:t xml:space="preserve">, indicando que ya se había cumplido con remitir la constancia solicitada y que esta no había sido aceptada. </w:t>
      </w:r>
    </w:p>
    <w:p w14:paraId="1AEF566E" w14:textId="77777777" w:rsidR="007E29AE" w:rsidRPr="008F2AC1" w:rsidRDefault="007E29AE" w:rsidP="00634B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1707A14" w14:textId="12651109" w:rsidR="007E29AE" w:rsidRPr="008F2AC1" w:rsidRDefault="007E29AE" w:rsidP="00634B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F2AC1">
        <w:rPr>
          <w:rFonts w:ascii="Arial Narrow" w:eastAsia="Times New Roman" w:hAnsi="Arial Narrow" w:cs="Arial"/>
          <w:color w:val="000000"/>
          <w:kern w:val="0"/>
          <w:lang w:eastAsia="es-ES"/>
          <w14:ligatures w14:val="none"/>
        </w:rPr>
        <w:t>El 26 de junio de 2025</w:t>
      </w:r>
      <w:r w:rsidR="00313838" w:rsidRPr="008F2AC1">
        <w:rPr>
          <w:rFonts w:ascii="Arial Narrow" w:eastAsia="Times New Roman" w:hAnsi="Arial Narrow" w:cs="Arial"/>
          <w:color w:val="000000"/>
          <w:kern w:val="0"/>
          <w:lang w:eastAsia="es-ES"/>
          <w14:ligatures w14:val="none"/>
        </w:rPr>
        <w:t>,</w:t>
      </w:r>
      <w:r w:rsidRPr="008F2AC1">
        <w:rPr>
          <w:rFonts w:ascii="Arial Narrow" w:eastAsia="Times New Roman" w:hAnsi="Arial Narrow" w:cs="Arial"/>
          <w:color w:val="000000"/>
          <w:kern w:val="0"/>
          <w:lang w:eastAsia="es-ES"/>
          <w14:ligatures w14:val="none"/>
        </w:rPr>
        <w:t xml:space="preserve"> Rímac indicó que, tratándose del pago de prestaciones económicas mediante Pensión SCTR por incapacidad por enfermedad profesional, se entendía que ya no laboraba;</w:t>
      </w:r>
      <w:r w:rsidR="00570F9A" w:rsidRPr="008F2AC1">
        <w:rPr>
          <w:rFonts w:ascii="Arial Narrow" w:eastAsia="Times New Roman" w:hAnsi="Arial Narrow" w:cs="Arial"/>
          <w:color w:val="000000"/>
          <w:kern w:val="0"/>
          <w:lang w:eastAsia="es-ES"/>
          <w14:ligatures w14:val="none"/>
        </w:rPr>
        <w:t xml:space="preserve"> </w:t>
      </w:r>
      <w:r w:rsidRPr="008F2AC1">
        <w:rPr>
          <w:rFonts w:ascii="Arial Narrow" w:eastAsia="Times New Roman" w:hAnsi="Arial Narrow" w:cs="Arial"/>
          <w:color w:val="000000"/>
          <w:kern w:val="0"/>
          <w:lang w:eastAsia="es-ES"/>
          <w14:ligatures w14:val="none"/>
        </w:rPr>
        <w:t xml:space="preserve">y </w:t>
      </w:r>
      <w:r w:rsidR="005F5B24" w:rsidRPr="008F2AC1">
        <w:rPr>
          <w:rFonts w:ascii="Arial Narrow" w:eastAsia="Times New Roman" w:hAnsi="Arial Narrow" w:cs="Arial"/>
          <w:color w:val="000000"/>
          <w:kern w:val="0"/>
          <w:lang w:eastAsia="es-ES"/>
          <w14:ligatures w14:val="none"/>
        </w:rPr>
        <w:t xml:space="preserve">se le </w:t>
      </w:r>
      <w:r w:rsidRPr="008F2AC1">
        <w:rPr>
          <w:rFonts w:ascii="Arial Narrow" w:eastAsia="Times New Roman" w:hAnsi="Arial Narrow" w:cs="Arial"/>
          <w:color w:val="000000"/>
          <w:kern w:val="0"/>
          <w:lang w:eastAsia="es-ES"/>
          <w14:ligatures w14:val="none"/>
        </w:rPr>
        <w:t xml:space="preserve">solicitó, de haber cese, el certificado de trabajo con la fecha correspondiente. </w:t>
      </w:r>
      <w:r w:rsidR="00430B3E" w:rsidRPr="008F2AC1">
        <w:rPr>
          <w:rFonts w:ascii="Arial Narrow" w:eastAsia="Times New Roman" w:hAnsi="Arial Narrow" w:cs="Arial"/>
          <w:color w:val="000000"/>
          <w:kern w:val="0"/>
          <w:lang w:eastAsia="es-ES"/>
          <w14:ligatures w14:val="none"/>
        </w:rPr>
        <w:t>El mismo día</w:t>
      </w:r>
      <w:r w:rsidR="00313838" w:rsidRPr="008F2AC1">
        <w:rPr>
          <w:rFonts w:ascii="Arial Narrow" w:eastAsia="Times New Roman" w:hAnsi="Arial Narrow" w:cs="Arial"/>
          <w:color w:val="000000"/>
          <w:kern w:val="0"/>
          <w:lang w:eastAsia="es-ES"/>
          <w14:ligatures w14:val="none"/>
        </w:rPr>
        <w:t>,</w:t>
      </w:r>
      <w:r w:rsidRPr="008F2AC1">
        <w:rPr>
          <w:rFonts w:ascii="Arial Narrow" w:eastAsia="Times New Roman" w:hAnsi="Arial Narrow" w:cs="Arial"/>
          <w:color w:val="000000"/>
          <w:kern w:val="0"/>
          <w:lang w:eastAsia="es-ES"/>
          <w14:ligatures w14:val="none"/>
        </w:rPr>
        <w:t xml:space="preserve"> </w:t>
      </w:r>
      <w:r w:rsidR="00430B3E" w:rsidRPr="008F2AC1">
        <w:rPr>
          <w:rFonts w:ascii="Arial Narrow" w:eastAsia="Times New Roman" w:hAnsi="Arial Narrow" w:cs="Arial"/>
          <w:color w:val="000000"/>
          <w:kern w:val="0"/>
          <w:lang w:eastAsia="es-ES"/>
          <w14:ligatures w14:val="none"/>
        </w:rPr>
        <w:t>respondió</w:t>
      </w:r>
      <w:r w:rsidRPr="008F2AC1">
        <w:rPr>
          <w:rFonts w:ascii="Arial Narrow" w:eastAsia="Times New Roman" w:hAnsi="Arial Narrow" w:cs="Arial"/>
          <w:color w:val="000000"/>
          <w:kern w:val="0"/>
          <w:lang w:eastAsia="es-ES"/>
          <w14:ligatures w14:val="none"/>
        </w:rPr>
        <w:t xml:space="preserve"> que su requerimiento era una indemnización por enfermedad ocupacional y no una pensión, y reiteró su posición respecto de la no exigencia de cese para dicho pago. </w:t>
      </w:r>
    </w:p>
    <w:p w14:paraId="7308039D" w14:textId="77777777" w:rsidR="007E29AE" w:rsidRPr="008F2AC1" w:rsidRDefault="007E29AE" w:rsidP="00634B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82DF023" w14:textId="6ADD05AC" w:rsidR="007E29AE" w:rsidRPr="00634B99" w:rsidRDefault="007E29AE" w:rsidP="00634B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F2AC1">
        <w:rPr>
          <w:rFonts w:ascii="Arial Narrow" w:eastAsia="Times New Roman" w:hAnsi="Arial Narrow" w:cs="Arial"/>
          <w:color w:val="000000"/>
          <w:kern w:val="0"/>
          <w:lang w:eastAsia="es-ES"/>
          <w14:ligatures w14:val="none"/>
        </w:rPr>
        <w:t>El 11 de julio de 2025</w:t>
      </w:r>
      <w:r w:rsidR="00313838" w:rsidRPr="008F2AC1">
        <w:rPr>
          <w:rFonts w:ascii="Arial Narrow" w:eastAsia="Times New Roman" w:hAnsi="Arial Narrow" w:cs="Arial"/>
          <w:color w:val="000000"/>
          <w:kern w:val="0"/>
          <w:lang w:eastAsia="es-ES"/>
          <w14:ligatures w14:val="none"/>
        </w:rPr>
        <w:t>,</w:t>
      </w:r>
      <w:r w:rsidRPr="008F2AC1">
        <w:rPr>
          <w:rFonts w:ascii="Arial Narrow" w:eastAsia="Times New Roman" w:hAnsi="Arial Narrow" w:cs="Arial"/>
          <w:color w:val="000000"/>
          <w:kern w:val="0"/>
          <w:lang w:eastAsia="es-ES"/>
          <w14:ligatures w14:val="none"/>
        </w:rPr>
        <w:t xml:space="preserve"> recibió una nueva carta de Rímac indicando que se requería una constancia de subsidios con mayor detalle. </w:t>
      </w:r>
      <w:r w:rsidRPr="00634B99">
        <w:rPr>
          <w:rFonts w:ascii="Arial Narrow" w:eastAsia="Times New Roman" w:hAnsi="Arial Narrow" w:cs="Arial"/>
          <w:color w:val="000000"/>
          <w:kern w:val="0"/>
          <w:lang w:eastAsia="es-ES"/>
          <w14:ligatures w14:val="none"/>
        </w:rPr>
        <w:t>El 25 de julio de 2025</w:t>
      </w:r>
      <w:r w:rsidR="00313838" w:rsidRPr="00634B99">
        <w:rPr>
          <w:rFonts w:ascii="Arial Narrow" w:eastAsia="Times New Roman" w:hAnsi="Arial Narrow" w:cs="Arial"/>
          <w:color w:val="000000"/>
          <w:kern w:val="0"/>
          <w:lang w:eastAsia="es-ES"/>
          <w14:ligatures w14:val="none"/>
        </w:rPr>
        <w:t>,</w:t>
      </w:r>
      <w:r w:rsidRPr="00634B99">
        <w:rPr>
          <w:rFonts w:ascii="Arial Narrow" w:eastAsia="Times New Roman" w:hAnsi="Arial Narrow" w:cs="Arial"/>
          <w:color w:val="000000"/>
          <w:kern w:val="0"/>
          <w:lang w:eastAsia="es-ES"/>
          <w14:ligatures w14:val="none"/>
        </w:rPr>
        <w:t xml:space="preserve"> recibió una comunicación de Rímac indicando el rechazo de su solicitud por no verificarse patología de origen profesional. </w:t>
      </w:r>
    </w:p>
    <w:p w14:paraId="15626B2C" w14:textId="77777777" w:rsidR="007E29AE" w:rsidRPr="008F2AC1" w:rsidRDefault="007E29AE" w:rsidP="00634B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0D0BDF1" w14:textId="44B6768F" w:rsidR="007E29AE" w:rsidRPr="00634B99" w:rsidRDefault="00570F9A" w:rsidP="00634B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F2AC1">
        <w:rPr>
          <w:rFonts w:ascii="Arial Narrow" w:eastAsia="Times New Roman" w:hAnsi="Arial Narrow" w:cs="Arial"/>
          <w:color w:val="000000"/>
          <w:kern w:val="0"/>
          <w:lang w:eastAsia="es-ES"/>
          <w14:ligatures w14:val="none"/>
        </w:rPr>
        <w:t>Posteriormente</w:t>
      </w:r>
      <w:r w:rsidR="00313838" w:rsidRPr="008F2AC1">
        <w:rPr>
          <w:rFonts w:ascii="Arial Narrow" w:eastAsia="Times New Roman" w:hAnsi="Arial Narrow" w:cs="Arial"/>
          <w:color w:val="000000"/>
          <w:kern w:val="0"/>
          <w:lang w:eastAsia="es-ES"/>
          <w14:ligatures w14:val="none"/>
        </w:rPr>
        <w:t>,</w:t>
      </w:r>
      <w:r w:rsidR="007E29AE" w:rsidRPr="008F2AC1">
        <w:rPr>
          <w:rFonts w:ascii="Arial Narrow" w:eastAsia="Times New Roman" w:hAnsi="Arial Narrow" w:cs="Arial"/>
          <w:color w:val="000000"/>
          <w:kern w:val="0"/>
          <w:lang w:eastAsia="es-ES"/>
          <w14:ligatures w14:val="none"/>
        </w:rPr>
        <w:t xml:space="preserve"> solicitó a su empleador la documentación enviada a</w:t>
      </w:r>
      <w:r w:rsidR="007546D9" w:rsidRPr="008F2AC1">
        <w:rPr>
          <w:rFonts w:ascii="Arial Narrow" w:eastAsia="Times New Roman" w:hAnsi="Arial Narrow" w:cs="Arial"/>
          <w:color w:val="000000"/>
          <w:kern w:val="0"/>
          <w:lang w:eastAsia="es-ES"/>
          <w14:ligatures w14:val="none"/>
        </w:rPr>
        <w:t xml:space="preserve"> Rímac </w:t>
      </w:r>
      <w:r w:rsidR="007E29AE" w:rsidRPr="008F2AC1">
        <w:rPr>
          <w:rFonts w:ascii="Arial Narrow" w:eastAsia="Times New Roman" w:hAnsi="Arial Narrow" w:cs="Arial"/>
          <w:color w:val="000000"/>
          <w:kern w:val="0"/>
          <w:lang w:eastAsia="es-ES"/>
          <w14:ligatures w14:val="none"/>
        </w:rPr>
        <w:t xml:space="preserve">y verificó que en los exámenes ocupacionales se consignaba Hipoacusia Moderada como enfermedad ocupacional. </w:t>
      </w:r>
      <w:r w:rsidR="007E29AE" w:rsidRPr="00634B99">
        <w:rPr>
          <w:rFonts w:ascii="Arial Narrow" w:eastAsia="Times New Roman" w:hAnsi="Arial Narrow" w:cs="Arial"/>
          <w:color w:val="000000"/>
          <w:kern w:val="0"/>
          <w:lang w:eastAsia="es-ES"/>
          <w14:ligatures w14:val="none"/>
        </w:rPr>
        <w:t>El 30 de julio de 2025</w:t>
      </w:r>
      <w:r w:rsidR="00313838" w:rsidRPr="00634B99">
        <w:rPr>
          <w:rFonts w:ascii="Arial Narrow" w:eastAsia="Times New Roman" w:hAnsi="Arial Narrow" w:cs="Arial"/>
          <w:color w:val="000000"/>
          <w:kern w:val="0"/>
          <w:lang w:eastAsia="es-ES"/>
          <w14:ligatures w14:val="none"/>
        </w:rPr>
        <w:t>,</w:t>
      </w:r>
      <w:r w:rsidR="007E29AE" w:rsidRPr="00634B99">
        <w:rPr>
          <w:rFonts w:ascii="Arial Narrow" w:eastAsia="Times New Roman" w:hAnsi="Arial Narrow" w:cs="Arial"/>
          <w:color w:val="000000"/>
          <w:kern w:val="0"/>
          <w:lang w:eastAsia="es-ES"/>
          <w14:ligatures w14:val="none"/>
        </w:rPr>
        <w:t xml:space="preserve"> remitió a Rímac la imagen del diagnóstico suscrito por el médico ocupacional, junto con la documentación entregada por su empleador, solicitando la reevaluación. </w:t>
      </w:r>
    </w:p>
    <w:p w14:paraId="4313A94E" w14:textId="77777777" w:rsidR="007E29AE" w:rsidRPr="008F2AC1" w:rsidRDefault="007E29AE" w:rsidP="00634B9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C26993F" w14:textId="2F20E666" w:rsidR="007E29AE" w:rsidRPr="008F2AC1" w:rsidRDefault="007E29AE" w:rsidP="00634B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F2AC1">
        <w:rPr>
          <w:rFonts w:ascii="Arial Narrow" w:eastAsia="Times New Roman" w:hAnsi="Arial Narrow" w:cs="Arial"/>
          <w:color w:val="000000"/>
          <w:kern w:val="0"/>
          <w:lang w:eastAsia="es-ES"/>
          <w14:ligatures w14:val="none"/>
        </w:rPr>
        <w:t>El 31 de julio de 2025</w:t>
      </w:r>
      <w:r w:rsidR="00313838" w:rsidRPr="008F2AC1">
        <w:rPr>
          <w:rFonts w:ascii="Arial Narrow" w:eastAsia="Times New Roman" w:hAnsi="Arial Narrow" w:cs="Arial"/>
          <w:color w:val="000000"/>
          <w:kern w:val="0"/>
          <w:lang w:eastAsia="es-ES"/>
          <w14:ligatures w14:val="none"/>
        </w:rPr>
        <w:t>,</w:t>
      </w:r>
      <w:r w:rsidRPr="008F2AC1">
        <w:rPr>
          <w:rFonts w:ascii="Arial Narrow" w:eastAsia="Times New Roman" w:hAnsi="Arial Narrow" w:cs="Arial"/>
          <w:color w:val="000000"/>
          <w:kern w:val="0"/>
          <w:lang w:eastAsia="es-ES"/>
          <w14:ligatures w14:val="none"/>
        </w:rPr>
        <w:t xml:space="preserve"> Rímac indicó que respondería formalmente mediante carta. </w:t>
      </w:r>
      <w:r w:rsidR="00BE2C1A" w:rsidRPr="008F2AC1">
        <w:rPr>
          <w:rFonts w:ascii="Arial Narrow" w:eastAsia="Times New Roman" w:hAnsi="Arial Narrow" w:cs="Arial"/>
          <w:color w:val="000000"/>
          <w:kern w:val="0"/>
          <w:lang w:eastAsia="es-ES"/>
          <w14:ligatures w14:val="none"/>
        </w:rPr>
        <w:t>No obstante, h</w:t>
      </w:r>
      <w:r w:rsidR="00A45F39" w:rsidRPr="008F2AC1">
        <w:rPr>
          <w:rFonts w:ascii="Arial Narrow" w:eastAsia="Times New Roman" w:hAnsi="Arial Narrow" w:cs="Arial"/>
          <w:color w:val="000000"/>
          <w:kern w:val="0"/>
          <w:lang w:eastAsia="es-ES"/>
          <w14:ligatures w14:val="none"/>
        </w:rPr>
        <w:t>asta la fecha de presentación de su denuncia,</w:t>
      </w:r>
      <w:r w:rsidRPr="008F2AC1">
        <w:rPr>
          <w:rFonts w:ascii="Arial Narrow" w:eastAsia="Times New Roman" w:hAnsi="Arial Narrow" w:cs="Arial"/>
          <w:color w:val="000000"/>
          <w:kern w:val="0"/>
          <w:lang w:eastAsia="es-ES"/>
          <w14:ligatures w14:val="none"/>
        </w:rPr>
        <w:t xml:space="preserve"> no había recibido la carta anunciada, pese a </w:t>
      </w:r>
      <w:r w:rsidR="00BE2C1A" w:rsidRPr="008F2AC1">
        <w:rPr>
          <w:rFonts w:ascii="Arial Narrow" w:eastAsia="Times New Roman" w:hAnsi="Arial Narrow" w:cs="Arial"/>
          <w:color w:val="000000"/>
          <w:kern w:val="0"/>
          <w:lang w:eastAsia="es-ES"/>
          <w14:ligatures w14:val="none"/>
        </w:rPr>
        <w:t>insistir</w:t>
      </w:r>
      <w:r w:rsidRPr="008F2AC1">
        <w:rPr>
          <w:rFonts w:ascii="Arial Narrow" w:eastAsia="Times New Roman" w:hAnsi="Arial Narrow" w:cs="Arial"/>
          <w:color w:val="000000"/>
          <w:kern w:val="0"/>
          <w:lang w:eastAsia="es-ES"/>
          <w14:ligatures w14:val="none"/>
        </w:rPr>
        <w:t xml:space="preserve"> por correo electrónico</w:t>
      </w:r>
      <w:bookmarkEnd w:id="1"/>
      <w:r w:rsidRPr="008F2AC1">
        <w:rPr>
          <w:rFonts w:ascii="Arial Narrow" w:eastAsia="Times New Roman" w:hAnsi="Arial Narrow" w:cs="Arial"/>
          <w:color w:val="000000"/>
          <w:kern w:val="0"/>
          <w:lang w:eastAsia="es-ES"/>
          <w14:ligatures w14:val="none"/>
        </w:rPr>
        <w:t xml:space="preserve">. </w:t>
      </w:r>
    </w:p>
    <w:p w14:paraId="33E14FF7" w14:textId="77777777" w:rsidR="00CA59A2" w:rsidRPr="008F2AC1" w:rsidRDefault="00CA59A2" w:rsidP="00634B99">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73774F86" w:rsidR="00CA59A2" w:rsidRPr="009B42C9" w:rsidRDefault="00500CA9" w:rsidP="00634B99">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F2AC1">
        <w:rPr>
          <w:rFonts w:ascii="Arial Narrow" w:eastAsia="Times New Roman" w:hAnsi="Arial Narrow" w:cs="Arial"/>
          <w:color w:val="000000"/>
          <w:kern w:val="0"/>
          <w:lang w:val="es-ES" w:eastAsia="es-ES"/>
          <w14:ligatures w14:val="none"/>
        </w:rPr>
        <w:t xml:space="preserve">El señor [APELLIDO] solicitó, en calidad de medida correctiva, que Rímac cumpla con: (i) pronunciarse sobre su solicitud de indemnización por enfermedad ocupacional; y, (ii) reconocer el perjuicio ocasionado por la demora excesiva por más de siete meses sin respuesta, que ha impedido el ejercicio oportuno de su derecho como beneficiario. Asimismo, requirió el reembolso de costos y costas del presente procedimiento.</w:t>
      </w:r>
      <w:proofErr w:type="spellStart"/>
      <w:r w:rsidRPr="008F2AC1">
        <w:rPr>
          <w:rFonts w:ascii="Arial Narrow" w:eastAsia="Times New Roman" w:hAnsi="Arial Narrow" w:cs="Arial"/>
          <w:color w:val="000000"/>
          <w:kern w:val="0"/>
          <w:lang w:val="es-ES" w:eastAsia="es-ES"/>
          <w14:ligatures w14:val="none"/>
        </w:rPr>
        <w:t/>
      </w:r>
      <w:proofErr w:type="spellEnd"/>
      <w:r w:rsidRPr="008F2AC1">
        <w:rPr>
          <w:rFonts w:ascii="Arial Narrow" w:eastAsia="Times New Roman" w:hAnsi="Arial Narrow" w:cs="Arial"/>
          <w:color w:val="000000"/>
          <w:kern w:val="0"/>
          <w:lang w:val="es-ES" w:eastAsia="es-ES"/>
          <w14:ligatures w14:val="none"/>
        </w:rPr>
        <w:t xml:space="preserve"/>
      </w:r>
      <w:r w:rsidR="00CA59A2" w:rsidRPr="008F2AC1">
        <w:rPr>
          <w:rFonts w:ascii="Arial Narrow" w:eastAsia="Times New Roman" w:hAnsi="Arial Narrow" w:cs="Arial"/>
          <w:color w:val="000000"/>
          <w:kern w:val="0"/>
          <w:lang w:val="es-ES" w:eastAsia="es-ES"/>
          <w14:ligatures w14:val="none"/>
        </w:rPr>
        <w:t/>
      </w:r>
      <w:r w:rsidR="009B42C9" w:rsidRPr="008F2AC1">
        <w:rPr>
          <w:rFonts w:ascii="Arial Narrow" w:eastAsia="Times New Roman" w:hAnsi="Arial Narrow" w:cs="Arial"/>
          <w:color w:val="000000"/>
          <w:kern w:val="0"/>
          <w:lang w:val="es-ES" w:eastAsia="es-ES"/>
          <w14:ligatures w14:val="none"/>
        </w:rPr>
        <w:t/>
      </w:r>
      <w:proofErr w:type="spellStart"/>
      <w:r w:rsidR="009B42C9" w:rsidRPr="008F2AC1">
        <w:rPr>
          <w:rFonts w:ascii="Arial Narrow" w:eastAsia="Times New Roman" w:hAnsi="Arial Narrow" w:cs="Arial"/>
          <w:color w:val="000000"/>
          <w:kern w:val="0"/>
          <w:lang w:val="es-ES" w:eastAsia="es-ES"/>
          <w14:ligatures w14:val="none"/>
        </w:rPr>
        <w:t/>
      </w:r>
      <w:proofErr w:type="spellEnd"/>
      <w:r w:rsidR="009B42C9" w:rsidRPr="008F2AC1">
        <w:rPr>
          <w:rFonts w:ascii="Arial Narrow" w:eastAsia="Times New Roman" w:hAnsi="Arial Narrow" w:cs="Arial"/>
          <w:color w:val="000000"/>
          <w:kern w:val="0"/>
          <w:lang w:val="es-ES" w:eastAsia="es-ES"/>
          <w14:ligatures w14:val="none"/>
        </w:rPr>
        <w:t/>
      </w:r>
      <w:r w:rsidR="00CA59A2" w:rsidRPr="009B42C9">
        <w:rPr>
          <w:rFonts w:ascii="Arial Narrow" w:eastAsia="Times New Roman" w:hAnsi="Arial Narrow" w:cs="Arial"/>
          <w:color w:val="000000"/>
          <w:kern w:val="0"/>
          <w:lang w:val="es-ES" w:eastAsia="es-ES"/>
          <w14:ligatures w14:val="none"/>
        </w:rPr>
        <w:t/>
      </w:r>
    </w:p>
    <w:p w14:paraId="66005174" w14:textId="77777777" w:rsidR="00CA59A2" w:rsidRPr="009B42C9" w:rsidRDefault="00CA59A2" w:rsidP="00634B99">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9B42C9" w:rsidRDefault="00CA59A2" w:rsidP="00634B9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B42C9">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9B42C9" w:rsidRDefault="00CA59A2" w:rsidP="00634B99">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78FE2899" w:rsidR="00121544" w:rsidRPr="000E3983" w:rsidRDefault="00CA59A2" w:rsidP="00634B9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9B42C9">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9B42C9">
        <w:rPr>
          <w:rFonts w:ascii="Arial Narrow" w:eastAsia="Arial Narrow" w:hAnsi="Arial Narrow" w:cs="Arial Narrow"/>
          <w:kern w:val="0"/>
          <w:vertAlign w:val="superscript"/>
          <w14:ligatures w14:val="none"/>
        </w:rPr>
        <w:footnoteReference w:id="3"/>
      </w:r>
      <w:r w:rsidRPr="009B42C9">
        <w:rPr>
          <w:rFonts w:ascii="Arial Narrow" w:eastAsia="Times New Roman" w:hAnsi="Arial Narrow" w:cs="Segoe UI"/>
          <w:color w:val="000000"/>
          <w:kern w:val="0"/>
          <w:lang w:eastAsia="es-PE"/>
          <w14:ligatures w14:val="none"/>
        </w:rPr>
        <w:t xml:space="preserve">, </w:t>
      </w:r>
      <w:r w:rsidR="00121544" w:rsidRPr="009B42C9">
        <w:rPr>
          <w:rFonts w:ascii="Arial Narrow" w:eastAsia="Times New Roman" w:hAnsi="Arial Narrow" w:cs="Segoe UI"/>
          <w:color w:val="000000"/>
          <w:kern w:val="0"/>
          <w:lang w:eastAsia="es-PE"/>
          <w14:ligatures w14:val="none"/>
        </w:rPr>
        <w:t>considera</w:t>
      </w:r>
      <w:r w:rsidR="00121544" w:rsidRPr="00121544">
        <w:rPr>
          <w:rFonts w:ascii="Arial Narrow" w:eastAsia="Times New Roman" w:hAnsi="Arial Narrow" w:cs="Segoe UI"/>
          <w:color w:val="000000"/>
          <w:kern w:val="0"/>
          <w:lang w:eastAsia="es-PE"/>
          <w14:ligatures w14:val="none"/>
        </w:rPr>
        <w:t xml:space="preserve"> </w:t>
      </w:r>
      <w:r w:rsidR="00121544" w:rsidRPr="00121544">
        <w:rPr>
          <w:rFonts w:ascii="Arial Narrow" w:eastAsia="Arial Narrow" w:hAnsi="Arial Narrow" w:cs="Arial Narrow"/>
          <w:kern w:val="0"/>
          <w14:ligatures w14:val="none"/>
        </w:rPr>
        <w:t xml:space="preserve">que el hecho denunciado, consistente en que </w:t>
      </w:r>
      <w:r w:rsidR="00FA383A" w:rsidRPr="00FA383A">
        <w:rPr>
          <w:rFonts w:ascii="Arial Narrow" w:eastAsia="Arial Narrow" w:hAnsi="Arial Narrow" w:cs="Arial Narrow"/>
          <w:kern w:val="0"/>
          <w14:ligatures w14:val="none"/>
        </w:rPr>
        <w:t xml:space="preserve">la </w:t>
      </w:r>
      <w:r w:rsidR="00FA383A" w:rsidRPr="00FA383A">
        <w:rPr>
          <w:rFonts w:ascii="Arial Narrow" w:eastAsia="Arial Narrow" w:hAnsi="Arial Narrow" w:cs="Arial Narrow"/>
          <w:kern w:val="0"/>
          <w14:ligatures w14:val="none"/>
        </w:rPr>
        <w:lastRenderedPageBreak/>
        <w:t>compañía aseguradora se habría negado injustificadamente a otorgar al denunciante la cobertura de indemnización por enfermedad ocupacional del Seguro Complementario de Trabajo de Riesgo solicitada</w:t>
      </w:r>
      <w:r w:rsidR="00FA383A" w:rsidRPr="004C28D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711750" w:rsidRPr="000E3983">
        <w:rPr>
          <w:rFonts w:ascii="Arial Narrow" w:eastAsia="Arial Narrow" w:hAnsi="Arial Narrow" w:cs="Arial"/>
          <w:kern w:val="0"/>
          <w:vertAlign w:val="superscript"/>
          <w14:ligatures w14:val="none"/>
        </w:rPr>
        <w:footnoteReference w:id="4"/>
      </w:r>
      <w:r w:rsidR="00711750" w:rsidRPr="000E3983">
        <w:rPr>
          <w:rFonts w:ascii="Arial Narrow" w:eastAsia="Arial Narrow" w:hAnsi="Arial Narrow" w:cs="Arial Narrow"/>
          <w:kern w:val="0"/>
          <w14:ligatures w14:val="none"/>
        </w:rPr>
        <w:t>.</w:t>
      </w:r>
    </w:p>
    <w:p w14:paraId="2DC7B64E" w14:textId="77777777" w:rsidR="00121544" w:rsidRPr="004C28D1" w:rsidRDefault="00121544" w:rsidP="00634B99">
      <w:pPr>
        <w:spacing w:after="0" w:line="240" w:lineRule="auto"/>
        <w:jc w:val="both"/>
        <w:rPr>
          <w:rFonts w:ascii="Arial Narrow" w:eastAsia="Arial Narrow" w:hAnsi="Arial Narrow" w:cs="Arial Narrow"/>
          <w:kern w:val="0"/>
          <w14:ligatures w14:val="none"/>
        </w:rPr>
      </w:pPr>
    </w:p>
    <w:p w14:paraId="61A99930" w14:textId="6A01ED2D" w:rsidR="00121544" w:rsidRPr="004C28D1" w:rsidRDefault="00121544" w:rsidP="00634B9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C28D1">
        <w:rPr>
          <w:rFonts w:ascii="Arial Narrow" w:eastAsia="Arial Narrow" w:hAnsi="Arial Narrow" w:cs="Arial Narrow"/>
          <w:kern w:val="0"/>
          <w14:ligatures w14:val="none"/>
        </w:rPr>
        <w:t xml:space="preserve">Asimismo, </w:t>
      </w:r>
      <w:r w:rsidRPr="004C28D1">
        <w:rPr>
          <w:rFonts w:ascii="Arial Narrow" w:eastAsia="Times New Roman" w:hAnsi="Arial Narrow" w:cs="Arial"/>
          <w:color w:val="000000"/>
          <w:kern w:val="0"/>
          <w:lang w:eastAsia="es-PE"/>
          <w14:ligatures w14:val="none"/>
        </w:rPr>
        <w:t xml:space="preserve">la Secretaría Técnica, en ejercicio de sus facultades, considera </w:t>
      </w:r>
      <w:r w:rsidRPr="004C28D1">
        <w:rPr>
          <w:rFonts w:ascii="Arial Narrow" w:eastAsia="Arial Narrow" w:hAnsi="Arial Narrow" w:cs="Arial"/>
          <w:kern w:val="0"/>
          <w14:ligatures w14:val="none"/>
        </w:rPr>
        <w:t xml:space="preserve">que el hecho denunciado, consistente en que </w:t>
      </w:r>
      <w:r w:rsidR="00FA383A" w:rsidRPr="00FA383A">
        <w:rPr>
          <w:rFonts w:ascii="Arial Narrow" w:eastAsia="Arial Narrow" w:hAnsi="Arial Narrow" w:cs="Arial Narrow"/>
          <w:kern w:val="0"/>
          <w14:ligatures w14:val="none"/>
        </w:rPr>
        <w:t xml:space="preserve">la compañía aseguradora no habría cumplido con atender oportunamente la solicitud de cobertura del Seguro Complementario de Trabajo de Riesgo - Póliza </w:t>
      </w:r>
      <w:proofErr w:type="spellStart"/>
      <w:r w:rsidR="00FA383A" w:rsidRPr="00FA383A">
        <w:rPr>
          <w:rFonts w:ascii="Arial Narrow" w:eastAsia="Arial Narrow" w:hAnsi="Arial Narrow" w:cs="Arial Narrow"/>
          <w:kern w:val="0"/>
          <w14:ligatures w14:val="none"/>
        </w:rPr>
        <w:t/>
      </w:r>
      <w:proofErr w:type="spellEnd"/>
      <w:r w:rsidR="00FA383A" w:rsidRPr="00FA383A">
        <w:rPr>
          <w:rFonts w:ascii="Arial Narrow" w:eastAsia="Arial Narrow" w:hAnsi="Arial Narrow" w:cs="Arial Narrow"/>
          <w:kern w:val="0"/>
          <w14:ligatures w14:val="none"/>
        </w:rPr>
        <w:t xml:space="preserve"> 3333 presentada por el denunciante el 17 de enero de 2025, pese a que presentó la documentación requerida</w:t>
      </w:r>
      <w:r w:rsidR="00C854A2" w:rsidRPr="004C28D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4C28D1">
        <w:rPr>
          <w:rFonts w:ascii="Arial Narrow" w:eastAsia="Arial Narrow" w:hAnsi="Arial Narrow" w:cs="Arial"/>
          <w:kern w:val="0"/>
          <w14:ligatures w14:val="none"/>
        </w:rPr>
        <w:t>.</w:t>
      </w:r>
    </w:p>
    <w:p w14:paraId="1748E52C" w14:textId="77777777" w:rsidR="004B2C60" w:rsidRPr="004C28D1" w:rsidRDefault="004B2C60" w:rsidP="00634B99">
      <w:pPr>
        <w:pStyle w:val="Prrafodelista"/>
        <w:spacing w:after="0" w:line="240" w:lineRule="auto"/>
        <w:ind w:left="567"/>
        <w:jc w:val="both"/>
        <w:rPr>
          <w:rFonts w:ascii="Arial Narrow" w:eastAsia="Arial Narrow" w:hAnsi="Arial Narrow" w:cs="Arial Narrow"/>
          <w:kern w:val="0"/>
          <w14:ligatures w14:val="none"/>
        </w:rPr>
      </w:pPr>
    </w:p>
    <w:p w14:paraId="1DE2EE98" w14:textId="300EAFB2" w:rsidR="004B2C60" w:rsidRPr="006D11E7" w:rsidRDefault="004B2C60" w:rsidP="00634B9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C28D1">
        <w:rPr>
          <w:rFonts w:ascii="Arial Narrow" w:eastAsia="Arial Narrow" w:hAnsi="Arial Narrow" w:cs="Arial"/>
          <w:kern w:val="0"/>
          <w14:ligatures w14:val="none"/>
        </w:rPr>
        <w:t xml:space="preserve">Adicionalmente, </w:t>
      </w:r>
      <w:r w:rsidRPr="004C28D1">
        <w:rPr>
          <w:rFonts w:ascii="Arial Narrow" w:eastAsia="Times New Roman" w:hAnsi="Arial Narrow" w:cs="Arial"/>
          <w:color w:val="000000"/>
          <w:kern w:val="0"/>
          <w:lang w:eastAsia="es-PE"/>
          <w14:ligatures w14:val="none"/>
        </w:rPr>
        <w:t xml:space="preserve">la Secretaría Técnica, en ejercicio de sus facultades, considera </w:t>
      </w:r>
      <w:r w:rsidRPr="004C28D1">
        <w:rPr>
          <w:rFonts w:ascii="Arial Narrow" w:eastAsia="Arial Narrow" w:hAnsi="Arial Narrow" w:cs="Arial"/>
          <w:kern w:val="0"/>
          <w14:ligatures w14:val="none"/>
        </w:rPr>
        <w:t xml:space="preserve">que el hecho denunciado, consistente en que </w:t>
      </w:r>
      <w:r w:rsidR="00FA383A" w:rsidRPr="00FA383A">
        <w:rPr>
          <w:rFonts w:ascii="Arial Narrow" w:eastAsia="Arial Narrow" w:hAnsi="Arial Narrow" w:cs="Arial Narrow"/>
          <w:kern w:val="0"/>
          <w14:ligatures w14:val="none"/>
        </w:rPr>
        <w:t>la compañía aseguradora habría requerido el 5 de mayo de 2025 al denunciante la constancia de subsidio pese había sido remitida anteriormente</w:t>
      </w:r>
      <w:r w:rsidRPr="008420B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8420B3">
        <w:rPr>
          <w:rFonts w:ascii="Arial Narrow" w:eastAsia="Arial Narrow" w:hAnsi="Arial Narrow" w:cs="Arial"/>
          <w:kern w:val="0"/>
          <w14:ligatures w14:val="none"/>
        </w:rPr>
        <w:t>.</w:t>
      </w:r>
    </w:p>
    <w:p w14:paraId="081416D6" w14:textId="77777777" w:rsidR="006D11E7" w:rsidRPr="006D11E7" w:rsidRDefault="006D11E7" w:rsidP="006D11E7">
      <w:pPr>
        <w:pStyle w:val="Prrafodelista"/>
        <w:rPr>
          <w:rFonts w:ascii="Arial Narrow" w:eastAsia="Arial Narrow" w:hAnsi="Arial Narrow" w:cs="Arial Narrow"/>
          <w:kern w:val="0"/>
          <w14:ligatures w14:val="none"/>
        </w:rPr>
      </w:pPr>
    </w:p>
    <w:p w14:paraId="669548BB" w14:textId="7D6C43F2" w:rsidR="006D11E7" w:rsidRPr="008420B3" w:rsidRDefault="006D11E7" w:rsidP="00634B9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C28D1">
        <w:rPr>
          <w:rFonts w:ascii="Arial Narrow" w:eastAsia="Arial Narrow" w:hAnsi="Arial Narrow" w:cs="Arial"/>
          <w:kern w:val="0"/>
          <w14:ligatures w14:val="none"/>
        </w:rPr>
        <w:t xml:space="preserve">Adicionalmente, </w:t>
      </w:r>
      <w:r w:rsidRPr="004C28D1">
        <w:rPr>
          <w:rFonts w:ascii="Arial Narrow" w:eastAsia="Times New Roman" w:hAnsi="Arial Narrow" w:cs="Arial"/>
          <w:color w:val="000000"/>
          <w:kern w:val="0"/>
          <w:lang w:eastAsia="es-PE"/>
          <w14:ligatures w14:val="none"/>
        </w:rPr>
        <w:t xml:space="preserve">la Secretaría Técnica, en ejercicio de sus facultades, considera </w:t>
      </w:r>
      <w:r w:rsidRPr="004C28D1">
        <w:rPr>
          <w:rFonts w:ascii="Arial Narrow" w:eastAsia="Arial Narrow" w:hAnsi="Arial Narrow" w:cs="Arial"/>
          <w:kern w:val="0"/>
          <w14:ligatures w14:val="none"/>
        </w:rPr>
        <w:t xml:space="preserve">que el hecho denunciado, consistente en que </w:t>
      </w:r>
      <w:r w:rsidR="00FA383A" w:rsidRPr="00FA383A">
        <w:rPr>
          <w:rFonts w:ascii="Arial Narrow" w:eastAsia="Arial Narrow" w:hAnsi="Arial Narrow" w:cs="Arial Narrow"/>
          <w:kern w:val="0"/>
          <w14:ligatures w14:val="none"/>
        </w:rPr>
        <w:t>la compañía aseguradora habría requerido el 24 de junio de 2025 al denunciante la constancia de subsidio pese había sido remitida anteriormente</w:t>
      </w:r>
      <w:r w:rsidRPr="008420B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kern w:val="0"/>
          <w14:ligatures w14:val="none"/>
        </w:rPr>
        <w:t>.</w:t>
      </w:r>
    </w:p>
    <w:p w14:paraId="4266B1E3" w14:textId="77777777" w:rsidR="00121544" w:rsidRPr="008420B3" w:rsidRDefault="00121544" w:rsidP="00634B99">
      <w:pPr>
        <w:spacing w:after="0" w:line="240" w:lineRule="auto"/>
        <w:jc w:val="both"/>
        <w:rPr>
          <w:rFonts w:ascii="Arial Narrow" w:eastAsia="Arial Narrow" w:hAnsi="Arial Narrow" w:cs="Arial Narrow"/>
          <w:kern w:val="0"/>
          <w14:ligatures w14:val="none"/>
        </w:rPr>
      </w:pPr>
    </w:p>
    <w:p w14:paraId="78C31712" w14:textId="62A60ECE" w:rsidR="00121544" w:rsidRPr="008420B3" w:rsidRDefault="00121544" w:rsidP="00634B9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420B3">
        <w:rPr>
          <w:rFonts w:ascii="Arial Narrow" w:eastAsia="Times New Roman" w:hAnsi="Arial Narrow" w:cs="Arial"/>
          <w:color w:val="000000"/>
          <w:kern w:val="0"/>
          <w:lang w:eastAsia="es-PE"/>
          <w14:ligatures w14:val="none"/>
        </w:rPr>
        <w:t xml:space="preserve">Además, la Secretaría Técnica, en ejercicio de sus facultades, considera </w:t>
      </w:r>
      <w:r w:rsidRPr="008420B3">
        <w:rPr>
          <w:rFonts w:ascii="Arial Narrow" w:eastAsia="Arial Narrow" w:hAnsi="Arial Narrow" w:cs="Arial"/>
          <w:kern w:val="0"/>
          <w14:ligatures w14:val="none"/>
        </w:rPr>
        <w:t xml:space="preserve">que el hecho denunciado, consistente en que </w:t>
      </w:r>
      <w:r w:rsidR="00FA383A" w:rsidRPr="00FA383A">
        <w:rPr>
          <w:rFonts w:ascii="Arial Narrow" w:eastAsia="Arial Narrow" w:hAnsi="Arial Narrow" w:cs="Arial Narrow"/>
          <w:kern w:val="0"/>
          <w14:ligatures w14:val="none"/>
        </w:rPr>
        <w:t>la compañía aseguradora no habría cumplido con brindar información a lo requerido por el denunciante el 9 de mayo de 2025</w:t>
      </w:r>
      <w:r w:rsidRPr="008420B3">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6" w:name="_Hlk195611851"/>
      <w:r w:rsidRPr="008420B3">
        <w:rPr>
          <w:rFonts w:ascii="Arial Narrow" w:eastAsia="Arial Narrow" w:hAnsi="Arial Narrow" w:cs="Arial"/>
          <w:bCs/>
          <w:color w:val="000000"/>
          <w:kern w:val="0"/>
          <w:lang w:eastAsia="es-PE"/>
          <w14:ligatures w14:val="none"/>
        </w:rPr>
        <w:t xml:space="preserve">artículo 1, numeral 1, literal b) </w:t>
      </w:r>
      <w:bookmarkEnd w:id="6"/>
      <w:r w:rsidRPr="008420B3">
        <w:rPr>
          <w:rFonts w:ascii="Arial Narrow" w:eastAsia="Arial Narrow" w:hAnsi="Arial Narrow" w:cs="Arial"/>
          <w:bCs/>
          <w:color w:val="000000"/>
          <w:kern w:val="0"/>
          <w:lang w:eastAsia="es-PE"/>
          <w14:ligatures w14:val="none"/>
        </w:rPr>
        <w:t>y al artículo 2 del Código</w:t>
      </w:r>
      <w:r w:rsidRPr="008420B3">
        <w:rPr>
          <w:rFonts w:ascii="Arial Narrow" w:eastAsia="Arial Narrow" w:hAnsi="Arial Narrow" w:cs="Arial"/>
          <w:bCs/>
          <w:color w:val="000000"/>
          <w:kern w:val="0"/>
          <w:vertAlign w:val="superscript"/>
          <w:lang w:eastAsia="es-PE"/>
          <w14:ligatures w14:val="none"/>
        </w:rPr>
        <w:footnoteReference w:id="5"/>
      </w:r>
      <w:r w:rsidRPr="008420B3">
        <w:rPr>
          <w:rFonts w:ascii="Arial Narrow" w:eastAsia="Arial Narrow" w:hAnsi="Arial Narrow" w:cs="Arial"/>
          <w:bCs/>
          <w:color w:val="000000"/>
          <w:kern w:val="0"/>
          <w:lang w:eastAsia="es-PE"/>
          <w14:ligatures w14:val="none"/>
        </w:rPr>
        <w:t xml:space="preserve">. </w:t>
      </w:r>
    </w:p>
    <w:p w14:paraId="7A2CF596" w14:textId="77777777" w:rsidR="00F71384" w:rsidRPr="008420B3" w:rsidRDefault="00F71384" w:rsidP="00634B99">
      <w:pPr>
        <w:pStyle w:val="Prrafodelista"/>
        <w:spacing w:line="240" w:lineRule="auto"/>
        <w:rPr>
          <w:rFonts w:ascii="Arial Narrow" w:eastAsia="Arial Narrow" w:hAnsi="Arial Narrow" w:cs="Arial Narrow"/>
          <w:kern w:val="0"/>
          <w14:ligatures w14:val="none"/>
        </w:rPr>
      </w:pPr>
    </w:p>
    <w:p w14:paraId="432038D6" w14:textId="40B92655" w:rsidR="00CA59A2" w:rsidRPr="006D11E7" w:rsidRDefault="00F71384" w:rsidP="00634B9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420B3">
        <w:rPr>
          <w:rFonts w:ascii="Arial Narrow" w:eastAsia="Arial Narrow" w:hAnsi="Arial Narrow" w:cs="Arial Narrow"/>
          <w:kern w:val="0"/>
          <w14:ligatures w14:val="none"/>
        </w:rPr>
        <w:t>Asimismo, la Secretaría Técnica, en ejercicio de sus facultades, considera que el hecho denunciado, consistente en que</w:t>
      </w:r>
      <w:r w:rsidR="004C28D1" w:rsidRPr="008420B3">
        <w:rPr>
          <w:rFonts w:ascii="Arial Narrow" w:eastAsia="Arial Narrow" w:hAnsi="Arial Narrow" w:cs="Arial Narrow"/>
          <w:kern w:val="0"/>
          <w14:ligatures w14:val="none"/>
        </w:rPr>
        <w:t xml:space="preserve"> </w:t>
      </w:r>
      <w:r w:rsidR="00FA383A" w:rsidRPr="00FA383A">
        <w:rPr>
          <w:rFonts w:ascii="Arial Narrow" w:eastAsia="Arial Narrow" w:hAnsi="Arial Narrow" w:cs="Arial Narrow"/>
          <w:kern w:val="0"/>
          <w14:ligatures w14:val="none"/>
        </w:rPr>
        <w:t xml:space="preserve">la compañía aseguradora no habría brindado una respuesta oportuna a la solicitud de reconsideración presentada por el denunciante el 30 de julio de 2025 ante su solicitud de cobertura del Seguro Complementario de Trabajo de Riesgo - Póliza </w:t>
      </w:r>
      <w:proofErr w:type="spellStart"/>
      <w:r w:rsidR="00FA383A" w:rsidRPr="00FA383A">
        <w:rPr>
          <w:rFonts w:ascii="Arial Narrow" w:eastAsia="Arial Narrow" w:hAnsi="Arial Narrow" w:cs="Arial Narrow"/>
          <w:kern w:val="0"/>
          <w14:ligatures w14:val="none"/>
        </w:rPr>
        <w:t/>
      </w:r>
      <w:proofErr w:type="spellEnd"/>
      <w:r w:rsidR="00FA383A" w:rsidRPr="00FA383A">
        <w:rPr>
          <w:rFonts w:ascii="Arial Narrow" w:eastAsia="Arial Narrow" w:hAnsi="Arial Narrow" w:cs="Arial Narrow"/>
          <w:kern w:val="0"/>
          <w14:ligatures w14:val="none"/>
        </w:rPr>
        <w:t xml:space="preserve"> 3333</w:t>
      </w:r>
      <w:r w:rsidR="006D11E7" w:rsidRPr="00FA383A">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w:t>
      </w:r>
      <w:r w:rsidR="006D11E7" w:rsidRPr="008420B3">
        <w:rPr>
          <w:rFonts w:ascii="Arial Narrow" w:eastAsia="Arial Narrow" w:hAnsi="Arial Narrow" w:cs="Arial Narrow"/>
          <w:kern w:val="0"/>
          <w14:ligatures w14:val="none"/>
        </w:rPr>
        <w:t>el proveedor y lo que realmente recibió. Por consiguiente, corresponde calificar el hecho materia de denuncia como una presunta infracción al deber de idoneidad, tipificado en los artículos 18 y 19 del Código</w:t>
      </w:r>
      <w:r w:rsidRPr="008420B3">
        <w:rPr>
          <w:rFonts w:ascii="Arial Narrow" w:eastAsia="Arial Narrow" w:hAnsi="Arial Narrow" w:cs="Arial"/>
          <w:bCs/>
          <w:color w:val="000000"/>
          <w:kern w:val="0"/>
          <w:lang w:eastAsia="es-PE"/>
          <w14:ligatures w14:val="none"/>
        </w:rPr>
        <w:t>.</w:t>
      </w:r>
    </w:p>
    <w:p w14:paraId="0E8E36EC" w14:textId="77777777" w:rsidR="006D11E7" w:rsidRPr="006D11E7" w:rsidRDefault="006D11E7" w:rsidP="006D11E7">
      <w:pPr>
        <w:spacing w:after="0" w:line="240" w:lineRule="auto"/>
        <w:jc w:val="both"/>
        <w:rPr>
          <w:rFonts w:ascii="Arial Narrow" w:eastAsia="Arial Narrow" w:hAnsi="Arial Narrow" w:cs="Arial Narrow"/>
          <w:kern w:val="0"/>
          <w14:ligatures w14:val="none"/>
        </w:rPr>
      </w:pPr>
    </w:p>
    <w:p w14:paraId="463134E5" w14:textId="77777777" w:rsidR="00CA59A2" w:rsidRPr="0026598E" w:rsidRDefault="00CA59A2" w:rsidP="00634B99">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8420B3">
        <w:rPr>
          <w:rFonts w:ascii="Arial Narrow" w:eastAsia="Arial" w:hAnsi="Arial Narrow" w:cs="Arial"/>
          <w:color w:val="000000"/>
          <w:kern w:val="0"/>
          <w:lang w:eastAsia="es-PE"/>
          <w14:ligatures w14:val="none"/>
        </w:rPr>
        <w:t>En tanto la denuncia</w:t>
      </w:r>
      <w:r w:rsidRPr="0026598E">
        <w:rPr>
          <w:rFonts w:ascii="Arial Narrow" w:eastAsia="Arial" w:hAnsi="Arial Narrow" w:cs="Arial"/>
          <w:color w:val="000000"/>
          <w:kern w:val="0"/>
          <w:lang w:eastAsia="es-PE"/>
          <w14:ligatures w14:val="none"/>
        </w:rPr>
        <w:t xml:space="preserve">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634B99">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634B9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634B99">
      <w:pPr>
        <w:spacing w:after="0" w:line="240" w:lineRule="auto"/>
        <w:jc w:val="both"/>
        <w:rPr>
          <w:rFonts w:ascii="Arial Narrow" w:eastAsia="Times New Roman" w:hAnsi="Arial Narrow" w:cs="Arial"/>
          <w:color w:val="000000"/>
          <w:kern w:val="0"/>
          <w:lang w:val="es-ES" w:eastAsia="es-ES"/>
          <w14:ligatures w14:val="none"/>
        </w:rPr>
      </w:pPr>
    </w:p>
    <w:p w14:paraId="62B88A04" w14:textId="37DC2585" w:rsidR="00CA59A2" w:rsidRPr="0026598E" w:rsidRDefault="00CA59A2" w:rsidP="00634B99">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Pr="00E5677B">
        <w:rPr>
          <w:rFonts w:ascii="Arial Narrow" w:eastAsia="Times New Roman" w:hAnsi="Arial Narrow" w:cs="Arial"/>
          <w:color w:val="000000"/>
          <w:kern w:val="0"/>
          <w:lang w:val="es-ES" w:eastAsia="es-ES"/>
          <w14:ligatures w14:val="none"/>
        </w:rPr>
        <w:t xml:space="preserve">conviene requerir </w:t>
      </w:r>
      <w:r w:rsidR="00E5677B" w:rsidRPr="00E5677B">
        <w:rPr>
          <w:rFonts w:ascii="Arial Narrow" w:eastAsia="Times New Roman" w:hAnsi="Arial Narrow" w:cs="Arial"/>
          <w:color w:val="000000"/>
          <w:kern w:val="0"/>
          <w:lang w:val="es-ES" w:eastAsia="es-ES"/>
          <w14:ligatures w14:val="none"/>
        </w:rPr>
        <w:t>a la compañía aseguradora</w:t>
      </w:r>
      <w:r w:rsidRPr="00E5677B">
        <w:rPr>
          <w:rFonts w:ascii="Arial Narrow" w:eastAsia="Times New Roman" w:hAnsi="Arial Narrow" w:cs="Arial"/>
          <w:color w:val="000000"/>
          <w:kern w:val="0"/>
          <w:lang w:val="es-ES" w:eastAsia="es-ES"/>
          <w14:ligatures w14:val="none"/>
        </w:rPr>
        <w:t xml:space="preserve"> que, en un plazo no mayor de cinco (5) días hábiles contad</w:t>
      </w:r>
      <w:r w:rsidRPr="0026598E">
        <w:rPr>
          <w:rFonts w:ascii="Arial Narrow" w:eastAsia="Times New Roman" w:hAnsi="Arial Narrow" w:cs="Arial"/>
          <w:color w:val="000000"/>
          <w:kern w:val="0"/>
          <w:lang w:val="es-ES" w:eastAsia="es-ES"/>
          <w14:ligatures w14:val="none"/>
        </w:rPr>
        <w:t xml:space="preserve">o a partir del día siguiente de la notificación de la presente resolución, cumpla con lo </w:t>
      </w:r>
      <w:r w:rsidRPr="00285E46">
        <w:rPr>
          <w:rFonts w:ascii="Arial Narrow" w:eastAsia="Times New Roman" w:hAnsi="Arial Narrow" w:cs="Arial"/>
          <w:color w:val="000000"/>
          <w:kern w:val="0"/>
          <w:lang w:val="es-ES" w:eastAsia="es-ES"/>
          <w14:ligatures w14:val="none"/>
        </w:rPr>
        <w:t xml:space="preserve">siguiente: </w:t>
      </w:r>
      <w:r w:rsidR="000F5DF2" w:rsidRPr="000F5DF2">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0F5DF2" w:rsidRPr="000F5DF2">
        <w:rPr>
          <w:rFonts w:ascii="Arial Narrow" w:eastAsia="Times New Roman" w:hAnsi="Arial Narrow" w:cs="Arial"/>
          <w:color w:val="000000"/>
          <w:kern w:val="0"/>
          <w:lang w:val="es-ES" w:eastAsia="es-ES"/>
          <w14:ligatures w14:val="none"/>
        </w:rPr>
        <w:t/>
      </w:r>
      <w:proofErr w:type="spellEnd"/>
      <w:r w:rsidR="000F5DF2" w:rsidRPr="000F5DF2">
        <w:rPr>
          <w:rFonts w:ascii="Arial Narrow" w:eastAsia="Times New Roman" w:hAnsi="Arial Narrow" w:cs="Arial"/>
          <w:color w:val="000000"/>
          <w:kern w:val="0"/>
          <w:lang w:val="es-ES" w:eastAsia="es-ES"/>
          <w14:ligatures w14:val="none"/>
        </w:rPr>
        <w:t xml:space="preserve"> 3333 del Seguro Complementario de Trabajo de Riesgo, así como el cargo de remisión de la póliza; (</w:t>
      </w:r>
      <w:proofErr w:type="spellStart"/>
      <w:r w:rsidR="000F5DF2" w:rsidRPr="000F5DF2">
        <w:rPr>
          <w:rFonts w:ascii="Arial Narrow" w:eastAsia="Times New Roman" w:hAnsi="Arial Narrow" w:cs="Arial"/>
          <w:color w:val="000000"/>
          <w:kern w:val="0"/>
          <w:lang w:val="es-ES" w:eastAsia="es-ES"/>
          <w14:ligatures w14:val="none"/>
        </w:rPr>
        <w:t>ii</w:t>
      </w:r>
      <w:proofErr w:type="spellEnd"/>
      <w:r w:rsidR="000F5DF2" w:rsidRPr="000F5DF2">
        <w:rPr>
          <w:rFonts w:ascii="Arial Narrow" w:eastAsia="Times New Roman" w:hAnsi="Arial Narrow" w:cs="Arial"/>
          <w:color w:val="000000"/>
          <w:kern w:val="0"/>
          <w:lang w:val="es-ES" w:eastAsia="es-ES"/>
          <w14:ligatures w14:val="none"/>
        </w:rPr>
        <w:t>) presentar los medios probatorios atendió oportunamente la solicitud de indemnización del denunciante de acuerdo al plazo legal; y, (</w:t>
      </w:r>
      <w:proofErr w:type="spellStart"/>
      <w:r w:rsidR="000F5DF2" w:rsidRPr="000F5DF2">
        <w:rPr>
          <w:rFonts w:ascii="Arial Narrow" w:eastAsia="Times New Roman" w:hAnsi="Arial Narrow" w:cs="Arial"/>
          <w:color w:val="000000"/>
          <w:kern w:val="0"/>
          <w:lang w:val="es-ES" w:eastAsia="es-ES"/>
          <w14:ligatures w14:val="none"/>
        </w:rPr>
        <w:t>iii</w:t>
      </w:r>
      <w:proofErr w:type="spellEnd"/>
      <w:r w:rsidR="000F5DF2" w:rsidRPr="000F5DF2">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85E46">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634B99">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634B9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634B99">
      <w:pPr>
        <w:spacing w:after="0" w:line="240" w:lineRule="auto"/>
        <w:jc w:val="both"/>
        <w:rPr>
          <w:rFonts w:ascii="Arial Narrow" w:eastAsia="Arial Narrow" w:hAnsi="Arial Narrow" w:cs="Arial Narrow"/>
          <w:b/>
          <w:color w:val="000000"/>
          <w:kern w:val="0"/>
          <w:lang w:eastAsia="es-PE"/>
          <w14:ligatures w14:val="none"/>
        </w:rPr>
      </w:pPr>
    </w:p>
    <w:p w14:paraId="7C9EE9C9" w14:textId="2E878DD6" w:rsidR="00121544" w:rsidRPr="000E3983" w:rsidRDefault="00CA59A2" w:rsidP="00634B99">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3 de setiembre de 2025, subsanada mediante escrito del 6 de octubre de 2025, interpuesta por el señor [DENUNCIANTE] contra Rímac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w:r>
      <w:r w:rsidRPr="000E3983">
        <w:rPr>
          <w:rFonts w:ascii="Arial Narrow" w:eastAsia="Times New Roman" w:hAnsi="Arial Narrow" w:cs="Times New Roman"/>
          <w:color w:val="000000"/>
          <w:kern w:val="0"/>
          <w:shd w:val="clear" w:color="auto" w:fill="FFFFFF"/>
          <w:lang w:eastAsia="es-PE"/>
          <w14:ligatures w14:val="none"/>
        </w:rPr>
        <w:t xml:space="preserve"/>
      </w:r>
      <w:r w:rsidR="00E5677B" w:rsidRPr="000E3983">
        <w:rPr>
          <w:rFonts w:ascii="Arial Narrow" w:eastAsia="Times New Roman" w:hAnsi="Arial Narrow" w:cs="Times New Roman"/>
          <w:color w:val="000000"/>
          <w:kern w:val="0"/>
          <w:shd w:val="clear" w:color="auto" w:fill="FFFFFF"/>
          <w:lang w:eastAsia="es-PE"/>
          <w14:ligatures w14:val="none"/>
        </w:rPr>
        <w:t xml:space="preserve"/>
      </w:r>
      <w:r w:rsidRPr="000E3983">
        <w:rPr>
          <w:rFonts w:ascii="Arial Narrow" w:eastAsia="Times New Roman" w:hAnsi="Arial Narrow" w:cs="Times New Roman"/>
          <w:color w:val="000000"/>
          <w:kern w:val="0"/>
          <w:shd w:val="clear" w:color="auto" w:fill="FFFFFF"/>
          <w:lang w:eastAsia="es-PE"/>
          <w14:ligatures w14:val="none"/>
        </w:rPr>
        <w:t xml:space="preserve"/>
      </w:r>
      <w:r w:rsidR="00E5677B" w:rsidRPr="000E3983">
        <w:rPr>
          <w:rFonts w:ascii="Arial Narrow" w:eastAsia="Times New Roman" w:hAnsi="Arial Narrow" w:cs="Times New Roman"/>
          <w:color w:val="000000"/>
          <w:kern w:val="0"/>
          <w:shd w:val="clear" w:color="auto" w:fill="FFFFFF"/>
          <w:lang w:eastAsia="es-PE"/>
          <w14:ligatures w14:val="none"/>
        </w:rPr>
        <w:t xml:space="preserve"/>
      </w:r>
      <w:proofErr w:type="spellStart"/>
      <w:r w:rsidR="00E5677B" w:rsidRPr="000E3983">
        <w:rPr>
          <w:rFonts w:ascii="Arial Narrow" w:eastAsia="Times New Roman" w:hAnsi="Arial Narrow" w:cs="Times New Roman"/>
          <w:color w:val="000000"/>
          <w:kern w:val="0"/>
          <w:shd w:val="clear" w:color="auto" w:fill="FFFFFF"/>
          <w:lang w:eastAsia="es-PE"/>
          <w14:ligatures w14:val="none"/>
        </w:rPr>
        <w:t/>
      </w:r>
      <w:proofErr w:type="spellEnd"/>
      <w:r w:rsidR="00E5677B" w:rsidRPr="000E3983">
        <w:rPr>
          <w:rFonts w:ascii="Arial Narrow" w:eastAsia="Times New Roman" w:hAnsi="Arial Narrow" w:cs="Times New Roman"/>
          <w:color w:val="000000"/>
          <w:kern w:val="0"/>
          <w:shd w:val="clear" w:color="auto" w:fill="FFFFFF"/>
          <w:lang w:eastAsia="es-PE"/>
          <w14:ligatures w14:val="none"/>
        </w:rPr>
        <w:t xml:space="preserve"/>
      </w:r>
      <w:proofErr w:type="spellStart"/>
      <w:r w:rsidR="00E5677B" w:rsidRPr="000E3983">
        <w:rPr>
          <w:rFonts w:ascii="Arial Narrow" w:eastAsia="Times New Roman" w:hAnsi="Arial Narrow" w:cs="Times New Roman"/>
          <w:color w:val="000000"/>
          <w:kern w:val="0"/>
          <w:shd w:val="clear" w:color="auto" w:fill="FFFFFF"/>
          <w:lang w:eastAsia="es-PE"/>
          <w14:ligatures w14:val="none"/>
        </w:rPr>
        <w:t/>
      </w:r>
      <w:proofErr w:type="spellEnd"/>
      <w:r w:rsidR="00E5677B" w:rsidRPr="000E3983">
        <w:rPr>
          <w:rFonts w:ascii="Arial Narrow" w:eastAsia="Times New Roman" w:hAnsi="Arial Narrow" w:cs="Times New Roman"/>
          <w:color w:val="000000"/>
          <w:kern w:val="0"/>
          <w:shd w:val="clear" w:color="auto" w:fill="FFFFFF"/>
          <w:lang w:eastAsia="es-PE"/>
          <w14:ligatures w14:val="none"/>
        </w:rPr>
        <w:t xml:space="preserve"/>
      </w:r>
      <w:r w:rsidRPr="000E3983">
        <w:rPr>
          <w:rFonts w:ascii="Arial Narrow" w:eastAsia="Times New Roman" w:hAnsi="Arial Narrow" w:cs="Times New Roman"/>
          <w:color w:val="000000"/>
          <w:kern w:val="0"/>
          <w:shd w:val="clear" w:color="auto" w:fill="FFFFFF"/>
          <w:lang w:eastAsia="es-PE"/>
          <w14:ligatures w14:val="none"/>
        </w:rPr>
        <w:t xml:space="preserve"/>
      </w:r>
      <w:r w:rsidR="00CD53F6" w:rsidRPr="000E3983">
        <w:rPr>
          <w:rFonts w:ascii="Arial Narrow" w:eastAsia="Times New Roman" w:hAnsi="Arial Narrow" w:cs="Times New Roman"/>
          <w:color w:val="000000"/>
          <w:kern w:val="0"/>
          <w:shd w:val="clear" w:color="auto" w:fill="FFFFFF"/>
          <w:lang w:eastAsia="es-PE"/>
          <w14:ligatures w14:val="none"/>
        </w:rPr>
        <w:t/>
      </w:r>
      <w:r w:rsidRPr="000E3983">
        <w:rPr>
          <w:rFonts w:ascii="Arial Narrow" w:eastAsia="Times New Roman" w:hAnsi="Arial Narrow" w:cs="Times New Roman"/>
          <w:color w:val="000000"/>
          <w:kern w:val="0"/>
          <w:shd w:val="clear" w:color="auto" w:fill="FFFFFF"/>
          <w:lang w:eastAsia="es-PE"/>
          <w14:ligatures w14:val="none"/>
        </w:rPr>
        <w:t xml:space="preserve"/>
      </w:r>
      <w:r w:rsidR="00121544" w:rsidRPr="000E3983">
        <w:rPr>
          <w:rFonts w:ascii="Arial Narrow" w:eastAsia="Times New Roman" w:hAnsi="Arial Narrow" w:cs="Times New Roman"/>
          <w:color w:val="000000"/>
          <w:kern w:val="0"/>
          <w:shd w:val="clear" w:color="auto" w:fill="FFFFFF"/>
          <w:lang w:eastAsia="es-PE"/>
          <w14:ligatures w14:val="none"/>
        </w:rPr>
        <w:t/>
      </w:r>
    </w:p>
    <w:p w14:paraId="0A695340" w14:textId="77777777" w:rsidR="00EE433F" w:rsidRPr="000E3983" w:rsidRDefault="00EE433F" w:rsidP="00634B99">
      <w:pPr>
        <w:pStyle w:val="Prrafodelista"/>
        <w:spacing w:line="240" w:lineRule="auto"/>
        <w:rPr>
          <w:rFonts w:ascii="Arial Narrow" w:eastAsia="Arial Narrow" w:hAnsi="Arial Narrow" w:cs="Arial Narrow"/>
          <w:kern w:val="0"/>
          <w14:ligatures w14:val="none"/>
        </w:rPr>
      </w:pPr>
    </w:p>
    <w:p w14:paraId="023B3A41" w14:textId="16A487D0" w:rsidR="00702DD3" w:rsidRPr="000E3983" w:rsidRDefault="00702DD3" w:rsidP="00634B9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0E3983">
        <w:rPr>
          <w:rFonts w:ascii="Arial Narrow" w:eastAsia="Arial Narrow" w:hAnsi="Arial Narrow" w:cs="Arial Narrow"/>
          <w:kern w:val="0"/>
          <w14:ligatures w14:val="none"/>
        </w:rPr>
        <w:t xml:space="preserve">Presunta infracción </w:t>
      </w:r>
      <w:r w:rsidR="00216C3E">
        <w:rPr>
          <w:rFonts w:ascii="Arial Narrow" w:eastAsia="Arial Narrow" w:hAnsi="Arial Narrow" w:cs="Arial Narrow"/>
          <w:kern w:val="0"/>
          <w14:ligatures w14:val="none"/>
        </w:rPr>
        <w:t>a los artículos 18 y</w:t>
      </w:r>
      <w:r w:rsidRPr="000E3983">
        <w:rPr>
          <w:rFonts w:ascii="Arial Narrow" w:eastAsia="Arial Narrow" w:hAnsi="Arial Narrow" w:cs="Arial Narrow"/>
          <w:kern w:val="0"/>
          <w14:ligatures w14:val="none"/>
        </w:rPr>
        <w:t xml:space="preserve"> 19 de la Ley </w:t>
      </w:r>
      <w:proofErr w:type="spellStart"/>
      <w:r w:rsidRPr="000E3983">
        <w:rPr>
          <w:rFonts w:ascii="Arial Narrow" w:eastAsia="Arial Narrow" w:hAnsi="Arial Narrow" w:cs="Arial Narrow"/>
          <w:kern w:val="0"/>
          <w14:ligatures w14:val="none"/>
        </w:rPr>
        <w:t/>
      </w:r>
      <w:proofErr w:type="spellEnd"/>
      <w:r w:rsidRPr="000E3983">
        <w:rPr>
          <w:rFonts w:ascii="Arial Narrow" w:eastAsia="Arial Narrow" w:hAnsi="Arial Narrow" w:cs="Arial Narrow"/>
          <w:kern w:val="0"/>
          <w14:ligatures w14:val="none"/>
        </w:rPr>
        <w:t xml:space="preserve"> 29571, en tanto </w:t>
      </w:r>
      <w:r w:rsidRPr="00FA383A">
        <w:rPr>
          <w:rFonts w:ascii="Arial Narrow" w:eastAsia="Arial Narrow" w:hAnsi="Arial Narrow" w:cs="Arial Narrow"/>
          <w:kern w:val="0"/>
          <w14:ligatures w14:val="none"/>
        </w:rPr>
        <w:t xml:space="preserve">la compañía aseguradora se habría negado injustificadamente a otorgar </w:t>
      </w:r>
      <w:r w:rsidR="006521C3" w:rsidRPr="00FA383A">
        <w:rPr>
          <w:rFonts w:ascii="Arial Narrow" w:eastAsia="Arial Narrow" w:hAnsi="Arial Narrow" w:cs="Arial Narrow"/>
          <w:kern w:val="0"/>
          <w14:ligatures w14:val="none"/>
        </w:rPr>
        <w:t xml:space="preserve">al denunciante </w:t>
      </w:r>
      <w:r w:rsidRPr="00FA383A">
        <w:rPr>
          <w:rFonts w:ascii="Arial Narrow" w:eastAsia="Arial Narrow" w:hAnsi="Arial Narrow" w:cs="Arial Narrow"/>
          <w:kern w:val="0"/>
          <w14:ligatures w14:val="none"/>
        </w:rPr>
        <w:t xml:space="preserve">la cobertura </w:t>
      </w:r>
      <w:r w:rsidR="006521C3" w:rsidRPr="00FA383A">
        <w:rPr>
          <w:rFonts w:ascii="Arial Narrow" w:eastAsia="Arial Narrow" w:hAnsi="Arial Narrow" w:cs="Arial Narrow"/>
          <w:kern w:val="0"/>
          <w14:ligatures w14:val="none"/>
        </w:rPr>
        <w:t>de indemnización por enfermedad ocupacional del</w:t>
      </w:r>
      <w:r w:rsidRPr="00FA383A">
        <w:rPr>
          <w:rFonts w:ascii="Arial Narrow" w:eastAsia="Arial Narrow" w:hAnsi="Arial Narrow" w:cs="Arial Narrow"/>
          <w:kern w:val="0"/>
          <w14:ligatures w14:val="none"/>
        </w:rPr>
        <w:t xml:space="preserve"> Seguro Complementario de Trabajo de Riesgo</w:t>
      </w:r>
      <w:r w:rsidR="006521C3" w:rsidRPr="00FA383A">
        <w:rPr>
          <w:rFonts w:ascii="Arial Narrow" w:eastAsia="Arial Narrow" w:hAnsi="Arial Narrow" w:cs="Arial Narrow"/>
          <w:kern w:val="0"/>
          <w14:ligatures w14:val="none"/>
        </w:rPr>
        <w:t xml:space="preserve"> solicitada</w:t>
      </w:r>
      <w:r w:rsidR="006521C3">
        <w:rPr>
          <w:rFonts w:ascii="Arial Narrow" w:eastAsia="Arial Narrow" w:hAnsi="Arial Narrow" w:cs="Arial Narrow"/>
          <w:kern w:val="0"/>
          <w14:ligatures w14:val="none"/>
        </w:rPr>
        <w:t>.</w:t>
      </w:r>
    </w:p>
    <w:p w14:paraId="37ECA728" w14:textId="77777777" w:rsidR="00AD78C1" w:rsidRPr="000E3983" w:rsidRDefault="00AD78C1" w:rsidP="00634B99">
      <w:pPr>
        <w:pStyle w:val="Prrafodelista"/>
        <w:spacing w:line="240" w:lineRule="auto"/>
        <w:rPr>
          <w:rFonts w:ascii="Arial Narrow" w:eastAsia="Arial Narrow" w:hAnsi="Arial Narrow" w:cs="Arial Narrow"/>
          <w:kern w:val="0"/>
          <w14:ligatures w14:val="none"/>
        </w:rPr>
      </w:pPr>
    </w:p>
    <w:p w14:paraId="056612D2" w14:textId="2454F6D8" w:rsidR="00AD78C1" w:rsidRPr="000E3983" w:rsidRDefault="00AD78C1" w:rsidP="00634B9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0E3983">
        <w:rPr>
          <w:rFonts w:ascii="Arial Narrow" w:eastAsia="Arial Narrow" w:hAnsi="Arial Narrow" w:cs="Arial Narrow"/>
          <w:kern w:val="0"/>
          <w14:ligatures w14:val="none"/>
        </w:rPr>
        <w:t xml:space="preserve">Presunta infracción al artículo 18 y artículo 19 de la Ley </w:t>
      </w:r>
      <w:proofErr w:type="spellStart"/>
      <w:r w:rsidRPr="000E3983">
        <w:rPr>
          <w:rFonts w:ascii="Arial Narrow" w:eastAsia="Arial Narrow" w:hAnsi="Arial Narrow" w:cs="Arial Narrow"/>
          <w:kern w:val="0"/>
          <w14:ligatures w14:val="none"/>
        </w:rPr>
        <w:t/>
      </w:r>
      <w:proofErr w:type="spellEnd"/>
      <w:r w:rsidRPr="000E3983">
        <w:rPr>
          <w:rFonts w:ascii="Arial Narrow" w:eastAsia="Arial Narrow" w:hAnsi="Arial Narrow" w:cs="Arial Narrow"/>
          <w:kern w:val="0"/>
          <w14:ligatures w14:val="none"/>
        </w:rPr>
        <w:t xml:space="preserve"> 29571, en tanto </w:t>
      </w:r>
      <w:r w:rsidR="000E3983" w:rsidRPr="00FA383A">
        <w:rPr>
          <w:rFonts w:ascii="Arial Narrow" w:eastAsia="Arial Narrow" w:hAnsi="Arial Narrow" w:cs="Arial Narrow"/>
          <w:kern w:val="0"/>
          <w14:ligatures w14:val="none"/>
        </w:rPr>
        <w:t>la compañía aseguradora</w:t>
      </w:r>
      <w:r w:rsidRPr="00FA383A">
        <w:rPr>
          <w:rFonts w:ascii="Arial Narrow" w:eastAsia="Arial Narrow" w:hAnsi="Arial Narrow" w:cs="Arial Narrow"/>
          <w:kern w:val="0"/>
          <w14:ligatures w14:val="none"/>
        </w:rPr>
        <w:t xml:space="preserve"> no habría cumplido con atender oportunamente la solicitud de cobertur</w:t>
      </w:r>
      <w:r w:rsidR="00634B99" w:rsidRPr="00FA383A">
        <w:rPr>
          <w:rFonts w:ascii="Arial Narrow" w:eastAsia="Arial Narrow" w:hAnsi="Arial Narrow" w:cs="Arial Narrow"/>
          <w:kern w:val="0"/>
          <w14:ligatures w14:val="none"/>
        </w:rPr>
        <w:t>a</w:t>
      </w:r>
      <w:r w:rsidRPr="00FA383A">
        <w:rPr>
          <w:rFonts w:ascii="Arial Narrow" w:eastAsia="Arial Narrow" w:hAnsi="Arial Narrow" w:cs="Arial Narrow"/>
          <w:kern w:val="0"/>
          <w14:ligatures w14:val="none"/>
        </w:rPr>
        <w:t xml:space="preserve"> del Seguro </w:t>
      </w:r>
      <w:r w:rsidRPr="00FA383A">
        <w:rPr>
          <w:rFonts w:ascii="Arial Narrow" w:eastAsia="Arial Narrow" w:hAnsi="Arial Narrow" w:cs="Arial Narrow"/>
          <w:kern w:val="0"/>
          <w14:ligatures w14:val="none"/>
        </w:rPr>
        <w:lastRenderedPageBreak/>
        <w:t>Complementario de Trabajo de Riesgo</w:t>
      </w:r>
      <w:r w:rsidR="00634B99" w:rsidRPr="00FA383A">
        <w:rPr>
          <w:rFonts w:ascii="Arial Narrow" w:eastAsia="Arial Narrow" w:hAnsi="Arial Narrow" w:cs="Arial Narrow"/>
          <w:kern w:val="0"/>
          <w14:ligatures w14:val="none"/>
        </w:rPr>
        <w:t xml:space="preserve"> - Póliza 3333</w:t>
      </w:r>
      <w:r w:rsidRPr="00FA383A">
        <w:rPr>
          <w:rFonts w:ascii="Arial Narrow" w:eastAsia="Arial Narrow" w:hAnsi="Arial Narrow" w:cs="Arial Narrow"/>
          <w:kern w:val="0"/>
          <w14:ligatures w14:val="none"/>
        </w:rPr>
        <w:t xml:space="preserve"> presentada por el denunciante el </w:t>
      </w:r>
      <w:r w:rsidRPr="00FA383A">
        <w:rPr>
          <w:rFonts w:ascii="Arial Narrow" w:eastAsia="Times New Roman" w:hAnsi="Arial Narrow" w:cs="Arial"/>
          <w:color w:val="000000"/>
          <w:kern w:val="0"/>
          <w:lang w:eastAsia="es-ES"/>
          <w14:ligatures w14:val="none"/>
        </w:rPr>
        <w:t>17 de enero de 2025</w:t>
      </w:r>
      <w:r w:rsidRPr="00FA383A">
        <w:rPr>
          <w:rFonts w:ascii="Arial Narrow" w:eastAsia="Arial Narrow" w:hAnsi="Arial Narrow" w:cs="Arial Narrow"/>
          <w:kern w:val="0"/>
          <w14:ligatures w14:val="none"/>
        </w:rPr>
        <w:t>, pese a que presentó la documentación requerida</w:t>
      </w:r>
      <w:r w:rsidRPr="000E3983">
        <w:rPr>
          <w:rFonts w:ascii="Arial Narrow" w:eastAsia="Arial Narrow" w:hAnsi="Arial Narrow" w:cs="Arial Narrow"/>
          <w:kern w:val="0"/>
          <w14:ligatures w14:val="none"/>
        </w:rPr>
        <w:t>.</w:t>
      </w:r>
    </w:p>
    <w:p w14:paraId="5F7734E7" w14:textId="77777777" w:rsidR="004B2C60" w:rsidRDefault="004B2C60" w:rsidP="00634B99">
      <w:pPr>
        <w:pStyle w:val="Prrafodelista"/>
        <w:spacing w:line="240" w:lineRule="auto"/>
        <w:rPr>
          <w:rFonts w:ascii="Arial Narrow" w:eastAsia="Arial Narrow" w:hAnsi="Arial Narrow" w:cs="Arial Narrow"/>
          <w:kern w:val="0"/>
          <w14:ligatures w14:val="none"/>
        </w:rPr>
      </w:pPr>
    </w:p>
    <w:p w14:paraId="0CA1155C" w14:textId="5473F4A8" w:rsidR="00634B99" w:rsidRPr="000E3983" w:rsidRDefault="00634B99" w:rsidP="00634B9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0E3983">
        <w:rPr>
          <w:rFonts w:ascii="Arial Narrow" w:eastAsia="Arial Narrow" w:hAnsi="Arial Narrow" w:cs="Arial Narrow"/>
          <w:kern w:val="0"/>
          <w14:ligatures w14:val="none"/>
        </w:rPr>
        <w:t xml:space="preserve">Presunta infracción al artículo 18 y artículo 19 de la Ley </w:t>
      </w:r>
      <w:proofErr w:type="spellStart"/>
      <w:r w:rsidRPr="000E3983">
        <w:rPr>
          <w:rFonts w:ascii="Arial Narrow" w:eastAsia="Arial Narrow" w:hAnsi="Arial Narrow" w:cs="Arial Narrow"/>
          <w:kern w:val="0"/>
          <w14:ligatures w14:val="none"/>
        </w:rPr>
        <w:t/>
      </w:r>
      <w:proofErr w:type="spellEnd"/>
      <w:r w:rsidRPr="000E3983">
        <w:rPr>
          <w:rFonts w:ascii="Arial Narrow" w:eastAsia="Arial Narrow" w:hAnsi="Arial Narrow" w:cs="Arial Narrow"/>
          <w:kern w:val="0"/>
          <w14:ligatures w14:val="none"/>
        </w:rPr>
        <w:t xml:space="preserve"> 29571, en tanto </w:t>
      </w:r>
      <w:r w:rsidRPr="00FA383A">
        <w:rPr>
          <w:rFonts w:ascii="Arial Narrow" w:eastAsia="Arial Narrow" w:hAnsi="Arial Narrow" w:cs="Arial Narrow"/>
          <w:kern w:val="0"/>
          <w14:ligatures w14:val="none"/>
        </w:rPr>
        <w:t xml:space="preserve">la compañía aseguradora habría requerido </w:t>
      </w:r>
      <w:r w:rsidRPr="00FA383A">
        <w:rPr>
          <w:rFonts w:ascii="Arial Narrow" w:eastAsia="Times New Roman" w:hAnsi="Arial Narrow" w:cs="Arial"/>
          <w:color w:val="000000"/>
          <w:kern w:val="0"/>
          <w:lang w:eastAsia="es-ES"/>
          <w14:ligatures w14:val="none"/>
        </w:rPr>
        <w:t>el</w:t>
      </w:r>
      <w:r w:rsidRPr="00FA383A">
        <w:rPr>
          <w:rFonts w:ascii="Arial Narrow" w:eastAsia="Arial Narrow" w:hAnsi="Arial Narrow" w:cs="Arial Narrow"/>
          <w:kern w:val="0"/>
          <w14:ligatures w14:val="none"/>
        </w:rPr>
        <w:t xml:space="preserve"> </w:t>
      </w:r>
      <w:r w:rsidRPr="00FA383A">
        <w:rPr>
          <w:rFonts w:ascii="Arial Narrow" w:eastAsia="Times New Roman" w:hAnsi="Arial Narrow" w:cs="Arial"/>
          <w:color w:val="000000"/>
          <w:kern w:val="0"/>
          <w:lang w:eastAsia="es-ES"/>
          <w14:ligatures w14:val="none"/>
        </w:rPr>
        <w:t xml:space="preserve">5 de mayo de 2025 </w:t>
      </w:r>
      <w:r w:rsidRPr="00FA383A">
        <w:rPr>
          <w:rFonts w:ascii="Arial Narrow" w:eastAsia="Arial Narrow" w:hAnsi="Arial Narrow" w:cs="Arial Narrow"/>
          <w:kern w:val="0"/>
          <w14:ligatures w14:val="none"/>
        </w:rPr>
        <w:t xml:space="preserve">al denunciante la </w:t>
      </w:r>
      <w:r w:rsidRPr="00FA383A">
        <w:rPr>
          <w:rFonts w:ascii="Arial Narrow" w:eastAsia="Times New Roman" w:hAnsi="Arial Narrow" w:cs="Arial"/>
          <w:color w:val="000000"/>
          <w:kern w:val="0"/>
          <w:lang w:eastAsia="es-ES"/>
          <w14:ligatures w14:val="none"/>
        </w:rPr>
        <w:t xml:space="preserve">constancia de </w:t>
      </w:r>
      <w:r w:rsidR="006521C3" w:rsidRPr="00FA383A">
        <w:rPr>
          <w:rFonts w:ascii="Arial Narrow" w:eastAsia="Times New Roman" w:hAnsi="Arial Narrow" w:cs="Arial"/>
          <w:color w:val="000000"/>
          <w:kern w:val="0"/>
          <w:lang w:eastAsia="es-ES"/>
          <w14:ligatures w14:val="none"/>
        </w:rPr>
        <w:t>subsidio</w:t>
      </w:r>
      <w:r w:rsidRPr="00FA383A">
        <w:rPr>
          <w:rFonts w:ascii="Arial Narrow" w:eastAsia="Times New Roman" w:hAnsi="Arial Narrow" w:cs="Arial"/>
          <w:color w:val="000000"/>
          <w:kern w:val="0"/>
          <w:lang w:eastAsia="es-ES"/>
          <w14:ligatures w14:val="none"/>
        </w:rPr>
        <w:t xml:space="preserve"> pese había sido remitida anteriormente</w:t>
      </w:r>
      <w:r w:rsidRPr="000E3983">
        <w:rPr>
          <w:rFonts w:ascii="Arial Narrow" w:eastAsia="Times New Roman" w:hAnsi="Arial Narrow" w:cs="Arial"/>
          <w:color w:val="000000"/>
          <w:kern w:val="0"/>
          <w:lang w:eastAsia="es-ES"/>
          <w14:ligatures w14:val="none"/>
        </w:rPr>
        <w:t>.</w:t>
      </w:r>
    </w:p>
    <w:p w14:paraId="4A7F31AA" w14:textId="77777777" w:rsidR="00634B99" w:rsidRPr="000E3983" w:rsidRDefault="00634B99" w:rsidP="00634B99">
      <w:pPr>
        <w:pStyle w:val="Prrafodelista"/>
        <w:spacing w:line="240" w:lineRule="auto"/>
        <w:rPr>
          <w:rFonts w:ascii="Arial Narrow" w:eastAsia="Arial Narrow" w:hAnsi="Arial Narrow" w:cs="Arial Narrow"/>
          <w:kern w:val="0"/>
          <w14:ligatures w14:val="none"/>
        </w:rPr>
      </w:pPr>
    </w:p>
    <w:p w14:paraId="3FD813AA" w14:textId="2DD34746" w:rsidR="004B2C60" w:rsidRPr="000E3983" w:rsidRDefault="004B2C60" w:rsidP="00634B9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0E3983">
        <w:rPr>
          <w:rFonts w:ascii="Arial Narrow" w:eastAsia="Arial Narrow" w:hAnsi="Arial Narrow" w:cs="Arial Narrow"/>
          <w:kern w:val="0"/>
          <w14:ligatures w14:val="none"/>
        </w:rPr>
        <w:t xml:space="preserve">Presunta infracción al artículo 18 y artículo 19 de la Ley </w:t>
      </w:r>
      <w:proofErr w:type="spellStart"/>
      <w:r w:rsidRPr="000E3983">
        <w:rPr>
          <w:rFonts w:ascii="Arial Narrow" w:eastAsia="Arial Narrow" w:hAnsi="Arial Narrow" w:cs="Arial Narrow"/>
          <w:kern w:val="0"/>
          <w14:ligatures w14:val="none"/>
        </w:rPr>
        <w:t/>
      </w:r>
      <w:proofErr w:type="spellEnd"/>
      <w:r w:rsidRPr="000E3983">
        <w:rPr>
          <w:rFonts w:ascii="Arial Narrow" w:eastAsia="Arial Narrow" w:hAnsi="Arial Narrow" w:cs="Arial Narrow"/>
          <w:kern w:val="0"/>
          <w14:ligatures w14:val="none"/>
        </w:rPr>
        <w:t xml:space="preserve"> 29571, en tanto </w:t>
      </w:r>
      <w:r w:rsidRPr="00FA383A">
        <w:rPr>
          <w:rFonts w:ascii="Arial Narrow" w:eastAsia="Arial Narrow" w:hAnsi="Arial Narrow" w:cs="Arial Narrow"/>
          <w:kern w:val="0"/>
          <w14:ligatures w14:val="none"/>
        </w:rPr>
        <w:t xml:space="preserve">la compañía aseguradora habría requerido </w:t>
      </w:r>
      <w:r w:rsidR="00634B99" w:rsidRPr="00FA383A">
        <w:rPr>
          <w:rFonts w:ascii="Arial Narrow" w:eastAsia="Times New Roman" w:hAnsi="Arial Narrow" w:cs="Arial"/>
          <w:color w:val="000000"/>
          <w:kern w:val="0"/>
          <w:lang w:eastAsia="es-ES"/>
          <w14:ligatures w14:val="none"/>
        </w:rPr>
        <w:t>el</w:t>
      </w:r>
      <w:r w:rsidR="00634B99" w:rsidRPr="00FA383A">
        <w:rPr>
          <w:rFonts w:ascii="Arial Narrow" w:eastAsia="Arial Narrow" w:hAnsi="Arial Narrow" w:cs="Arial Narrow"/>
          <w:kern w:val="0"/>
          <w14:ligatures w14:val="none"/>
        </w:rPr>
        <w:t xml:space="preserve"> </w:t>
      </w:r>
      <w:r w:rsidR="00634B99" w:rsidRPr="00FA383A">
        <w:rPr>
          <w:rFonts w:ascii="Arial Narrow" w:eastAsia="Times New Roman" w:hAnsi="Arial Narrow" w:cs="Arial"/>
          <w:color w:val="000000"/>
          <w:kern w:val="0"/>
          <w:lang w:eastAsia="es-ES"/>
          <w14:ligatures w14:val="none"/>
        </w:rPr>
        <w:t xml:space="preserve">24 de junio de 2025 </w:t>
      </w:r>
      <w:r w:rsidRPr="00FA383A">
        <w:rPr>
          <w:rFonts w:ascii="Arial Narrow" w:eastAsia="Arial Narrow" w:hAnsi="Arial Narrow" w:cs="Arial Narrow"/>
          <w:kern w:val="0"/>
          <w14:ligatures w14:val="none"/>
        </w:rPr>
        <w:t xml:space="preserve">al denunciante </w:t>
      </w:r>
      <w:r w:rsidR="00634B99" w:rsidRPr="00FA383A">
        <w:rPr>
          <w:rFonts w:ascii="Arial Narrow" w:eastAsia="Arial Narrow" w:hAnsi="Arial Narrow" w:cs="Arial Narrow"/>
          <w:kern w:val="0"/>
          <w14:ligatures w14:val="none"/>
        </w:rPr>
        <w:t>la</w:t>
      </w:r>
      <w:r w:rsidRPr="00FA383A">
        <w:rPr>
          <w:rFonts w:ascii="Arial Narrow" w:eastAsia="Arial Narrow" w:hAnsi="Arial Narrow" w:cs="Arial Narrow"/>
          <w:kern w:val="0"/>
          <w14:ligatures w14:val="none"/>
        </w:rPr>
        <w:t xml:space="preserve"> </w:t>
      </w:r>
      <w:r w:rsidRPr="00FA383A">
        <w:rPr>
          <w:rFonts w:ascii="Arial Narrow" w:eastAsia="Times New Roman" w:hAnsi="Arial Narrow" w:cs="Arial"/>
          <w:color w:val="000000"/>
          <w:kern w:val="0"/>
          <w:lang w:eastAsia="es-ES"/>
          <w14:ligatures w14:val="none"/>
        </w:rPr>
        <w:t xml:space="preserve">constancia de </w:t>
      </w:r>
      <w:r w:rsidR="006521C3" w:rsidRPr="00FA383A">
        <w:rPr>
          <w:rFonts w:ascii="Arial Narrow" w:eastAsia="Times New Roman" w:hAnsi="Arial Narrow" w:cs="Arial"/>
          <w:color w:val="000000"/>
          <w:kern w:val="0"/>
          <w:lang w:eastAsia="es-ES"/>
          <w14:ligatures w14:val="none"/>
        </w:rPr>
        <w:t>subsidio</w:t>
      </w:r>
      <w:r w:rsidRPr="00FA383A">
        <w:rPr>
          <w:rFonts w:ascii="Arial Narrow" w:eastAsia="Times New Roman" w:hAnsi="Arial Narrow" w:cs="Arial"/>
          <w:color w:val="000000"/>
          <w:kern w:val="0"/>
          <w:lang w:eastAsia="es-ES"/>
          <w14:ligatures w14:val="none"/>
        </w:rPr>
        <w:t xml:space="preserve"> pese había sido remitida anteriormente</w:t>
      </w:r>
      <w:r w:rsidRPr="000E3983">
        <w:rPr>
          <w:rFonts w:ascii="Arial Narrow" w:eastAsia="Times New Roman" w:hAnsi="Arial Narrow" w:cs="Arial"/>
          <w:color w:val="000000"/>
          <w:kern w:val="0"/>
          <w:lang w:eastAsia="es-ES"/>
          <w14:ligatures w14:val="none"/>
        </w:rPr>
        <w:t>.</w:t>
      </w:r>
    </w:p>
    <w:p w14:paraId="0B174678" w14:textId="77777777" w:rsidR="00AF57E1" w:rsidRDefault="00AF57E1" w:rsidP="00634B99">
      <w:pPr>
        <w:pStyle w:val="Prrafodelista"/>
        <w:spacing w:line="240" w:lineRule="auto"/>
        <w:rPr>
          <w:rFonts w:ascii="Arial Narrow" w:eastAsia="Arial Narrow" w:hAnsi="Arial Narrow" w:cs="Arial Narrow"/>
          <w:kern w:val="0"/>
          <w14:ligatures w14:val="none"/>
        </w:rPr>
      </w:pPr>
    </w:p>
    <w:p w14:paraId="481B38BD" w14:textId="55D74745" w:rsidR="006521C3" w:rsidRPr="000E3983" w:rsidRDefault="006521C3" w:rsidP="006521C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0E3983">
        <w:rPr>
          <w:rFonts w:ascii="Arial Narrow" w:eastAsia="Arial Narrow" w:hAnsi="Arial Narrow" w:cs="Arial Narrow"/>
          <w:kern w:val="0"/>
          <w14:ligatures w14:val="none"/>
        </w:rPr>
        <w:t xml:space="preserve">Presunta infracción al artículo 1, literal b) y artículo 2 de la Ley 29571, en tanto </w:t>
      </w:r>
      <w:r w:rsidRPr="00FA383A">
        <w:rPr>
          <w:rFonts w:ascii="Arial Narrow" w:eastAsia="Arial Narrow" w:hAnsi="Arial Narrow" w:cs="Arial Narrow"/>
          <w:kern w:val="0"/>
          <w14:ligatures w14:val="none"/>
        </w:rPr>
        <w:t>la compañía aseguradora no habría cumplido con brindar información a lo requerido por el denunciante el 9 de mayo de 2025</w:t>
      </w:r>
      <w:r>
        <w:rPr>
          <w:rFonts w:ascii="Arial Narrow" w:eastAsia="Arial Narrow" w:hAnsi="Arial Narrow" w:cs="Arial Narrow"/>
          <w:kern w:val="0"/>
          <w14:ligatures w14:val="none"/>
        </w:rPr>
        <w:t>.</w:t>
      </w:r>
    </w:p>
    <w:p w14:paraId="7DD74FBE" w14:textId="77777777" w:rsidR="006521C3" w:rsidRPr="000E3983" w:rsidRDefault="006521C3" w:rsidP="00634B99">
      <w:pPr>
        <w:pStyle w:val="Prrafodelista"/>
        <w:spacing w:line="240" w:lineRule="auto"/>
        <w:rPr>
          <w:rFonts w:ascii="Arial Narrow" w:eastAsia="Arial Narrow" w:hAnsi="Arial Narrow" w:cs="Arial Narrow"/>
          <w:kern w:val="0"/>
          <w14:ligatures w14:val="none"/>
        </w:rPr>
      </w:pPr>
    </w:p>
    <w:p w14:paraId="149ADDDF" w14:textId="47E6940E" w:rsidR="006521C3" w:rsidRPr="000E3983" w:rsidRDefault="006521C3" w:rsidP="006521C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0E3983">
        <w:rPr>
          <w:rFonts w:ascii="Arial Narrow" w:eastAsia="Arial Narrow" w:hAnsi="Arial Narrow" w:cs="Arial Narrow"/>
          <w:kern w:val="0"/>
          <w14:ligatures w14:val="none"/>
        </w:rPr>
        <w:t xml:space="preserve">Presunta infracción al artículo 18 y artículo 19 de la Ley </w:t>
      </w:r>
      <w:proofErr w:type="spellStart"/>
      <w:r w:rsidRPr="000E3983">
        <w:rPr>
          <w:rFonts w:ascii="Arial Narrow" w:eastAsia="Arial Narrow" w:hAnsi="Arial Narrow" w:cs="Arial Narrow"/>
          <w:kern w:val="0"/>
          <w14:ligatures w14:val="none"/>
        </w:rPr>
        <w:t/>
      </w:r>
      <w:proofErr w:type="spellEnd"/>
      <w:r w:rsidRPr="000E3983">
        <w:rPr>
          <w:rFonts w:ascii="Arial Narrow" w:eastAsia="Arial Narrow" w:hAnsi="Arial Narrow" w:cs="Arial Narrow"/>
          <w:kern w:val="0"/>
          <w14:ligatures w14:val="none"/>
        </w:rPr>
        <w:t xml:space="preserve"> 29571, en tanto </w:t>
      </w:r>
      <w:r w:rsidRPr="00FA383A">
        <w:rPr>
          <w:rFonts w:ascii="Arial Narrow" w:eastAsia="Arial Narrow" w:hAnsi="Arial Narrow" w:cs="Arial Narrow"/>
          <w:kern w:val="0"/>
          <w14:ligatures w14:val="none"/>
        </w:rPr>
        <w:t>la compañía aseguradora no habría</w:t>
      </w:r>
      <w:r w:rsidR="00216C3E" w:rsidRPr="00FA383A">
        <w:rPr>
          <w:rFonts w:ascii="Arial Narrow" w:eastAsia="Arial Narrow" w:hAnsi="Arial Narrow" w:cs="Arial Narrow"/>
          <w:kern w:val="0"/>
          <w14:ligatures w14:val="none"/>
        </w:rPr>
        <w:t xml:space="preserve"> brindado una respuesta oportuna a la solicitud de reconsideración presentada por el denunciante el 30 de julio de 2025 ante su solicitud de cobertura del Seguro Complementario de Trabajo de Riesgo - Póliza 3333</w:t>
      </w:r>
      <w:r w:rsidR="00216C3E">
        <w:rPr>
          <w:rFonts w:ascii="Arial Narrow" w:eastAsia="Arial Narrow" w:hAnsi="Arial Narrow" w:cs="Arial Narrow"/>
          <w:kern w:val="0"/>
          <w14:ligatures w14:val="none"/>
        </w:rPr>
        <w:t>.</w:t>
      </w:r>
    </w:p>
    <w:p w14:paraId="042B3F54" w14:textId="777BBF33" w:rsidR="00CA59A2" w:rsidRPr="000E3983" w:rsidRDefault="00CA59A2" w:rsidP="00634B99">
      <w:pPr>
        <w:spacing w:after="0" w:line="240" w:lineRule="auto"/>
        <w:jc w:val="both"/>
        <w:rPr>
          <w:rFonts w:ascii="Arial Narrow" w:eastAsia="Arial Narrow" w:hAnsi="Arial Narrow" w:cs="Arial Narrow"/>
          <w:kern w:val="0"/>
          <w14:ligatures w14:val="none"/>
        </w:rPr>
      </w:pPr>
    </w:p>
    <w:p w14:paraId="0A292C9F" w14:textId="776A3882" w:rsidR="00CA59A2" w:rsidRPr="0026598E" w:rsidRDefault="00CA59A2" w:rsidP="00634B99">
      <w:pPr>
        <w:spacing w:line="240" w:lineRule="auto"/>
        <w:contextualSpacing/>
        <w:jc w:val="both"/>
        <w:rPr>
          <w:rFonts w:ascii="Arial Narrow" w:eastAsia="Calibri" w:hAnsi="Arial Narrow" w:cs="Arial"/>
          <w:kern w:val="0"/>
          <w14:ligatures w14:val="none"/>
        </w:rPr>
      </w:pPr>
      <w:r w:rsidRPr="000E3983">
        <w:rPr>
          <w:rFonts w:ascii="Arial Narrow" w:eastAsia="Arial Narrow" w:hAnsi="Arial Narrow" w:cs="Arial Narrow"/>
          <w:b/>
          <w:color w:val="000000"/>
          <w:kern w:val="0"/>
          <w:lang w:eastAsia="es-PE"/>
          <w14:ligatures w14:val="none"/>
        </w:rPr>
        <w:t>SEGUNDO:</w:t>
      </w:r>
      <w:r w:rsidRPr="000E3983">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0E3983">
        <w:rPr>
          <w:rFonts w:ascii="Arial Narrow" w:eastAsia="Times New Roman" w:hAnsi="Arial Narrow" w:cs="Arial"/>
          <w:color w:val="000000"/>
          <w:kern w:val="0"/>
          <w:lang w:val="es-ES" w:eastAsia="es-ES"/>
          <w14:ligatures w14:val="none"/>
        </w:rPr>
        <w:t xml:space="preserve">del </w:t>
      </w:r>
      <w:r w:rsidR="00E5677B" w:rsidRPr="000E3983">
        <w:rPr>
          <w:rFonts w:ascii="Arial Narrow" w:eastAsia="Times New Roman" w:hAnsi="Arial Narrow" w:cs="Arial"/>
          <w:color w:val="000000"/>
          <w:kern w:val="0"/>
          <w:lang w:val="es-ES" w:eastAsia="es-ES"/>
          <w14:ligatures w14:val="none"/>
        </w:rPr>
        <w:t>3 de setiembre de 2025, subsanada</w:t>
      </w:r>
      <w:r w:rsidR="00E5677B" w:rsidRPr="00E5677B">
        <w:rPr>
          <w:rFonts w:ascii="Arial Narrow" w:eastAsia="Times New Roman" w:hAnsi="Arial Narrow" w:cs="Arial"/>
          <w:color w:val="000000"/>
          <w:kern w:val="0"/>
          <w:lang w:val="es-ES" w:eastAsia="es-ES"/>
          <w14:ligatures w14:val="none"/>
        </w:rPr>
        <w:t xml:space="preserve"> mediante escrito del 6 de octubre de 2025</w:t>
      </w:r>
      <w:r w:rsidRPr="0026598E">
        <w:rPr>
          <w:rFonts w:ascii="Arial Narrow" w:eastAsia="Calibri" w:hAnsi="Arial Narrow" w:cs="Arial"/>
          <w:kern w:val="0"/>
          <w14:ligatures w14:val="none"/>
        </w:rPr>
        <w:t>.</w:t>
      </w:r>
    </w:p>
    <w:p w14:paraId="68A17E97" w14:textId="77777777" w:rsidR="00CA59A2" w:rsidRPr="0026598E" w:rsidRDefault="00CA59A2" w:rsidP="00634B99">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2EC6C746" w:rsidR="00CA59A2" w:rsidRPr="0026598E" w:rsidRDefault="00CA59A2" w:rsidP="00634B99">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CD53F6" w:rsidRPr="00CD53F6">
        <w:rPr>
          <w:rFonts w:ascii="Arial Narrow" w:eastAsia="Arial Narrow" w:hAnsi="Arial Narrow" w:cs="Arial Narrow"/>
          <w:color w:val="000000"/>
          <w:kern w:val="0"/>
          <w:lang w:eastAsia="es-PE"/>
          <w14:ligatures w14:val="none"/>
        </w:rPr>
        <w:t xml:space="preserve">Rímac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634B99">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634B9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634B9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634B9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634B99">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634B99">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634B99">
      <w:pPr>
        <w:spacing w:after="0" w:line="240" w:lineRule="auto"/>
        <w:ind w:left="567"/>
        <w:jc w:val="both"/>
        <w:rPr>
          <w:rFonts w:ascii="Arial Narrow" w:eastAsia="Arial Narrow" w:hAnsi="Arial Narrow" w:cs="Arial Narrow"/>
          <w:color w:val="000000"/>
          <w:kern w:val="0"/>
          <w:lang w:eastAsia="es-PE"/>
          <w14:ligatures w14:val="none"/>
        </w:rPr>
      </w:pPr>
    </w:p>
    <w:p w14:paraId="10518607" w14:textId="4B3E6257" w:rsidR="00CA59A2" w:rsidRPr="0026598E" w:rsidRDefault="00CA59A2" w:rsidP="00634B99">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CUARTO: </w:t>
      </w:r>
      <w:r w:rsidRPr="0026598E">
        <w:rPr>
          <w:rFonts w:ascii="Arial Narrow" w:eastAsia="Arial Narrow" w:hAnsi="Arial Narrow" w:cs="Arial Narrow"/>
          <w:color w:val="000000"/>
          <w:kern w:val="0"/>
          <w:lang w:eastAsia="es-PE"/>
          <w14:ligatures w14:val="none"/>
        </w:rPr>
        <w:t xml:space="preserve">correr traslado de la denuncia </w:t>
      </w:r>
      <w:r w:rsidRPr="00CD53F6">
        <w:rPr>
          <w:rFonts w:ascii="Arial Narrow" w:eastAsia="Arial Narrow" w:hAnsi="Arial Narrow" w:cs="Arial Narrow"/>
          <w:color w:val="000000"/>
          <w:kern w:val="0"/>
          <w:lang w:eastAsia="es-PE"/>
          <w14:ligatures w14:val="none"/>
        </w:rPr>
        <w:t xml:space="preserve">interpuesta </w:t>
      </w:r>
      <w:r w:rsidRPr="00CD53F6">
        <w:rPr>
          <w:rFonts w:ascii="Arial Narrow" w:eastAsia="Times New Roman" w:hAnsi="Arial Narrow" w:cs="Arial"/>
          <w:color w:val="000000"/>
          <w:kern w:val="0"/>
          <w:lang w:val="es-ES" w:eastAsia="es-ES"/>
          <w14:ligatures w14:val="none"/>
        </w:rPr>
        <w:t xml:space="preserve">el </w:t>
      </w:r>
      <w:r w:rsidR="00E5677B" w:rsidRPr="00CD53F6">
        <w:rPr>
          <w:rFonts w:ascii="Arial Narrow" w:eastAsia="Times New Roman" w:hAnsi="Arial Narrow" w:cs="Arial"/>
          <w:color w:val="000000"/>
          <w:kern w:val="0"/>
          <w:lang w:val="es-ES" w:eastAsia="es-ES"/>
          <w14:ligatures w14:val="none"/>
        </w:rPr>
        <w:t>3 de setiembre de 2025, subsanada mediante escrito del 6 de octubre de 2025</w:t>
      </w:r>
      <w:r w:rsidRPr="00CD53F6">
        <w:rPr>
          <w:rFonts w:ascii="Arial Narrow" w:eastAsia="Calibri" w:hAnsi="Arial Narrow" w:cs="Arial"/>
          <w:kern w:val="0"/>
          <w14:ligatures w14:val="none"/>
        </w:rPr>
        <w:t xml:space="preserve">, </w:t>
      </w:r>
      <w:r w:rsidRPr="00CD53F6">
        <w:rPr>
          <w:rFonts w:ascii="Arial Narrow" w:eastAsia="Arial Narrow" w:hAnsi="Arial Narrow" w:cs="Arial Narrow"/>
          <w:color w:val="000000"/>
          <w:kern w:val="0"/>
          <w:lang w:eastAsia="es-PE"/>
          <w14:ligatures w14:val="none"/>
        </w:rPr>
        <w:t>a</w:t>
      </w:r>
      <w:r w:rsidRPr="00CD53F6">
        <w:rPr>
          <w:rFonts w:ascii="Arial Narrow" w:eastAsia="Times New Roman" w:hAnsi="Arial Narrow" w:cs="Times New Roman"/>
          <w:color w:val="000000"/>
          <w:kern w:val="0"/>
          <w:shd w:val="clear" w:color="auto" w:fill="FFFFFF"/>
          <w:lang w:eastAsia="es-PE"/>
          <w14:ligatures w14:val="none"/>
        </w:rPr>
        <w:t xml:space="preserve"> </w:t>
      </w:r>
      <w:r w:rsidR="00CD53F6" w:rsidRPr="00CD53F6">
        <w:rPr>
          <w:rFonts w:ascii="Arial Narrow" w:eastAsia="Times New Roman" w:hAnsi="Arial Narrow" w:cs="Times New Roman"/>
          <w:color w:val="000000"/>
          <w:kern w:val="0"/>
          <w:shd w:val="clear" w:color="auto" w:fill="FFFFFF"/>
          <w:lang w:eastAsia="es-PE"/>
          <w14:ligatures w14:val="none"/>
        </w:rPr>
        <w:t>Rímac Seguros y Reaseguros S.A.</w:t>
      </w:r>
      <w:r w:rsidRPr="00CD53F6">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634B99">
      <w:pPr>
        <w:spacing w:after="0" w:line="240" w:lineRule="auto"/>
        <w:jc w:val="both"/>
        <w:rPr>
          <w:rFonts w:ascii="Arial Narrow" w:eastAsia="Arial Narrow" w:hAnsi="Arial Narrow" w:cs="Arial Narrow"/>
          <w:color w:val="000000"/>
          <w:kern w:val="0"/>
          <w:lang w:eastAsia="es-PE"/>
          <w14:ligatures w14:val="none"/>
        </w:rPr>
      </w:pPr>
    </w:p>
    <w:p w14:paraId="774AFBA5" w14:textId="41BCB4F5" w:rsidR="00CA59A2" w:rsidRPr="0026598E" w:rsidRDefault="00CA59A2" w:rsidP="00634B99">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7"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7"/>
      <w:r w:rsidRPr="0026598E">
        <w:rPr>
          <w:rFonts w:ascii="Arial Narrow" w:eastAsia="Times New Roman" w:hAnsi="Arial Narrow" w:cs="Arial"/>
          <w:color w:val="000000"/>
          <w:kern w:val="0"/>
          <w:lang w:eastAsia="es-ES"/>
          <w14:ligatures w14:val="none"/>
        </w:rPr>
        <w:t xml:space="preserve">, </w:t>
      </w:r>
      <w:bookmarkStart w:id="8"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8"/>
      <w:r w:rsidRPr="0026598E">
        <w:rPr>
          <w:rFonts w:ascii="Arial Narrow" w:eastAsia="Times New Roman" w:hAnsi="Arial Narrow" w:cs="Arial"/>
          <w:color w:val="000000"/>
          <w:kern w:val="0"/>
          <w:lang w:val="es-ES" w:eastAsia="es-ES"/>
          <w14:ligatures w14:val="none"/>
        </w:rPr>
        <w:t xml:space="preserve">cumpla con: </w:t>
      </w:r>
      <w:r w:rsidR="00285E46" w:rsidRPr="00285E46">
        <w:rPr>
          <w:rFonts w:ascii="Arial Narrow" w:eastAsia="Times New Roman" w:hAnsi="Arial Narrow" w:cs="Arial"/>
          <w:color w:val="000000"/>
          <w:kern w:val="0"/>
          <w:lang w:val="es-ES" w:eastAsia="es-ES"/>
          <w14:ligatures w14:val="none"/>
        </w:rPr>
        <w:t>(i) presentar una copia completa, legible y debidamente suscrita de la Póliza 3333 del Seguro Complementario de Trabajo de Riesgo, así como el cargo de remisión de la póliza; (</w:t>
      </w:r>
      <w:proofErr w:type="spellStart"/>
      <w:r w:rsidR="00285E46" w:rsidRPr="00285E46">
        <w:rPr>
          <w:rFonts w:ascii="Arial Narrow" w:eastAsia="Times New Roman" w:hAnsi="Arial Narrow" w:cs="Arial"/>
          <w:color w:val="000000"/>
          <w:kern w:val="0"/>
          <w:lang w:val="es-ES" w:eastAsia="es-ES"/>
          <w14:ligatures w14:val="none"/>
        </w:rPr>
        <w:t>ii</w:t>
      </w:r>
      <w:proofErr w:type="spellEnd"/>
      <w:r w:rsidR="00285E46" w:rsidRPr="00285E46">
        <w:rPr>
          <w:rFonts w:ascii="Arial Narrow" w:eastAsia="Times New Roman" w:hAnsi="Arial Narrow" w:cs="Arial"/>
          <w:color w:val="000000"/>
          <w:kern w:val="0"/>
          <w:lang w:val="es-ES" w:eastAsia="es-ES"/>
          <w14:ligatures w14:val="none"/>
        </w:rPr>
        <w:t xml:space="preserve">) presentar los medios probatorios atendió oportunamente la solicitud de indemnización del denunciante de acuerdo </w:t>
      </w:r>
      <w:r w:rsidR="00216C3E">
        <w:rPr>
          <w:rFonts w:ascii="Arial Narrow" w:eastAsia="Times New Roman" w:hAnsi="Arial Narrow" w:cs="Arial"/>
          <w:color w:val="000000"/>
          <w:kern w:val="0"/>
          <w:lang w:val="es-ES" w:eastAsia="es-ES"/>
          <w14:ligatures w14:val="none"/>
        </w:rPr>
        <w:t>al plazo legal</w:t>
      </w:r>
      <w:r w:rsidR="00285E46" w:rsidRPr="00285E46">
        <w:rPr>
          <w:rFonts w:ascii="Arial Narrow" w:eastAsia="Times New Roman" w:hAnsi="Arial Narrow" w:cs="Arial"/>
          <w:color w:val="000000"/>
          <w:kern w:val="0"/>
          <w:lang w:val="es-ES" w:eastAsia="es-ES"/>
          <w14:ligatures w14:val="none"/>
        </w:rPr>
        <w:t>; y, (</w:t>
      </w:r>
      <w:proofErr w:type="spellStart"/>
      <w:r w:rsidR="00285E46" w:rsidRPr="00285E46">
        <w:rPr>
          <w:rFonts w:ascii="Arial Narrow" w:eastAsia="Times New Roman" w:hAnsi="Arial Narrow" w:cs="Arial"/>
          <w:color w:val="000000"/>
          <w:kern w:val="0"/>
          <w:lang w:val="es-ES" w:eastAsia="es-ES"/>
          <w14:ligatures w14:val="none"/>
        </w:rPr>
        <w:t>iii</w:t>
      </w:r>
      <w:proofErr w:type="spellEnd"/>
      <w:r w:rsidR="00285E46" w:rsidRPr="00285E46">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634B99">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634B99">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9"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9"/>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634B99">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634B99">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634B99">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634B99">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634B99">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634B99">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0" w:name="h.gjdgxs" w:colFirst="0" w:colLast="0"/>
      <w:bookmarkEnd w:id="10"/>
    </w:p>
    <w:p w14:paraId="7DDD06F7" w14:textId="77777777" w:rsidR="00CA59A2" w:rsidRPr="0026598E" w:rsidRDefault="00CA59A2" w:rsidP="00634B99">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3FDC203C" w:rsidR="00CA59A2" w:rsidRPr="00A67ADF" w:rsidRDefault="00CA59A2" w:rsidP="00634B99">
      <w:pPr>
        <w:suppressAutoHyphens/>
        <w:spacing w:after="0" w:line="240" w:lineRule="auto"/>
        <w:jc w:val="both"/>
        <w:rPr>
          <w:rFonts w:ascii="Arial Narrow" w:hAnsi="Arial Narrow" w:cs="Arial"/>
        </w:rPr>
      </w:pPr>
      <w:r w:rsidRPr="002A4D73">
        <w:rPr>
          <w:rFonts w:ascii="Arial Narrow" w:eastAsia="Arial Narrow" w:hAnsi="Arial Narrow" w:cs="Arial Narrow"/>
          <w:b/>
          <w:bCs/>
        </w:rPr>
        <w:t xml:space="preserve">DÉCIMO: requerir al señor [DENUNCIANTE] y Rímac Seguros y Reaseguros S.A. para que, dentro del plazo de dos (2) días hábiles siguientes a la fecha en que reciban la notificación en sus bandejas de correos electrónicos,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2A4D73">
        <w:rPr>
          <w:rFonts w:ascii="Arial Narrow" w:hAnsi="Arial Narrow" w:cs="Arial"/>
          <w:b/>
          <w:spacing w:val="-3"/>
          <w:kern w:val="0"/>
          <w14:ligatures w14:val="none"/>
        </w:rPr>
        <w:t/>
      </w:r>
      <w:r w:rsidRPr="002A4D73">
        <w:rPr>
          <w:rFonts w:ascii="Arial Narrow" w:hAnsi="Arial Narrow" w:cs="Arial"/>
          <w:bCs/>
          <w:spacing w:val="-3"/>
          <w:kern w:val="0"/>
          <w14:ligatures w14:val="none"/>
        </w:rPr>
        <w:t xml:space="preserve"/>
      </w:r>
      <w:r w:rsidR="002A4D73" w:rsidRPr="002A4D73">
        <w:rPr>
          <w:rFonts w:ascii="Arial Narrow" w:hAnsi="Arial Narrow" w:cs="Arial"/>
          <w:bCs/>
          <w:spacing w:val="-3"/>
          <w:kern w:val="0"/>
          <w14:ligatures w14:val="none"/>
        </w:rPr>
        <w:t xml:space="preserve"/>
      </w:r>
      <w:proofErr w:type="spellStart"/>
      <w:r w:rsidR="002A4D73" w:rsidRPr="00E5677B">
        <w:rPr>
          <w:rFonts w:ascii="Arial Narrow" w:hAnsi="Arial Narrow" w:cs="Arial"/>
          <w:bCs/>
          <w:spacing w:val="-3"/>
          <w:kern w:val="0"/>
          <w14:ligatures w14:val="none"/>
        </w:rPr>
        <w:t/>
      </w:r>
      <w:proofErr w:type="spellEnd"/>
      <w:r w:rsidR="002A4D73" w:rsidRPr="00E5677B">
        <w:rPr>
          <w:rFonts w:ascii="Arial Narrow" w:hAnsi="Arial Narrow" w:cs="Arial"/>
          <w:bCs/>
          <w:spacing w:val="-3"/>
          <w:kern w:val="0"/>
          <w14:ligatures w14:val="none"/>
        </w:rPr>
        <w:t xml:space="preserve"/>
      </w:r>
      <w:proofErr w:type="spellStart"/>
      <w:r w:rsidR="002A4D73" w:rsidRPr="00E5677B">
        <w:rPr>
          <w:rFonts w:ascii="Arial Narrow" w:hAnsi="Arial Narrow" w:cs="Arial"/>
          <w:bCs/>
          <w:spacing w:val="-3"/>
          <w:kern w:val="0"/>
          <w14:ligatures w14:val="none"/>
        </w:rPr>
        <w:t/>
      </w:r>
      <w:proofErr w:type="spellEnd"/>
      <w:r w:rsidR="002A4D73" w:rsidRPr="00E5677B">
        <w:rPr>
          <w:rFonts w:ascii="Arial Narrow" w:hAnsi="Arial Narrow" w:cs="Arial"/>
          <w:bCs/>
          <w:spacing w:val="-3"/>
          <w:kern w:val="0"/>
          <w14:ligatures w14:val="none"/>
        </w:rPr>
        <w:t xml:space="preserve"/>
      </w:r>
      <w:r w:rsidRPr="00E5677B">
        <w:rPr>
          <w:rFonts w:ascii="Arial Narrow" w:hAnsi="Arial Narrow"/>
          <w:color w:val="000000"/>
        </w:rPr>
        <w:t/>
      </w:r>
      <w:r w:rsidR="00E5677B" w:rsidRPr="00E5677B">
        <w:rPr>
          <w:rFonts w:ascii="Arial Narrow" w:hAnsi="Arial Narrow"/>
          <w:color w:val="000000"/>
        </w:rPr>
        <w:t/>
      </w:r>
      <w:r w:rsidRPr="00E5677B">
        <w:rPr>
          <w:rFonts w:ascii="Arial Narrow" w:hAnsi="Arial Narrow"/>
          <w:color w:val="000000"/>
        </w:rPr>
        <w:t xml:space="preserve"/>
      </w:r>
      <w:r w:rsidR="00E5677B" w:rsidRPr="00E5677B">
        <w:rPr>
          <w:rFonts w:ascii="Arial Narrow" w:hAnsi="Arial Narrow"/>
          <w:color w:val="000000"/>
        </w:rPr>
        <w:t/>
      </w:r>
      <w:r w:rsidRPr="00E5677B">
        <w:rPr>
          <w:rFonts w:ascii="Arial Narrow" w:hAnsi="Arial Narrow"/>
          <w:color w:val="000000"/>
        </w:rPr>
        <w:t xml:space="preserve"/>
      </w:r>
      <w:r w:rsidR="00E5677B" w:rsidRPr="00E5677B">
        <w:rPr>
          <w:rFonts w:ascii="Arial Narrow" w:hAnsi="Arial Narrow"/>
          <w:color w:val="000000"/>
        </w:rPr>
        <w:t/>
      </w:r>
      <w:r w:rsidRPr="00E5677B">
        <w:rPr>
          <w:rFonts w:ascii="Arial Narrow" w:hAnsi="Arial Narrow"/>
          <w:color w:val="000000"/>
        </w:rPr>
        <w:t xml:space="preserve"/>
      </w:r>
      <w:r w:rsidR="00E5677B" w:rsidRPr="00E5677B">
        <w:rPr>
          <w:rFonts w:ascii="Arial Narrow" w:hAnsi="Arial Narrow"/>
          <w:color w:val="000000"/>
        </w:rPr>
        <w:t/>
      </w:r>
      <w:r w:rsidRPr="00E5677B">
        <w:rPr>
          <w:rFonts w:ascii="Arial Narrow" w:hAnsi="Arial Narrow"/>
          <w:color w:val="000000"/>
        </w:rPr>
        <w:t xml:space="preserve"/>
      </w:r>
      <w:r w:rsidR="00E5677B" w:rsidRPr="00E5677B">
        <w:rPr>
          <w:rFonts w:ascii="Arial Narrow" w:hAnsi="Arial Narrow"/>
          <w:color w:val="000000"/>
        </w:rPr>
        <w:t/>
      </w:r>
      <w:r w:rsidRPr="00E5677B">
        <w:rPr>
          <w:rFonts w:ascii="Arial Narrow" w:hAnsi="Arial Narrow"/>
          <w:color w:val="000000"/>
        </w:rPr>
        <w:t/>
      </w:r>
      <w:r w:rsidR="00E5677B" w:rsidRPr="00E5677B">
        <w:rPr>
          <w:rFonts w:ascii="Arial Narrow" w:hAnsi="Arial Narrow"/>
          <w:color w:val="000000"/>
        </w:rPr>
        <w:t/>
      </w:r>
      <w:r w:rsidRPr="00E5677B">
        <w:rPr>
          <w:rFonts w:ascii="Arial Narrow" w:hAnsi="Arial Narrow"/>
          <w:color w:val="000000"/>
        </w:rPr>
        <w:t xml:space="preserve"/>
      </w:r>
      <w:r w:rsidR="00E5677B" w:rsidRPr="00E5677B">
        <w:rPr>
          <w:rFonts w:ascii="Arial Narrow" w:hAnsi="Arial Narrow"/>
          <w:color w:val="000000"/>
        </w:rPr>
        <w:t/>
      </w:r>
      <w:r w:rsidRPr="00E5677B">
        <w:rPr>
          <w:rFonts w:ascii="Arial Narrow" w:hAnsi="Arial Narrow"/>
          <w:color w:val="000000"/>
        </w:rPr>
        <w:t xml:space="preserve"/>
      </w:r>
      <w:r w:rsidR="00E5677B" w:rsidRPr="00E5677B">
        <w:rPr>
          <w:rFonts w:ascii="Arial Narrow" w:hAnsi="Arial Narrow"/>
          <w:color w:val="000000"/>
        </w:rPr>
        <w:t/>
      </w:r>
      <w:r w:rsidRPr="00E5677B">
        <w:rPr>
          <w:rFonts w:ascii="Arial Narrow" w:hAnsi="Arial Narrow"/>
          <w:color w:val="000000"/>
        </w:rPr>
        <w:t xml:space="preserve"/>
      </w:r>
      <w:r w:rsidR="00E5677B" w:rsidRPr="00E5677B">
        <w:rPr>
          <w:rFonts w:ascii="Arial Narrow" w:hAnsi="Arial Narrow"/>
          <w:color w:val="000000"/>
        </w:rPr>
        <w:t/>
      </w:r>
      <w:r w:rsidRPr="00E5677B">
        <w:rPr>
          <w:rFonts w:ascii="Arial Narrow" w:hAnsi="Arial Narrow"/>
          <w:color w:val="000000"/>
        </w:rPr>
        <w:t/>
      </w:r>
      <w:r w:rsidRPr="00E5677B">
        <w:rPr>
          <w:rFonts w:ascii="Arial Narrow" w:eastAsia="Times New Roman" w:hAnsi="Arial Narrow" w:cs="Segoe UI"/>
          <w:color w:val="000000"/>
          <w:kern w:val="0"/>
          <w:lang w:eastAsia="es-PE"/>
          <w14:ligatures w14:val="none"/>
        </w:rPr>
        <w:t/>
      </w:r>
      <w:r w:rsidRPr="00E5677B">
        <w:rPr>
          <w:rFonts w:ascii="Arial Narrow" w:hAnsi="Arial Narrow"/>
          <w:color w:val="000000"/>
        </w:rPr>
        <w:t xml:space="preserve"/>
      </w:r>
      <w:r w:rsidRPr="00E5677B">
        <w:rPr>
          <w:rFonts w:ascii="Arial Narrow" w:hAnsi="Arial Narrow"/>
          <w:color w:val="000000"/>
        </w:rPr>
        <w:lastRenderedPageBreak/>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3"/>
      </w:r>
      <w:r w:rsidRPr="00A67ADF">
        <w:rPr>
          <w:rFonts w:ascii="Arial Narrow" w:hAnsi="Arial Narrow" w:cs="Arial"/>
        </w:rPr>
        <w:t/>
      </w:r>
    </w:p>
    <w:p w14:paraId="639FE5BE" w14:textId="77777777" w:rsidR="00CA59A2" w:rsidRPr="00A67ADF" w:rsidRDefault="00CA59A2" w:rsidP="00634B99">
      <w:pPr>
        <w:suppressAutoHyphens/>
        <w:spacing w:after="0" w:line="240" w:lineRule="auto"/>
        <w:jc w:val="both"/>
        <w:rPr>
          <w:rFonts w:ascii="Arial Narrow" w:hAnsi="Arial Narrow" w:cs="Arial"/>
        </w:rPr>
      </w:pPr>
    </w:p>
    <w:p w14:paraId="36317C11" w14:textId="77777777" w:rsidR="00CA59A2" w:rsidRPr="002F655C" w:rsidRDefault="00CA59A2" w:rsidP="00634B99">
      <w:pPr>
        <w:suppressAutoHyphens/>
        <w:spacing w:after="0" w:line="240" w:lineRule="auto"/>
        <w:jc w:val="both"/>
        <w:rPr>
          <w:rFonts w:ascii="Arial Narrow" w:hAnsi="Arial Narrow" w:cs="Arial"/>
          <w:bCs/>
        </w:rPr>
      </w:pPr>
      <w:bookmarkStart w:id="11" w:name="_Hlk198890962"/>
    </w:p>
    <w:bookmarkEnd w:id="11"/>
    <w:p w14:paraId="23716787" w14:textId="77777777" w:rsidR="00CA59A2" w:rsidRPr="0026598E" w:rsidRDefault="00CA59A2" w:rsidP="00634B99">
      <w:pPr>
        <w:suppressAutoHyphens/>
        <w:spacing w:after="0" w:line="240" w:lineRule="auto"/>
        <w:jc w:val="both"/>
        <w:rPr>
          <w:rFonts w:ascii="Arial Narrow" w:hAnsi="Arial Narrow" w:cs="Arial"/>
        </w:rPr>
      </w:pPr>
    </w:p>
    <w:p w14:paraId="509D673B" w14:textId="77777777" w:rsidR="00CA59A2" w:rsidRPr="0026598E" w:rsidRDefault="00CA59A2" w:rsidP="00634B99">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634B99">
      <w:pPr>
        <w:spacing w:after="0" w:line="240" w:lineRule="auto"/>
        <w:jc w:val="both"/>
        <w:rPr>
          <w:rFonts w:ascii="Arial Narrow" w:eastAsia="Arial Narrow" w:hAnsi="Arial Narrow" w:cs="Arial Narrow"/>
          <w:b/>
          <w:color w:val="000000"/>
          <w:kern w:val="0"/>
          <w:lang w:eastAsia="es-PE"/>
          <w14:ligatures w14:val="none"/>
        </w:rPr>
      </w:pPr>
    </w:p>
    <w:bookmarkEnd w:id="0"/>
    <w:p w14:paraId="14F46D56" w14:textId="77777777" w:rsidR="00FC160D" w:rsidRPr="00F5558D" w:rsidRDefault="00FC160D" w:rsidP="00634B99">
      <w:pPr>
        <w:spacing w:after="0" w:line="240" w:lineRule="auto"/>
        <w:contextualSpacing/>
        <w:jc w:val="center"/>
        <w:rPr>
          <w:rFonts w:ascii="Arial Narrow" w:eastAsia="Cambria" w:hAnsi="Arial Narrow" w:cs="Times New Roman"/>
          <w:kern w:val="0"/>
          <w:lang w:eastAsia="es-PE"/>
          <w14:ligatures w14:val="none"/>
        </w:rPr>
      </w:pPr>
      <w:r w:rsidRPr="00F5558D">
        <w:rPr>
          <w:rFonts w:ascii="Arial Narrow" w:eastAsia="Arial Narrow" w:hAnsi="Arial Narrow" w:cs="Arial Narrow"/>
          <w:b/>
          <w:kern w:val="0"/>
          <w:lang w:eastAsia="es-PE"/>
          <w14:ligatures w14:val="none"/>
        </w:rPr>
        <w:t>EVELING ROA QUISPE</w:t>
      </w:r>
    </w:p>
    <w:p w14:paraId="00132D79" w14:textId="77777777" w:rsidR="00FC160D" w:rsidRPr="00F5558D" w:rsidRDefault="00FC160D" w:rsidP="00634B99">
      <w:pPr>
        <w:spacing w:after="0" w:line="240" w:lineRule="auto"/>
        <w:contextualSpacing/>
        <w:jc w:val="center"/>
        <w:rPr>
          <w:rFonts w:ascii="Arial Narrow" w:eastAsia="Times New Roman" w:hAnsi="Arial Narrow" w:cs="Times New Roman"/>
          <w:kern w:val="0"/>
          <w:lang w:eastAsia="es-PE"/>
          <w14:ligatures w14:val="none"/>
        </w:rPr>
      </w:pPr>
      <w:r w:rsidRPr="00F5558D">
        <w:rPr>
          <w:rFonts w:ascii="Arial Narrow" w:eastAsia="Arial Narrow" w:hAnsi="Arial Narrow" w:cs="Arial Narrow"/>
          <w:b/>
          <w:kern w:val="0"/>
          <w:lang w:eastAsia="es-PE"/>
          <w14:ligatures w14:val="none"/>
        </w:rPr>
        <w:t>Secretaria Técnica</w:t>
      </w:r>
    </w:p>
    <w:p w14:paraId="7AC43B64" w14:textId="77777777" w:rsidR="00FC160D" w:rsidRPr="00F5558D" w:rsidRDefault="00FC160D" w:rsidP="00634B99">
      <w:pPr>
        <w:spacing w:after="0" w:line="240" w:lineRule="auto"/>
        <w:contextualSpacing/>
        <w:jc w:val="center"/>
        <w:rPr>
          <w:rFonts w:ascii="Arial Narrow" w:eastAsia="Arial Narrow" w:hAnsi="Arial Narrow" w:cs="Arial Narrow"/>
          <w:b/>
          <w:kern w:val="0"/>
          <w:lang w:eastAsia="es-PE"/>
          <w14:ligatures w14:val="none"/>
        </w:rPr>
      </w:pPr>
      <w:r w:rsidRPr="00F5558D">
        <w:rPr>
          <w:rFonts w:ascii="Arial Narrow" w:eastAsia="Arial Narrow" w:hAnsi="Arial Narrow" w:cs="Arial Narrow"/>
          <w:b/>
          <w:kern w:val="0"/>
          <w:lang w:eastAsia="es-PE"/>
          <w14:ligatures w14:val="none"/>
        </w:rPr>
        <w:t>Comisión de Protección al Consumidor 1</w:t>
      </w:r>
    </w:p>
    <w:p w14:paraId="602C43F9" w14:textId="77777777" w:rsidR="0058044E" w:rsidRPr="0026598E" w:rsidRDefault="0058044E" w:rsidP="00634B99">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634B99">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634B99">
      <w:pPr>
        <w:spacing w:line="240" w:lineRule="auto"/>
        <w:rPr>
          <w:rFonts w:ascii="Arial Narrow" w:hAnsi="Arial Narrow"/>
        </w:rPr>
      </w:pPr>
    </w:p>
    <w:p w14:paraId="1D2233A3" w14:textId="77777777" w:rsidR="00CA59A2" w:rsidRPr="0026598E" w:rsidRDefault="00CA59A2" w:rsidP="00634B99">
      <w:pPr>
        <w:spacing w:line="240" w:lineRule="auto"/>
        <w:rPr>
          <w:rFonts w:ascii="Arial Narrow" w:hAnsi="Arial Narrow"/>
        </w:rPr>
      </w:pPr>
    </w:p>
    <w:p w14:paraId="4423ADE9" w14:textId="77777777" w:rsidR="00CA59A2" w:rsidRPr="0026598E" w:rsidRDefault="00CA59A2" w:rsidP="00634B99">
      <w:pPr>
        <w:spacing w:line="240" w:lineRule="auto"/>
        <w:rPr>
          <w:rFonts w:ascii="Arial Narrow" w:hAnsi="Arial Narrow"/>
        </w:rPr>
      </w:pPr>
    </w:p>
    <w:p w14:paraId="74AAB5F4" w14:textId="77777777" w:rsidR="001B5674" w:rsidRDefault="001B5674" w:rsidP="00634B99">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41FBA" w14:textId="77777777" w:rsidR="00E050F9" w:rsidRDefault="00E050F9" w:rsidP="00DA79A0">
      <w:pPr>
        <w:spacing w:after="0" w:line="240" w:lineRule="auto"/>
      </w:pPr>
      <w:r>
        <w:separator/>
      </w:r>
    </w:p>
  </w:endnote>
  <w:endnote w:type="continuationSeparator" w:id="0">
    <w:p w14:paraId="72210530" w14:textId="77777777" w:rsidR="00E050F9" w:rsidRDefault="00E050F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FCC74" w14:textId="77777777" w:rsidR="00E050F9" w:rsidRDefault="00E050F9" w:rsidP="00DA79A0">
      <w:pPr>
        <w:spacing w:after="0" w:line="240" w:lineRule="auto"/>
      </w:pPr>
      <w:r>
        <w:separator/>
      </w:r>
    </w:p>
  </w:footnote>
  <w:footnote w:type="continuationSeparator" w:id="0">
    <w:p w14:paraId="66F93B92" w14:textId="77777777" w:rsidR="00E050F9" w:rsidRDefault="00E050F9" w:rsidP="00DA79A0">
      <w:pPr>
        <w:spacing w:after="0" w:line="240" w:lineRule="auto"/>
      </w:pPr>
      <w:r>
        <w:continuationSeparator/>
      </w:r>
    </w:p>
  </w:footnote>
  <w:footnote w:id="1">
    <w:p w14:paraId="27D3983E" w14:textId="71350AEB" w:rsidR="00CA59A2" w:rsidRPr="008420B3" w:rsidRDefault="00CA59A2" w:rsidP="00634B99">
      <w:pPr>
        <w:pStyle w:val="Textonotapie"/>
        <w:ind w:left="567" w:hanging="567"/>
        <w:jc w:val="both"/>
        <w:rPr>
          <w:rFonts w:ascii="Arial Narrow" w:hAnsi="Arial Narrow" w:cs="Arial"/>
          <w:sz w:val="14"/>
          <w:szCs w:val="14"/>
        </w:rPr>
      </w:pPr>
      <w:r w:rsidRPr="008420B3">
        <w:rPr>
          <w:rStyle w:val="Refdenotaalpie"/>
          <w:rFonts w:ascii="Arial Narrow" w:hAnsi="Arial Narrow" w:cs="Arial"/>
          <w:sz w:val="14"/>
          <w:szCs w:val="14"/>
        </w:rPr>
        <w:footnoteRef/>
      </w:r>
      <w:r w:rsidRPr="008420B3">
        <w:rPr>
          <w:rFonts w:ascii="Arial Narrow" w:hAnsi="Arial Narrow" w:cs="Arial"/>
          <w:sz w:val="14"/>
          <w:szCs w:val="14"/>
        </w:rPr>
        <w:t xml:space="preserve"> </w:t>
      </w:r>
      <w:r w:rsidRPr="008420B3">
        <w:rPr>
          <w:rFonts w:ascii="Arial Narrow" w:hAnsi="Arial Narrow" w:cs="Arial"/>
          <w:sz w:val="14"/>
          <w:szCs w:val="14"/>
        </w:rPr>
        <w:tab/>
        <w:t xml:space="preserve">Denuncia remitida a esta Comisión mediante </w:t>
      </w:r>
      <w:r w:rsidR="008D7A54" w:rsidRPr="008420B3">
        <w:rPr>
          <w:rFonts w:ascii="Arial Narrow" w:hAnsi="Arial Narrow" w:cs="Arial"/>
          <w:sz w:val="14"/>
          <w:szCs w:val="14"/>
        </w:rPr>
        <w:t>MEMORANDUM 001400-2025-ILN-CPC/INDECOPI de fecha 10 de setiembre del 2025, recibida el 10 de setiembre del 2025</w:t>
      </w:r>
      <w:r w:rsidRPr="008420B3">
        <w:rPr>
          <w:rFonts w:ascii="Arial Narrow" w:hAnsi="Arial Narrow" w:cs="Arial"/>
          <w:sz w:val="14"/>
          <w:szCs w:val="14"/>
        </w:rPr>
        <w:t>.</w:t>
      </w:r>
    </w:p>
    <w:p w14:paraId="7B8438C5" w14:textId="77777777" w:rsidR="00CA59A2" w:rsidRPr="008420B3" w:rsidRDefault="00CA59A2" w:rsidP="00634B99">
      <w:pPr>
        <w:pStyle w:val="Textonotapie"/>
        <w:ind w:left="567" w:hanging="567"/>
        <w:jc w:val="both"/>
        <w:rPr>
          <w:rFonts w:ascii="Arial Narrow" w:hAnsi="Arial Narrow" w:cs="Arial"/>
          <w:sz w:val="14"/>
          <w:szCs w:val="14"/>
        </w:rPr>
      </w:pPr>
    </w:p>
  </w:footnote>
  <w:footnote w:id="2">
    <w:p w14:paraId="1A82CAE4" w14:textId="77777777" w:rsidR="00CA59A2" w:rsidRPr="008420B3" w:rsidRDefault="00CA59A2" w:rsidP="00634B99">
      <w:pPr>
        <w:pStyle w:val="Textonotapie"/>
        <w:ind w:left="567" w:hanging="567"/>
        <w:jc w:val="both"/>
        <w:rPr>
          <w:rFonts w:ascii="Arial Narrow" w:hAnsi="Arial Narrow" w:cs="Arial"/>
          <w:sz w:val="14"/>
          <w:szCs w:val="14"/>
        </w:rPr>
      </w:pPr>
      <w:r w:rsidRPr="008420B3">
        <w:rPr>
          <w:rStyle w:val="Refdenotaalpie"/>
          <w:rFonts w:ascii="Arial Narrow" w:hAnsi="Arial Narrow" w:cs="Arial"/>
          <w:sz w:val="14"/>
          <w:szCs w:val="14"/>
        </w:rPr>
        <w:footnoteRef/>
      </w:r>
      <w:r w:rsidRPr="008420B3">
        <w:rPr>
          <w:rFonts w:ascii="Arial Narrow" w:hAnsi="Arial Narrow" w:cs="Arial"/>
          <w:sz w:val="14"/>
          <w:szCs w:val="14"/>
        </w:rPr>
        <w:t xml:space="preserve"> </w:t>
      </w:r>
      <w:r w:rsidRPr="008420B3">
        <w:rPr>
          <w:rFonts w:ascii="Arial Narrow" w:hAnsi="Arial Narrow" w:cs="Arial"/>
          <w:sz w:val="14"/>
          <w:szCs w:val="14"/>
        </w:rPr>
        <w:tab/>
        <w:t>Publicado</w:t>
      </w:r>
      <w:r w:rsidRPr="008420B3">
        <w:rPr>
          <w:rFonts w:ascii="Arial Narrow" w:hAnsi="Arial Narrow" w:cs="Arial"/>
          <w:b/>
          <w:sz w:val="14"/>
          <w:szCs w:val="14"/>
        </w:rPr>
        <w:t xml:space="preserve"> </w:t>
      </w:r>
      <w:r w:rsidRPr="008420B3">
        <w:rPr>
          <w:rFonts w:ascii="Arial Narrow" w:hAnsi="Arial Narrow" w:cs="Arial"/>
          <w:sz w:val="14"/>
          <w:szCs w:val="14"/>
        </w:rPr>
        <w:t>el 2 de setiembre del 2010 en el Diario Oficial El Peruano, vigente desde el 2 de octubre del 2010 y modificado por Decreto Legislativo 1308.</w:t>
      </w:r>
    </w:p>
    <w:p w14:paraId="26AE40E8" w14:textId="77777777" w:rsidR="00CA59A2" w:rsidRPr="008420B3" w:rsidRDefault="00CA59A2" w:rsidP="00634B99">
      <w:pPr>
        <w:pStyle w:val="Textonotapie"/>
        <w:ind w:left="567" w:hanging="567"/>
        <w:jc w:val="both"/>
        <w:rPr>
          <w:rFonts w:ascii="Arial Narrow" w:hAnsi="Arial Narrow" w:cs="Arial"/>
          <w:sz w:val="14"/>
          <w:szCs w:val="14"/>
        </w:rPr>
      </w:pPr>
    </w:p>
  </w:footnote>
  <w:footnote w:id="3">
    <w:p w14:paraId="05FCC0FA" w14:textId="77777777" w:rsidR="00CA59A2" w:rsidRPr="008420B3" w:rsidRDefault="00CA59A2" w:rsidP="00634B99">
      <w:pPr>
        <w:pStyle w:val="Textonotapie"/>
        <w:tabs>
          <w:tab w:val="left" w:pos="567"/>
        </w:tabs>
        <w:ind w:left="567" w:right="-1" w:hanging="567"/>
        <w:jc w:val="both"/>
        <w:rPr>
          <w:rFonts w:ascii="Arial Narrow" w:eastAsia="Arial Narrow" w:hAnsi="Arial Narrow" w:cs="Arial"/>
          <w:b/>
          <w:bCs/>
          <w:sz w:val="14"/>
          <w:szCs w:val="14"/>
        </w:rPr>
      </w:pPr>
      <w:r w:rsidRPr="008420B3">
        <w:rPr>
          <w:rStyle w:val="Refdenotaalpie"/>
          <w:rFonts w:ascii="Arial Narrow" w:hAnsi="Arial Narrow" w:cs="Arial"/>
          <w:sz w:val="14"/>
          <w:szCs w:val="14"/>
        </w:rPr>
        <w:footnoteRef/>
      </w:r>
      <w:r w:rsidRPr="008420B3">
        <w:rPr>
          <w:rFonts w:ascii="Arial Narrow" w:hAnsi="Arial Narrow" w:cs="Arial"/>
          <w:sz w:val="14"/>
          <w:szCs w:val="14"/>
        </w:rPr>
        <w:t xml:space="preserve"> </w:t>
      </w:r>
      <w:r w:rsidRPr="008420B3">
        <w:rPr>
          <w:rFonts w:ascii="Arial Narrow" w:hAnsi="Arial Narrow" w:cs="Arial"/>
          <w:sz w:val="14"/>
          <w:szCs w:val="14"/>
        </w:rPr>
        <w:tab/>
      </w:r>
      <w:r w:rsidRPr="008420B3">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4C83EF3E" w14:textId="77777777" w:rsidR="00CA59A2" w:rsidRPr="008420B3" w:rsidRDefault="00CA59A2" w:rsidP="00634B99">
      <w:pPr>
        <w:pStyle w:val="Textonotapie"/>
        <w:tabs>
          <w:tab w:val="left" w:pos="567"/>
        </w:tabs>
        <w:ind w:left="567" w:right="-1" w:hanging="567"/>
        <w:jc w:val="both"/>
        <w:rPr>
          <w:rFonts w:ascii="Arial Narrow" w:eastAsia="Arial Narrow" w:hAnsi="Arial Narrow" w:cs="Arial"/>
          <w:b/>
          <w:bCs/>
          <w:sz w:val="14"/>
          <w:szCs w:val="14"/>
        </w:rPr>
      </w:pPr>
      <w:r w:rsidRPr="008420B3">
        <w:rPr>
          <w:rFonts w:ascii="Arial Narrow" w:eastAsia="Arial Narrow" w:hAnsi="Arial Narrow" w:cs="Arial"/>
          <w:b/>
          <w:bCs/>
          <w:sz w:val="14"/>
          <w:szCs w:val="14"/>
        </w:rPr>
        <w:tab/>
        <w:t>Artículo 105.- Autoridad competente.</w:t>
      </w:r>
    </w:p>
    <w:p w14:paraId="7C7DEEBE" w14:textId="77777777" w:rsidR="00CA59A2" w:rsidRPr="008420B3" w:rsidRDefault="00CA59A2" w:rsidP="00634B99">
      <w:pPr>
        <w:pStyle w:val="Textonotapie"/>
        <w:tabs>
          <w:tab w:val="left" w:pos="567"/>
        </w:tabs>
        <w:ind w:left="567" w:right="-1" w:hanging="567"/>
        <w:jc w:val="both"/>
        <w:rPr>
          <w:rFonts w:ascii="Arial Narrow" w:eastAsia="Arial Narrow" w:hAnsi="Arial Narrow" w:cs="Arial"/>
          <w:sz w:val="14"/>
          <w:szCs w:val="14"/>
        </w:rPr>
      </w:pPr>
      <w:r w:rsidRPr="008420B3">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8420B3" w:rsidRDefault="00CA59A2" w:rsidP="00634B99">
      <w:pPr>
        <w:pStyle w:val="Textonotapie"/>
        <w:tabs>
          <w:tab w:val="left" w:pos="567"/>
        </w:tabs>
        <w:ind w:left="567" w:right="-1" w:hanging="567"/>
        <w:jc w:val="both"/>
        <w:rPr>
          <w:rFonts w:ascii="Arial Narrow" w:eastAsia="Arial Narrow" w:hAnsi="Arial Narrow" w:cs="Arial"/>
          <w:sz w:val="14"/>
          <w:szCs w:val="14"/>
        </w:rPr>
      </w:pPr>
      <w:r w:rsidRPr="008420B3">
        <w:rPr>
          <w:rFonts w:ascii="Arial Narrow" w:eastAsia="Arial Narrow" w:hAnsi="Arial Narrow" w:cs="Arial"/>
          <w:sz w:val="14"/>
          <w:szCs w:val="14"/>
        </w:rPr>
        <w:tab/>
        <w:t xml:space="preserve">(…). </w:t>
      </w:r>
    </w:p>
    <w:p w14:paraId="6A1CDC8A" w14:textId="77777777" w:rsidR="00CA59A2" w:rsidRPr="008420B3" w:rsidRDefault="00CA59A2" w:rsidP="00634B99">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8420B3" w:rsidRDefault="00CA59A2" w:rsidP="00634B99">
      <w:pPr>
        <w:pStyle w:val="Textonotapie"/>
        <w:tabs>
          <w:tab w:val="left" w:pos="567"/>
        </w:tabs>
        <w:ind w:left="567" w:right="-1" w:hanging="567"/>
        <w:jc w:val="both"/>
        <w:rPr>
          <w:rFonts w:ascii="Arial Narrow" w:eastAsia="Arial Narrow" w:hAnsi="Arial Narrow" w:cs="Arial"/>
          <w:b/>
          <w:bCs/>
          <w:sz w:val="14"/>
          <w:szCs w:val="14"/>
        </w:rPr>
      </w:pPr>
      <w:r w:rsidRPr="008420B3">
        <w:rPr>
          <w:rFonts w:ascii="Arial Narrow" w:eastAsia="Arial Narrow" w:hAnsi="Arial Narrow" w:cs="Arial"/>
          <w:sz w:val="14"/>
          <w:szCs w:val="14"/>
        </w:rPr>
        <w:tab/>
      </w:r>
      <w:r w:rsidRPr="008420B3">
        <w:rPr>
          <w:rFonts w:ascii="Arial Narrow" w:eastAsia="Arial Narrow" w:hAnsi="Arial Narrow" w:cs="Arial"/>
          <w:b/>
          <w:bCs/>
          <w:sz w:val="14"/>
          <w:szCs w:val="14"/>
        </w:rPr>
        <w:t xml:space="preserve">LEY DE ORGANIZACIÓN Y FUNCIONES DEL INDECOPI, APROBADA POR DECRETO LEGISLATIVO 1033 </w:t>
      </w:r>
    </w:p>
    <w:p w14:paraId="37D75715" w14:textId="77777777" w:rsidR="00CA59A2" w:rsidRPr="008420B3" w:rsidRDefault="00CA59A2" w:rsidP="00634B99">
      <w:pPr>
        <w:pStyle w:val="Textonotapie"/>
        <w:tabs>
          <w:tab w:val="left" w:pos="567"/>
        </w:tabs>
        <w:ind w:left="567" w:right="-1" w:hanging="567"/>
        <w:jc w:val="both"/>
        <w:rPr>
          <w:rFonts w:ascii="Arial Narrow" w:eastAsia="Arial Narrow" w:hAnsi="Arial Narrow" w:cs="Arial"/>
          <w:sz w:val="14"/>
          <w:szCs w:val="14"/>
        </w:rPr>
      </w:pPr>
      <w:r w:rsidRPr="008420B3">
        <w:rPr>
          <w:rFonts w:ascii="Arial Narrow" w:eastAsia="Arial Narrow" w:hAnsi="Arial Narrow" w:cs="Arial"/>
          <w:b/>
          <w:bCs/>
          <w:sz w:val="14"/>
          <w:szCs w:val="14"/>
        </w:rPr>
        <w:tab/>
        <w:t>Artículo 27.-</w:t>
      </w:r>
      <w:r w:rsidRPr="008420B3">
        <w:rPr>
          <w:rFonts w:ascii="Arial Narrow" w:eastAsia="Arial Narrow" w:hAnsi="Arial Narrow" w:cs="Arial"/>
          <w:sz w:val="14"/>
          <w:szCs w:val="14"/>
        </w:rPr>
        <w:t xml:space="preserve"> De la Comisión de Protección al </w:t>
      </w:r>
      <w:proofErr w:type="gramStart"/>
      <w:r w:rsidRPr="008420B3">
        <w:rPr>
          <w:rFonts w:ascii="Arial Narrow" w:eastAsia="Arial Narrow" w:hAnsi="Arial Narrow" w:cs="Arial"/>
          <w:sz w:val="14"/>
          <w:szCs w:val="14"/>
        </w:rPr>
        <w:t>Consumidor.-</w:t>
      </w:r>
      <w:proofErr w:type="gramEnd"/>
      <w:r w:rsidRPr="008420B3">
        <w:rPr>
          <w:rFonts w:ascii="Arial Narrow" w:eastAsia="Arial Narrow" w:hAnsi="Arial Narrow" w:cs="Arial"/>
          <w:sz w:val="14"/>
          <w:szCs w:val="14"/>
        </w:rPr>
        <w:t xml:space="preserve"> </w:t>
      </w:r>
    </w:p>
    <w:p w14:paraId="01BD29AE" w14:textId="7A12240A" w:rsidR="00CA59A2" w:rsidRPr="008420B3" w:rsidRDefault="00CA59A2" w:rsidP="00634B99">
      <w:pPr>
        <w:pStyle w:val="Textonotapie"/>
        <w:tabs>
          <w:tab w:val="left" w:pos="567"/>
        </w:tabs>
        <w:ind w:left="567" w:right="-1" w:hanging="567"/>
        <w:jc w:val="both"/>
        <w:rPr>
          <w:rFonts w:ascii="Arial Narrow" w:eastAsia="Arial Narrow" w:hAnsi="Arial Narrow" w:cs="Arial"/>
          <w:sz w:val="14"/>
          <w:szCs w:val="14"/>
        </w:rPr>
      </w:pPr>
      <w:r w:rsidRPr="008420B3">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8420B3" w:rsidRDefault="00CA59A2" w:rsidP="00634B99">
      <w:pPr>
        <w:pStyle w:val="Textonotapie"/>
        <w:tabs>
          <w:tab w:val="left" w:pos="567"/>
        </w:tabs>
        <w:ind w:left="567" w:right="-1" w:hanging="567"/>
        <w:jc w:val="both"/>
        <w:rPr>
          <w:rFonts w:ascii="Arial Narrow" w:eastAsia="Arial Narrow" w:hAnsi="Arial Narrow" w:cs="Arial"/>
          <w:sz w:val="14"/>
          <w:szCs w:val="14"/>
        </w:rPr>
      </w:pPr>
    </w:p>
  </w:footnote>
  <w:footnote w:id="4">
    <w:p w14:paraId="718762D2" w14:textId="77777777" w:rsidR="00711750" w:rsidRPr="008420B3" w:rsidRDefault="00711750" w:rsidP="00634B99">
      <w:pPr>
        <w:pStyle w:val="Textonotapie"/>
        <w:tabs>
          <w:tab w:val="left" w:pos="567"/>
        </w:tabs>
        <w:ind w:left="567" w:right="-1" w:hanging="567"/>
        <w:jc w:val="both"/>
        <w:rPr>
          <w:rFonts w:ascii="Arial Narrow" w:eastAsia="Arial Narrow" w:hAnsi="Arial Narrow" w:cs="Arial Narrow"/>
          <w:b/>
          <w:bCs/>
          <w:sz w:val="14"/>
          <w:szCs w:val="14"/>
        </w:rPr>
      </w:pPr>
      <w:r w:rsidRPr="008420B3">
        <w:rPr>
          <w:rStyle w:val="Refdenotaalpie"/>
          <w:rFonts w:ascii="Arial Narrow" w:hAnsi="Arial Narrow"/>
          <w:sz w:val="14"/>
          <w:szCs w:val="14"/>
        </w:rPr>
        <w:footnoteRef/>
      </w:r>
      <w:r w:rsidRPr="008420B3">
        <w:rPr>
          <w:rFonts w:ascii="Arial Narrow" w:hAnsi="Arial Narrow"/>
          <w:sz w:val="14"/>
          <w:szCs w:val="14"/>
        </w:rPr>
        <w:t xml:space="preserve"> </w:t>
      </w:r>
      <w:r w:rsidRPr="008420B3">
        <w:rPr>
          <w:rFonts w:ascii="Arial Narrow" w:hAnsi="Arial Narrow"/>
          <w:sz w:val="14"/>
          <w:szCs w:val="14"/>
        </w:rPr>
        <w:tab/>
      </w:r>
      <w:r w:rsidRPr="008420B3">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71E70A8C" w14:textId="77777777" w:rsidR="00711750" w:rsidRPr="008420B3" w:rsidRDefault="00711750" w:rsidP="00634B99">
      <w:pPr>
        <w:pStyle w:val="Textonotapie"/>
        <w:ind w:left="567" w:right="-1"/>
        <w:jc w:val="both"/>
        <w:rPr>
          <w:rFonts w:ascii="Arial Narrow" w:eastAsia="Arial Narrow" w:hAnsi="Arial Narrow" w:cs="Arial Narrow"/>
          <w:b/>
          <w:bCs/>
          <w:sz w:val="14"/>
          <w:szCs w:val="14"/>
        </w:rPr>
      </w:pPr>
      <w:r w:rsidRPr="008420B3">
        <w:rPr>
          <w:rFonts w:ascii="Arial Narrow" w:eastAsia="Arial Narrow" w:hAnsi="Arial Narrow" w:cs="Arial Narrow"/>
          <w:b/>
          <w:bCs/>
          <w:sz w:val="14"/>
          <w:szCs w:val="14"/>
        </w:rPr>
        <w:t xml:space="preserve">Artículo 18.- Idoneidad </w:t>
      </w:r>
    </w:p>
    <w:p w14:paraId="478C8B3B" w14:textId="77777777" w:rsidR="00711750" w:rsidRPr="008420B3" w:rsidRDefault="00711750" w:rsidP="00634B99">
      <w:pPr>
        <w:pStyle w:val="Textonotapie"/>
        <w:ind w:left="567" w:right="-1"/>
        <w:jc w:val="both"/>
        <w:rPr>
          <w:rFonts w:ascii="Arial Narrow" w:eastAsia="Arial Narrow" w:hAnsi="Arial Narrow" w:cs="Arial Narrow"/>
          <w:sz w:val="14"/>
          <w:szCs w:val="14"/>
        </w:rPr>
      </w:pPr>
      <w:r w:rsidRPr="008420B3">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8420B3" w:rsidRDefault="00711750" w:rsidP="00634B99">
      <w:pPr>
        <w:pStyle w:val="Textonotapie"/>
        <w:ind w:left="567" w:right="-1"/>
        <w:jc w:val="both"/>
        <w:rPr>
          <w:rFonts w:ascii="Arial Narrow" w:eastAsia="Arial Narrow" w:hAnsi="Arial Narrow" w:cs="Arial Narrow"/>
          <w:sz w:val="14"/>
          <w:szCs w:val="14"/>
        </w:rPr>
      </w:pPr>
      <w:r w:rsidRPr="008420B3">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8420B3" w:rsidRDefault="00711750" w:rsidP="00634B99">
      <w:pPr>
        <w:pStyle w:val="Textonotapie"/>
        <w:ind w:left="567" w:right="-1"/>
        <w:jc w:val="both"/>
        <w:rPr>
          <w:rFonts w:ascii="Arial Narrow" w:eastAsia="Arial Narrow" w:hAnsi="Arial Narrow" w:cs="Arial Narrow"/>
          <w:sz w:val="14"/>
          <w:szCs w:val="14"/>
        </w:rPr>
      </w:pPr>
    </w:p>
    <w:p w14:paraId="2824A68C" w14:textId="77777777" w:rsidR="00711750" w:rsidRPr="008420B3" w:rsidRDefault="00711750" w:rsidP="00634B99">
      <w:pPr>
        <w:pStyle w:val="Textonotapie"/>
        <w:ind w:left="567" w:right="-1"/>
        <w:jc w:val="both"/>
        <w:rPr>
          <w:rFonts w:ascii="Arial Narrow" w:eastAsia="Arial Narrow" w:hAnsi="Arial Narrow" w:cs="Arial Narrow"/>
          <w:sz w:val="14"/>
          <w:szCs w:val="14"/>
        </w:rPr>
      </w:pPr>
      <w:r w:rsidRPr="008420B3">
        <w:rPr>
          <w:rFonts w:ascii="Arial Narrow" w:eastAsia="Arial Narrow" w:hAnsi="Arial Narrow" w:cs="Arial Narrow"/>
          <w:b/>
          <w:bCs/>
          <w:sz w:val="14"/>
          <w:szCs w:val="14"/>
        </w:rPr>
        <w:t xml:space="preserve">Artículo 19.- Obligación de los proveedores </w:t>
      </w:r>
    </w:p>
    <w:p w14:paraId="21160F25" w14:textId="77777777" w:rsidR="00711750" w:rsidRPr="008420B3" w:rsidRDefault="00711750" w:rsidP="00634B99">
      <w:pPr>
        <w:pStyle w:val="Textonotapie"/>
        <w:ind w:left="567" w:right="-1"/>
        <w:jc w:val="both"/>
        <w:rPr>
          <w:rFonts w:ascii="Arial Narrow" w:eastAsia="Arial Narrow" w:hAnsi="Arial Narrow" w:cs="Arial Narrow"/>
          <w:sz w:val="14"/>
          <w:szCs w:val="14"/>
        </w:rPr>
      </w:pPr>
      <w:r w:rsidRPr="008420B3">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8420B3" w:rsidRDefault="00711750" w:rsidP="00634B99">
      <w:pPr>
        <w:pStyle w:val="Textonotapie"/>
        <w:jc w:val="both"/>
        <w:rPr>
          <w:rFonts w:ascii="Arial Narrow" w:hAnsi="Arial Narrow"/>
          <w:sz w:val="14"/>
          <w:szCs w:val="14"/>
        </w:rPr>
      </w:pPr>
    </w:p>
  </w:footnote>
  <w:footnote w:id="5">
    <w:p w14:paraId="602E588B" w14:textId="77777777" w:rsidR="00121544" w:rsidRPr="008420B3" w:rsidRDefault="00121544" w:rsidP="00634B99">
      <w:pPr>
        <w:pStyle w:val="Textonotapie"/>
        <w:tabs>
          <w:tab w:val="left" w:pos="567"/>
        </w:tabs>
        <w:ind w:left="567" w:right="-1" w:hanging="567"/>
        <w:jc w:val="both"/>
        <w:rPr>
          <w:rFonts w:ascii="Arial Narrow" w:eastAsia="Arial Narrow" w:hAnsi="Arial Narrow" w:cs="Arial"/>
          <w:b/>
          <w:bCs/>
          <w:sz w:val="14"/>
          <w:szCs w:val="14"/>
        </w:rPr>
      </w:pPr>
      <w:r w:rsidRPr="008420B3">
        <w:rPr>
          <w:rStyle w:val="Refdenotaalpie"/>
          <w:rFonts w:ascii="Arial Narrow" w:hAnsi="Arial Narrow"/>
          <w:sz w:val="14"/>
          <w:szCs w:val="14"/>
        </w:rPr>
        <w:footnoteRef/>
      </w:r>
      <w:r w:rsidRPr="008420B3">
        <w:rPr>
          <w:rFonts w:ascii="Arial Narrow" w:hAnsi="Arial Narrow"/>
          <w:sz w:val="14"/>
          <w:szCs w:val="14"/>
        </w:rPr>
        <w:t xml:space="preserve"> </w:t>
      </w:r>
      <w:r w:rsidRPr="008420B3">
        <w:rPr>
          <w:rFonts w:ascii="Arial Narrow" w:hAnsi="Arial Narrow" w:cs="Arial"/>
          <w:sz w:val="14"/>
          <w:szCs w:val="14"/>
        </w:rPr>
        <w:tab/>
      </w:r>
      <w:r w:rsidRPr="008420B3">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6D07B94A" w14:textId="77777777" w:rsidR="00121544" w:rsidRPr="008420B3" w:rsidRDefault="00121544" w:rsidP="00634B99">
      <w:pPr>
        <w:pStyle w:val="Textonotapie"/>
        <w:ind w:firstLine="567"/>
        <w:jc w:val="both"/>
        <w:rPr>
          <w:rFonts w:ascii="Arial Narrow" w:eastAsia="Arial Narrow" w:hAnsi="Arial Narrow" w:cs="Arial"/>
          <w:b/>
          <w:bCs/>
          <w:sz w:val="14"/>
          <w:szCs w:val="14"/>
        </w:rPr>
      </w:pPr>
      <w:r w:rsidRPr="008420B3">
        <w:rPr>
          <w:rFonts w:ascii="Arial Narrow" w:eastAsia="Arial Narrow" w:hAnsi="Arial Narrow" w:cs="Arial"/>
          <w:b/>
          <w:bCs/>
          <w:sz w:val="14"/>
          <w:szCs w:val="14"/>
        </w:rPr>
        <w:t>Artículo 1.- Derechos de los consumidores</w:t>
      </w:r>
    </w:p>
    <w:p w14:paraId="5C5C4231" w14:textId="77777777" w:rsidR="00121544" w:rsidRPr="008420B3" w:rsidRDefault="00121544" w:rsidP="00634B99">
      <w:pPr>
        <w:pStyle w:val="Textonotapie"/>
        <w:tabs>
          <w:tab w:val="left" w:pos="567"/>
        </w:tabs>
        <w:jc w:val="both"/>
        <w:rPr>
          <w:rFonts w:ascii="Arial Narrow" w:eastAsia="Arial Narrow" w:hAnsi="Arial Narrow" w:cs="Arial Narrow"/>
          <w:sz w:val="14"/>
          <w:szCs w:val="14"/>
        </w:rPr>
      </w:pPr>
      <w:r w:rsidRPr="008420B3">
        <w:rPr>
          <w:rFonts w:ascii="Arial Narrow" w:eastAsia="Arial Narrow" w:hAnsi="Arial Narrow" w:cs="Arial Narrow"/>
          <w:sz w:val="14"/>
          <w:szCs w:val="14"/>
        </w:rPr>
        <w:tab/>
        <w:t>1.1 (…)</w:t>
      </w:r>
    </w:p>
    <w:p w14:paraId="5A644ACF" w14:textId="77777777" w:rsidR="00121544" w:rsidRPr="008420B3" w:rsidRDefault="00121544" w:rsidP="00634B99">
      <w:pPr>
        <w:pStyle w:val="Textonotapie"/>
        <w:tabs>
          <w:tab w:val="left" w:pos="567"/>
        </w:tabs>
        <w:ind w:left="570"/>
        <w:jc w:val="both"/>
        <w:rPr>
          <w:rFonts w:ascii="Arial Narrow" w:eastAsia="Arial Narrow" w:hAnsi="Arial Narrow" w:cs="Arial"/>
          <w:sz w:val="14"/>
          <w:szCs w:val="14"/>
        </w:rPr>
      </w:pPr>
      <w:r w:rsidRPr="008420B3">
        <w:rPr>
          <w:rFonts w:ascii="Arial Narrow" w:eastAsia="Arial Narrow" w:hAnsi="Arial Narrow" w:cs="Arial Narrow"/>
          <w:sz w:val="14"/>
          <w:szCs w:val="14"/>
        </w:rPr>
        <w:t xml:space="preserve">b. </w:t>
      </w:r>
      <w:r w:rsidRPr="008420B3">
        <w:rPr>
          <w:rFonts w:ascii="Arial Narrow" w:eastAsia="Arial Narrow" w:hAnsi="Arial Narrow" w:cs="Arial"/>
          <w:sz w:val="14"/>
          <w:szCs w:val="14"/>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8420B3" w:rsidRDefault="00121544" w:rsidP="00634B99">
      <w:pPr>
        <w:pStyle w:val="Textonotapie"/>
        <w:tabs>
          <w:tab w:val="left" w:pos="567"/>
        </w:tabs>
        <w:ind w:left="567" w:right="-1" w:hanging="567"/>
        <w:jc w:val="both"/>
        <w:rPr>
          <w:rFonts w:ascii="Arial Narrow" w:eastAsia="Arial Narrow" w:hAnsi="Arial Narrow" w:cs="Arial"/>
          <w:sz w:val="14"/>
          <w:szCs w:val="14"/>
        </w:rPr>
      </w:pPr>
      <w:r w:rsidRPr="008420B3">
        <w:rPr>
          <w:rFonts w:ascii="Arial Narrow" w:eastAsia="Arial Narrow" w:hAnsi="Arial Narrow" w:cs="Arial"/>
          <w:sz w:val="14"/>
          <w:szCs w:val="14"/>
        </w:rPr>
        <w:tab/>
        <w:t>(…).</w:t>
      </w:r>
    </w:p>
    <w:p w14:paraId="387AF728" w14:textId="77777777" w:rsidR="00121544" w:rsidRPr="008420B3" w:rsidRDefault="00121544" w:rsidP="00634B99">
      <w:pPr>
        <w:pStyle w:val="Textonotapie"/>
        <w:tabs>
          <w:tab w:val="left" w:pos="567"/>
        </w:tabs>
        <w:ind w:left="567" w:right="-1" w:hanging="567"/>
        <w:jc w:val="both"/>
        <w:rPr>
          <w:rFonts w:ascii="Arial Narrow" w:eastAsia="Arial Narrow" w:hAnsi="Arial Narrow" w:cs="Arial"/>
          <w:b/>
          <w:bCs/>
          <w:sz w:val="14"/>
          <w:szCs w:val="14"/>
        </w:rPr>
      </w:pPr>
    </w:p>
    <w:p w14:paraId="60688A27" w14:textId="77777777" w:rsidR="00121544" w:rsidRPr="008420B3" w:rsidRDefault="00121544" w:rsidP="00634B99">
      <w:pPr>
        <w:pStyle w:val="Textonotapie"/>
        <w:ind w:firstLine="567"/>
        <w:jc w:val="both"/>
        <w:rPr>
          <w:rFonts w:ascii="Arial Narrow" w:eastAsia="Arial Narrow" w:hAnsi="Arial Narrow" w:cs="Arial"/>
          <w:b/>
          <w:bCs/>
          <w:sz w:val="14"/>
          <w:szCs w:val="14"/>
        </w:rPr>
      </w:pPr>
      <w:r w:rsidRPr="008420B3">
        <w:rPr>
          <w:rFonts w:ascii="Arial Narrow" w:eastAsia="Arial Narrow" w:hAnsi="Arial Narrow" w:cs="Arial"/>
          <w:b/>
          <w:bCs/>
          <w:sz w:val="14"/>
          <w:szCs w:val="14"/>
        </w:rPr>
        <w:t>Artículo 2.- Información relevante</w:t>
      </w:r>
    </w:p>
    <w:p w14:paraId="2588E518" w14:textId="77777777" w:rsidR="00121544" w:rsidRPr="008420B3" w:rsidRDefault="00121544" w:rsidP="00634B99">
      <w:pPr>
        <w:pStyle w:val="Textonotapie"/>
        <w:tabs>
          <w:tab w:val="left" w:pos="567"/>
        </w:tabs>
        <w:ind w:left="567"/>
        <w:jc w:val="both"/>
        <w:rPr>
          <w:rFonts w:ascii="Arial Narrow" w:eastAsia="Arial Narrow" w:hAnsi="Arial Narrow" w:cs="Arial Narrow"/>
          <w:sz w:val="14"/>
          <w:szCs w:val="14"/>
        </w:rPr>
      </w:pPr>
      <w:r w:rsidRPr="008420B3">
        <w:rPr>
          <w:rFonts w:ascii="Arial Narrow" w:eastAsia="Arial Narrow" w:hAnsi="Arial Narrow" w:cs="Arial Narrow"/>
          <w:sz w:val="14"/>
          <w:szCs w:val="14"/>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8420B3" w:rsidRDefault="00121544" w:rsidP="00634B99">
      <w:pPr>
        <w:pStyle w:val="Textonotapie"/>
        <w:tabs>
          <w:tab w:val="left" w:pos="567"/>
        </w:tabs>
        <w:ind w:left="567"/>
        <w:jc w:val="both"/>
        <w:rPr>
          <w:rFonts w:ascii="Arial Narrow" w:eastAsia="Arial Narrow" w:hAnsi="Arial Narrow" w:cs="Arial Narrow"/>
          <w:sz w:val="14"/>
          <w:szCs w:val="14"/>
        </w:rPr>
      </w:pPr>
      <w:r w:rsidRPr="008420B3">
        <w:rPr>
          <w:rFonts w:ascii="Arial Narrow" w:eastAsia="Arial Narrow" w:hAnsi="Arial Narrow" w:cs="Arial Narrow"/>
          <w:sz w:val="14"/>
          <w:szCs w:val="14"/>
        </w:rPr>
        <w:t xml:space="preserve">2.2 La información debe ser veraz, suficiente, de fácil comprensión, apropiada, oportuna y fácilmente accesible, debiendo ser brindada en idioma castellano. </w:t>
      </w:r>
    </w:p>
    <w:p w14:paraId="40FCCB84" w14:textId="77777777" w:rsidR="00121544" w:rsidRPr="008420B3" w:rsidRDefault="00121544" w:rsidP="00634B99">
      <w:pPr>
        <w:pStyle w:val="Textonotapie"/>
        <w:tabs>
          <w:tab w:val="left" w:pos="567"/>
        </w:tabs>
        <w:ind w:left="567"/>
        <w:jc w:val="both"/>
        <w:rPr>
          <w:rFonts w:ascii="Arial Narrow" w:eastAsia="Arial Narrow" w:hAnsi="Arial Narrow" w:cs="Arial Narrow"/>
          <w:sz w:val="14"/>
          <w:szCs w:val="14"/>
        </w:rPr>
      </w:pPr>
      <w:r w:rsidRPr="008420B3">
        <w:rPr>
          <w:rFonts w:ascii="Arial Narrow" w:eastAsia="Arial Narrow" w:hAnsi="Arial Narrow" w:cs="Arial Narrow"/>
          <w:sz w:val="14"/>
          <w:szCs w:val="14"/>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8420B3" w:rsidRDefault="00121544" w:rsidP="00634B99">
      <w:pPr>
        <w:pStyle w:val="Textonotapie"/>
        <w:tabs>
          <w:tab w:val="left" w:pos="567"/>
        </w:tabs>
        <w:ind w:left="567"/>
        <w:jc w:val="both"/>
        <w:rPr>
          <w:rFonts w:ascii="Arial Narrow" w:eastAsia="Arial Narrow" w:hAnsi="Arial Narrow" w:cs="Arial"/>
          <w:sz w:val="14"/>
          <w:szCs w:val="14"/>
        </w:rPr>
      </w:pPr>
      <w:r w:rsidRPr="008420B3">
        <w:rPr>
          <w:rFonts w:ascii="Arial Narrow" w:eastAsia="Arial Narrow" w:hAnsi="Arial Narrow" w:cs="Arial Narrow"/>
          <w:sz w:val="14"/>
          <w:szCs w:val="14"/>
        </w:rPr>
        <w:t>2.4 Al evaluarse la información, deben considerarse los problemas de confusión que generarían al consumidor el suministro de información excesiva o sumamente compleja, atendiendo a la naturaleza del producto adquirido o al servicio contratado</w:t>
      </w:r>
      <w:r w:rsidRPr="008420B3">
        <w:rPr>
          <w:rFonts w:ascii="Arial Narrow" w:eastAsia="Arial Narrow" w:hAnsi="Arial Narrow" w:cs="Arial"/>
          <w:sz w:val="14"/>
          <w:szCs w:val="14"/>
        </w:rPr>
        <w:t xml:space="preserve">. </w:t>
      </w:r>
    </w:p>
    <w:p w14:paraId="6AD60276" w14:textId="77777777" w:rsidR="00121544" w:rsidRPr="008420B3" w:rsidRDefault="00121544" w:rsidP="00634B99">
      <w:pPr>
        <w:pStyle w:val="Textonotapie"/>
        <w:ind w:firstLine="567"/>
        <w:jc w:val="both"/>
        <w:rPr>
          <w:rFonts w:ascii="Arial Narrow" w:hAnsi="Arial Narrow"/>
          <w:sz w:val="14"/>
          <w:szCs w:val="14"/>
        </w:rPr>
      </w:pPr>
    </w:p>
  </w:footnote>
  <w:footnote w:id="6">
    <w:p w14:paraId="17A59CC5" w14:textId="77777777" w:rsidR="00CA59A2" w:rsidRPr="008420B3" w:rsidRDefault="00CA59A2" w:rsidP="00634B99">
      <w:pPr>
        <w:pStyle w:val="Textonotapie"/>
        <w:tabs>
          <w:tab w:val="left" w:pos="567"/>
        </w:tabs>
        <w:ind w:left="567" w:right="-1" w:hanging="567"/>
        <w:jc w:val="both"/>
        <w:rPr>
          <w:rFonts w:ascii="Arial Narrow" w:eastAsia="Arial Narrow" w:hAnsi="Arial Narrow" w:cs="Arial"/>
          <w:sz w:val="14"/>
          <w:szCs w:val="14"/>
        </w:rPr>
      </w:pPr>
      <w:r w:rsidRPr="008420B3">
        <w:rPr>
          <w:rStyle w:val="Refdenotaalpie"/>
          <w:rFonts w:ascii="Arial Narrow" w:hAnsi="Arial Narrow" w:cs="Arial"/>
          <w:sz w:val="14"/>
          <w:szCs w:val="14"/>
        </w:rPr>
        <w:footnoteRef/>
      </w:r>
      <w:r w:rsidRPr="008420B3">
        <w:rPr>
          <w:rFonts w:ascii="Arial Narrow" w:hAnsi="Arial Narrow" w:cs="Arial"/>
          <w:sz w:val="14"/>
          <w:szCs w:val="14"/>
        </w:rPr>
        <w:t xml:space="preserve"> </w:t>
      </w:r>
      <w:r w:rsidRPr="008420B3">
        <w:rPr>
          <w:rFonts w:ascii="Arial Narrow" w:hAnsi="Arial Narrow" w:cs="Arial"/>
          <w:sz w:val="14"/>
          <w:szCs w:val="14"/>
        </w:rPr>
        <w:tab/>
      </w:r>
      <w:r w:rsidRPr="008420B3">
        <w:rPr>
          <w:rFonts w:ascii="Arial Narrow" w:eastAsia="Arial Narrow" w:hAnsi="Arial Narrow" w:cs="Arial"/>
          <w:b/>
          <w:bCs/>
          <w:sz w:val="14"/>
          <w:szCs w:val="14"/>
        </w:rPr>
        <w:t xml:space="preserve">LEY SOBRE FACULTADES, NORMAS Y ORGANIZACIÓN DEL INDECOPI, APROBADA POR DECRETO LEGISLATIVO </w:t>
      </w:r>
      <w:proofErr w:type="spellStart"/>
      <w:r w:rsidRPr="008420B3">
        <w:rPr>
          <w:rFonts w:ascii="Arial Narrow" w:eastAsia="Arial Narrow" w:hAnsi="Arial Narrow" w:cs="Arial"/>
          <w:b/>
          <w:bCs/>
          <w:sz w:val="14"/>
          <w:szCs w:val="14"/>
        </w:rPr>
        <w:t/>
      </w:r>
      <w:proofErr w:type="spellEnd"/>
      <w:r w:rsidRPr="008420B3">
        <w:rPr>
          <w:rFonts w:ascii="Arial Narrow" w:eastAsia="Arial Narrow" w:hAnsi="Arial Narrow" w:cs="Arial"/>
          <w:b/>
          <w:bCs/>
          <w:sz w:val="14"/>
          <w:szCs w:val="14"/>
        </w:rPr>
        <w:t xml:space="preserve"> 807 Artículo 24.-</w:t>
      </w:r>
      <w:r w:rsidRPr="008420B3">
        <w:rPr>
          <w:rFonts w:ascii="Arial Narrow" w:eastAsia="Arial Narrow" w:hAnsi="Arial Narrow" w:cs="Arial"/>
          <w:sz w:val="14"/>
          <w:szCs w:val="14"/>
        </w:rPr>
        <w:t xml:space="preserve"> El </w:t>
      </w:r>
      <w:proofErr w:type="gramStart"/>
      <w:r w:rsidRPr="008420B3">
        <w:rPr>
          <w:rFonts w:ascii="Arial Narrow" w:eastAsia="Arial Narrow" w:hAnsi="Arial Narrow" w:cs="Arial"/>
          <w:sz w:val="14"/>
          <w:szCs w:val="14"/>
        </w:rPr>
        <w:t>Secretario Técnico</w:t>
      </w:r>
      <w:proofErr w:type="gramEnd"/>
      <w:r w:rsidRPr="008420B3">
        <w:rPr>
          <w:rFonts w:ascii="Arial Narrow" w:eastAsia="Arial Narrow" w:hAnsi="Arial Narrow" w:cs="Arial"/>
          <w:sz w:val="14"/>
          <w:szCs w:val="14"/>
        </w:rPr>
        <w:t xml:space="preserve"> se encargará de la tramitación del procedimiento. Para ello, cuenta con las siguientes facultades:</w:t>
      </w:r>
    </w:p>
    <w:p w14:paraId="477C0077" w14:textId="77777777" w:rsidR="00CA59A2" w:rsidRPr="008420B3" w:rsidRDefault="00CA59A2" w:rsidP="00634B99">
      <w:pPr>
        <w:pStyle w:val="Textonotapie"/>
        <w:tabs>
          <w:tab w:val="left" w:pos="567"/>
        </w:tabs>
        <w:ind w:left="567" w:right="-1" w:hanging="567"/>
        <w:jc w:val="both"/>
        <w:rPr>
          <w:rFonts w:ascii="Arial Narrow" w:eastAsia="Arial Narrow" w:hAnsi="Arial Narrow" w:cs="Arial"/>
          <w:sz w:val="14"/>
          <w:szCs w:val="14"/>
        </w:rPr>
      </w:pPr>
      <w:r w:rsidRPr="008420B3">
        <w:rPr>
          <w:rFonts w:ascii="Arial Narrow" w:eastAsia="Arial Narrow" w:hAnsi="Arial Narrow" w:cs="Arial"/>
          <w:sz w:val="14"/>
          <w:szCs w:val="14"/>
        </w:rPr>
        <w:tab/>
        <w:t xml:space="preserve">(...) </w:t>
      </w:r>
    </w:p>
    <w:p w14:paraId="7B2AB955" w14:textId="77777777" w:rsidR="00CA59A2" w:rsidRPr="008420B3" w:rsidRDefault="00CA59A2" w:rsidP="00634B99">
      <w:pPr>
        <w:pStyle w:val="Textonotapie"/>
        <w:tabs>
          <w:tab w:val="left" w:pos="567"/>
        </w:tabs>
        <w:ind w:left="567" w:right="-1" w:hanging="567"/>
        <w:jc w:val="both"/>
        <w:rPr>
          <w:rFonts w:ascii="Arial Narrow" w:eastAsia="Arial Narrow" w:hAnsi="Arial Narrow" w:cs="Arial"/>
          <w:sz w:val="14"/>
          <w:szCs w:val="14"/>
        </w:rPr>
      </w:pPr>
      <w:r w:rsidRPr="008420B3">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8420B3" w:rsidRDefault="00CA59A2" w:rsidP="00634B99">
      <w:pPr>
        <w:pStyle w:val="Textonotapie"/>
        <w:tabs>
          <w:tab w:val="left" w:pos="567"/>
        </w:tabs>
        <w:ind w:left="567" w:right="-1" w:hanging="567"/>
        <w:jc w:val="both"/>
        <w:rPr>
          <w:rFonts w:ascii="Arial Narrow" w:eastAsia="Arial Narrow" w:hAnsi="Arial Narrow" w:cs="Arial"/>
          <w:sz w:val="14"/>
          <w:szCs w:val="14"/>
        </w:rPr>
      </w:pPr>
      <w:r w:rsidRPr="008420B3">
        <w:rPr>
          <w:rFonts w:ascii="Arial Narrow" w:eastAsia="Arial Narrow" w:hAnsi="Arial Narrow" w:cs="Arial"/>
          <w:sz w:val="14"/>
          <w:szCs w:val="14"/>
        </w:rPr>
        <w:tab/>
        <w:t>(...).</w:t>
      </w:r>
    </w:p>
    <w:p w14:paraId="09B4F71B" w14:textId="77777777" w:rsidR="00CA59A2" w:rsidRPr="008420B3" w:rsidRDefault="00CA59A2" w:rsidP="00634B99">
      <w:pPr>
        <w:pStyle w:val="Textonotapie"/>
        <w:tabs>
          <w:tab w:val="left" w:pos="567"/>
        </w:tabs>
        <w:ind w:left="567" w:right="-1" w:hanging="567"/>
        <w:jc w:val="both"/>
        <w:rPr>
          <w:rFonts w:ascii="Arial Narrow" w:eastAsia="Arial Narrow" w:hAnsi="Arial Narrow" w:cs="Arial"/>
          <w:sz w:val="14"/>
          <w:szCs w:val="14"/>
        </w:rPr>
      </w:pPr>
      <w:r w:rsidRPr="008420B3">
        <w:rPr>
          <w:rFonts w:ascii="Arial Narrow" w:eastAsia="Arial Narrow" w:hAnsi="Arial Narrow" w:cs="Arial"/>
          <w:sz w:val="14"/>
          <w:szCs w:val="14"/>
        </w:rPr>
        <w:t xml:space="preserve">. </w:t>
      </w:r>
    </w:p>
    <w:p w14:paraId="7E788299" w14:textId="77777777" w:rsidR="00CA59A2" w:rsidRPr="008420B3" w:rsidRDefault="00CA59A2" w:rsidP="00634B99">
      <w:pPr>
        <w:pStyle w:val="Textonotapie"/>
        <w:tabs>
          <w:tab w:val="left" w:pos="567"/>
        </w:tabs>
        <w:ind w:left="567" w:right="-1" w:hanging="567"/>
        <w:jc w:val="both"/>
        <w:rPr>
          <w:rFonts w:ascii="Arial Narrow" w:eastAsia="Arial Narrow" w:hAnsi="Arial Narrow" w:cs="Arial"/>
          <w:sz w:val="14"/>
          <w:szCs w:val="14"/>
        </w:rPr>
      </w:pPr>
    </w:p>
  </w:footnote>
  <w:footnote w:id="7">
    <w:p w14:paraId="703725D5" w14:textId="77777777" w:rsidR="00CA59A2" w:rsidRPr="008420B3" w:rsidRDefault="00CA59A2" w:rsidP="00634B99">
      <w:pPr>
        <w:pStyle w:val="Textonotapie"/>
        <w:ind w:left="567" w:hanging="567"/>
        <w:jc w:val="both"/>
        <w:rPr>
          <w:rFonts w:ascii="Arial Narrow" w:hAnsi="Arial Narrow" w:cs="Arial"/>
          <w:sz w:val="14"/>
          <w:szCs w:val="14"/>
        </w:rPr>
      </w:pPr>
      <w:r w:rsidRPr="008420B3">
        <w:rPr>
          <w:rStyle w:val="Refdenotaalpie"/>
          <w:rFonts w:ascii="Arial Narrow" w:hAnsi="Arial Narrow" w:cs="Arial"/>
          <w:sz w:val="14"/>
          <w:szCs w:val="14"/>
        </w:rPr>
        <w:footnoteRef/>
      </w:r>
      <w:r w:rsidRPr="008420B3">
        <w:rPr>
          <w:rFonts w:ascii="Arial Narrow" w:hAnsi="Arial Narrow" w:cs="Arial"/>
          <w:sz w:val="14"/>
          <w:szCs w:val="14"/>
        </w:rPr>
        <w:t xml:space="preserve"> </w:t>
      </w:r>
      <w:r w:rsidRPr="008420B3">
        <w:rPr>
          <w:rFonts w:ascii="Arial Narrow" w:hAnsi="Arial Narrow" w:cs="Arial"/>
          <w:sz w:val="14"/>
          <w:szCs w:val="14"/>
        </w:rPr>
        <w:tab/>
        <w:t xml:space="preserve">El número de trabajadores se atenderá siempre que la empresa haya sido constituida antes de la vigencia de la Ley </w:t>
      </w:r>
      <w:proofErr w:type="spellStart"/>
      <w:r w:rsidRPr="008420B3">
        <w:rPr>
          <w:rFonts w:ascii="Arial Narrow" w:hAnsi="Arial Narrow" w:cs="Arial"/>
          <w:sz w:val="14"/>
          <w:szCs w:val="14"/>
        </w:rPr>
        <w:t/>
      </w:r>
      <w:proofErr w:type="spellEnd"/>
      <w:r w:rsidRPr="008420B3">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8420B3">
        <w:rPr>
          <w:rFonts w:ascii="Arial Narrow" w:hAnsi="Arial Narrow" w:cs="Arial"/>
          <w:sz w:val="14"/>
          <w:szCs w:val="14"/>
        </w:rPr>
        <w:t>entrada en vigencia</w:t>
      </w:r>
      <w:proofErr w:type="gramEnd"/>
      <w:r w:rsidRPr="008420B3">
        <w:rPr>
          <w:rFonts w:ascii="Arial Narrow" w:hAnsi="Arial Narrow" w:cs="Arial"/>
          <w:sz w:val="14"/>
          <w:szCs w:val="14"/>
        </w:rPr>
        <w:t xml:space="preserve"> de dicha Ley se rigen por los requisitos de acogimiento al régimen de las micro y pequeñas empresas regulados en el Decreto Legislativo 1086.</w:t>
      </w:r>
    </w:p>
    <w:p w14:paraId="0EB35F22" w14:textId="77777777" w:rsidR="00CA59A2" w:rsidRPr="008420B3" w:rsidRDefault="00CA59A2" w:rsidP="00634B99">
      <w:pPr>
        <w:pStyle w:val="Textonotapie"/>
        <w:ind w:left="567" w:hanging="567"/>
        <w:jc w:val="both"/>
        <w:rPr>
          <w:rFonts w:ascii="Arial Narrow" w:hAnsi="Arial Narrow" w:cs="Arial"/>
          <w:sz w:val="14"/>
          <w:szCs w:val="14"/>
        </w:rPr>
      </w:pPr>
    </w:p>
  </w:footnote>
  <w:footnote w:id="8">
    <w:p w14:paraId="12554D7B" w14:textId="77777777" w:rsidR="00CA59A2" w:rsidRPr="008420B3" w:rsidRDefault="00CA59A2" w:rsidP="00634B99">
      <w:pPr>
        <w:pStyle w:val="Textonotapie"/>
        <w:ind w:left="567" w:hanging="567"/>
        <w:jc w:val="both"/>
        <w:rPr>
          <w:rFonts w:ascii="Arial Narrow" w:hAnsi="Arial Narrow" w:cs="Arial"/>
          <w:sz w:val="14"/>
          <w:szCs w:val="14"/>
        </w:rPr>
      </w:pPr>
      <w:r w:rsidRPr="008420B3">
        <w:rPr>
          <w:rStyle w:val="Refdenotaalpie"/>
          <w:rFonts w:ascii="Arial Narrow" w:hAnsi="Arial Narrow" w:cs="Arial"/>
          <w:sz w:val="14"/>
          <w:szCs w:val="14"/>
        </w:rPr>
        <w:footnoteRef/>
      </w:r>
      <w:r w:rsidRPr="008420B3">
        <w:rPr>
          <w:rFonts w:ascii="Arial Narrow" w:hAnsi="Arial Narrow" w:cs="Arial"/>
          <w:sz w:val="14"/>
          <w:szCs w:val="14"/>
        </w:rPr>
        <w:t xml:space="preserve"> </w:t>
      </w:r>
      <w:r w:rsidRPr="008420B3">
        <w:rPr>
          <w:rFonts w:ascii="Arial Narrow" w:hAnsi="Arial Narrow" w:cs="Arial"/>
          <w:sz w:val="14"/>
          <w:szCs w:val="14"/>
        </w:rPr>
        <w:tab/>
      </w:r>
      <w:r w:rsidRPr="008420B3">
        <w:rPr>
          <w:rFonts w:ascii="Arial Narrow" w:eastAsia="Arial Narrow" w:hAnsi="Arial Narrow" w:cs="Arial"/>
          <w:b/>
          <w:sz w:val="14"/>
          <w:szCs w:val="14"/>
        </w:rPr>
        <w:t>LEY 29571, CÓDIGO DE PROTECCIÓN Y DEFENSA DEL CONSUMIDOR</w:t>
      </w:r>
      <w:r w:rsidRPr="008420B3">
        <w:rPr>
          <w:rFonts w:ascii="Arial Narrow" w:hAnsi="Arial Narrow" w:cs="Arial"/>
          <w:b/>
          <w:bCs/>
          <w:sz w:val="14"/>
          <w:szCs w:val="14"/>
        </w:rPr>
        <w:t xml:space="preserve">, </w:t>
      </w:r>
      <w:r w:rsidRPr="008420B3">
        <w:rPr>
          <w:rFonts w:ascii="Arial Narrow" w:hAnsi="Arial Narrow" w:cs="Arial"/>
          <w:b/>
          <w:sz w:val="14"/>
          <w:szCs w:val="14"/>
        </w:rPr>
        <w:t>publicado el 2 de setiembre de 2010 y modificado por Decreto Legislativo 1308</w:t>
      </w:r>
    </w:p>
    <w:p w14:paraId="6D8A2F03" w14:textId="77777777" w:rsidR="00CA59A2" w:rsidRPr="008420B3" w:rsidRDefault="00CA59A2" w:rsidP="00634B99">
      <w:pPr>
        <w:pStyle w:val="Textonotapie"/>
        <w:ind w:left="567" w:hanging="567"/>
        <w:jc w:val="both"/>
        <w:rPr>
          <w:rFonts w:ascii="Arial Narrow" w:hAnsi="Arial Narrow" w:cs="Arial"/>
          <w:b/>
          <w:bCs/>
          <w:sz w:val="14"/>
          <w:szCs w:val="14"/>
        </w:rPr>
      </w:pPr>
      <w:r w:rsidRPr="008420B3">
        <w:rPr>
          <w:rFonts w:ascii="Arial Narrow" w:hAnsi="Arial Narrow" w:cs="Arial"/>
          <w:sz w:val="14"/>
          <w:szCs w:val="14"/>
        </w:rPr>
        <w:tab/>
      </w:r>
      <w:r w:rsidRPr="008420B3">
        <w:rPr>
          <w:rFonts w:ascii="Arial Narrow" w:hAnsi="Arial Narrow" w:cs="Arial"/>
          <w:b/>
          <w:bCs/>
          <w:sz w:val="14"/>
          <w:szCs w:val="14"/>
        </w:rPr>
        <w:t>Artículo 110.- Sanciones Administrativas</w:t>
      </w:r>
    </w:p>
    <w:p w14:paraId="693A834B" w14:textId="77777777" w:rsidR="00CA59A2" w:rsidRPr="008420B3" w:rsidRDefault="00CA59A2" w:rsidP="00634B99">
      <w:pPr>
        <w:autoSpaceDE w:val="0"/>
        <w:autoSpaceDN w:val="0"/>
        <w:adjustRightInd w:val="0"/>
        <w:spacing w:after="0" w:line="240" w:lineRule="auto"/>
        <w:ind w:left="567"/>
        <w:jc w:val="both"/>
        <w:rPr>
          <w:rFonts w:ascii="Arial Narrow" w:hAnsi="Arial Narrow" w:cs="Arial"/>
          <w:sz w:val="14"/>
          <w:szCs w:val="14"/>
          <w:lang w:eastAsia="es-PE"/>
        </w:rPr>
      </w:pPr>
      <w:r w:rsidRPr="008420B3">
        <w:rPr>
          <w:rFonts w:ascii="Arial Narrow" w:hAnsi="Arial Narrow" w:cs="Arial"/>
          <w:sz w:val="14"/>
          <w:szCs w:val="14"/>
          <w:lang w:eastAsia="es-PE"/>
        </w:rPr>
        <w:t>(…)</w:t>
      </w:r>
    </w:p>
    <w:p w14:paraId="04CBC22B" w14:textId="77777777" w:rsidR="00CA59A2" w:rsidRPr="008420B3" w:rsidRDefault="00CA59A2" w:rsidP="00634B99">
      <w:pPr>
        <w:autoSpaceDE w:val="0"/>
        <w:autoSpaceDN w:val="0"/>
        <w:adjustRightInd w:val="0"/>
        <w:spacing w:after="0" w:line="240" w:lineRule="auto"/>
        <w:ind w:left="567"/>
        <w:jc w:val="both"/>
        <w:rPr>
          <w:rFonts w:ascii="Arial Narrow" w:hAnsi="Arial Narrow" w:cs="Arial"/>
          <w:sz w:val="14"/>
          <w:szCs w:val="14"/>
          <w:lang w:eastAsia="es-PE"/>
        </w:rPr>
      </w:pPr>
      <w:r w:rsidRPr="008420B3">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8420B3" w:rsidRDefault="00CA59A2" w:rsidP="00634B99">
      <w:pPr>
        <w:autoSpaceDE w:val="0"/>
        <w:autoSpaceDN w:val="0"/>
        <w:adjustRightInd w:val="0"/>
        <w:spacing w:after="0" w:line="240" w:lineRule="auto"/>
        <w:ind w:left="567"/>
        <w:jc w:val="both"/>
        <w:rPr>
          <w:rFonts w:ascii="Arial Narrow" w:hAnsi="Arial Narrow" w:cs="Arial"/>
          <w:sz w:val="14"/>
          <w:szCs w:val="14"/>
          <w:lang w:eastAsia="es-PE"/>
        </w:rPr>
      </w:pPr>
      <w:r w:rsidRPr="008420B3">
        <w:rPr>
          <w:rFonts w:ascii="Arial Narrow" w:hAnsi="Arial Narrow" w:cs="Arial"/>
          <w:sz w:val="14"/>
          <w:szCs w:val="14"/>
          <w:lang w:eastAsia="es-PE"/>
        </w:rPr>
        <w:t>(…).</w:t>
      </w:r>
    </w:p>
    <w:p w14:paraId="3B6754D8" w14:textId="77777777" w:rsidR="00CA59A2" w:rsidRPr="008420B3" w:rsidRDefault="00CA59A2" w:rsidP="00634B99">
      <w:pPr>
        <w:pStyle w:val="Textonotapie"/>
        <w:tabs>
          <w:tab w:val="left" w:pos="284"/>
        </w:tabs>
        <w:ind w:left="567" w:hanging="567"/>
        <w:jc w:val="both"/>
        <w:rPr>
          <w:rFonts w:ascii="Arial Narrow" w:hAnsi="Arial Narrow" w:cs="Arial"/>
          <w:b/>
          <w:bCs/>
          <w:sz w:val="14"/>
          <w:szCs w:val="14"/>
        </w:rPr>
      </w:pPr>
    </w:p>
  </w:footnote>
  <w:footnote w:id="9">
    <w:p w14:paraId="062EC860" w14:textId="77777777" w:rsidR="00CA59A2" w:rsidRPr="008420B3" w:rsidRDefault="00CA59A2" w:rsidP="00634B99">
      <w:pPr>
        <w:spacing w:after="0" w:line="240" w:lineRule="auto"/>
        <w:ind w:left="567" w:hanging="567"/>
        <w:jc w:val="both"/>
        <w:rPr>
          <w:rFonts w:ascii="Arial Narrow" w:hAnsi="Arial Narrow" w:cs="Arial"/>
          <w:sz w:val="14"/>
          <w:szCs w:val="14"/>
        </w:rPr>
      </w:pPr>
      <w:r w:rsidRPr="008420B3">
        <w:rPr>
          <w:rStyle w:val="TextonotapieCar"/>
          <w:rFonts w:ascii="Arial Narrow" w:hAnsi="Arial Narrow" w:cs="Arial"/>
          <w:sz w:val="14"/>
          <w:szCs w:val="14"/>
          <w:vertAlign w:val="superscript"/>
        </w:rPr>
        <w:footnoteRef/>
      </w:r>
      <w:r w:rsidRPr="008420B3">
        <w:rPr>
          <w:rFonts w:ascii="Arial Narrow" w:hAnsi="Arial Narrow" w:cs="Arial"/>
          <w:sz w:val="14"/>
          <w:szCs w:val="14"/>
          <w:vertAlign w:val="superscript"/>
        </w:rPr>
        <w:t xml:space="preserve"> </w:t>
      </w:r>
      <w:r w:rsidRPr="008420B3">
        <w:rPr>
          <w:rFonts w:ascii="Arial Narrow" w:hAnsi="Arial Narrow" w:cs="Arial"/>
          <w:sz w:val="14"/>
          <w:szCs w:val="14"/>
        </w:rPr>
        <w:t xml:space="preserve"> </w:t>
      </w:r>
      <w:r w:rsidRPr="008420B3">
        <w:rPr>
          <w:rFonts w:ascii="Arial Narrow" w:hAnsi="Arial Narrow" w:cs="Arial"/>
          <w:sz w:val="14"/>
          <w:szCs w:val="14"/>
        </w:rPr>
        <w:tab/>
      </w:r>
      <w:r w:rsidRPr="008420B3">
        <w:rPr>
          <w:rFonts w:ascii="Arial Narrow" w:eastAsia="Arial Narrow" w:hAnsi="Arial Narrow" w:cs="Arial"/>
          <w:b/>
          <w:sz w:val="14"/>
          <w:szCs w:val="14"/>
        </w:rPr>
        <w:t>LEY 29571, CÓDIGO DE PROTECCIÓN Y DEFENSA DEL CONSUMIDOR</w:t>
      </w:r>
      <w:r w:rsidRPr="008420B3">
        <w:rPr>
          <w:rFonts w:ascii="Arial Narrow" w:hAnsi="Arial Narrow" w:cs="Arial"/>
          <w:b/>
          <w:bCs/>
          <w:sz w:val="14"/>
          <w:szCs w:val="14"/>
        </w:rPr>
        <w:t xml:space="preserve">, </w:t>
      </w:r>
      <w:r w:rsidRPr="008420B3">
        <w:rPr>
          <w:rFonts w:ascii="Arial Narrow" w:hAnsi="Arial Narrow" w:cs="Arial"/>
          <w:b/>
          <w:sz w:val="14"/>
          <w:szCs w:val="14"/>
        </w:rPr>
        <w:t>publicado el 2 de setiembre de 2010 y modificado por Decreto Legislativo 1308</w:t>
      </w:r>
    </w:p>
    <w:p w14:paraId="4BC9BF8D" w14:textId="77777777" w:rsidR="00CA59A2" w:rsidRPr="008420B3" w:rsidRDefault="00CA59A2" w:rsidP="00634B99">
      <w:pPr>
        <w:spacing w:after="0" w:line="240" w:lineRule="auto"/>
        <w:ind w:left="567" w:hanging="567"/>
        <w:jc w:val="both"/>
        <w:rPr>
          <w:rFonts w:ascii="Arial Narrow" w:eastAsia="Arial Narrow" w:hAnsi="Arial Narrow" w:cs="Arial"/>
          <w:b/>
          <w:sz w:val="14"/>
          <w:szCs w:val="14"/>
        </w:rPr>
      </w:pPr>
      <w:r w:rsidRPr="008420B3">
        <w:rPr>
          <w:rFonts w:ascii="Arial Narrow" w:eastAsia="Arial Narrow" w:hAnsi="Arial Narrow" w:cs="Arial"/>
          <w:b/>
          <w:sz w:val="14"/>
          <w:szCs w:val="14"/>
        </w:rPr>
        <w:tab/>
        <w:t>Artículo 110.- Sanciones administrativas</w:t>
      </w:r>
    </w:p>
    <w:p w14:paraId="15C6524D" w14:textId="77777777" w:rsidR="00CA59A2" w:rsidRPr="008420B3" w:rsidRDefault="00CA59A2" w:rsidP="00634B99">
      <w:pPr>
        <w:spacing w:after="0" w:line="240" w:lineRule="auto"/>
        <w:ind w:left="567"/>
        <w:jc w:val="both"/>
        <w:rPr>
          <w:rFonts w:ascii="Arial Narrow" w:hAnsi="Arial Narrow" w:cs="Arial"/>
          <w:sz w:val="14"/>
          <w:szCs w:val="14"/>
        </w:rPr>
      </w:pPr>
      <w:r w:rsidRPr="008420B3">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8420B3" w:rsidRDefault="00CA59A2" w:rsidP="00634B99">
      <w:pPr>
        <w:numPr>
          <w:ilvl w:val="0"/>
          <w:numId w:val="2"/>
        </w:numPr>
        <w:spacing w:after="0" w:line="240" w:lineRule="auto"/>
        <w:ind w:left="426" w:firstLine="141"/>
        <w:jc w:val="both"/>
        <w:rPr>
          <w:rFonts w:ascii="Arial Narrow" w:eastAsia="Arial Narrow" w:hAnsi="Arial Narrow" w:cs="Arial"/>
          <w:sz w:val="14"/>
          <w:szCs w:val="14"/>
        </w:rPr>
      </w:pPr>
      <w:r w:rsidRPr="008420B3">
        <w:rPr>
          <w:rFonts w:ascii="Arial Narrow" w:eastAsia="Arial Narrow" w:hAnsi="Arial Narrow" w:cs="Arial"/>
          <w:sz w:val="14"/>
          <w:szCs w:val="14"/>
        </w:rPr>
        <w:t>Infracciones leves, con una amonestación o con una multa de hasta cincuenta (50) UIT.</w:t>
      </w:r>
    </w:p>
    <w:p w14:paraId="3EC7469A" w14:textId="77777777" w:rsidR="00CA59A2" w:rsidRPr="008420B3" w:rsidRDefault="00CA59A2" w:rsidP="00634B99">
      <w:pPr>
        <w:numPr>
          <w:ilvl w:val="0"/>
          <w:numId w:val="2"/>
        </w:numPr>
        <w:spacing w:after="0" w:line="240" w:lineRule="auto"/>
        <w:ind w:left="426" w:firstLine="141"/>
        <w:jc w:val="both"/>
        <w:rPr>
          <w:rFonts w:ascii="Arial Narrow" w:eastAsia="Arial Narrow" w:hAnsi="Arial Narrow" w:cs="Arial"/>
          <w:sz w:val="14"/>
          <w:szCs w:val="14"/>
        </w:rPr>
      </w:pPr>
      <w:r w:rsidRPr="008420B3">
        <w:rPr>
          <w:rFonts w:ascii="Arial Narrow" w:eastAsia="Arial Narrow" w:hAnsi="Arial Narrow" w:cs="Arial"/>
          <w:sz w:val="14"/>
          <w:szCs w:val="14"/>
        </w:rPr>
        <w:t>Infracciones graves, con una multa de hasta ciento cincuenta (150) UIT.</w:t>
      </w:r>
    </w:p>
    <w:p w14:paraId="7DEC6213" w14:textId="77777777" w:rsidR="00CA59A2" w:rsidRPr="008420B3" w:rsidRDefault="00CA59A2" w:rsidP="00634B99">
      <w:pPr>
        <w:numPr>
          <w:ilvl w:val="0"/>
          <w:numId w:val="2"/>
        </w:numPr>
        <w:spacing w:after="0" w:line="240" w:lineRule="auto"/>
        <w:ind w:left="426" w:firstLine="141"/>
        <w:jc w:val="both"/>
        <w:rPr>
          <w:rFonts w:ascii="Arial Narrow" w:eastAsia="Arial Narrow" w:hAnsi="Arial Narrow" w:cs="Arial"/>
          <w:sz w:val="14"/>
          <w:szCs w:val="14"/>
        </w:rPr>
      </w:pPr>
      <w:r w:rsidRPr="008420B3">
        <w:rPr>
          <w:rFonts w:ascii="Arial Narrow" w:eastAsia="Arial Narrow" w:hAnsi="Arial Narrow" w:cs="Arial"/>
          <w:sz w:val="14"/>
          <w:szCs w:val="14"/>
        </w:rPr>
        <w:t>Infracciones muy graves, con una multa de hasta cuatrocientos cincuenta (450) UIT.</w:t>
      </w:r>
    </w:p>
    <w:p w14:paraId="707B74D3" w14:textId="77777777" w:rsidR="00CA59A2" w:rsidRPr="008420B3" w:rsidRDefault="00CA59A2" w:rsidP="00634B99">
      <w:pPr>
        <w:spacing w:after="0" w:line="240" w:lineRule="auto"/>
        <w:ind w:left="567"/>
        <w:jc w:val="both"/>
        <w:rPr>
          <w:rFonts w:ascii="Arial Narrow" w:eastAsia="Arial Narrow" w:hAnsi="Arial Narrow" w:cs="Arial"/>
          <w:sz w:val="14"/>
          <w:szCs w:val="14"/>
        </w:rPr>
      </w:pPr>
      <w:r w:rsidRPr="008420B3">
        <w:rPr>
          <w:rFonts w:ascii="Arial Narrow" w:eastAsia="Arial Narrow" w:hAnsi="Arial Narrow" w:cs="Arial"/>
          <w:sz w:val="14"/>
          <w:szCs w:val="14"/>
        </w:rPr>
        <w:t>(…).</w:t>
      </w:r>
    </w:p>
  </w:footnote>
  <w:footnote w:id="10">
    <w:p w14:paraId="4B3DC1A8" w14:textId="77777777" w:rsidR="00CA59A2" w:rsidRPr="008420B3" w:rsidRDefault="00CA59A2" w:rsidP="00634B99">
      <w:pPr>
        <w:spacing w:after="0" w:line="240" w:lineRule="auto"/>
        <w:ind w:left="567" w:hanging="567"/>
        <w:jc w:val="both"/>
        <w:rPr>
          <w:rFonts w:ascii="Arial Narrow" w:eastAsia="Arial Narrow" w:hAnsi="Arial Narrow" w:cs="Arial"/>
          <w:sz w:val="14"/>
          <w:szCs w:val="14"/>
        </w:rPr>
      </w:pPr>
      <w:r w:rsidRPr="008420B3">
        <w:rPr>
          <w:rStyle w:val="Refdenotaalpie"/>
          <w:rFonts w:ascii="Arial Narrow" w:hAnsi="Arial Narrow" w:cs="Arial"/>
          <w:sz w:val="14"/>
          <w:szCs w:val="14"/>
        </w:rPr>
        <w:footnoteRef/>
      </w:r>
      <w:r w:rsidRPr="008420B3">
        <w:rPr>
          <w:rFonts w:ascii="Arial Narrow" w:hAnsi="Arial Narrow" w:cs="Arial"/>
          <w:sz w:val="14"/>
          <w:szCs w:val="14"/>
        </w:rPr>
        <w:t xml:space="preserve"> </w:t>
      </w:r>
      <w:r w:rsidRPr="008420B3">
        <w:rPr>
          <w:rFonts w:ascii="Arial Narrow" w:hAnsi="Arial Narrow" w:cs="Arial"/>
          <w:sz w:val="14"/>
          <w:szCs w:val="14"/>
        </w:rPr>
        <w:tab/>
      </w:r>
      <w:r w:rsidRPr="008420B3">
        <w:rPr>
          <w:rFonts w:ascii="Arial Narrow" w:eastAsia="Arial Narrow" w:hAnsi="Arial Narrow" w:cs="Arial"/>
          <w:b/>
          <w:sz w:val="14"/>
          <w:szCs w:val="14"/>
        </w:rPr>
        <w:t>Artículo 114.- Medidas correctivas</w:t>
      </w:r>
    </w:p>
    <w:p w14:paraId="1B3B1F61" w14:textId="77777777" w:rsidR="00CA59A2" w:rsidRPr="008420B3" w:rsidRDefault="00CA59A2" w:rsidP="00634B99">
      <w:pPr>
        <w:spacing w:after="0" w:line="240" w:lineRule="auto"/>
        <w:ind w:left="567"/>
        <w:jc w:val="both"/>
        <w:rPr>
          <w:rFonts w:ascii="Arial Narrow" w:eastAsia="Arial Narrow" w:hAnsi="Arial Narrow" w:cs="Arial"/>
          <w:sz w:val="14"/>
          <w:szCs w:val="14"/>
        </w:rPr>
      </w:pPr>
      <w:r w:rsidRPr="008420B3">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8420B3" w:rsidRDefault="00CA59A2" w:rsidP="00634B99">
      <w:pPr>
        <w:spacing w:after="0" w:line="240" w:lineRule="auto"/>
        <w:ind w:left="567" w:hanging="567"/>
        <w:jc w:val="both"/>
        <w:rPr>
          <w:rFonts w:ascii="Arial Narrow" w:eastAsia="Arial Narrow" w:hAnsi="Arial Narrow" w:cs="Arial"/>
          <w:sz w:val="14"/>
          <w:szCs w:val="14"/>
        </w:rPr>
      </w:pPr>
      <w:r w:rsidRPr="008420B3">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8420B3" w:rsidRDefault="00CA59A2" w:rsidP="00634B99">
      <w:pPr>
        <w:spacing w:after="0" w:line="240" w:lineRule="auto"/>
        <w:ind w:left="567" w:hanging="567"/>
        <w:jc w:val="both"/>
        <w:rPr>
          <w:rFonts w:ascii="Arial Narrow" w:eastAsia="Arial Narrow" w:hAnsi="Arial Narrow" w:cs="Arial"/>
          <w:sz w:val="14"/>
          <w:szCs w:val="14"/>
        </w:rPr>
      </w:pPr>
      <w:r w:rsidRPr="008420B3">
        <w:rPr>
          <w:rFonts w:ascii="Arial Narrow" w:eastAsia="Arial Narrow" w:hAnsi="Arial Narrow" w:cs="Arial"/>
          <w:sz w:val="14"/>
          <w:szCs w:val="14"/>
        </w:rPr>
        <w:tab/>
        <w:t>Las medidas correctivas complementarias pueden dictarse de oficio o a pedido de parte.</w:t>
      </w:r>
    </w:p>
    <w:p w14:paraId="51455ACA" w14:textId="77777777" w:rsidR="00CA59A2" w:rsidRPr="008420B3" w:rsidRDefault="00CA59A2" w:rsidP="00634B99">
      <w:pPr>
        <w:spacing w:after="0" w:line="240" w:lineRule="auto"/>
        <w:ind w:left="567" w:hanging="567"/>
        <w:jc w:val="both"/>
        <w:rPr>
          <w:rFonts w:ascii="Arial Narrow" w:hAnsi="Arial Narrow" w:cs="Arial"/>
          <w:sz w:val="14"/>
          <w:szCs w:val="14"/>
        </w:rPr>
      </w:pPr>
    </w:p>
    <w:p w14:paraId="6CB8D69D" w14:textId="77777777" w:rsidR="00CA59A2" w:rsidRPr="008420B3" w:rsidRDefault="00CA59A2" w:rsidP="00634B99">
      <w:pPr>
        <w:spacing w:after="0" w:line="240" w:lineRule="auto"/>
        <w:ind w:left="567" w:hanging="567"/>
        <w:jc w:val="both"/>
        <w:rPr>
          <w:rFonts w:ascii="Arial Narrow" w:hAnsi="Arial Narrow" w:cs="Arial"/>
          <w:sz w:val="14"/>
          <w:szCs w:val="14"/>
        </w:rPr>
      </w:pPr>
      <w:r w:rsidRPr="008420B3">
        <w:rPr>
          <w:rFonts w:ascii="Arial Narrow" w:eastAsia="Arial Narrow" w:hAnsi="Arial Narrow" w:cs="Arial"/>
          <w:b/>
          <w:sz w:val="14"/>
          <w:szCs w:val="14"/>
        </w:rPr>
        <w:tab/>
        <w:t>Artículo 115.- Medidas correctivas reparadoras</w:t>
      </w:r>
    </w:p>
    <w:p w14:paraId="0A0E4012" w14:textId="77777777" w:rsidR="00CA59A2" w:rsidRPr="008420B3" w:rsidRDefault="00CA59A2" w:rsidP="00634B99">
      <w:pPr>
        <w:spacing w:after="0" w:line="240" w:lineRule="auto"/>
        <w:ind w:left="567" w:hanging="283"/>
        <w:jc w:val="both"/>
        <w:rPr>
          <w:rFonts w:ascii="Arial Narrow" w:eastAsia="Arial Narrow" w:hAnsi="Arial Narrow" w:cs="Arial"/>
          <w:sz w:val="14"/>
          <w:szCs w:val="14"/>
        </w:rPr>
      </w:pPr>
      <w:r w:rsidRPr="008420B3">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8420B3" w:rsidRDefault="00CA59A2" w:rsidP="00634B99">
      <w:pPr>
        <w:numPr>
          <w:ilvl w:val="0"/>
          <w:numId w:val="1"/>
        </w:numPr>
        <w:spacing w:after="0" w:line="240" w:lineRule="auto"/>
        <w:ind w:left="567" w:firstLine="0"/>
        <w:jc w:val="both"/>
        <w:rPr>
          <w:rFonts w:ascii="Arial Narrow" w:eastAsia="Arial Narrow" w:hAnsi="Arial Narrow" w:cs="Arial"/>
          <w:sz w:val="14"/>
          <w:szCs w:val="14"/>
        </w:rPr>
      </w:pPr>
      <w:r w:rsidRPr="008420B3">
        <w:rPr>
          <w:rFonts w:ascii="Arial Narrow" w:eastAsia="Arial Narrow" w:hAnsi="Arial Narrow" w:cs="Arial"/>
          <w:sz w:val="14"/>
          <w:szCs w:val="14"/>
        </w:rPr>
        <w:t>Reparar productos.</w:t>
      </w:r>
    </w:p>
    <w:p w14:paraId="64B5280D" w14:textId="77777777" w:rsidR="00CA59A2" w:rsidRPr="008420B3" w:rsidRDefault="00CA59A2" w:rsidP="00634B99">
      <w:pPr>
        <w:numPr>
          <w:ilvl w:val="0"/>
          <w:numId w:val="1"/>
        </w:numPr>
        <w:spacing w:after="0" w:line="240" w:lineRule="auto"/>
        <w:ind w:left="567" w:firstLine="0"/>
        <w:jc w:val="both"/>
        <w:rPr>
          <w:rFonts w:ascii="Arial Narrow" w:eastAsia="Arial Narrow" w:hAnsi="Arial Narrow" w:cs="Arial"/>
          <w:sz w:val="14"/>
          <w:szCs w:val="14"/>
        </w:rPr>
      </w:pPr>
      <w:r w:rsidRPr="008420B3">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8420B3" w:rsidRDefault="00CA59A2" w:rsidP="00634B99">
      <w:pPr>
        <w:numPr>
          <w:ilvl w:val="0"/>
          <w:numId w:val="1"/>
        </w:numPr>
        <w:spacing w:after="0" w:line="240" w:lineRule="auto"/>
        <w:ind w:left="567" w:firstLine="0"/>
        <w:jc w:val="both"/>
        <w:rPr>
          <w:rFonts w:ascii="Arial Narrow" w:eastAsia="Arial Narrow" w:hAnsi="Arial Narrow" w:cs="Arial"/>
          <w:sz w:val="14"/>
          <w:szCs w:val="14"/>
        </w:rPr>
      </w:pPr>
      <w:r w:rsidRPr="008420B3">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8420B3" w:rsidRDefault="00CA59A2" w:rsidP="00634B99">
      <w:pPr>
        <w:numPr>
          <w:ilvl w:val="0"/>
          <w:numId w:val="1"/>
        </w:numPr>
        <w:spacing w:after="0" w:line="240" w:lineRule="auto"/>
        <w:ind w:left="567" w:firstLine="0"/>
        <w:jc w:val="both"/>
        <w:rPr>
          <w:rFonts w:ascii="Arial Narrow" w:eastAsia="Arial Narrow" w:hAnsi="Arial Narrow" w:cs="Arial"/>
          <w:sz w:val="14"/>
          <w:szCs w:val="14"/>
        </w:rPr>
      </w:pPr>
      <w:r w:rsidRPr="008420B3">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8420B3" w:rsidRDefault="00CA59A2" w:rsidP="00634B99">
      <w:pPr>
        <w:numPr>
          <w:ilvl w:val="0"/>
          <w:numId w:val="1"/>
        </w:numPr>
        <w:spacing w:after="0" w:line="240" w:lineRule="auto"/>
        <w:ind w:left="567" w:firstLine="0"/>
        <w:jc w:val="both"/>
        <w:rPr>
          <w:rFonts w:ascii="Arial Narrow" w:eastAsia="Arial Narrow" w:hAnsi="Arial Narrow" w:cs="Arial"/>
          <w:sz w:val="14"/>
          <w:szCs w:val="14"/>
        </w:rPr>
      </w:pPr>
      <w:r w:rsidRPr="008420B3">
        <w:rPr>
          <w:rFonts w:ascii="Arial Narrow" w:eastAsia="Arial Narrow" w:hAnsi="Arial Narrow" w:cs="Arial"/>
          <w:sz w:val="14"/>
          <w:szCs w:val="14"/>
        </w:rPr>
        <w:t>Cumplir con ejecutar otras prestaciones u obligaciones legales o convencionales a su cargo.</w:t>
      </w:r>
    </w:p>
    <w:p w14:paraId="385F165C" w14:textId="77777777" w:rsidR="00CA59A2" w:rsidRPr="008420B3" w:rsidRDefault="00CA59A2" w:rsidP="00634B99">
      <w:pPr>
        <w:numPr>
          <w:ilvl w:val="0"/>
          <w:numId w:val="1"/>
        </w:numPr>
        <w:spacing w:after="0" w:line="240" w:lineRule="auto"/>
        <w:ind w:left="567" w:firstLine="0"/>
        <w:jc w:val="both"/>
        <w:rPr>
          <w:rFonts w:ascii="Arial Narrow" w:eastAsia="Arial Narrow" w:hAnsi="Arial Narrow" w:cs="Arial"/>
          <w:sz w:val="14"/>
          <w:szCs w:val="14"/>
        </w:rPr>
      </w:pPr>
      <w:r w:rsidRPr="008420B3">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8420B3" w:rsidRDefault="00CA59A2" w:rsidP="00634B99">
      <w:pPr>
        <w:numPr>
          <w:ilvl w:val="0"/>
          <w:numId w:val="1"/>
        </w:numPr>
        <w:spacing w:after="0" w:line="240" w:lineRule="auto"/>
        <w:ind w:left="567" w:firstLine="0"/>
        <w:jc w:val="both"/>
        <w:rPr>
          <w:rFonts w:ascii="Arial Narrow" w:eastAsia="Arial Narrow" w:hAnsi="Arial Narrow" w:cs="Arial"/>
          <w:sz w:val="14"/>
          <w:szCs w:val="14"/>
        </w:rPr>
      </w:pPr>
      <w:r w:rsidRPr="008420B3">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8420B3" w:rsidRDefault="00CA59A2" w:rsidP="00634B99">
      <w:pPr>
        <w:pStyle w:val="Sinespaciado"/>
        <w:ind w:firstLine="567"/>
        <w:jc w:val="both"/>
        <w:rPr>
          <w:rFonts w:ascii="Arial Narrow" w:hAnsi="Arial Narrow" w:cs="Arial"/>
          <w:sz w:val="14"/>
          <w:szCs w:val="14"/>
        </w:rPr>
      </w:pPr>
      <w:r w:rsidRPr="008420B3">
        <w:rPr>
          <w:rFonts w:ascii="Arial Narrow" w:hAnsi="Arial Narrow" w:cs="Arial"/>
          <w:sz w:val="14"/>
          <w:szCs w:val="14"/>
        </w:rPr>
        <w:t>Pagar los gastos incurridos por el consumidor para mitigar las consecuencias de la infracción administrativa.</w:t>
      </w:r>
    </w:p>
    <w:p w14:paraId="130D0A42" w14:textId="77777777" w:rsidR="00CA59A2" w:rsidRPr="008420B3" w:rsidRDefault="00CA59A2" w:rsidP="00634B99">
      <w:pPr>
        <w:pStyle w:val="Sinespaciado"/>
        <w:ind w:firstLine="567"/>
        <w:jc w:val="both"/>
        <w:rPr>
          <w:rFonts w:ascii="Arial Narrow" w:hAnsi="Arial Narrow" w:cs="Arial"/>
          <w:sz w:val="14"/>
          <w:szCs w:val="14"/>
        </w:rPr>
      </w:pPr>
      <w:r w:rsidRPr="008420B3">
        <w:rPr>
          <w:rFonts w:ascii="Arial Narrow" w:hAnsi="Arial Narrow" w:cs="Arial"/>
          <w:sz w:val="14"/>
          <w:szCs w:val="14"/>
        </w:rPr>
        <w:t>Otras medidas reparadoras análogas de efectos equivalentes a las anteriores.</w:t>
      </w:r>
    </w:p>
    <w:p w14:paraId="764F3361" w14:textId="77777777" w:rsidR="00CA59A2" w:rsidRPr="008420B3" w:rsidRDefault="00CA59A2" w:rsidP="00634B99">
      <w:pPr>
        <w:pStyle w:val="Sinespaciado"/>
        <w:ind w:left="567"/>
        <w:jc w:val="both"/>
        <w:rPr>
          <w:rFonts w:ascii="Arial Narrow" w:hAnsi="Arial Narrow" w:cs="Arial"/>
          <w:sz w:val="14"/>
          <w:szCs w:val="14"/>
        </w:rPr>
      </w:pPr>
      <w:r w:rsidRPr="008420B3">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420B3">
        <w:rPr>
          <w:rFonts w:ascii="Arial Narrow" w:hAnsi="Arial Narrow" w:cs="Arial"/>
          <w:sz w:val="14"/>
          <w:szCs w:val="14"/>
        </w:rPr>
        <w:t>conjuntamente con</w:t>
      </w:r>
      <w:proofErr w:type="gramEnd"/>
      <w:r w:rsidRPr="008420B3">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57731349" w14:textId="77777777" w:rsidR="00CA59A2" w:rsidRPr="008420B3" w:rsidRDefault="00CA59A2" w:rsidP="00634B99">
      <w:pPr>
        <w:spacing w:after="0" w:line="240" w:lineRule="auto"/>
        <w:ind w:left="567"/>
        <w:jc w:val="both"/>
        <w:rPr>
          <w:rFonts w:ascii="Arial Narrow" w:hAnsi="Arial Narrow" w:cs="Arial"/>
          <w:sz w:val="14"/>
          <w:szCs w:val="14"/>
        </w:rPr>
      </w:pPr>
      <w:r w:rsidRPr="008420B3">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8420B3" w:rsidRDefault="00CA59A2" w:rsidP="00634B99">
      <w:pPr>
        <w:spacing w:after="0" w:line="240" w:lineRule="auto"/>
        <w:ind w:left="567"/>
        <w:jc w:val="both"/>
        <w:rPr>
          <w:rFonts w:ascii="Arial Narrow" w:hAnsi="Arial Narrow" w:cs="Arial"/>
          <w:sz w:val="14"/>
          <w:szCs w:val="14"/>
        </w:rPr>
      </w:pPr>
      <w:r w:rsidRPr="008420B3">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8420B3" w:rsidRDefault="00CA59A2" w:rsidP="00634B99">
      <w:pPr>
        <w:spacing w:after="0" w:line="240" w:lineRule="auto"/>
        <w:ind w:left="567"/>
        <w:jc w:val="both"/>
        <w:rPr>
          <w:rFonts w:ascii="Arial Narrow" w:eastAsia="Arial Narrow" w:hAnsi="Arial Narrow" w:cs="Arial"/>
          <w:sz w:val="14"/>
          <w:szCs w:val="14"/>
        </w:rPr>
      </w:pPr>
      <w:r w:rsidRPr="008420B3">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8420B3" w:rsidRDefault="00CA59A2" w:rsidP="00634B99">
      <w:pPr>
        <w:spacing w:after="0" w:line="240" w:lineRule="auto"/>
        <w:ind w:left="567"/>
        <w:jc w:val="both"/>
        <w:rPr>
          <w:rFonts w:ascii="Arial Narrow" w:eastAsia="Arial Narrow" w:hAnsi="Arial Narrow" w:cs="Arial"/>
          <w:sz w:val="14"/>
          <w:szCs w:val="14"/>
        </w:rPr>
      </w:pPr>
      <w:r w:rsidRPr="008420B3">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8420B3" w:rsidRDefault="00CA59A2" w:rsidP="00634B99">
      <w:pPr>
        <w:spacing w:after="0" w:line="240" w:lineRule="auto"/>
        <w:ind w:left="567"/>
        <w:jc w:val="both"/>
        <w:rPr>
          <w:rFonts w:ascii="Arial Narrow" w:eastAsia="Arial Narrow" w:hAnsi="Arial Narrow" w:cs="Arial"/>
          <w:sz w:val="14"/>
          <w:szCs w:val="14"/>
        </w:rPr>
      </w:pPr>
      <w:r w:rsidRPr="008420B3">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8420B3" w:rsidRDefault="00CA59A2" w:rsidP="00634B99">
      <w:pPr>
        <w:spacing w:after="0" w:line="240" w:lineRule="auto"/>
        <w:ind w:left="567"/>
        <w:jc w:val="both"/>
        <w:rPr>
          <w:rFonts w:ascii="Arial Narrow" w:eastAsia="Arial Narrow" w:hAnsi="Arial Narrow" w:cs="Arial"/>
          <w:sz w:val="14"/>
          <w:szCs w:val="14"/>
        </w:rPr>
      </w:pPr>
    </w:p>
    <w:p w14:paraId="579B3C0E" w14:textId="77777777" w:rsidR="00CA59A2" w:rsidRPr="008420B3" w:rsidRDefault="00CA59A2" w:rsidP="00634B99">
      <w:pPr>
        <w:spacing w:after="0" w:line="240" w:lineRule="auto"/>
        <w:ind w:left="567"/>
        <w:jc w:val="both"/>
        <w:rPr>
          <w:rFonts w:ascii="Arial Narrow" w:eastAsia="Arial Narrow" w:hAnsi="Arial Narrow" w:cs="Arial"/>
          <w:b/>
          <w:bCs/>
          <w:sz w:val="14"/>
          <w:szCs w:val="14"/>
        </w:rPr>
      </w:pPr>
      <w:r w:rsidRPr="008420B3">
        <w:rPr>
          <w:rFonts w:ascii="Arial Narrow" w:eastAsia="Arial Narrow" w:hAnsi="Arial Narrow" w:cs="Arial"/>
          <w:b/>
          <w:bCs/>
          <w:sz w:val="14"/>
          <w:szCs w:val="14"/>
        </w:rPr>
        <w:t>Artículo 116.- Medidas correctivas complementarias</w:t>
      </w:r>
    </w:p>
    <w:p w14:paraId="795BD0E8" w14:textId="77777777" w:rsidR="00CA59A2" w:rsidRPr="008420B3" w:rsidRDefault="00CA59A2" w:rsidP="00634B99">
      <w:pPr>
        <w:spacing w:after="0" w:line="240" w:lineRule="auto"/>
        <w:ind w:left="567"/>
        <w:jc w:val="both"/>
        <w:rPr>
          <w:rFonts w:ascii="Arial Narrow" w:eastAsia="Arial Narrow" w:hAnsi="Arial Narrow" w:cs="Arial"/>
          <w:sz w:val="14"/>
          <w:szCs w:val="14"/>
        </w:rPr>
      </w:pPr>
      <w:r w:rsidRPr="008420B3">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8420B3" w:rsidRDefault="00CA59A2" w:rsidP="00634B99">
      <w:pPr>
        <w:spacing w:after="0" w:line="240" w:lineRule="auto"/>
        <w:ind w:left="567"/>
        <w:jc w:val="both"/>
        <w:rPr>
          <w:rFonts w:ascii="Arial Narrow" w:eastAsia="Arial Narrow" w:hAnsi="Arial Narrow" w:cs="Arial"/>
          <w:sz w:val="14"/>
          <w:szCs w:val="14"/>
        </w:rPr>
      </w:pPr>
      <w:r w:rsidRPr="008420B3">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8420B3" w:rsidRDefault="00CA59A2" w:rsidP="00634B99">
      <w:pPr>
        <w:spacing w:after="0" w:line="240" w:lineRule="auto"/>
        <w:ind w:left="567"/>
        <w:jc w:val="both"/>
        <w:rPr>
          <w:rFonts w:ascii="Arial Narrow" w:eastAsia="Arial Narrow" w:hAnsi="Arial Narrow" w:cs="Arial"/>
          <w:sz w:val="14"/>
          <w:szCs w:val="14"/>
        </w:rPr>
      </w:pPr>
      <w:r w:rsidRPr="008420B3">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8420B3" w:rsidRDefault="00CA59A2" w:rsidP="00634B99">
      <w:pPr>
        <w:spacing w:after="0" w:line="240" w:lineRule="auto"/>
        <w:ind w:left="567"/>
        <w:jc w:val="both"/>
        <w:rPr>
          <w:rFonts w:ascii="Arial Narrow" w:eastAsia="Arial Narrow" w:hAnsi="Arial Narrow" w:cs="Arial"/>
          <w:sz w:val="14"/>
          <w:szCs w:val="14"/>
        </w:rPr>
      </w:pPr>
      <w:r w:rsidRPr="008420B3">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8420B3" w:rsidRDefault="00CA59A2" w:rsidP="00634B99">
      <w:pPr>
        <w:spacing w:after="0" w:line="240" w:lineRule="auto"/>
        <w:ind w:left="567"/>
        <w:jc w:val="both"/>
        <w:rPr>
          <w:rFonts w:ascii="Arial Narrow" w:eastAsia="Arial Narrow" w:hAnsi="Arial Narrow" w:cs="Arial"/>
          <w:sz w:val="14"/>
          <w:szCs w:val="14"/>
        </w:rPr>
      </w:pPr>
      <w:r w:rsidRPr="008420B3">
        <w:rPr>
          <w:rFonts w:ascii="Arial Narrow" w:eastAsia="Arial Narrow" w:hAnsi="Arial Narrow" w:cs="Arial"/>
          <w:sz w:val="14"/>
          <w:szCs w:val="14"/>
        </w:rPr>
        <w:t xml:space="preserve">d. En caso de infracciones muy graves y de reincidencia o </w:t>
      </w:r>
      <w:proofErr w:type="spellStart"/>
      <w:r w:rsidRPr="008420B3">
        <w:rPr>
          <w:rFonts w:ascii="Arial Narrow" w:eastAsia="Arial Narrow" w:hAnsi="Arial Narrow" w:cs="Arial"/>
          <w:sz w:val="14"/>
          <w:szCs w:val="14"/>
        </w:rPr>
        <w:t>reiterancia</w:t>
      </w:r>
      <w:proofErr w:type="spellEnd"/>
      <w:r w:rsidRPr="008420B3">
        <w:rPr>
          <w:rFonts w:ascii="Arial Narrow" w:eastAsia="Arial Narrow" w:hAnsi="Arial Narrow" w:cs="Arial"/>
          <w:sz w:val="14"/>
          <w:szCs w:val="14"/>
        </w:rPr>
        <w:t xml:space="preserve">: </w:t>
      </w:r>
    </w:p>
    <w:p w14:paraId="700F1C70" w14:textId="77777777" w:rsidR="00CA59A2" w:rsidRPr="008420B3" w:rsidRDefault="00CA59A2" w:rsidP="00634B99">
      <w:pPr>
        <w:spacing w:after="0" w:line="240" w:lineRule="auto"/>
        <w:ind w:left="567"/>
        <w:jc w:val="both"/>
        <w:rPr>
          <w:rFonts w:ascii="Arial Narrow" w:eastAsia="Arial Narrow" w:hAnsi="Arial Narrow" w:cs="Arial"/>
          <w:sz w:val="14"/>
          <w:szCs w:val="14"/>
        </w:rPr>
      </w:pPr>
      <w:r w:rsidRPr="008420B3">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8420B3" w:rsidRDefault="00CA59A2" w:rsidP="00634B99">
      <w:pPr>
        <w:spacing w:after="0" w:line="240" w:lineRule="auto"/>
        <w:ind w:left="567"/>
        <w:jc w:val="both"/>
        <w:rPr>
          <w:rFonts w:ascii="Arial Narrow" w:eastAsia="Arial Narrow" w:hAnsi="Arial Narrow" w:cs="Arial"/>
          <w:sz w:val="14"/>
          <w:szCs w:val="14"/>
        </w:rPr>
      </w:pPr>
      <w:r w:rsidRPr="008420B3">
        <w:rPr>
          <w:rFonts w:ascii="Arial Narrow" w:eastAsia="Arial Narrow" w:hAnsi="Arial Narrow" w:cs="Arial"/>
          <w:sz w:val="14"/>
          <w:szCs w:val="14"/>
        </w:rPr>
        <w:t>(</w:t>
      </w:r>
      <w:proofErr w:type="spellStart"/>
      <w:r w:rsidRPr="008420B3">
        <w:rPr>
          <w:rFonts w:ascii="Arial Narrow" w:eastAsia="Arial Narrow" w:hAnsi="Arial Narrow" w:cs="Arial"/>
          <w:sz w:val="14"/>
          <w:szCs w:val="14"/>
        </w:rPr>
        <w:t>ii</w:t>
      </w:r>
      <w:proofErr w:type="spellEnd"/>
      <w:r w:rsidRPr="008420B3">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7A70718" w14:textId="77777777" w:rsidR="00CA59A2" w:rsidRPr="008420B3" w:rsidRDefault="00CA59A2" w:rsidP="00634B99">
      <w:pPr>
        <w:spacing w:after="0" w:line="240" w:lineRule="auto"/>
        <w:ind w:left="567"/>
        <w:jc w:val="both"/>
        <w:rPr>
          <w:rFonts w:ascii="Arial Narrow" w:eastAsia="Arial Narrow" w:hAnsi="Arial Narrow" w:cs="Arial"/>
          <w:sz w:val="14"/>
          <w:szCs w:val="14"/>
        </w:rPr>
      </w:pPr>
      <w:r w:rsidRPr="008420B3">
        <w:rPr>
          <w:rFonts w:ascii="Arial Narrow" w:eastAsia="Arial Narrow" w:hAnsi="Arial Narrow" w:cs="Arial"/>
          <w:sz w:val="14"/>
          <w:szCs w:val="14"/>
        </w:rPr>
        <w:t xml:space="preserve">e. Publicación de avisos </w:t>
      </w:r>
      <w:proofErr w:type="spellStart"/>
      <w:r w:rsidRPr="008420B3">
        <w:rPr>
          <w:rFonts w:ascii="Arial Narrow" w:eastAsia="Arial Narrow" w:hAnsi="Arial Narrow" w:cs="Arial"/>
          <w:sz w:val="14"/>
          <w:szCs w:val="14"/>
        </w:rPr>
        <w:t>rectificatorios</w:t>
      </w:r>
      <w:proofErr w:type="spellEnd"/>
      <w:r w:rsidRPr="008420B3">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8420B3" w:rsidRDefault="00CA59A2" w:rsidP="00634B99">
      <w:pPr>
        <w:spacing w:after="0" w:line="240" w:lineRule="auto"/>
        <w:ind w:left="567"/>
        <w:jc w:val="both"/>
        <w:rPr>
          <w:rFonts w:ascii="Arial Narrow" w:eastAsia="Arial Narrow" w:hAnsi="Arial Narrow" w:cs="Arial"/>
          <w:sz w:val="14"/>
          <w:szCs w:val="14"/>
        </w:rPr>
      </w:pPr>
      <w:r w:rsidRPr="008420B3">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8420B3" w:rsidRDefault="00CA59A2" w:rsidP="00634B99">
      <w:pPr>
        <w:spacing w:after="0" w:line="240" w:lineRule="auto"/>
        <w:ind w:left="567"/>
        <w:jc w:val="both"/>
        <w:rPr>
          <w:rFonts w:ascii="Arial Narrow" w:eastAsia="Arial Narrow" w:hAnsi="Arial Narrow" w:cs="Arial"/>
          <w:sz w:val="14"/>
          <w:szCs w:val="14"/>
        </w:rPr>
      </w:pPr>
      <w:r w:rsidRPr="008420B3">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8420B3" w:rsidRDefault="00CA59A2" w:rsidP="00634B99">
      <w:pPr>
        <w:spacing w:after="0" w:line="240" w:lineRule="auto"/>
        <w:ind w:left="567"/>
        <w:jc w:val="both"/>
        <w:rPr>
          <w:rFonts w:ascii="Arial Narrow" w:eastAsia="Arial Narrow" w:hAnsi="Arial Narrow" w:cs="Arial"/>
          <w:sz w:val="14"/>
          <w:szCs w:val="14"/>
        </w:rPr>
      </w:pPr>
    </w:p>
  </w:footnote>
  <w:footnote w:id="11">
    <w:p w14:paraId="1E48C7DB" w14:textId="77777777" w:rsidR="00CA59A2" w:rsidRPr="008420B3" w:rsidRDefault="00CA59A2" w:rsidP="00634B99">
      <w:pPr>
        <w:pStyle w:val="Textonotapie"/>
        <w:tabs>
          <w:tab w:val="left" w:pos="567"/>
        </w:tabs>
        <w:ind w:left="567" w:hanging="567"/>
        <w:jc w:val="both"/>
        <w:rPr>
          <w:rFonts w:ascii="Arial Narrow" w:hAnsi="Arial Narrow" w:cs="Arial"/>
          <w:b/>
          <w:sz w:val="14"/>
          <w:szCs w:val="14"/>
        </w:rPr>
      </w:pPr>
      <w:r w:rsidRPr="008420B3">
        <w:rPr>
          <w:rStyle w:val="Refdenotaalpie"/>
          <w:rFonts w:ascii="Arial Narrow" w:hAnsi="Arial Narrow" w:cs="Arial"/>
          <w:sz w:val="14"/>
          <w:szCs w:val="14"/>
        </w:rPr>
        <w:footnoteRef/>
      </w:r>
      <w:r w:rsidRPr="008420B3">
        <w:rPr>
          <w:rFonts w:ascii="Arial Narrow" w:hAnsi="Arial Narrow" w:cs="Arial"/>
          <w:sz w:val="14"/>
          <w:szCs w:val="14"/>
        </w:rPr>
        <w:t xml:space="preserve"> </w:t>
      </w:r>
      <w:r w:rsidRPr="008420B3">
        <w:rPr>
          <w:rFonts w:ascii="Arial Narrow" w:hAnsi="Arial Narrow" w:cs="Arial"/>
          <w:sz w:val="14"/>
          <w:szCs w:val="14"/>
        </w:rPr>
        <w:tab/>
      </w:r>
      <w:r w:rsidRPr="008420B3">
        <w:rPr>
          <w:rFonts w:ascii="Arial Narrow" w:eastAsia="Arial Narrow" w:hAnsi="Arial Narrow" w:cs="Arial"/>
          <w:b/>
          <w:sz w:val="14"/>
          <w:szCs w:val="14"/>
        </w:rPr>
        <w:t>LEY 29571, CÓDIGO DE PROTECCIÓN Y DEFENSA DEL CONSUMIDOR</w:t>
      </w:r>
      <w:r w:rsidRPr="008420B3">
        <w:rPr>
          <w:rFonts w:ascii="Arial Narrow" w:hAnsi="Arial Narrow" w:cs="Arial"/>
          <w:b/>
          <w:bCs/>
          <w:sz w:val="14"/>
          <w:szCs w:val="14"/>
        </w:rPr>
        <w:t xml:space="preserve">, </w:t>
      </w:r>
      <w:r w:rsidRPr="008420B3">
        <w:rPr>
          <w:rFonts w:ascii="Arial Narrow" w:hAnsi="Arial Narrow" w:cs="Arial"/>
          <w:b/>
          <w:sz w:val="14"/>
          <w:szCs w:val="14"/>
        </w:rPr>
        <w:t>publicado el 2 de setiembre de 2010 y modificado por Decreto Legislativo 1308</w:t>
      </w:r>
    </w:p>
    <w:p w14:paraId="6927EAA2" w14:textId="77777777" w:rsidR="00CA59A2" w:rsidRPr="008420B3" w:rsidRDefault="00CA59A2" w:rsidP="00634B99">
      <w:pPr>
        <w:pStyle w:val="Textonotapie"/>
        <w:tabs>
          <w:tab w:val="left" w:pos="567"/>
        </w:tabs>
        <w:jc w:val="both"/>
        <w:rPr>
          <w:rFonts w:ascii="Arial Narrow" w:eastAsia="Arial Narrow" w:hAnsi="Arial Narrow" w:cs="Arial"/>
          <w:b/>
          <w:sz w:val="14"/>
          <w:szCs w:val="14"/>
        </w:rPr>
      </w:pPr>
      <w:r w:rsidRPr="008420B3">
        <w:rPr>
          <w:rFonts w:ascii="Arial Narrow" w:eastAsia="Arial Narrow" w:hAnsi="Arial Narrow" w:cs="Arial"/>
          <w:b/>
          <w:sz w:val="14"/>
          <w:szCs w:val="14"/>
        </w:rPr>
        <w:tab/>
        <w:t>Artículo 112.- Criterios de graduación de las sanciones administrativas</w:t>
      </w:r>
    </w:p>
    <w:p w14:paraId="3B612D08" w14:textId="77777777" w:rsidR="00CA59A2" w:rsidRPr="008420B3" w:rsidRDefault="00CA59A2" w:rsidP="00634B99">
      <w:pPr>
        <w:pStyle w:val="Textonotapie"/>
        <w:tabs>
          <w:tab w:val="left" w:pos="567"/>
        </w:tabs>
        <w:jc w:val="both"/>
        <w:rPr>
          <w:rFonts w:ascii="Arial Narrow" w:eastAsia="Arial Narrow" w:hAnsi="Arial Narrow" w:cs="Arial"/>
          <w:sz w:val="14"/>
          <w:szCs w:val="14"/>
        </w:rPr>
      </w:pPr>
      <w:r w:rsidRPr="008420B3">
        <w:rPr>
          <w:rFonts w:ascii="Arial Narrow" w:eastAsia="Arial Narrow" w:hAnsi="Arial Narrow" w:cs="Arial"/>
          <w:sz w:val="14"/>
          <w:szCs w:val="14"/>
        </w:rPr>
        <w:tab/>
        <w:t>(…)</w:t>
      </w:r>
    </w:p>
    <w:p w14:paraId="1A096021" w14:textId="77777777" w:rsidR="00CA59A2" w:rsidRPr="008420B3" w:rsidRDefault="00CA59A2" w:rsidP="00634B99">
      <w:pPr>
        <w:pStyle w:val="Textonotapie"/>
        <w:tabs>
          <w:tab w:val="left" w:pos="567"/>
        </w:tabs>
        <w:jc w:val="both"/>
        <w:rPr>
          <w:rFonts w:ascii="Arial Narrow" w:eastAsia="Arial Narrow" w:hAnsi="Arial Narrow" w:cs="Arial"/>
          <w:sz w:val="14"/>
          <w:szCs w:val="14"/>
        </w:rPr>
      </w:pPr>
      <w:r w:rsidRPr="008420B3">
        <w:rPr>
          <w:rFonts w:ascii="Arial Narrow" w:eastAsia="Arial Narrow" w:hAnsi="Arial Narrow" w:cs="Arial"/>
          <w:sz w:val="14"/>
          <w:szCs w:val="14"/>
        </w:rPr>
        <w:tab/>
        <w:t>Se consideran circunstancias atenuantes especiales, las siguientes:</w:t>
      </w:r>
    </w:p>
    <w:p w14:paraId="74B98BC1" w14:textId="77777777" w:rsidR="00CA59A2" w:rsidRPr="008420B3" w:rsidRDefault="00CA59A2" w:rsidP="00634B99">
      <w:pPr>
        <w:pStyle w:val="Textonotapie"/>
        <w:tabs>
          <w:tab w:val="left" w:pos="567"/>
        </w:tabs>
        <w:jc w:val="both"/>
        <w:rPr>
          <w:rFonts w:ascii="Arial Narrow" w:eastAsia="Arial Narrow" w:hAnsi="Arial Narrow" w:cs="Arial"/>
          <w:sz w:val="14"/>
          <w:szCs w:val="14"/>
        </w:rPr>
      </w:pPr>
      <w:r w:rsidRPr="008420B3">
        <w:rPr>
          <w:rFonts w:ascii="Arial Narrow" w:eastAsia="Arial Narrow" w:hAnsi="Arial Narrow" w:cs="Arial"/>
          <w:sz w:val="14"/>
          <w:szCs w:val="14"/>
        </w:rPr>
        <w:tab/>
        <w:t>(…)</w:t>
      </w:r>
    </w:p>
    <w:p w14:paraId="0D336D0B" w14:textId="77777777" w:rsidR="00CA59A2" w:rsidRPr="008420B3" w:rsidRDefault="00CA59A2" w:rsidP="00634B99">
      <w:pPr>
        <w:pStyle w:val="Textonotapie"/>
        <w:tabs>
          <w:tab w:val="left" w:pos="567"/>
        </w:tabs>
        <w:ind w:left="567"/>
        <w:jc w:val="both"/>
        <w:rPr>
          <w:rFonts w:ascii="Arial Narrow" w:eastAsia="Arial Narrow" w:hAnsi="Arial Narrow" w:cs="Arial"/>
          <w:sz w:val="14"/>
          <w:szCs w:val="14"/>
        </w:rPr>
      </w:pPr>
      <w:r w:rsidRPr="008420B3">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420B3">
        <w:rPr>
          <w:rFonts w:ascii="Arial Narrow" w:eastAsia="Arial Narrow" w:hAnsi="Arial Narrow" w:cs="Arial"/>
          <w:sz w:val="14"/>
          <w:szCs w:val="14"/>
        </w:rPr>
        <w:t>liminarmente</w:t>
      </w:r>
      <w:proofErr w:type="spellEnd"/>
      <w:r w:rsidRPr="008420B3">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8420B3" w:rsidRDefault="00CA59A2" w:rsidP="00634B99">
      <w:pPr>
        <w:pStyle w:val="Textonotapie"/>
        <w:jc w:val="both"/>
        <w:rPr>
          <w:rFonts w:ascii="Arial Narrow" w:hAnsi="Arial Narrow" w:cs="Arial"/>
          <w:sz w:val="14"/>
          <w:szCs w:val="14"/>
        </w:rPr>
      </w:pPr>
    </w:p>
  </w:footnote>
  <w:footnote w:id="12">
    <w:p w14:paraId="3836DFB3" w14:textId="77777777" w:rsidR="00CA59A2" w:rsidRPr="008420B3" w:rsidRDefault="00CA59A2" w:rsidP="00634B99">
      <w:pPr>
        <w:autoSpaceDE w:val="0"/>
        <w:autoSpaceDN w:val="0"/>
        <w:adjustRightInd w:val="0"/>
        <w:spacing w:after="0" w:line="240" w:lineRule="auto"/>
        <w:ind w:left="567" w:hanging="567"/>
        <w:jc w:val="both"/>
        <w:rPr>
          <w:rFonts w:ascii="Arial Narrow" w:hAnsi="Arial Narrow" w:cs="Arial"/>
          <w:b/>
          <w:bCs/>
          <w:sz w:val="14"/>
          <w:szCs w:val="14"/>
        </w:rPr>
      </w:pPr>
      <w:r w:rsidRPr="008420B3">
        <w:rPr>
          <w:rStyle w:val="Refdenotaalpie"/>
          <w:rFonts w:ascii="Arial Narrow" w:hAnsi="Arial Narrow" w:cs="Arial"/>
          <w:b/>
          <w:bCs/>
          <w:sz w:val="14"/>
          <w:szCs w:val="14"/>
        </w:rPr>
        <w:footnoteRef/>
      </w:r>
      <w:r w:rsidRPr="008420B3">
        <w:rPr>
          <w:rFonts w:ascii="Arial Narrow" w:hAnsi="Arial Narrow" w:cs="Arial"/>
          <w:b/>
          <w:bCs/>
          <w:sz w:val="14"/>
          <w:szCs w:val="14"/>
        </w:rPr>
        <w:t xml:space="preserve"> </w:t>
      </w:r>
      <w:r w:rsidRPr="008420B3">
        <w:rPr>
          <w:rFonts w:ascii="Arial Narrow" w:hAnsi="Arial Narrow" w:cs="Arial"/>
          <w:b/>
          <w:bCs/>
          <w:sz w:val="14"/>
          <w:szCs w:val="14"/>
        </w:rPr>
        <w:tab/>
        <w:t xml:space="preserve">DECRETO LEGISLATIVO </w:t>
      </w:r>
      <w:proofErr w:type="spellStart"/>
      <w:r w:rsidRPr="008420B3">
        <w:rPr>
          <w:rFonts w:ascii="Arial Narrow" w:hAnsi="Arial Narrow" w:cs="Arial"/>
          <w:b/>
          <w:bCs/>
          <w:sz w:val="14"/>
          <w:szCs w:val="14"/>
        </w:rPr>
        <w:t/>
      </w:r>
      <w:proofErr w:type="spellEnd"/>
      <w:r w:rsidRPr="008420B3">
        <w:rPr>
          <w:rFonts w:ascii="Arial Narrow" w:hAnsi="Arial Narrow" w:cs="Arial"/>
          <w:b/>
          <w:bCs/>
          <w:sz w:val="14"/>
          <w:szCs w:val="14"/>
        </w:rPr>
        <w:t xml:space="preserve"> 807, LEY SOBRE FACULTADES, NORMAS Y ORGANIZACIÓN DEL INDECOPI FACULTADES DE LAS COMISIONES Y OFICINAS DEL INDECOPI</w:t>
      </w:r>
    </w:p>
    <w:p w14:paraId="2C30A4A1" w14:textId="77777777" w:rsidR="00CA59A2" w:rsidRPr="008420B3" w:rsidRDefault="00CA59A2" w:rsidP="00634B99">
      <w:pPr>
        <w:pStyle w:val="NormalWeb"/>
        <w:spacing w:after="0" w:line="240" w:lineRule="auto"/>
        <w:ind w:left="567"/>
        <w:jc w:val="both"/>
        <w:rPr>
          <w:rFonts w:ascii="Arial Narrow" w:hAnsi="Arial Narrow" w:cs="Arial"/>
          <w:bCs/>
          <w:sz w:val="14"/>
          <w:szCs w:val="14"/>
        </w:rPr>
      </w:pPr>
      <w:r w:rsidRPr="008420B3">
        <w:rPr>
          <w:rFonts w:ascii="Arial Narrow" w:hAnsi="Arial Narrow" w:cs="Arial"/>
          <w:b/>
          <w:sz w:val="14"/>
          <w:szCs w:val="14"/>
        </w:rPr>
        <w:t xml:space="preserve">Artículo 29.- </w:t>
      </w:r>
      <w:r w:rsidRPr="008420B3">
        <w:rPr>
          <w:rFonts w:ascii="Arial Narrow" w:hAnsi="Arial Narrow" w:cs="Arial"/>
          <w:bCs/>
          <w:sz w:val="14"/>
          <w:szCs w:val="14"/>
        </w:rPr>
        <w:t xml:space="preserve">En cualquier estado del procedimiento, e incluso antes de admitirse a trámite la denuncia, el </w:t>
      </w:r>
      <w:proofErr w:type="gramStart"/>
      <w:r w:rsidRPr="008420B3">
        <w:rPr>
          <w:rFonts w:ascii="Arial Narrow" w:hAnsi="Arial Narrow" w:cs="Arial"/>
          <w:bCs/>
          <w:sz w:val="14"/>
          <w:szCs w:val="14"/>
        </w:rPr>
        <w:t>Secretario Técnico</w:t>
      </w:r>
      <w:proofErr w:type="gramEnd"/>
      <w:r w:rsidRPr="008420B3">
        <w:rPr>
          <w:rFonts w:ascii="Arial Narrow" w:hAnsi="Arial Narrow" w:cs="Arial"/>
          <w:bCs/>
          <w:sz w:val="14"/>
          <w:szCs w:val="14"/>
        </w:rPr>
        <w:t xml:space="preserve"> podrá citar a las partes a audiencia de conciliación. La audiencia se desarrollará ante el </w:t>
      </w:r>
      <w:proofErr w:type="gramStart"/>
      <w:r w:rsidRPr="008420B3">
        <w:rPr>
          <w:rFonts w:ascii="Arial Narrow" w:hAnsi="Arial Narrow" w:cs="Arial"/>
          <w:bCs/>
          <w:sz w:val="14"/>
          <w:szCs w:val="14"/>
        </w:rPr>
        <w:t>Secretario Técnico</w:t>
      </w:r>
      <w:proofErr w:type="gramEnd"/>
      <w:r w:rsidRPr="008420B3">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8420B3" w:rsidRDefault="00CA59A2" w:rsidP="00634B99">
      <w:pPr>
        <w:pStyle w:val="NormalWeb"/>
        <w:spacing w:after="0" w:line="240" w:lineRule="auto"/>
        <w:ind w:left="567"/>
        <w:jc w:val="both"/>
        <w:rPr>
          <w:rFonts w:ascii="Arial Narrow" w:hAnsi="Arial Narrow" w:cs="Arial"/>
          <w:sz w:val="14"/>
          <w:szCs w:val="14"/>
        </w:rPr>
      </w:pPr>
    </w:p>
  </w:footnote>
  <w:footnote w:id="13">
    <w:p w14:paraId="69457C94" w14:textId="77777777" w:rsidR="00CA59A2" w:rsidRPr="008420B3" w:rsidRDefault="00CA59A2" w:rsidP="00634B99">
      <w:pPr>
        <w:pStyle w:val="Textonotapie"/>
        <w:ind w:left="567" w:hanging="567"/>
        <w:jc w:val="both"/>
        <w:rPr>
          <w:rFonts w:ascii="Arial Narrow" w:hAnsi="Arial Narrow" w:cs="Arial"/>
          <w:sz w:val="14"/>
          <w:szCs w:val="14"/>
        </w:rPr>
      </w:pPr>
      <w:r w:rsidRPr="008420B3">
        <w:rPr>
          <w:rStyle w:val="Refdenotaalpie"/>
          <w:rFonts w:ascii="Arial Narrow" w:hAnsi="Arial Narrow" w:cs="Arial"/>
          <w:sz w:val="14"/>
          <w:szCs w:val="14"/>
        </w:rPr>
        <w:footnoteRef/>
      </w:r>
      <w:r w:rsidRPr="008420B3">
        <w:rPr>
          <w:rFonts w:ascii="Arial Narrow" w:hAnsi="Arial Narrow" w:cs="Arial"/>
          <w:sz w:val="14"/>
          <w:szCs w:val="14"/>
        </w:rPr>
        <w:t xml:space="preserve"> </w:t>
      </w:r>
      <w:r w:rsidRPr="008420B3">
        <w:rPr>
          <w:rFonts w:ascii="Arial Narrow" w:hAnsi="Arial Narrow" w:cs="Arial"/>
          <w:sz w:val="14"/>
          <w:szCs w:val="14"/>
        </w:rPr>
        <w:tab/>
      </w:r>
      <w:r w:rsidRPr="008420B3">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29C91C86" w14:textId="77777777" w:rsidR="00CA59A2" w:rsidRPr="008420B3" w:rsidRDefault="00CA59A2" w:rsidP="00634B99">
      <w:pPr>
        <w:pStyle w:val="Textonotapie"/>
        <w:ind w:left="1134" w:hanging="567"/>
        <w:jc w:val="both"/>
        <w:rPr>
          <w:rFonts w:ascii="Arial Narrow" w:hAnsi="Arial Narrow" w:cs="Arial"/>
          <w:b/>
          <w:bCs/>
          <w:sz w:val="14"/>
          <w:szCs w:val="14"/>
        </w:rPr>
      </w:pPr>
      <w:r w:rsidRPr="008420B3">
        <w:rPr>
          <w:rFonts w:ascii="Arial Narrow" w:hAnsi="Arial Narrow" w:cs="Arial"/>
          <w:b/>
          <w:bCs/>
          <w:sz w:val="14"/>
          <w:szCs w:val="14"/>
        </w:rPr>
        <w:t>Artículo 20.- Modalidades de notificación</w:t>
      </w:r>
    </w:p>
    <w:p w14:paraId="23580398" w14:textId="77777777" w:rsidR="00CA59A2" w:rsidRPr="008420B3" w:rsidRDefault="00CA59A2" w:rsidP="00634B99">
      <w:pPr>
        <w:pStyle w:val="Textonotapie"/>
        <w:ind w:left="1134" w:hanging="567"/>
        <w:jc w:val="both"/>
        <w:rPr>
          <w:rFonts w:ascii="Arial Narrow" w:hAnsi="Arial Narrow" w:cs="Arial"/>
          <w:sz w:val="14"/>
          <w:szCs w:val="14"/>
        </w:rPr>
      </w:pPr>
      <w:r w:rsidRPr="008420B3">
        <w:rPr>
          <w:rFonts w:ascii="Arial Narrow" w:hAnsi="Arial Narrow" w:cs="Arial"/>
          <w:sz w:val="14"/>
          <w:szCs w:val="14"/>
        </w:rPr>
        <w:t xml:space="preserve">20.4. </w:t>
      </w:r>
      <w:r w:rsidRPr="008420B3">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8420B3" w:rsidRDefault="00CA59A2" w:rsidP="00634B99">
      <w:pPr>
        <w:pStyle w:val="Textonotapie"/>
        <w:ind w:left="1134"/>
        <w:jc w:val="both"/>
        <w:rPr>
          <w:rFonts w:ascii="Arial Narrow" w:hAnsi="Arial Narrow" w:cs="Arial"/>
          <w:sz w:val="14"/>
          <w:szCs w:val="14"/>
        </w:rPr>
      </w:pPr>
      <w:r w:rsidRPr="008420B3">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8420B3" w:rsidRDefault="00CA59A2" w:rsidP="00634B99">
      <w:pPr>
        <w:pStyle w:val="Textonotapie"/>
        <w:ind w:left="1134"/>
        <w:jc w:val="both"/>
        <w:rPr>
          <w:rFonts w:ascii="Arial Narrow" w:hAnsi="Arial Narrow" w:cs="Arial"/>
          <w:sz w:val="14"/>
          <w:szCs w:val="14"/>
        </w:rPr>
      </w:pPr>
      <w:r w:rsidRPr="008420B3">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8420B3" w:rsidRDefault="00CA59A2" w:rsidP="00634B99">
      <w:pPr>
        <w:pStyle w:val="Textonotapie"/>
        <w:ind w:left="1134" w:hanging="567"/>
        <w:jc w:val="both"/>
        <w:rPr>
          <w:rFonts w:ascii="Arial Narrow" w:hAnsi="Arial Narrow" w:cs="Arial"/>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597B"/>
    <w:rsid w:val="0008134D"/>
    <w:rsid w:val="000A2C5A"/>
    <w:rsid w:val="000C03E0"/>
    <w:rsid w:val="000C4DDA"/>
    <w:rsid w:val="000D0811"/>
    <w:rsid w:val="000E3983"/>
    <w:rsid w:val="000F5DF2"/>
    <w:rsid w:val="00116967"/>
    <w:rsid w:val="00121544"/>
    <w:rsid w:val="00130C35"/>
    <w:rsid w:val="001B5674"/>
    <w:rsid w:val="001B6FB2"/>
    <w:rsid w:val="001D3F79"/>
    <w:rsid w:val="001F37C0"/>
    <w:rsid w:val="00216C3E"/>
    <w:rsid w:val="00224647"/>
    <w:rsid w:val="0023647C"/>
    <w:rsid w:val="00254E67"/>
    <w:rsid w:val="00274D9B"/>
    <w:rsid w:val="00285E46"/>
    <w:rsid w:val="00290C55"/>
    <w:rsid w:val="002A0A1A"/>
    <w:rsid w:val="002A4D73"/>
    <w:rsid w:val="002B0771"/>
    <w:rsid w:val="002B2DF7"/>
    <w:rsid w:val="002D0D96"/>
    <w:rsid w:val="002F1AED"/>
    <w:rsid w:val="00310D74"/>
    <w:rsid w:val="00313838"/>
    <w:rsid w:val="00327F5B"/>
    <w:rsid w:val="003342CC"/>
    <w:rsid w:val="00345437"/>
    <w:rsid w:val="003719B7"/>
    <w:rsid w:val="003748FB"/>
    <w:rsid w:val="0037570C"/>
    <w:rsid w:val="0039530D"/>
    <w:rsid w:val="00430B3E"/>
    <w:rsid w:val="004659EF"/>
    <w:rsid w:val="00481BD7"/>
    <w:rsid w:val="004878BD"/>
    <w:rsid w:val="004B1E5F"/>
    <w:rsid w:val="004B2C60"/>
    <w:rsid w:val="004C28D1"/>
    <w:rsid w:val="004D2F61"/>
    <w:rsid w:val="004D65BC"/>
    <w:rsid w:val="004E3CA3"/>
    <w:rsid w:val="004F588E"/>
    <w:rsid w:val="00500CA9"/>
    <w:rsid w:val="00570F9A"/>
    <w:rsid w:val="0058044E"/>
    <w:rsid w:val="00590B51"/>
    <w:rsid w:val="005B619B"/>
    <w:rsid w:val="005D191E"/>
    <w:rsid w:val="005D79BA"/>
    <w:rsid w:val="005D7A26"/>
    <w:rsid w:val="005F5B24"/>
    <w:rsid w:val="00626395"/>
    <w:rsid w:val="00627B2E"/>
    <w:rsid w:val="00634B99"/>
    <w:rsid w:val="006521C3"/>
    <w:rsid w:val="00670D10"/>
    <w:rsid w:val="00674F63"/>
    <w:rsid w:val="006A5B41"/>
    <w:rsid w:val="006D11E7"/>
    <w:rsid w:val="006D2DDF"/>
    <w:rsid w:val="00702DD3"/>
    <w:rsid w:val="00711750"/>
    <w:rsid w:val="00723547"/>
    <w:rsid w:val="00751E30"/>
    <w:rsid w:val="007546D9"/>
    <w:rsid w:val="007E29AE"/>
    <w:rsid w:val="007E3262"/>
    <w:rsid w:val="0083186C"/>
    <w:rsid w:val="008420B3"/>
    <w:rsid w:val="00854CE9"/>
    <w:rsid w:val="008834B0"/>
    <w:rsid w:val="00890B1F"/>
    <w:rsid w:val="00891FC1"/>
    <w:rsid w:val="0089579A"/>
    <w:rsid w:val="008A211A"/>
    <w:rsid w:val="008A6036"/>
    <w:rsid w:val="008B2DF6"/>
    <w:rsid w:val="008B3335"/>
    <w:rsid w:val="008D7A54"/>
    <w:rsid w:val="008E746F"/>
    <w:rsid w:val="008F2AC1"/>
    <w:rsid w:val="00987623"/>
    <w:rsid w:val="00996DC2"/>
    <w:rsid w:val="009B1D44"/>
    <w:rsid w:val="009B42C9"/>
    <w:rsid w:val="009B4378"/>
    <w:rsid w:val="009D2900"/>
    <w:rsid w:val="009D7D45"/>
    <w:rsid w:val="00A161D8"/>
    <w:rsid w:val="00A23703"/>
    <w:rsid w:val="00A37879"/>
    <w:rsid w:val="00A45F39"/>
    <w:rsid w:val="00A72D15"/>
    <w:rsid w:val="00A84194"/>
    <w:rsid w:val="00A87B9B"/>
    <w:rsid w:val="00AA1996"/>
    <w:rsid w:val="00AB215C"/>
    <w:rsid w:val="00AB7090"/>
    <w:rsid w:val="00AC5DF4"/>
    <w:rsid w:val="00AC634C"/>
    <w:rsid w:val="00AD547B"/>
    <w:rsid w:val="00AD78C1"/>
    <w:rsid w:val="00AE2D20"/>
    <w:rsid w:val="00AF57E1"/>
    <w:rsid w:val="00B00FA7"/>
    <w:rsid w:val="00B13338"/>
    <w:rsid w:val="00B2049D"/>
    <w:rsid w:val="00B22DFF"/>
    <w:rsid w:val="00B442FE"/>
    <w:rsid w:val="00B74C52"/>
    <w:rsid w:val="00B906B1"/>
    <w:rsid w:val="00B91E42"/>
    <w:rsid w:val="00BD2086"/>
    <w:rsid w:val="00BD377A"/>
    <w:rsid w:val="00BD7737"/>
    <w:rsid w:val="00BE2C1A"/>
    <w:rsid w:val="00BE5E7E"/>
    <w:rsid w:val="00C512C0"/>
    <w:rsid w:val="00C56FC4"/>
    <w:rsid w:val="00C7561B"/>
    <w:rsid w:val="00C765B8"/>
    <w:rsid w:val="00C83138"/>
    <w:rsid w:val="00C854A2"/>
    <w:rsid w:val="00CA59A2"/>
    <w:rsid w:val="00CC33F3"/>
    <w:rsid w:val="00CC3E4B"/>
    <w:rsid w:val="00CD0C8E"/>
    <w:rsid w:val="00CD118F"/>
    <w:rsid w:val="00CD53F6"/>
    <w:rsid w:val="00CD62B5"/>
    <w:rsid w:val="00CE01D5"/>
    <w:rsid w:val="00D51A13"/>
    <w:rsid w:val="00D60BE9"/>
    <w:rsid w:val="00D91EA9"/>
    <w:rsid w:val="00D95607"/>
    <w:rsid w:val="00DA02A5"/>
    <w:rsid w:val="00DA79A0"/>
    <w:rsid w:val="00DB3E3F"/>
    <w:rsid w:val="00DB6197"/>
    <w:rsid w:val="00E0007D"/>
    <w:rsid w:val="00E050F9"/>
    <w:rsid w:val="00E147D7"/>
    <w:rsid w:val="00E34229"/>
    <w:rsid w:val="00E5677B"/>
    <w:rsid w:val="00E6140E"/>
    <w:rsid w:val="00E63DCA"/>
    <w:rsid w:val="00E67DC6"/>
    <w:rsid w:val="00ED4B2D"/>
    <w:rsid w:val="00EE3204"/>
    <w:rsid w:val="00EE433F"/>
    <w:rsid w:val="00EF1EDE"/>
    <w:rsid w:val="00F01EA2"/>
    <w:rsid w:val="00F303D0"/>
    <w:rsid w:val="00F53861"/>
    <w:rsid w:val="00F61321"/>
    <w:rsid w:val="00F71384"/>
    <w:rsid w:val="00F9669D"/>
    <w:rsid w:val="00FA383A"/>
    <w:rsid w:val="00FA4139"/>
    <w:rsid w:val="00FA4BF0"/>
    <w:rsid w:val="00FB74DF"/>
    <w:rsid w:val="00FC160D"/>
    <w:rsid w:val="00FE76C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216C3E"/>
    <w:rPr>
      <w:sz w:val="16"/>
      <w:szCs w:val="16"/>
    </w:rPr>
  </w:style>
  <w:style w:type="paragraph" w:styleId="Textocomentario">
    <w:name w:val="annotation text"/>
    <w:basedOn w:val="Normal"/>
    <w:link w:val="TextocomentarioCar"/>
    <w:uiPriority w:val="99"/>
    <w:unhideWhenUsed/>
    <w:rsid w:val="00216C3E"/>
    <w:pPr>
      <w:spacing w:line="240" w:lineRule="auto"/>
    </w:pPr>
    <w:rPr>
      <w:sz w:val="20"/>
      <w:szCs w:val="20"/>
    </w:rPr>
  </w:style>
  <w:style w:type="character" w:customStyle="1" w:styleId="TextocomentarioCar">
    <w:name w:val="Texto comentario Car"/>
    <w:basedOn w:val="Fuentedeprrafopredeter"/>
    <w:link w:val="Textocomentario"/>
    <w:uiPriority w:val="99"/>
    <w:rsid w:val="00216C3E"/>
    <w:rPr>
      <w:sz w:val="20"/>
      <w:szCs w:val="20"/>
    </w:rPr>
  </w:style>
  <w:style w:type="paragraph" w:styleId="Asuntodelcomentario">
    <w:name w:val="annotation subject"/>
    <w:basedOn w:val="Textocomentario"/>
    <w:next w:val="Textocomentario"/>
    <w:link w:val="AsuntodelcomentarioCar"/>
    <w:uiPriority w:val="99"/>
    <w:semiHidden/>
    <w:unhideWhenUsed/>
    <w:rsid w:val="00216C3E"/>
    <w:rPr>
      <w:b/>
      <w:bCs/>
    </w:rPr>
  </w:style>
  <w:style w:type="character" w:customStyle="1" w:styleId="AsuntodelcomentarioCar">
    <w:name w:val="Asunto del comentario Car"/>
    <w:basedOn w:val="TextocomentarioCar"/>
    <w:link w:val="Asuntodelcomentario"/>
    <w:uiPriority w:val="99"/>
    <w:semiHidden/>
    <w:rsid w:val="00216C3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8</Pages>
  <Words>2695</Words>
  <Characters>14332</Characters>
  <Application>Microsoft Office Word</Application>
  <DocSecurity>0</DocSecurity>
  <Lines>262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37</cp:revision>
  <cp:lastPrinted>2025-10-28T21:45:00Z</cp:lastPrinted>
  <dcterms:created xsi:type="dcterms:W3CDTF">2024-06-18T08:44:00Z</dcterms:created>
  <dcterms:modified xsi:type="dcterms:W3CDTF">2025-10-28T21:46:00Z</dcterms:modified>
</cp:coreProperties>
</file>