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C1421">
        <w:rPr>
          <w:rFonts w:ascii="Arial Narrow" w:eastAsia="Arial Narrow" w:hAnsi="Arial Narrow" w:cs="Arial Narrow"/>
          <w:b/>
          <w:color w:val="000000"/>
          <w:kern w:val="0"/>
          <w:lang w:eastAsia="es-PE"/>
          <w14:ligatures w14:val="none"/>
        </w:rPr>
        <w:t xml:space="preserve">EXPEDIENTE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Times New Roman" w:hAnsi="Arial Narrow" w:cs="Times New Roman"/>
          <w:b/>
          <w:bCs/>
          <w:color w:val="000000"/>
          <w:kern w:val="0"/>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DENUNCIANTE:[DENUNCIANTE] (SEÑORA [APELLIDO])</w:t>
      </w:r>
      <w:r w:rsidRPr="003C1421">
        <w:rPr>
          <w:rFonts w:ascii="Arial Narrow" w:eastAsia="Arial Narrow" w:hAnsi="Arial Narrow" w:cs="Arial Narrow"/>
          <w:b/>
          <w:color w:val="000000"/>
          <w:kern w:val="0"/>
          <w:lang w:eastAsia="es-PE"/>
          <w14:ligatures w14:val="none"/>
        </w:rPr>
        <w:tab/>
        <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DENUNCIADO</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MATERIAS</w:t>
      </w:r>
      <w:r w:rsidRPr="003C1421">
        <w:rPr>
          <w:rFonts w:ascii="Arial Narrow" w:eastAsia="Arial Narrow" w:hAnsi="Arial Narrow" w:cs="Arial Narrow"/>
          <w:b/>
          <w:color w:val="000000"/>
          <w:kern w:val="0"/>
          <w:lang w:eastAsia="es-PE"/>
          <w14:ligatures w14:val="none"/>
        </w:rPr>
        <w:tab/>
        <w:t xml:space="preserve">: </w:t>
      </w:r>
      <w:r w:rsidRPr="003C1421">
        <w:rPr>
          <w:rFonts w:ascii="Arial Narrow" w:eastAsia="Arial Narrow" w:hAnsi="Arial Narrow" w:cs="Arial Narrow"/>
          <w:b/>
          <w:color w:val="000000"/>
          <w:kern w:val="0"/>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INFORMACIÓN</w:t>
      </w:r>
      <w:r w:rsidR="00A8071A" w:rsidRPr="003C1421">
        <w:rPr>
          <w:rFonts w:ascii="Arial Narrow" w:eastAsia="Arial Narrow" w:hAnsi="Arial Narrow" w:cs="Arial Narrow"/>
          <w:b/>
          <w:color w:val="000000"/>
          <w:kern w:val="0"/>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911D96" w:rsidRPr="003C1421">
        <w:rPr>
          <w:rFonts w:ascii="Arial Narrow" w:eastAsia="Arial Narrow" w:hAnsi="Arial Narrow" w:cs="Arial Narrow"/>
          <w:b/>
          <w:color w:val="000000"/>
          <w:kern w:val="0"/>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Times New Roman" w:hAnsi="Arial Narrow" w:cs="Times New Roman"/>
          <w:color w:val="000000"/>
          <w:kern w:val="0"/>
          <w:shd w:val="clear" w:color="auto" w:fill="FFFFFF"/>
          <w:lang w:eastAsia="es-PE"/>
          <w14:ligatures w14:val="none"/>
        </w:rPr>
        <w:t xml:space="preserve">Lima, </w:t>
      </w:r>
      <w:r w:rsidR="004F56F9" w:rsidRPr="003C1421">
        <w:rPr>
          <w:rFonts w:ascii="Arial Narrow" w:eastAsia="Times New Roman" w:hAnsi="Arial Narrow" w:cs="Times New Roman"/>
          <w:color w:val="000000"/>
          <w:kern w:val="0"/>
          <w:shd w:val="clear" w:color="auto" w:fill="FFFFFF"/>
          <w:lang w:eastAsia="es-PE"/>
          <w14:ligatures w14:val="none"/>
        </w:rPr>
        <w:t>15</w:t>
      </w:r>
      <w:r w:rsidRPr="003C1421">
        <w:rPr>
          <w:rFonts w:ascii="Arial Narrow" w:eastAsia="Times New Roman" w:hAnsi="Arial Narrow" w:cs="Times New Roman"/>
          <w:color w:val="000000"/>
          <w:kern w:val="0"/>
          <w:shd w:val="clear" w:color="auto" w:fill="FFFFFF"/>
          <w:lang w:eastAsia="es-PE"/>
          <w14:ligatures w14:val="none"/>
        </w:rPr>
        <w:t xml:space="preserve"> de </w:t>
      </w:r>
      <w:r w:rsidR="00B36161" w:rsidRPr="003C1421">
        <w:rPr>
          <w:rFonts w:ascii="Arial Narrow" w:eastAsia="Times New Roman" w:hAnsi="Arial Narrow" w:cs="Times New Roman"/>
          <w:color w:val="000000"/>
          <w:kern w:val="0"/>
          <w:shd w:val="clear" w:color="auto" w:fill="FFFFFF"/>
          <w:lang w:eastAsia="es-PE"/>
          <w14:ligatures w14:val="none"/>
        </w:rPr>
        <w:t>abril</w:t>
      </w:r>
      <w:r w:rsidRPr="003C1421">
        <w:rPr>
          <w:rFonts w:ascii="Arial Narrow" w:eastAsia="Times New Roman" w:hAnsi="Arial Narrow" w:cs="Times New Roman"/>
          <w:color w:val="000000"/>
          <w:kern w:val="0"/>
          <w:shd w:val="clear" w:color="auto" w:fill="FFFFFF"/>
          <w:lang w:eastAsia="es-PE"/>
          <w14:ligatures w14:val="none"/>
        </w:rPr>
        <w:t xml:space="preserve"> de 202</w:t>
      </w:r>
      <w:r w:rsidR="001132FD" w:rsidRPr="003C142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w14:ligatures w14:val="none"/>
        </w:rPr>
        <w:t/>
      </w:r>
      <w:r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911D96"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8E0B03" w:rsidRPr="003C1421">
        <w:rPr>
          <w:rFonts w:ascii="Arial Narrow" w:eastAsia="Calibri" w:hAnsi="Arial Narrow" w:cs="Arial"/>
          <w:kern w:val="0"/>
          <w14:ligatures w14:val="none"/>
        </w:rPr>
        <w:t xml:space="preserve"/>
      </w:r>
      <w:r w:rsidRPr="003C1421">
        <w:rPr>
          <w:rFonts w:ascii="Arial Narrow" w:eastAsia="Calibri" w:hAnsi="Arial Narrow" w:cs="Arial"/>
          <w:kern w:val="0"/>
          <w14:ligatures w14:val="none"/>
        </w:rPr>
        <w:t/>
      </w:r>
      <w:r w:rsidRPr="003C1421">
        <w:rPr>
          <w:rFonts w:ascii="Arial Narrow" w:eastAsia="Times New Roman" w:hAnsi="Arial Narrow" w:cs="Arial"/>
          <w:color w:val="000000"/>
          <w:kern w:val="0"/>
          <w:lang w:val="es-ES" w:eastAsia="es-ES"/>
          <w14:ligatures w14:val="none"/>
        </w:rPr>
        <w:t xml:space="preserve"/>
      </w:r>
      <w:r w:rsidR="00DF13D0" w:rsidRPr="003C1421">
        <w:rPr>
          <w:rFonts w:ascii="Arial Narrow" w:eastAsia="Times New Roman" w:hAnsi="Arial Narrow" w:cs="Arial"/>
          <w:color w:val="000000"/>
          <w:kern w:val="0"/>
          <w:lang w:val="es-ES" w:eastAsia="es-ES"/>
          <w14:ligatures w14:val="none"/>
        </w:rPr>
        <w:t/>
      </w:r>
      <w:r w:rsidR="00F139B0"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r w:rsidRPr="003C1421">
        <w:rPr>
          <w:rFonts w:ascii="Arial Narrow" w:eastAsia="Times New Roman" w:hAnsi="Arial Narrow" w:cs="Times New Roman"/>
          <w:color w:val="000000"/>
          <w:kern w:val="0"/>
          <w:vertAlign w:val="superscript"/>
          <w:lang w:val="es-ES" w:eastAsia="es-ES"/>
          <w14:ligatures w14:val="none"/>
        </w:rPr>
        <w:footnoteReference w:id="1"/>
      </w:r>
      <w:r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bCs/>
          <w:color w:val="000000"/>
          <w:kern w:val="0"/>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A</w:t>
      </w:r>
      <w:r w:rsidR="00767C41" w:rsidRPr="003C1421">
        <w:rPr>
          <w:rFonts w:ascii="Arial Narrow" w:eastAsia="Times New Roman" w:hAnsi="Arial Narrow" w:cs="Arial"/>
          <w:color w:val="000000"/>
          <w:kern w:val="0"/>
          <w:lang w:eastAsia="es-ES"/>
          <w14:ligatures w14:val="none"/>
        </w:rPr>
        <w:t xml:space="preserve">dquirió </w:t>
      </w:r>
      <w:r w:rsidR="004467AF" w:rsidRPr="003C1421">
        <w:rPr>
          <w:rFonts w:ascii="Arial Narrow" w:eastAsia="Times New Roman" w:hAnsi="Arial Narrow" w:cs="Arial"/>
          <w:color w:val="000000"/>
          <w:kern w:val="0"/>
          <w:lang w:eastAsia="es-ES"/>
          <w14:ligatures w14:val="none"/>
        </w:rPr>
        <w:t xml:space="preserve">el Seguro vehicular - </w:t>
      </w:r>
      <w:r w:rsidR="00767C41" w:rsidRPr="003C1421">
        <w:rPr>
          <w:rFonts w:ascii="Arial Narrow" w:eastAsia="Times New Roman" w:hAnsi="Arial Narrow" w:cs="Arial"/>
          <w:color w:val="000000"/>
          <w:kern w:val="0"/>
          <w:lang w:eastAsia="es-ES"/>
          <w14:ligatures w14:val="none"/>
        </w:rPr>
        <w:t xml:space="preserve">Póliza </w:t>
      </w:r>
      <w:r w:rsidR="00EA3C04" w:rsidRPr="003C1421">
        <w:rPr>
          <w:rFonts w:ascii="Arial Narrow" w:eastAsia="Times New Roman" w:hAnsi="Arial Narrow" w:cs="Arial"/>
          <w:color w:val="000000"/>
          <w:kern w:val="0"/>
          <w:lang w:eastAsia="es-ES"/>
          <w14:ligatures w14:val="none"/>
        </w:rPr>
        <w:t xml:space="preserve">1364266 </w:t>
      </w:r>
      <w:r w:rsidR="004467AF" w:rsidRPr="003C1421">
        <w:rPr>
          <w:rFonts w:ascii="Arial Narrow" w:eastAsia="Times New Roman" w:hAnsi="Arial Narrow" w:cs="Arial"/>
          <w:color w:val="000000"/>
          <w:kern w:val="0"/>
          <w:lang w:eastAsia="es-ES"/>
          <w14:ligatures w14:val="none"/>
        </w:rPr>
        <w:t xml:space="preserve">(en adelante, </w:t>
      </w:r>
      <w:r w:rsidR="00767C41" w:rsidRPr="003C1421">
        <w:rPr>
          <w:rFonts w:ascii="Arial Narrow" w:eastAsia="Times New Roman" w:hAnsi="Arial Narrow" w:cs="Arial"/>
          <w:color w:val="000000"/>
          <w:kern w:val="0"/>
          <w:lang w:eastAsia="es-ES"/>
          <w14:ligatures w14:val="none"/>
        </w:rPr>
        <w:t>Seguro Vehicular</w:t>
      </w:r>
      <w:r w:rsidR="004467AF" w:rsidRPr="003C1421">
        <w:rPr>
          <w:rFonts w:ascii="Arial Narrow" w:eastAsia="Times New Roman" w:hAnsi="Arial Narrow" w:cs="Arial"/>
          <w:color w:val="000000"/>
          <w:kern w:val="0"/>
          <w:lang w:eastAsia="es-ES"/>
          <w14:ligatures w14:val="none"/>
        </w:rPr>
        <w:t>)</w:t>
      </w:r>
      <w:r w:rsidR="00767C41" w:rsidRPr="003C1421">
        <w:rPr>
          <w:rFonts w:ascii="Arial Narrow" w:eastAsia="Times New Roman" w:hAnsi="Arial Narrow" w:cs="Arial"/>
          <w:color w:val="000000"/>
          <w:kern w:val="0"/>
          <w:lang w:eastAsia="es-ES"/>
          <w14:ligatures w14:val="none"/>
        </w:rPr>
        <w:t xml:space="preserve"> </w:t>
      </w:r>
      <w:r w:rsidR="00673E08" w:rsidRPr="003C1421">
        <w:rPr>
          <w:rFonts w:ascii="Arial Narrow" w:eastAsia="Times New Roman" w:hAnsi="Arial Narrow" w:cs="Arial"/>
          <w:color w:val="000000"/>
          <w:kern w:val="0"/>
          <w:lang w:eastAsia="es-ES"/>
          <w14:ligatures w14:val="none"/>
        </w:rPr>
        <w:t>con</w:t>
      </w:r>
      <w:r w:rsidR="00767C41" w:rsidRPr="003C1421">
        <w:rPr>
          <w:rFonts w:ascii="Arial Narrow" w:eastAsia="Times New Roman" w:hAnsi="Arial Narrow" w:cs="Arial"/>
          <w:color w:val="000000"/>
          <w:kern w:val="0"/>
          <w:lang w:eastAsia="es-ES"/>
          <w14:ligatures w14:val="none"/>
        </w:rPr>
        <w:t xml:space="preserve"> Rímac en favor del vehículo con </w:t>
      </w:r>
      <w:r w:rsidR="004467AF" w:rsidRPr="003C1421">
        <w:rPr>
          <w:rFonts w:ascii="Arial Narrow" w:eastAsia="Times New Roman" w:hAnsi="Arial Narrow" w:cs="Arial"/>
          <w:color w:val="000000"/>
          <w:kern w:val="0"/>
          <w:lang w:eastAsia="es-ES"/>
          <w14:ligatures w14:val="none"/>
        </w:rPr>
        <w:t>Pl</w:t>
      </w:r>
      <w:r w:rsidRPr="003C1421">
        <w:rPr>
          <w:rFonts w:ascii="Arial Narrow" w:eastAsia="Times New Roman" w:hAnsi="Arial Narrow" w:cs="Arial"/>
          <w:color w:val="000000"/>
          <w:kern w:val="0"/>
          <w:lang w:eastAsia="es-ES"/>
          <w14:ligatures w14:val="none"/>
        </w:rPr>
        <w:t>aca</w:t>
      </w:r>
      <w:r w:rsidR="004467AF" w:rsidRPr="003C1421">
        <w:rPr>
          <w:rFonts w:ascii="Arial Narrow" w:eastAsia="Times New Roman" w:hAnsi="Arial Narrow" w:cs="Arial"/>
          <w:color w:val="000000"/>
          <w:kern w:val="0"/>
          <w:lang w:eastAsia="es-ES"/>
          <w14:ligatures w14: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w14:ligatures w14:val="none"/>
        </w:rPr>
        <w:t xml:space="preserve"/>
      </w:r>
      <w:r w:rsidRPr="003C1421">
        <w:rPr>
          <w:rFonts w:ascii="Arial Narrow" w:eastAsia="Times New Roman" w:hAnsi="Arial Narrow" w:cs="Arial"/>
          <w:color w:val="000000"/>
          <w:kern w:val="0"/>
          <w:lang w:eastAsia="es-ES"/>
          <w14:ligatures w14:val="none"/>
        </w:rPr>
        <w:t>AZS286</w:t>
      </w:r>
      <w:r w:rsidR="00B36161" w:rsidRPr="003C1421">
        <w:rPr>
          <w:rFonts w:ascii="Arial Narrow" w:eastAsia="Times New Roman" w:hAnsi="Arial Narrow" w:cs="Arial"/>
          <w:color w:val="000000"/>
          <w:kern w:val="0"/>
          <w:lang w:eastAsia="es-ES"/>
          <w14:ligatures w14:val="none"/>
        </w:rPr>
        <w:t xml:space="preserve">. </w:t>
      </w:r>
      <w:r w:rsidR="00767C41" w:rsidRPr="003C1421">
        <w:rPr>
          <w:rFonts w:ascii="Arial Narrow" w:eastAsia="Times New Roman" w:hAnsi="Arial Narrow" w:cs="Arial"/>
          <w:color w:val="000000"/>
          <w:kern w:val="0"/>
          <w:lang w:eastAsia="es-ES"/>
          <w14:ligatures w14:val="none"/>
        </w:rPr>
        <w:t xml:space="preserve">El </w:t>
      </w:r>
      <w:r w:rsidRPr="003C1421">
        <w:rPr>
          <w:rFonts w:ascii="Arial Narrow" w:eastAsia="Times New Roman" w:hAnsi="Arial Narrow" w:cs="Arial"/>
          <w:color w:val="000000"/>
          <w:kern w:val="0"/>
          <w:lang w:eastAsia="es-ES"/>
          <w14:ligatures w14:val="none"/>
        </w:rPr>
        <w:t>22 de enero de 2025</w:t>
      </w:r>
      <w:r w:rsidR="00767C41" w:rsidRPr="003C1421">
        <w:rPr>
          <w:rFonts w:ascii="Arial Narrow" w:eastAsia="Times New Roman" w:hAnsi="Arial Narrow" w:cs="Arial"/>
          <w:color w:val="000000"/>
          <w:kern w:val="0"/>
          <w:lang w:eastAsia="es-ES"/>
          <w14:ligatures w14:val="none"/>
        </w:rPr>
        <w:t>, fue víctima del robo total del vehículo asegurado</w:t>
      </w:r>
      <w:r w:rsidR="005031EE" w:rsidRPr="003C1421">
        <w:rPr>
          <w:rFonts w:ascii="Arial Narrow" w:eastAsia="Times New Roman" w:hAnsi="Arial Narrow" w:cs="Arial"/>
          <w:color w:val="000000"/>
          <w:kern w:val="0"/>
          <w:lang w:eastAsia="es-ES"/>
          <w14:ligatures w14:val="none"/>
        </w:rPr>
        <w:t>, por lo que activó el seguro que tenía contratada con Rímac</w:t>
      </w:r>
      <w:r w:rsidR="00767C41" w:rsidRPr="003C1421">
        <w:rPr>
          <w:rFonts w:ascii="Arial Narrow" w:eastAsia="Times New Roman" w:hAnsi="Arial Narrow" w:cs="Arial"/>
          <w:color w:val="000000"/>
          <w:kern w:val="0"/>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w:t>
      </w:r>
      <w:r w:rsidR="00DB70E4" w:rsidRPr="003C1421">
        <w:rPr>
          <w:rFonts w:ascii="Arial Narrow" w:eastAsia="Times New Roman" w:hAnsi="Arial Narrow" w:cs="Arial"/>
          <w:color w:val="000000"/>
          <w:kern w:val="0"/>
          <w:lang w:eastAsia="es-ES"/>
          <w14:ligatures w14:val="none"/>
        </w:rPr>
        <w:t>11</w:t>
      </w:r>
      <w:r w:rsidR="005031EE" w:rsidRPr="003C1421">
        <w:rPr>
          <w:rFonts w:ascii="Arial Narrow" w:eastAsia="Times New Roman" w:hAnsi="Arial Narrow" w:cs="Arial"/>
          <w:color w:val="000000"/>
          <w:kern w:val="0"/>
          <w:lang w:eastAsia="es-ES"/>
          <w14:ligatures w14:val="none"/>
        </w:rPr>
        <w:t xml:space="preserve"> de febrero de 2025</w:t>
      </w:r>
      <w:r w:rsidRPr="003C1421">
        <w:rPr>
          <w:rFonts w:ascii="Arial Narrow" w:eastAsia="Times New Roman" w:hAnsi="Arial Narrow" w:cs="Arial"/>
          <w:color w:val="000000"/>
          <w:kern w:val="0"/>
          <w:lang w:eastAsia="es-ES"/>
          <w14:ligatures w14:val="none"/>
        </w:rPr>
        <w:t xml:space="preserve">, mediante a Carta </w:t>
      </w:r>
      <w:r w:rsidR="005031EE" w:rsidRPr="003C1421">
        <w:rPr>
          <w:rFonts w:ascii="Arial Narrow" w:eastAsia="Times New Roman" w:hAnsi="Arial Narrow" w:cs="Arial"/>
          <w:color w:val="000000"/>
          <w:kern w:val="0"/>
          <w:lang w:eastAsia="es-ES"/>
          <w14:ligatures w14:val="none"/>
        </w:rPr>
        <w:t>CRT-</w:t>
      </w:r>
      <w:r w:rsidR="00DE5808" w:rsidRPr="003C1421">
        <w:rPr>
          <w:rFonts w:ascii="Arial Narrow" w:eastAsia="Times New Roman" w:hAnsi="Arial Narrow" w:cs="Arial"/>
          <w:color w:val="000000"/>
          <w:kern w:val="0"/>
          <w:lang w:eastAsia="es-ES"/>
          <w14:ligatures w14:val="none"/>
        </w:rPr>
        <w:t>918849</w:t>
      </w:r>
      <w:r w:rsidR="00DB70E4" w:rsidRPr="003C1421">
        <w:rPr>
          <w:rFonts w:ascii="Arial Narrow" w:eastAsia="Times New Roman" w:hAnsi="Arial Narrow" w:cs="Arial"/>
          <w:color w:val="000000"/>
          <w:kern w:val="0"/>
          <w:lang w:eastAsia="es-ES"/>
          <w14:ligatures w14:val="none"/>
        </w:rPr>
        <w:t xml:space="preserve"> remitida por correo electrónico</w:t>
      </w:r>
      <w:r w:rsidRPr="003C1421">
        <w:rPr>
          <w:rFonts w:ascii="Arial Narrow" w:eastAsia="Times New Roman" w:hAnsi="Arial Narrow" w:cs="Arial"/>
          <w:color w:val="000000"/>
          <w:kern w:val="0"/>
          <w:lang w:eastAsia="es-ES"/>
          <w14:ligatures w14: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w14:ligatures w14:val="none"/>
        </w:rPr>
        <w:t>19 000,00 y que la liquidación se realizaría aplicando un coaseguro del 20% por pérdida total</w:t>
      </w:r>
      <w:r w:rsidRPr="003C1421">
        <w:rPr>
          <w:rFonts w:ascii="Arial Narrow" w:eastAsia="Times New Roman" w:hAnsi="Arial Narrow" w:cs="Arial"/>
          <w:color w:val="000000"/>
          <w:kern w:val="0"/>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13 de marzo de 2025, al apersonarse en las oficinas de Rímac para escuchar el audio del contrato, la denunciante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w14:ligatures w14:val="none"/>
        </w:rPr>
        <w:t xml:space="preserve">La </w:t>
      </w:r>
      <w:bookmarkStart w:id="4" w:name="_Hlk195524127"/>
      <w:r w:rsidR="009B5A0B" w:rsidRPr="003C1421">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w14:ligatures w14:val="none"/>
        </w:rPr>
        <w:t xml:space="preserve">, </w:t>
      </w:r>
      <w:bookmarkEnd w:id="4"/>
      <w:r w:rsidRPr="003C1421">
        <w:rPr>
          <w:rFonts w:ascii="Arial Narrow" w:eastAsia="Times New Roman" w:hAnsi="Arial Narrow" w:cs="Segoe UI"/>
          <w:color w:val="000000"/>
          <w:kern w:val="0"/>
          <w:lang w:eastAsia="es-PE"/>
          <w14:ligatures w14:val="none"/>
        </w:rPr>
        <w:t>en ejercicio de sus facultades</w:t>
      </w:r>
      <w:bookmarkEnd w:id="1"/>
      <w:bookmarkEnd w:id="2"/>
      <w:bookmarkEnd w:id="3"/>
      <w:r w:rsidR="00DA4327" w:rsidRPr="003C1421">
        <w:rPr>
          <w:rFonts w:ascii="Arial Narrow" w:eastAsia="Arial Narrow" w:hAnsi="Arial Narrow" w:cs="Arial Narrow"/>
          <w:kern w:val="0"/>
          <w:vertAlign w:val="superscript"/>
          <w14:ligatures w14:val="none"/>
        </w:rPr>
        <w:footnoteReference w:id="2"/>
      </w:r>
      <w:r w:rsidR="00232389" w:rsidRPr="003C1421">
        <w:rPr>
          <w:rFonts w:ascii="Arial Narrow" w:eastAsia="Times New Roman" w:hAnsi="Arial Narrow" w:cs="Segoe UI"/>
          <w:color w:val="000000"/>
          <w:kern w:val="0"/>
          <w:lang w:eastAsia="es-PE"/>
          <w14:ligatures w14:val="none"/>
        </w:rPr>
        <w:t xml:space="preserve">, considera </w:t>
      </w:r>
      <w:r w:rsidR="00232389" w:rsidRPr="003C1421">
        <w:rPr>
          <w:rFonts w:ascii="Arial Narrow" w:eastAsia="Arial Narrow" w:hAnsi="Arial Narrow" w:cs="Arial Narrow"/>
          <w:kern w:val="0"/>
          <w14:ligatures w14:val="none"/>
        </w:rPr>
        <w:t xml:space="preserve">que el hecho denunciado, consistente en que </w:t>
      </w:r>
      <w:r w:rsidR="003C1421" w:rsidRPr="003C1421">
        <w:rPr>
          <w:rFonts w:ascii="Arial Narrow" w:eastAsia="Arial Narrow" w:hAnsi="Arial Narrow" w:cs="Arial Narrow"/>
          <w:kern w:val="0"/>
          <w14:ligatures w14: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del Código</w:t>
      </w:r>
      <w:r w:rsidR="009B5A0B" w:rsidRPr="003C1421">
        <w:rPr>
          <w:rFonts w:ascii="Arial Narrow" w:eastAsia="Arial Narrow" w:hAnsi="Arial Narrow" w:cs="Arial Narrow"/>
          <w:kern w:val="0"/>
          <w:vertAlign w:val="superscript"/>
          <w14:ligatures w14:val="none"/>
        </w:rPr>
        <w:t xml:space="preserve"> </w:t>
      </w:r>
      <w:r w:rsidR="009B5A0B" w:rsidRPr="003C1421">
        <w:rPr>
          <w:rFonts w:ascii="Arial Narrow" w:eastAsia="Arial Narrow" w:hAnsi="Arial Narrow" w:cs="Arial Narrow"/>
          <w:kern w:val="0"/>
          <w:vertAlign w:val="superscript"/>
          <w14:ligatures w14:val="none"/>
        </w:rPr>
        <w:footnoteReference w:id="3"/>
      </w:r>
      <w:r w:rsidR="009B5A0B" w:rsidRPr="003C1421">
        <w:rPr>
          <w:rFonts w:ascii="Arial Narrow" w:eastAsia="Arial" w:hAnsi="Arial Narrow" w:cs="Arial"/>
          <w:color w:val="000000"/>
          <w:kern w:val="0"/>
          <w:lang w:eastAsia="es-PE"/>
          <w14:ligatures w14:val="none"/>
        </w:rPr>
        <w:t>.</w:t>
      </w:r>
      <w:r w:rsidR="00F21C78" w:rsidRPr="003C1421">
        <w:rPr>
          <w:rFonts w:ascii="Arial Narrow" w:eastAsia="Arial" w:hAnsi="Arial Narrow" w:cs="Arial"/>
          <w:color w:val="000000"/>
          <w:kern w:val="0"/>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Segoe UI"/>
          <w:color w:val="000000"/>
          <w:kern w:val="0"/>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Arial Narrow" w:hAnsi="Arial Narrow" w:cs="Arial Narrow"/>
          <w:kern w:val="0"/>
          <w14:ligatures w14:val="none"/>
        </w:rPr>
        <w:lastRenderedPageBreak/>
        <w:t>Así también</w:t>
      </w:r>
      <w:r w:rsidRPr="003C1421">
        <w:rPr>
          <w:rFonts w:ascii="Arial Narrow" w:eastAsia="Times New Roman" w:hAnsi="Arial Narrow" w:cs="Segoe UI"/>
          <w:color w:val="000000"/>
          <w:kern w:val="0"/>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C1421">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INFORMACION</w:t>
      </w:r>
    </w:p>
    <w:p w14:paraId="3F5BB4A5" w14: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w14:ligatures w14:val="none"/>
        </w:rPr>
        <w:t>ii</w:t>
      </w:r>
      <w:proofErr w:type="spellEnd"/>
      <w:r w:rsidR="004467AF" w:rsidRPr="003C142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w14:ligatures w14:val="none"/>
        </w:rPr>
        <w:t>iii</w:t>
      </w:r>
      <w:proofErr w:type="spellEnd"/>
      <w:r w:rsidR="004467AF" w:rsidRPr="003C1421">
        <w:rPr>
          <w:rFonts w:ascii="Arial Narrow" w:eastAsia="Times New Roman" w:hAnsi="Arial Narrow" w:cs="Arial"/>
          <w:color w:val="000000"/>
          <w:kern w:val="0"/>
          <w:lang w:val="es-ES" w:eastAsia="es-ES"/>
          <w14:ligatures w14:val="none"/>
        </w:rPr>
        <w:t>) presentar el audio de contratación de la Póliza 1364266</w:t>
      </w:r>
      <w:r w:rsidR="008E0B03" w:rsidRPr="003C1421">
        <w:rPr>
          <w:rFonts w:ascii="Arial Narrow" w:eastAsia="Times New Roman" w:hAnsi="Arial Narrow" w:cs="Arial"/>
          <w:color w:val="000000"/>
          <w:kern w:val="0"/>
          <w:lang w:val="es-ES" w:eastAsia="es-ES"/>
          <w14:ligatures w14:val="none"/>
        </w:rPr>
        <w:t>.</w:t>
      </w:r>
      <w:r w:rsidR="008E0B03" w:rsidRPr="003C1421">
        <w:rPr>
          <w:rFonts w:ascii="Arial Narrow" w:eastAsia="Times New Roman" w:hAnsi="Arial Narrow" w:cs="Arial"/>
          <w:color w:val="000000"/>
          <w:kern w:val="0"/>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32DE8BB1" w14: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Arial Narrow" w:hAnsi="Arial Narrow" w:cs="Arial Narrow"/>
          <w:b/>
          <w:color w:val="000000"/>
          <w:kern w:val="0"/>
          <w:lang w:eastAsia="es-PE"/>
          <w14:ligatures w14: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w14:ligatures w14:val="none"/>
        </w:rPr>
        <w:t/>
      </w:r>
      <w:proofErr w:type="spellEnd"/>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F139B0" w:rsidRPr="003C1421">
        <w:rPr>
          <w:rFonts w:ascii="Arial Narrow" w:eastAsia="Times New Roman" w:hAnsi="Arial Narrow" w:cs="Times New Roman"/>
          <w:color w:val="000000"/>
          <w:kern w:val="0"/>
          <w:shd w:val="clear" w:color="auto" w:fill="FFFFFF"/>
          <w:lang w:eastAsia="es-PE"/>
          <w14:ligatures w14:val="none"/>
        </w:rPr>
        <w:t/>
      </w:r>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w:r>
      <w:r w:rsidR="004F56F9" w:rsidRPr="003C1421">
        <w:rPr>
          <w:rFonts w:ascii="Arial Narrow" w:eastAsia="Times New Roman" w:hAnsi="Arial Narrow" w:cs="Times New Roman"/>
          <w:color w:val="000000"/>
          <w:kern w:val="0"/>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w:t>
      </w:r>
      <w:r w:rsidR="00232389" w:rsidRPr="003C1421">
        <w:rPr>
          <w:rFonts w:ascii="Arial Narrow" w:eastAsia="Times New Roman" w:hAnsi="Arial Narrow" w:cs="Times New Roman"/>
          <w:color w:val="000000"/>
          <w:kern w:val="0"/>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w14:ligatures w14: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w14:ligatures w14:val="none"/>
        </w:rPr>
        <w:t>que la</w:t>
      </w:r>
      <w:r w:rsidR="008F4242" w:rsidRPr="003C1421">
        <w:rPr>
          <w:rFonts w:ascii="Arial Narrow" w:eastAsia="Times New Roman" w:hAnsi="Arial Narrow" w:cs="Times New Roman"/>
          <w:color w:val="000000"/>
          <w:kern w:val="0"/>
          <w:shd w:val="clear" w:color="auto" w:fill="FFFFFF"/>
          <w:lang w:eastAsia="es-PE"/>
          <w14:ligatures w14:val="none"/>
        </w:rPr>
        <w:t xml:space="preserve"> suma asegurada </w:t>
      </w:r>
      <w:r w:rsidR="00F139B0" w:rsidRPr="003C1421">
        <w:rPr>
          <w:rFonts w:ascii="Arial Narrow" w:eastAsia="Times New Roman" w:hAnsi="Arial Narrow" w:cs="Times New Roman"/>
          <w:color w:val="000000"/>
          <w:kern w:val="0"/>
          <w:shd w:val="clear" w:color="auto" w:fill="FFFFFF"/>
          <w:lang w:eastAsia="es-PE"/>
          <w14:ligatures w14:val="none"/>
        </w:rPr>
        <w:t>del contrato era</w:t>
      </w:r>
      <w:r w:rsidR="008F4242" w:rsidRPr="003C1421">
        <w:rPr>
          <w:rFonts w:ascii="Arial Narrow" w:eastAsia="Times New Roman" w:hAnsi="Arial Narrow" w:cs="Times New Roman"/>
          <w:color w:val="000000"/>
          <w:kern w:val="0"/>
          <w:shd w:val="clear" w:color="auto" w:fill="FFFFFF"/>
          <w:lang w:eastAsia="es-PE"/>
          <w14:ligatures w14: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w14:ligatures w14:val="none"/>
        </w:rPr>
        <w:t xml:space="preserve">de la Póliza 1364266 </w:t>
      </w:r>
      <w:r w:rsidR="008F4242" w:rsidRPr="003C1421">
        <w:rPr>
          <w:rFonts w:ascii="Arial Narrow" w:eastAsia="Times New Roman" w:hAnsi="Arial Narrow" w:cs="Times New Roman"/>
          <w:color w:val="000000"/>
          <w:kern w:val="0"/>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64718910" w14:textId="3E39FD86" w:rsidR="00AB3A58" w:rsidRPr="003C1421" w:rsidRDefault="00AB3A58" w:rsidP="004F56F9">
      <w:pPr>
        <w:spacing w:line="240" w:lineRule="auto"/>
        <w:contextualSpacing/>
        <w:jc w:val="both"/>
        <w:rPr>
          <w:rFonts w:ascii="Arial Narrow" w:eastAsia="Calibri" w:hAnsi="Arial Narrow" w:cs="Arial"/>
          <w:kern w:val="0"/>
          <w14:ligatures w14:val="none"/>
        </w:rPr>
      </w:pPr>
      <w:r w:rsidRPr="003C1421">
        <w:rPr>
          <w:rFonts w:ascii="Arial Narrow" w:eastAsia="Arial Narrow" w:hAnsi="Arial Narrow" w:cs="Arial Narrow"/>
          <w:b/>
          <w:color w:val="000000"/>
          <w:kern w:val="0"/>
          <w:lang w:eastAsia="es-PE"/>
          <w14:ligatures w14:val="none"/>
        </w:rPr>
        <w:t>SEGUNDO:</w:t>
      </w:r>
      <w:r w:rsidRPr="003C14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w14:ligatures w14:val="none"/>
        </w:rPr>
        <w:t xml:space="preserve">del </w:t>
      </w:r>
      <w:r w:rsidR="00626A98"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002B7DCD" w:rsidRPr="003C1421">
        <w:rPr>
          <w:rFonts w:ascii="Arial Narrow" w:eastAsia="Calibri" w:hAnsi="Arial Narrow" w:cs="Arial"/>
          <w:kern w:val="0"/>
          <w14:ligatures w14:val="none"/>
        </w:rPr>
        <w:t>.</w:t>
      </w:r>
    </w:p>
    <w:p w14:paraId="72A4113D" w14: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TERCERO: </w:t>
      </w:r>
      <w:r w:rsidR="00232389" w:rsidRPr="003C1421">
        <w:rPr>
          <w:rFonts w:ascii="Arial Narrow" w:eastAsia="Arial Narrow" w:hAnsi="Arial Narrow" w:cs="Arial Narrow"/>
          <w:color w:val="000000"/>
          <w:kern w:val="0"/>
          <w:lang w:eastAsia="es-PE"/>
          <w14:ligatures w14:val="none"/>
        </w:rPr>
        <w:t>requerir a Rímac Seguros y Reaseguros S.A. que cumpla con lo siguiente</w:t>
      </w:r>
      <w:r w:rsidRPr="003C1421">
        <w:rPr>
          <w:rFonts w:ascii="Arial Narrow" w:eastAsia="Arial Narrow" w:hAnsi="Arial Narrow" w:cs="Arial Narrow"/>
          <w:color w:val="000000"/>
          <w:kern w:val="0"/>
          <w:lang w:eastAsia="es-PE"/>
          <w14:ligatures w14:val="none"/>
        </w:rPr>
        <w:t>:</w:t>
      </w:r>
    </w:p>
    <w:p w14:paraId="09D9FCC8"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 Procesal Civil</w:t>
      </w:r>
      <w:r w:rsidR="0023290C" w:rsidRPr="00D57597">
        <w:rPr>
          <w:rFonts w:ascii="Arial Narrow" w:eastAsia="Arial Narrow" w:hAnsi="Arial Narrow" w:cs="Arial Narrow"/>
          <w:kern w:val="0"/>
          <w:vertAlign w:val="superscript"/>
          <w14:ligatures w14:val="none"/>
        </w:rPr>
        <w:footnoteReference w:id="4"/>
      </w:r>
      <w:r w:rsidRPr="003C1421">
        <w:rPr>
          <w:rFonts w:ascii="Arial Narrow" w:eastAsia="Arial Narrow" w:hAnsi="Arial Narrow" w:cs="Arial Narrow"/>
          <w:color w:val="000000"/>
          <w:kern w:val="0"/>
          <w:lang w:eastAsia="es-PE"/>
          <w14:ligatures w14:val="none"/>
        </w:rPr>
        <w:t xml:space="preserve">. </w:t>
      </w:r>
      <w:r w:rsidRPr="003C1421">
        <w:rPr>
          <w:rFonts w:ascii="Arial Narrow" w:eastAsia="Calibri" w:hAnsi="Arial Narrow" w:cs="Arial"/>
          <w:kern w:val="0"/>
          <w14:ligatures w14:val="none"/>
        </w:rPr>
        <w:t>Para ello podrá señalar domicilio físico o una dirección electrónica a la que pueda remitirse las notificaciones</w:t>
      </w:r>
      <w:r w:rsidRPr="003C1421">
        <w:rPr>
          <w:rFonts w:ascii="Arial Narrow" w:eastAsia="Arial" w:hAnsi="Arial Narrow" w:cs="Arial"/>
          <w:kern w:val="0"/>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Calibri" w:hAnsi="Arial Narrow" w:cs="Arial"/>
          <w:kern w:val="0"/>
          <w14:ligatures w14:val="none"/>
        </w:rPr>
        <w:t xml:space="preserve">en caso califique como </w:t>
      </w:r>
      <w:proofErr w:type="gramStart"/>
      <w:r w:rsidRPr="003C1421">
        <w:rPr>
          <w:rFonts w:ascii="Arial Narrow" w:eastAsia="Calibri" w:hAnsi="Arial Narrow" w:cs="Arial"/>
          <w:kern w:val="0"/>
          <w14:ligatures w14:val="none"/>
        </w:rPr>
        <w:t>micro empresa</w:t>
      </w:r>
      <w:proofErr w:type="gramEnd"/>
      <w:r w:rsidRPr="003C142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Fonts w:ascii="Arial Narrow" w:eastAsia="Calibri" w:hAnsi="Arial Narrow" w:cs="Arial"/>
          <w:kern w:val="0"/>
          <w:vertAlign w:val="superscript"/>
          <w14:ligatures w14:val="none"/>
        </w:rPr>
        <w:footnoteReference w:id="5"/>
      </w:r>
      <w:r w:rsidRPr="003C1421">
        <w:rPr>
          <w:rFonts w:ascii="Arial Narrow" w:eastAsia="Calibri" w:hAnsi="Arial Narrow" w:cs="Arial"/>
          <w:kern w:val="0"/>
          <w14:ligatures w14:val="none"/>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rPr>
        <w:t/>
      </w:r>
      <w:r w:rsidR="00725F00"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 xml:space="preserve">del </w:t>
      </w:r>
      <w:r w:rsidRPr="003C1421">
        <w:rPr>
          <w:rFonts w:ascii="Arial Narrow" w:eastAsia="Calibri" w:hAnsi="Arial Narrow" w:cs="Arial"/>
          <w:spacing w:val="-2"/>
          <w:kern w:val="0"/>
          <w14:ligatures w14:val="none"/>
        </w:rPr>
        <w:t>Código</w:t>
      </w:r>
      <w:r w:rsidRPr="003C1421">
        <w:rPr>
          <w:rFonts w:ascii="Arial Narrow" w:eastAsia="Calibri" w:hAnsi="Arial Narrow" w:cs="Arial"/>
          <w:spacing w:val="-2"/>
          <w:kern w:val="0"/>
          <w:vertAlign w:val="superscript"/>
          <w14:ligatures w14:val="none"/>
        </w:rPr>
        <w:footnoteReference w:id="6"/>
      </w:r>
      <w:r w:rsidRPr="003C1421">
        <w:rPr>
          <w:rFonts w:ascii="Arial Narrow" w:eastAsia="Calibri" w:hAnsi="Arial Narrow" w:cs="Arial"/>
          <w:spacing w:val="-2"/>
          <w:kern w:val="0"/>
          <w14:ligatures w14:val="none"/>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A9D3E5"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CUARTO: </w:t>
      </w:r>
      <w:r w:rsidRPr="003C1421">
        <w:rPr>
          <w:rFonts w:ascii="Arial Narrow" w:eastAsia="Arial Narrow" w:hAnsi="Arial Narrow" w:cs="Arial Narrow"/>
          <w:color w:val="000000"/>
          <w:kern w:val="0"/>
          <w:lang w:eastAsia="es-PE"/>
          <w14:ligatures w14:val="none"/>
        </w:rPr>
        <w:t xml:space="preserve">correr traslado de la denuncia interpuesta </w:t>
      </w:r>
      <w:r w:rsidRPr="003C1421">
        <w:rPr>
          <w:rFonts w:ascii="Arial Narrow" w:eastAsia="Times New Roman" w:hAnsi="Arial Narrow" w:cs="Arial"/>
          <w:color w:val="000000"/>
          <w:kern w:val="0"/>
          <w:lang w:val="es-ES" w:eastAsia="es-ES"/>
          <w14:ligatures w14:val="none"/>
        </w:rPr>
        <w:t xml:space="preserve">el </w:t>
      </w:r>
      <w:r w:rsidR="00EA3C04"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Pr="003C1421">
        <w:rPr>
          <w:rFonts w:ascii="Arial Narrow" w:eastAsia="Calibri" w:hAnsi="Arial Narrow" w:cs="Arial"/>
          <w:kern w:val="0"/>
          <w14:ligatures w14:val="none"/>
        </w:rPr>
        <w:t xml:space="preserve">, </w:t>
      </w:r>
      <w:r w:rsidRPr="003C1421">
        <w:rPr>
          <w:rFonts w:ascii="Arial Narrow" w:eastAsia="Arial Narrow" w:hAnsi="Arial Narrow" w:cs="Arial Narrow"/>
          <w:color w:val="000000"/>
          <w:kern w:val="0"/>
          <w:lang w:eastAsia="es-PE"/>
          <w14:ligatures w14:val="none"/>
        </w:rPr>
        <w:t>a</w:t>
      </w:r>
      <w:r w:rsidRPr="003C1421">
        <w:rPr>
          <w:rFonts w:ascii="Arial Narrow" w:eastAsia="Times New Roman" w:hAnsi="Arial Narrow" w:cs="Times New Roman"/>
          <w:color w:val="000000"/>
          <w:kern w:val="0"/>
          <w:shd w:val="clear" w:color="auto" w:fill="FFFFFF"/>
          <w:lang w:eastAsia="es-PE"/>
          <w14:ligatures w14:val="none"/>
        </w:rPr>
        <w:t xml:space="preserve"> </w:t>
      </w:r>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00626A98" w:rsidRPr="003C1421">
        <w:rPr>
          <w:rFonts w:ascii="Arial Narrow" w:eastAsia="Times New Roman" w:hAnsi="Arial Narrow" w:cs="Arial"/>
          <w:color w:val="000000"/>
          <w:kern w:val="0"/>
          <w:lang w:eastAsia="es-ES"/>
          <w14:ligatures w14:val="none"/>
        </w:rPr>
        <w:t>,</w:t>
      </w:r>
      <w:r w:rsidR="00626A98" w:rsidRPr="003C1421">
        <w:rPr>
          <w:rFonts w:ascii="Arial Narrow" w:eastAsia="Times New Roman" w:hAnsi="Arial Narrow" w:cs="Times New Roman"/>
          <w:color w:val="000000"/>
          <w:kern w:val="0"/>
          <w:shd w:val="clear" w:color="auto" w:fill="FFFFFF"/>
          <w:lang w:eastAsia="es-PE"/>
          <w14:ligatures w14:val="none"/>
        </w:rPr>
        <w:t xml:space="preserve"> </w:t>
      </w:r>
      <w:r w:rsidRPr="003C1421">
        <w:rPr>
          <w:rFonts w:ascii="Arial Narrow" w:eastAsia="Arial Narrow" w:hAnsi="Arial Narrow" w:cs="Arial Narrow"/>
          <w:color w:val="000000"/>
          <w:kern w:val="0"/>
          <w:lang w:eastAsia="es-PE"/>
          <w14:ligatures w14:val="none"/>
        </w:rPr>
        <w:t>para que, de conformidad con lo dispuesto por el artículo 26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Calibri" w:hAnsi="Arial Narrow" w:cs="Arial"/>
          <w:spacing w:val="-2"/>
          <w:kern w:val="0"/>
          <w:vertAlign w:val="superscript"/>
          <w14:ligatures w14:val="none"/>
        </w:rPr>
        <w:footnoteReference w:id="7"/>
      </w:r>
      <w:r w:rsidRPr="003C1421">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p>
    <w:p w14:paraId="61C1ED8F" w14: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r w:rsidRPr="003C1421">
        <w:rPr>
          <w:rFonts w:ascii="Arial Narrow" w:eastAsia="Arial Narrow" w:hAnsi="Arial Narrow" w:cs="Arial Narrow"/>
          <w:b/>
          <w:color w:val="000000"/>
          <w:kern w:val="0"/>
          <w:lang w:eastAsia="es-PE"/>
          <w14:ligatures w14:val="none"/>
        </w:rPr>
        <w:t xml:space="preserve">QUINTO: </w:t>
      </w:r>
      <w:bookmarkStart w:id="5" w:name="_Hlk188286813"/>
      <w:r w:rsidRPr="003C1421">
        <w:rPr>
          <w:rFonts w:ascii="Arial Narrow" w:eastAsia="Times New Roman" w:hAnsi="Arial Narrow" w:cs="Arial"/>
          <w:color w:val="000000"/>
          <w:kern w:val="0"/>
          <w:lang w:eastAsia="es-ES"/>
          <w14:ligatures w14:val="none"/>
        </w:rPr>
        <w:t xml:space="preserve">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w14:ligatures w14: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Pr="003C1421">
        <w:rPr>
          <w:rFonts w:ascii="Arial Narrow" w:eastAsia="Times New Roman" w:hAnsi="Arial Narrow" w:cs="Arial"/>
          <w:color w:val="000000"/>
          <w:kern w:val="0"/>
          <w:lang w:eastAsia="es-ES"/>
          <w14:ligatures w14:val="none"/>
        </w:rPr>
        <w:t xml:space="preserve">, 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w14:ligatures w14:val="none"/>
        </w:rPr>
        <w:t xml:space="preserve"> </w:t>
      </w:r>
      <w:bookmarkEnd w:id="6"/>
      <w:r w:rsidR="002B7DCD" w:rsidRPr="003C1421">
        <w:rPr>
          <w:rFonts w:ascii="Arial Narrow" w:eastAsia="Times New Roman" w:hAnsi="Arial Narrow" w:cs="Arial"/>
          <w:color w:val="000000"/>
          <w:kern w:val="0"/>
          <w:lang w:val="es-ES" w:eastAsia="es-ES"/>
          <w14:ligatures w14:val="none"/>
        </w:rPr>
        <w:t xml:space="preserve">cumpla con: </w:t>
      </w:r>
      <w:r w:rsidR="00324AC7" w:rsidRPr="003C14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w14:ligatures w14:val="none"/>
        </w:rPr>
        <w:t xml:space="preserve">1364266 </w:t>
      </w:r>
      <w:r w:rsidR="00324AC7" w:rsidRPr="003C1421">
        <w:rPr>
          <w:rFonts w:ascii="Arial Narrow" w:eastAsia="Times New Roman" w:hAnsi="Arial Narrow" w:cs="Arial"/>
          <w:color w:val="000000"/>
          <w:kern w:val="0"/>
          <w:lang w:val="es-ES" w:eastAsia="es-ES"/>
          <w14:ligatures w14:val="none"/>
        </w:rPr>
        <w:t xml:space="preserve">del </w:t>
      </w:r>
      <w:r w:rsidR="00EA3C04" w:rsidRPr="003C1421">
        <w:rPr>
          <w:rFonts w:ascii="Arial Narrow" w:eastAsia="Times New Roman" w:hAnsi="Arial Narrow" w:cs="Arial"/>
          <w:color w:val="000000"/>
          <w:kern w:val="0"/>
          <w:lang w:eastAsia="es-ES"/>
          <w14:ligatures w14:val="none"/>
        </w:rPr>
        <w:t>Seguro Vehicular, así como el cargo de remisión de la póliza</w:t>
      </w:r>
      <w:r w:rsidR="00324AC7" w:rsidRPr="003C1421">
        <w:rPr>
          <w:rFonts w:ascii="Arial Narrow" w:eastAsia="Times New Roman" w:hAnsi="Arial Narrow" w:cs="Arial"/>
          <w:color w:val="000000"/>
          <w:kern w:val="0"/>
          <w:lang w:val="es-ES" w:eastAsia="es-ES"/>
          <w14:ligatures w14:val="none"/>
        </w:rPr>
        <w:t>; (</w:t>
      </w:r>
      <w:proofErr w:type="spellStart"/>
      <w:r w:rsidR="00324AC7" w:rsidRPr="003C1421">
        <w:rPr>
          <w:rFonts w:ascii="Arial Narrow" w:eastAsia="Times New Roman" w:hAnsi="Arial Narrow" w:cs="Arial"/>
          <w:color w:val="000000"/>
          <w:kern w:val="0"/>
          <w:lang w:val="es-ES" w:eastAsia="es-ES"/>
          <w14:ligatures w14:val="none"/>
        </w:rPr>
        <w:t>ii</w:t>
      </w:r>
      <w:proofErr w:type="spellEnd"/>
      <w:r w:rsidR="00324AC7" w:rsidRPr="003C1421">
        <w:rPr>
          <w:rFonts w:ascii="Arial Narrow" w:eastAsia="Times New Roman" w:hAnsi="Arial Narrow" w:cs="Arial"/>
          <w:color w:val="000000"/>
          <w:kern w:val="0"/>
          <w:lang w:val="es-ES" w:eastAsia="es-ES"/>
          <w14:ligatures w14:val="none"/>
        </w:rPr>
        <w:t xml:space="preserve">) </w:t>
      </w:r>
      <w:r w:rsidR="006A6F4B" w:rsidRPr="003C1421">
        <w:rPr>
          <w:rFonts w:ascii="Arial Narrow" w:eastAsia="Times New Roman" w:hAnsi="Arial Narrow" w:cs="Arial"/>
          <w:color w:val="000000"/>
          <w:kern w:val="0"/>
          <w:lang w:val="es-ES" w:eastAsia="es-ES"/>
          <w14:ligatures w14:val="none"/>
        </w:rPr>
        <w:t xml:space="preserve">presentar los medios probatorios que </w:t>
      </w:r>
      <w:r w:rsidR="006A6F4B" w:rsidRPr="003C1421">
        <w:rPr>
          <w:rFonts w:ascii="Arial Narrow" w:eastAsia="Times New Roman" w:hAnsi="Arial Narrow" w:cs="Arial"/>
          <w:color w:val="000000"/>
          <w:kern w:val="0"/>
          <w:lang w:val="es-ES" w:eastAsia="es-ES"/>
          <w14:ligatures w14: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w14:ligatures w14:val="none"/>
        </w:rPr>
        <w:t>; y, (</w:t>
      </w:r>
      <w:proofErr w:type="spellStart"/>
      <w:r w:rsidR="00324AC7" w:rsidRPr="003C1421">
        <w:rPr>
          <w:rFonts w:ascii="Arial Narrow" w:eastAsia="Times New Roman" w:hAnsi="Arial Narrow" w:cs="Arial"/>
          <w:color w:val="000000"/>
          <w:kern w:val="0"/>
          <w:lang w:eastAsia="es-ES"/>
          <w14:ligatures w14:val="none"/>
        </w:rPr>
        <w:t>iii</w:t>
      </w:r>
      <w:proofErr w:type="spellEnd"/>
      <w:r w:rsidR="00324AC7" w:rsidRPr="003C1421">
        <w:rPr>
          <w:rFonts w:ascii="Arial Narrow" w:eastAsia="Times New Roman" w:hAnsi="Arial Narrow" w:cs="Arial"/>
          <w:color w:val="000000"/>
          <w:kern w:val="0"/>
          <w:lang w:eastAsia="es-ES"/>
          <w14:ligatures w14:val="none"/>
        </w:rPr>
        <w:t xml:space="preserve">) </w:t>
      </w:r>
      <w:r w:rsidR="00C73A15" w:rsidRPr="003C1421">
        <w:rPr>
          <w:rFonts w:ascii="Arial Narrow" w:eastAsia="Times New Roman" w:hAnsi="Arial Narrow" w:cs="Arial"/>
          <w:color w:val="000000"/>
          <w:kern w:val="0"/>
          <w:lang w:val="es-ES" w:eastAsia="es-ES"/>
          <w14:ligatures w14:val="none"/>
        </w:rPr>
        <w:t xml:space="preserve">presentar </w:t>
      </w:r>
      <w:r w:rsidR="00F139B0" w:rsidRPr="003C1421">
        <w:rPr>
          <w:rFonts w:ascii="Arial Narrow" w:eastAsia="Times New Roman" w:hAnsi="Arial Narrow" w:cs="Arial"/>
          <w:color w:val="000000"/>
          <w:kern w:val="0"/>
          <w:lang w:val="es-ES" w:eastAsia="es-ES"/>
          <w14:ligatures w14: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SEXTO:</w:t>
      </w:r>
      <w:r w:rsidRPr="003C1421">
        <w:rPr>
          <w:rFonts w:ascii="Arial Narrow" w:eastAsia="Arial Narrow" w:hAnsi="Arial Narrow" w:cs="Arial Narrow"/>
          <w:color w:val="000000"/>
          <w:kern w:val="0"/>
          <w:lang w:eastAsia="es-PE"/>
          <w14:ligatures w14:val="none"/>
        </w:rPr>
        <w:t xml:space="preserve"> </w:t>
      </w:r>
      <w:bookmarkStart w:id="7" w:name="_Hlk188286915"/>
      <w:r w:rsidRPr="003C1421">
        <w:rPr>
          <w:rFonts w:ascii="Arial Narrow" w:eastAsia="Arial Narrow" w:hAnsi="Arial Narrow" w:cs="Arial Narrow"/>
          <w:color w:val="000000"/>
          <w:kern w:val="0"/>
          <w:lang w:eastAsia="es-PE"/>
          <w14:ligatures w14:val="none"/>
        </w:rPr>
        <w:t>informar a las partes que el artículo 110</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29571, Código de Protección y Defensa del Consumidor</w:t>
      </w:r>
      <w:r w:rsidRPr="003C1421">
        <w:rPr>
          <w:rFonts w:ascii="Arial Narrow" w:eastAsia="Arial Narrow" w:hAnsi="Arial Narrow" w:cs="Times New Roman"/>
          <w:color w:val="000000"/>
          <w:kern w:val="0"/>
          <w:vertAlign w:val="superscript"/>
          <w:lang w:eastAsia="es-PE"/>
          <w14:ligatures w14:val="none"/>
        </w:rPr>
        <w:footnoteReference w:id="8"/>
      </w:r>
      <w:r w:rsidRPr="003C142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115</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y 116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referida norma</w:t>
      </w:r>
      <w:r w:rsidR="0023290C" w:rsidRPr="00D57597">
        <w:rPr>
          <w:rFonts w:ascii="Arial Narrow" w:eastAsia="Arial Narrow" w:hAnsi="Arial Narrow" w:cs="Times New Roman"/>
          <w:color w:val="000000"/>
          <w:kern w:val="0"/>
          <w:vertAlign w:val="superscript"/>
          <w:lang w:eastAsia="es-PE"/>
          <w14:ligatures w14:val="none"/>
        </w:rPr>
        <w:footnoteReference w:id="9"/>
      </w:r>
      <w:r w:rsidRPr="003C1421">
        <w:rPr>
          <w:rFonts w:ascii="Arial Narrow" w:eastAsia="Arial Narrow" w:hAnsi="Arial Narrow" w:cs="Arial Narrow"/>
          <w:color w:val="000000"/>
          <w:kern w:val="0"/>
          <w:lang w:eastAsia="es-PE"/>
          <w14:ligatures w14:val="none"/>
        </w:rPr>
        <w:t xml:space="preserve">. </w:t>
      </w:r>
      <w:bookmarkEnd w:id="7"/>
      <w:r w:rsidRPr="003C142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w:t>
      </w:r>
      <w:r w:rsidRPr="003C1421">
        <w:rPr>
          <w:rFonts w:ascii="Arial Narrow" w:eastAsia="Arial Narrow" w:hAnsi="Arial Narrow" w:cs="Times New Roman"/>
          <w:color w:val="000000"/>
          <w:kern w:val="0"/>
          <w:vertAlign w:val="superscript"/>
          <w:lang w:eastAsia="es-PE"/>
          <w14:ligatures w14:val="none"/>
        </w:rPr>
        <w:footnoteReference w:id="10"/>
      </w:r>
      <w:r w:rsidRPr="003C1421">
        <w:rPr>
          <w:rFonts w:ascii="Arial Narrow" w:eastAsia="Arial Narrow" w:hAnsi="Arial Narrow" w:cs="Arial Narrow"/>
          <w:color w:val="000000"/>
          <w:kern w:val="0"/>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SÉTIMO:</w:t>
      </w:r>
      <w:r w:rsidRPr="003C1421">
        <w:rPr>
          <w:rFonts w:ascii="Arial Narrow" w:eastAsia="Arial Narrow" w:hAnsi="Arial Narrow" w:cs="Arial Narrow"/>
          <w:color w:val="000000"/>
          <w:kern w:val="0"/>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Arial Narrow" w:hAnsi="Arial Narrow" w:cs="Times New Roman"/>
          <w:color w:val="000000"/>
          <w:kern w:val="0"/>
          <w:vertAlign w:val="superscript"/>
          <w:lang w:eastAsia="es-PE"/>
          <w14:ligatures w14:val="none"/>
        </w:rPr>
        <w:footnoteReference w:id="11"/>
      </w:r>
      <w:r w:rsidRPr="003C1421">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r w:rsidRPr="003C1421">
        <w:rPr>
          <w:rFonts w:ascii="Arial Narrow" w:eastAsia="Calibri" w:hAnsi="Arial Narrow" w:cs="Arial"/>
          <w:b/>
          <w:bCs/>
          <w:kern w:val="0"/>
          <w14:ligatures w14:val="none"/>
        </w:rPr>
        <w:t>OCTAVO</w:t>
      </w:r>
      <w:r w:rsidRPr="003C1421">
        <w:rPr>
          <w:rFonts w:ascii="Arial Narrow" w:eastAsia="Calibri" w:hAnsi="Arial Narrow" w:cs="Arial"/>
          <w:b/>
          <w:kern w:val="0"/>
          <w14:ligatures w14:val="none"/>
        </w:rPr>
        <w:t>:</w:t>
      </w:r>
      <w:r w:rsidRPr="003C1421">
        <w:rPr>
          <w:rFonts w:ascii="Arial Narrow" w:eastAsia="Calibri" w:hAnsi="Arial Narrow" w:cs="Arial"/>
          <w:kern w:val="0"/>
          <w14:ligatures w14:val="none"/>
        </w:rPr>
        <w:t xml:space="preserve"> comunicar a las partes que, </w:t>
      </w:r>
      <w:proofErr w:type="gramStart"/>
      <w:r w:rsidRPr="003C1421">
        <w:rPr>
          <w:rFonts w:ascii="Arial Narrow" w:eastAsia="Calibri" w:hAnsi="Arial Narrow" w:cs="Arial"/>
          <w:kern w:val="0"/>
          <w14:ligatures w14:val="none"/>
        </w:rPr>
        <w:t>de acuerdo a</w:t>
      </w:r>
      <w:proofErr w:type="gramEnd"/>
      <w:r w:rsidRPr="003C1421">
        <w:rPr>
          <w:rFonts w:ascii="Arial Narrow" w:eastAsia="Calibri" w:hAnsi="Arial Narrow" w:cs="Arial"/>
          <w:kern w:val="0"/>
          <w14:ligatures w14:val="none"/>
        </w:rPr>
        <w:t xml:space="preserve"> lo señalado por el artículo 29</w:t>
      </w:r>
      <w:r w:rsidR="003C1421" w:rsidRPr="003C1421">
        <w:rPr>
          <w:rFonts w:ascii="Arial Narrow" w:eastAsia="Arial Narrow" w:hAnsi="Arial Narrow" w:cs="Arial Narrow"/>
          <w:kern w:val="0"/>
          <w14:ligatures w14:val="none"/>
        </w:rPr>
        <w:t/>
      </w:r>
      <w:r w:rsidRPr="003C1421">
        <w:rPr>
          <w:rFonts w:ascii="Arial Narrow" w:eastAsia="Calibri" w:hAnsi="Arial Narrow" w:cs="Arial"/>
          <w:kern w:val="0"/>
          <w14:ligatures w14:val="none"/>
        </w:rPr>
        <w:t xml:space="preserve"> del Decreto Legislativo 807</w:t>
      </w:r>
      <w:r w:rsidRPr="003C1421">
        <w:rPr>
          <w:rFonts w:ascii="Arial Narrow" w:eastAsia="Calibri" w:hAnsi="Arial Narrow" w:cs="Arial"/>
          <w:kern w:val="0"/>
          <w:vertAlign w:val="superscript"/>
          <w14:ligatures w14:val="none"/>
        </w:rPr>
        <w:footnoteReference w:id="12"/>
      </w:r>
      <w:r w:rsidRPr="003C1421">
        <w:rPr>
          <w:rFonts w:ascii="Arial Narrow" w:eastAsia="Calibri" w:hAnsi="Arial Narrow" w:cs="Arial"/>
          <w:kern w:val="0"/>
          <w14:ligatures w14:val="none"/>
        </w:rPr>
        <w:t xml:space="preserve">, hasta antes de la emisión de la Resolución Final tienen la posibilidad de solicitar una audiencia </w:t>
      </w:r>
      <w:r w:rsidRPr="003C1421">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w14:ligatures w14:val="none"/>
        </w:rPr>
        <w:t>expresamente su facultad para asistir y conciliar en su representación</w:t>
      </w:r>
      <w:r w:rsidRPr="003C1421">
        <w:rPr>
          <w:rFonts w:ascii="Arial Narrow" w:eastAsia="Calibri" w:hAnsi="Arial Narrow" w:cs="Arial"/>
          <w:bCs/>
          <w:kern w:val="0"/>
          <w14:ligatures w14:val="none"/>
        </w:rPr>
        <w:t>.</w:t>
      </w:r>
      <w:r w:rsidRPr="003C1421">
        <w:rPr>
          <w:rFonts w:ascii="Arial Narrow" w:eastAsia="Calibri" w:hAnsi="Arial Narrow" w:cs="Arial"/>
          <w:b/>
          <w:bCs/>
          <w:kern w:val="0"/>
          <w14:ligatures w14:val="none"/>
        </w:rPr>
        <w:t xml:space="preserve"> </w:t>
      </w:r>
      <w:r w:rsidRPr="003C142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r w:rsidRPr="003C1421">
        <w:rPr>
          <w:rFonts w:ascii="Arial Narrow" w:eastAsia="Times New Roman" w:hAnsi="Arial Narrow" w:cs="Times New Roman"/>
          <w:b/>
          <w:color w:val="000000"/>
          <w:kern w:val="0"/>
          <w:lang w:eastAsia="es-PE"/>
          <w14:ligatures w14:val="none"/>
        </w:rPr>
        <w:t>NOVENO:</w:t>
      </w:r>
      <w:r w:rsidRPr="003C142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w14:ligatures w14:val="none"/>
        </w:rPr>
        <w:t xml:space="preserve">DÉCIMO: requerir a la señora [APELLIDO]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w14:ligatures w14:val="none"/>
        </w:rPr>
        <w:t xml:space="preserve"/>
      </w:r>
      <w:r w:rsidR="00911D96" w:rsidRPr="003C1421">
        <w:rPr>
          <w:rFonts w:ascii="Arial Narrow" w:hAnsi="Arial Narrow" w:cs="Arial"/>
          <w:bCs/>
          <w:spacing w:val="-3"/>
          <w:kern w:val="0"/>
          <w14:ligatures w14:val="none"/>
        </w:rPr>
        <w:t/>
      </w:r>
      <w:r w:rsidR="00626A98" w:rsidRPr="003C1421">
        <w:rPr>
          <w:rFonts w:ascii="Arial Narrow" w:hAnsi="Arial Narrow" w:cs="Arial"/>
          <w:bCs/>
          <w:spacing w:val="-3"/>
          <w:kern w:val="0"/>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r w:rsidR="00C73A15" w:rsidRPr="003C1421">
        <w:rPr>
          <w:rFonts w:ascii="Arial Narrow" w:eastAsia="Times New Roman" w:hAnsi="Arial Narrow" w:cs="Times New Roman"/>
          <w:color w:val="000000"/>
          <w:kern w:val="0"/>
          <w:shd w:val="clear" w:color="auto" w:fill="FFFFFF"/>
          <w:lang w:eastAsia="es-PE"/>
          <w14:ligatures w14:val="none"/>
        </w:rPr>
        <w:t xml:space="preserve"/>
      </w:r>
      <w:r w:rsidRPr="003C1421">
        <w:rPr>
          <w:rFonts w:ascii="Arial Narrow" w:hAnsi="Arial Narrow"/>
          <w:color w:val="000000"/>
        </w:rPr>
        <w:t/>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Pr="003C1421">
        <w:rPr>
          <w:rFonts w:ascii="Arial Narrow" w:hAnsi="Arial Narrow"/>
          <w:vertAlign w:val="superscript"/>
        </w:rPr>
        <w:footnoteReference w:id="13"/>
      </w:r>
      <w:r w:rsidRPr="003C1421">
        <w:rPr>
          <w:rFonts w:ascii="Arial Narrow" w:hAnsi="Arial Narrow" w:cs="Arial"/>
        </w:rPr>
        <w:t/>
      </w:r>
    </w:p>
    <w:p w14:paraId="212FCE7B" w14:textId="77777777" w:rsidR="00AB3A58" w:rsidRPr="003C1421" w:rsidRDefault="00AB3A58" w:rsidP="004F56F9">
      <w:pPr>
        <w:suppressAutoHyphens/>
        <w:spacing w:after="0" w:line="240" w:lineRule="auto"/>
        <w:jc w:val="both"/>
        <w:rPr>
          <w:rFonts w:ascii="Arial Narrow" w:hAnsi="Arial Narrow" w:cs="Arial"/>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EVELING ROA QUISPE</w:t>
      </w:r>
    </w:p>
    <w:p w14:paraId="7B15A8F5"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Secretaria Técnica</w:t>
      </w:r>
    </w:p>
    <w:p w14:paraId="08FFB35F" w14: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w14:ligatures w14:val="none"/>
        </w:rPr>
      </w:pPr>
      <w:r w:rsidRPr="003C1421">
        <w:rPr>
          <w:rFonts w:ascii="Arial Narrow" w:eastAsia="Calibri" w:hAnsi="Arial Narrow" w:cs="Arial"/>
          <w:b/>
          <w:bCs/>
          <w:color w:val="000000"/>
          <w:kern w:val="0"/>
          <w14:ligatures w14:val="none"/>
        </w:rPr>
        <w:t>Comisión </w:t>
      </w:r>
      <w:r w:rsidRPr="003C1421">
        <w:rPr>
          <w:rFonts w:ascii="Arial Narrow" w:eastAsia="Calibri" w:hAnsi="Arial Narrow" w:cs="Arial"/>
          <w:b/>
          <w:bCs/>
          <w:color w:val="000000"/>
          <w:kern w:val="0"/>
          <w:shd w:val="clear" w:color="auto" w:fill="FFFFFF"/>
          <w14:ligatures w14:val="none"/>
        </w:rPr>
        <w:t>de</w:t>
      </w:r>
      <w:r w:rsidRPr="003C1421">
        <w:rPr>
          <w:rFonts w:ascii="Arial Narrow" w:eastAsia="Calibri" w:hAnsi="Arial Narrow" w:cs="Arial"/>
          <w:b/>
          <w:bCs/>
          <w:color w:val="000000"/>
          <w:kern w:val="0"/>
          <w14:ligatures w14:val="none"/>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w14:ligatures w14:val="none"/>
        </w:rPr>
        <w:t>LSM/</w:t>
      </w:r>
      <w:r w:rsidR="00070EFC" w:rsidRPr="003C1421">
        <w:rPr>
          <w:rFonts w:ascii="Arial Narrow" w:eastAsia="Arial Narrow" w:hAnsi="Arial Narrow" w:cs="Arial"/>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hAnsi="Arial Narrow"/>
        </w:rPr>
      </w:pPr>
    </w:p>
    <w:p w14:paraId="44351FDE" w14:textId="77777777" w:rsidR="00AB3A58" w:rsidRPr="003C1421" w:rsidRDefault="00AB3A58" w:rsidP="004F56F9">
      <w:pPr>
        <w:spacing w:line="240" w:lineRule="auto"/>
        <w:rPr>
          <w:rFonts w:ascii="Arial Narrow" w:hAnsi="Arial Narrow"/>
        </w:rPr>
      </w:pPr>
    </w:p>
    <w:p w14:paraId="0B9A1116" w14:textId="77777777" w:rsidR="001B5674" w:rsidRPr="003C1421" w:rsidRDefault="001B5674" w:rsidP="004F56F9">
      <w:pPr>
        <w:spacing w:line="240" w:lineRule="auto"/>
        <w:rPr>
          <w:rFonts w:ascii="Arial Narrow" w:hAnsi="Arial Narrow"/>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w:hAnsi="Arial"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TextonotapieCar"/>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w:hAnsi="Arial"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