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E425" w14:textId="6C17CD6F" w:rsidR="00E60CD7" w:rsidRPr="00467A70" w:rsidRDefault="00E60CD7" w:rsidP="00E60CD7">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467A70">
        <w:rPr>
          <w:rFonts w:ascii="Arial Narrow" w:eastAsia="Arial Narrow" w:hAnsi="Arial Narrow" w:cs="Arial Narrow"/>
          <w:b/>
          <w:color w:val="000000"/>
          <w:kern w:val="0"/>
          <w:lang w:eastAsia="es-PE"/>
          <w14:ligatures w14:val="none"/>
        </w:rPr>
        <w:t xml:space="preserve">EXPEDIENTE </w:t>
      </w:r>
      <w:r w:rsidRPr="00467A70">
        <w:rPr>
          <w:rFonts w:ascii="Arial Narrow" w:eastAsia="Arial Narrow" w:hAnsi="Arial Narrow" w:cs="Arial Narrow"/>
          <w:b/>
          <w:color w:val="000000"/>
          <w:kern w:val="0"/>
          <w:lang w:eastAsia="es-PE"/>
          <w14:ligatures w14:val="none"/>
        </w:rPr>
        <w:tab/>
        <w:t>:</w:t>
      </w:r>
      <w:r w:rsidRPr="00467A70">
        <w:rPr>
          <w:rFonts w:ascii="Arial Narrow" w:eastAsia="Arial Narrow" w:hAnsi="Arial Narrow" w:cs="Arial Narrow"/>
          <w:b/>
          <w:color w:val="000000"/>
          <w:kern w:val="0"/>
          <w:lang w:eastAsia="es-PE"/>
          <w14:ligatures w14:val="none"/>
        </w:rPr>
        <w:tab/>
      </w:r>
      <w:r w:rsidR="00A20350" w:rsidRPr="00467A70">
        <w:rPr>
          <w:rFonts w:ascii="Arial Narrow" w:eastAsia="Times New Roman" w:hAnsi="Arial Narrow" w:cs="Times New Roman"/>
          <w:b/>
          <w:bCs/>
          <w:color w:val="000000"/>
          <w:kern w:val="0"/>
          <w:shd w:val="clear" w:color="auto" w:fill="FFFFFF"/>
          <w:lang w:eastAsia="es-PE"/>
          <w14:ligatures w14:val="none"/>
        </w:rPr>
        <w:t>1372-2025/CC1</w:t>
      </w:r>
    </w:p>
    <w:p w14:paraId="174737B6" w14:textId="20FA59AC" w:rsidR="00E60CD7" w:rsidRPr="00467A70" w:rsidRDefault="00E60CD7" w:rsidP="00E60CD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67A70">
        <w:rPr>
          <w:rFonts w:ascii="Arial Narrow" w:eastAsia="Arial Narrow" w:hAnsi="Arial Narrow" w:cs="Arial Narrow"/>
          <w:b/>
          <w:color w:val="000000"/>
          <w:kern w:val="0"/>
          <w:lang w:eastAsia="es-PE"/>
          <w14:ligatures w14:val="none"/>
        </w:rPr>
        <w:t>DENUNCIANTE</w:t>
      </w:r>
      <w:r w:rsidRPr="00467A70">
        <w:rPr>
          <w:rFonts w:ascii="Arial Narrow" w:eastAsia="Arial Narrow" w:hAnsi="Arial Narrow" w:cs="Arial Narrow"/>
          <w:b/>
          <w:color w:val="000000"/>
          <w:kern w:val="0"/>
          <w:lang w:eastAsia="es-PE"/>
          <w14:ligatures w14:val="none"/>
        </w:rPr>
        <w:tab/>
        <w:t>:</w:t>
      </w:r>
      <w:r w:rsidRPr="00467A70">
        <w:rPr>
          <w:rFonts w:ascii="Arial Narrow" w:eastAsia="Arial Narrow" w:hAnsi="Arial Narrow" w:cs="Arial Narrow"/>
          <w:b/>
          <w:color w:val="000000"/>
          <w:kern w:val="0"/>
          <w:lang w:eastAsia="es-PE"/>
          <w14:ligatures w14:val="none"/>
        </w:rPr>
        <w:tab/>
      </w:r>
      <w:r w:rsidR="00A20350" w:rsidRPr="00467A70">
        <w:rPr>
          <w:rFonts w:ascii="Arial Narrow" w:eastAsia="Arial Narrow" w:hAnsi="Arial Narrow" w:cs="Arial Narrow"/>
          <w:b/>
          <w:color w:val="000000"/>
          <w:kern w:val="0"/>
          <w:lang w:eastAsia="es-PE"/>
          <w14:ligatures w14:val="none"/>
        </w:rPr>
        <w:t xml:space="preserve">ADRIANA LEONOR FLORES QUISPE </w:t>
      </w:r>
      <w:r w:rsidRPr="00467A70">
        <w:rPr>
          <w:rFonts w:ascii="Arial Narrow" w:eastAsia="Arial Narrow" w:hAnsi="Arial Narrow" w:cs="Arial Narrow"/>
          <w:b/>
          <w:color w:val="000000"/>
          <w:kern w:val="0"/>
          <w:lang w:eastAsia="es-PE"/>
          <w14:ligatures w14:val="none"/>
        </w:rPr>
        <w:t>(SEÑOR</w:t>
      </w:r>
      <w:r w:rsidR="00A20350" w:rsidRPr="00467A70">
        <w:rPr>
          <w:rFonts w:ascii="Arial Narrow" w:eastAsia="Arial Narrow" w:hAnsi="Arial Narrow" w:cs="Arial Narrow"/>
          <w:b/>
          <w:color w:val="000000"/>
          <w:kern w:val="0"/>
          <w:lang w:eastAsia="es-PE"/>
          <w14:ligatures w14:val="none"/>
        </w:rPr>
        <w:t>A</w:t>
      </w:r>
      <w:r w:rsidRPr="00467A70">
        <w:rPr>
          <w:rFonts w:ascii="Arial Narrow" w:eastAsia="Arial Narrow" w:hAnsi="Arial Narrow" w:cs="Arial Narrow"/>
          <w:b/>
          <w:color w:val="000000"/>
          <w:kern w:val="0"/>
          <w:lang w:eastAsia="es-PE"/>
          <w14:ligatures w14:val="none"/>
        </w:rPr>
        <w:t xml:space="preserve"> </w:t>
      </w:r>
      <w:r w:rsidR="00A20350" w:rsidRPr="00467A70">
        <w:rPr>
          <w:rFonts w:ascii="Arial Narrow" w:eastAsia="Arial Narrow" w:hAnsi="Arial Narrow" w:cs="Arial Narrow"/>
          <w:b/>
          <w:color w:val="000000"/>
          <w:kern w:val="0"/>
          <w:lang w:eastAsia="es-PE"/>
          <w14:ligatures w14:val="none"/>
        </w:rPr>
        <w:t>FLORES</w:t>
      </w:r>
      <w:r w:rsidRPr="00467A70">
        <w:rPr>
          <w:rFonts w:ascii="Arial Narrow" w:eastAsia="Arial Narrow" w:hAnsi="Arial Narrow" w:cs="Arial Narrow"/>
          <w:b/>
          <w:color w:val="000000"/>
          <w:kern w:val="0"/>
          <w:lang w:eastAsia="es-PE"/>
          <w14:ligatures w14:val="none"/>
        </w:rPr>
        <w:t>)</w:t>
      </w:r>
    </w:p>
    <w:p w14:paraId="223101EF" w14:textId="2C6BE753" w:rsidR="00E60CD7" w:rsidRPr="00467A70" w:rsidRDefault="00E60CD7" w:rsidP="00E60CD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67A70">
        <w:rPr>
          <w:rFonts w:ascii="Arial Narrow" w:eastAsia="Arial Narrow" w:hAnsi="Arial Narrow" w:cs="Arial Narrow"/>
          <w:b/>
          <w:color w:val="000000"/>
          <w:kern w:val="0"/>
          <w:lang w:eastAsia="es-PE"/>
          <w14:ligatures w14:val="none"/>
        </w:rPr>
        <w:t>DENUNCIADOS</w:t>
      </w:r>
      <w:r w:rsidRPr="00467A70">
        <w:rPr>
          <w:rFonts w:ascii="Arial Narrow" w:eastAsia="Arial Narrow" w:hAnsi="Arial Narrow" w:cs="Arial Narrow"/>
          <w:b/>
          <w:color w:val="000000"/>
          <w:kern w:val="0"/>
          <w:lang w:eastAsia="es-PE"/>
          <w14:ligatures w14:val="none"/>
        </w:rPr>
        <w:tab/>
        <w:t>:</w:t>
      </w:r>
      <w:r w:rsidRPr="00467A70">
        <w:rPr>
          <w:rFonts w:ascii="Arial Narrow" w:eastAsia="Arial Narrow" w:hAnsi="Arial Narrow" w:cs="Arial Narrow"/>
          <w:b/>
          <w:color w:val="000000"/>
          <w:kern w:val="0"/>
          <w:lang w:eastAsia="es-PE"/>
          <w14:ligatures w14:val="none"/>
        </w:rPr>
        <w:tab/>
      </w:r>
      <w:r w:rsidR="00A20350" w:rsidRPr="00467A70">
        <w:rPr>
          <w:rFonts w:ascii="Arial Narrow" w:eastAsia="Arial Narrow" w:hAnsi="Arial Narrow" w:cs="Arial Narrow"/>
          <w:b/>
          <w:color w:val="000000"/>
          <w:kern w:val="0"/>
          <w:lang w:eastAsia="es-PE"/>
          <w14:ligatures w14:val="none"/>
        </w:rPr>
        <w:t>CHUBB PERÚ S.A. COMPAÑ</w:t>
      </w:r>
      <w:r w:rsidR="00A02EEE" w:rsidRPr="00467A70">
        <w:rPr>
          <w:rFonts w:ascii="Arial Narrow" w:eastAsia="Arial Narrow" w:hAnsi="Arial Narrow" w:cs="Arial Narrow"/>
          <w:b/>
          <w:color w:val="000000"/>
          <w:kern w:val="0"/>
          <w:lang w:eastAsia="es-PE"/>
          <w14:ligatures w14:val="none"/>
        </w:rPr>
        <w:t>Í</w:t>
      </w:r>
      <w:r w:rsidR="00A20350" w:rsidRPr="00467A70">
        <w:rPr>
          <w:rFonts w:ascii="Arial Narrow" w:eastAsia="Arial Narrow" w:hAnsi="Arial Narrow" w:cs="Arial Narrow"/>
          <w:b/>
          <w:color w:val="000000"/>
          <w:kern w:val="0"/>
          <w:lang w:eastAsia="es-PE"/>
          <w14:ligatures w14:val="none"/>
        </w:rPr>
        <w:t xml:space="preserve">A DE SEGUROS Y REASEGUROS </w:t>
      </w:r>
      <w:r w:rsidRPr="00467A70">
        <w:rPr>
          <w:rFonts w:ascii="Arial Narrow" w:eastAsia="Arial Narrow" w:hAnsi="Arial Narrow" w:cs="Arial Narrow"/>
          <w:b/>
          <w:color w:val="000000"/>
          <w:kern w:val="0"/>
          <w:lang w:eastAsia="es-PE"/>
          <w14:ligatures w14:val="none"/>
        </w:rPr>
        <w:t>(</w:t>
      </w:r>
      <w:r w:rsidR="00A20350" w:rsidRPr="00467A70">
        <w:rPr>
          <w:rFonts w:ascii="Arial Narrow" w:eastAsia="Arial Narrow" w:hAnsi="Arial Narrow" w:cs="Arial Narrow"/>
          <w:b/>
          <w:color w:val="000000"/>
          <w:kern w:val="0"/>
          <w:lang w:eastAsia="es-PE"/>
          <w14:ligatures w14:val="none"/>
        </w:rPr>
        <w:t>CHUBB</w:t>
      </w:r>
      <w:r w:rsidRPr="00467A70">
        <w:rPr>
          <w:rFonts w:ascii="Arial Narrow" w:eastAsia="Arial Narrow" w:hAnsi="Arial Narrow" w:cs="Arial Narrow"/>
          <w:b/>
          <w:color w:val="000000"/>
          <w:kern w:val="0"/>
          <w:lang w:eastAsia="es-PE"/>
          <w14:ligatures w14:val="none"/>
        </w:rPr>
        <w:t xml:space="preserve">) </w:t>
      </w:r>
    </w:p>
    <w:p w14:paraId="4D23E5DF" w14:textId="06D18D2B" w:rsidR="00E60CD7" w:rsidRPr="00467A70" w:rsidRDefault="00E60CD7" w:rsidP="00E60CD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67A70">
        <w:rPr>
          <w:rFonts w:ascii="Arial Narrow" w:eastAsia="Arial Narrow" w:hAnsi="Arial Narrow" w:cs="Arial Narrow"/>
          <w:b/>
          <w:color w:val="000000"/>
          <w:kern w:val="0"/>
          <w:lang w:eastAsia="es-PE"/>
          <w14:ligatures w14:val="none"/>
        </w:rPr>
        <w:tab/>
      </w:r>
      <w:r w:rsidRPr="00467A70">
        <w:rPr>
          <w:rFonts w:ascii="Arial Narrow" w:eastAsia="Arial Narrow" w:hAnsi="Arial Narrow" w:cs="Arial Narrow"/>
          <w:b/>
          <w:color w:val="000000"/>
          <w:kern w:val="0"/>
          <w:lang w:eastAsia="es-PE"/>
          <w14:ligatures w14:val="none"/>
        </w:rPr>
        <w:tab/>
      </w:r>
      <w:r w:rsidR="00467A70" w:rsidRPr="00467A70">
        <w:rPr>
          <w:rFonts w:ascii="Arial Narrow" w:eastAsia="Arial Narrow" w:hAnsi="Arial Narrow" w:cs="Arial Narrow"/>
          <w:b/>
          <w:color w:val="000000"/>
          <w:kern w:val="0"/>
          <w:lang w:eastAsia="es-PE"/>
          <w14:ligatures w14:val="none"/>
        </w:rPr>
        <w:t>BANCO INTERNACIONAL DEL PERU-INTERBANK S.A.A.</w:t>
      </w:r>
      <w:r w:rsidRPr="00467A70">
        <w:rPr>
          <w:rFonts w:ascii="Arial Narrow" w:eastAsia="Arial Narrow" w:hAnsi="Arial Narrow" w:cs="Arial Narrow"/>
          <w:b/>
          <w:color w:val="000000"/>
          <w:kern w:val="0"/>
          <w:lang w:eastAsia="es-PE"/>
          <w14:ligatures w14:val="none"/>
        </w:rPr>
        <w:t xml:space="preserve"> (</w:t>
      </w:r>
      <w:r w:rsidR="00467A70" w:rsidRPr="00467A70">
        <w:rPr>
          <w:rFonts w:ascii="Arial Narrow" w:eastAsia="Arial Narrow" w:hAnsi="Arial Narrow" w:cs="Arial Narrow"/>
          <w:b/>
          <w:color w:val="000000"/>
          <w:kern w:val="0"/>
          <w:lang w:eastAsia="es-PE"/>
          <w14:ligatures w14:val="none"/>
        </w:rPr>
        <w:t>BANCO</w:t>
      </w:r>
      <w:r w:rsidRPr="00467A70">
        <w:rPr>
          <w:rFonts w:ascii="Arial Narrow" w:eastAsia="Arial Narrow" w:hAnsi="Arial Narrow" w:cs="Arial Narrow"/>
          <w:b/>
          <w:color w:val="000000"/>
          <w:kern w:val="0"/>
          <w:lang w:eastAsia="es-PE"/>
          <w14:ligatures w14:val="none"/>
        </w:rPr>
        <w:t>)</w:t>
      </w:r>
    </w:p>
    <w:p w14:paraId="753670C1" w14:textId="77777777" w:rsidR="00E60CD7" w:rsidRPr="00467A70" w:rsidRDefault="00E60CD7" w:rsidP="00E60CD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67A70">
        <w:rPr>
          <w:rFonts w:ascii="Arial Narrow" w:eastAsia="Arial Narrow" w:hAnsi="Arial Narrow" w:cs="Arial Narrow"/>
          <w:b/>
          <w:color w:val="000000"/>
          <w:kern w:val="0"/>
          <w:lang w:eastAsia="es-PE"/>
          <w14:ligatures w14:val="none"/>
        </w:rPr>
        <w:t>MATERIAS</w:t>
      </w:r>
      <w:r w:rsidRPr="00467A70">
        <w:rPr>
          <w:rFonts w:ascii="Arial Narrow" w:eastAsia="Arial Narrow" w:hAnsi="Arial Narrow" w:cs="Arial Narrow"/>
          <w:b/>
          <w:color w:val="000000"/>
          <w:kern w:val="0"/>
          <w:lang w:eastAsia="es-PE"/>
          <w14:ligatures w14:val="none"/>
        </w:rPr>
        <w:tab/>
        <w:t xml:space="preserve">:       </w:t>
      </w:r>
      <w:r w:rsidRPr="00467A70">
        <w:rPr>
          <w:rFonts w:ascii="Arial Narrow" w:eastAsia="Arial Narrow" w:hAnsi="Arial Narrow" w:cs="Arial Narrow"/>
          <w:b/>
          <w:color w:val="000000"/>
          <w:kern w:val="0"/>
          <w:lang w:eastAsia="es-PE"/>
          <w14:ligatures w14:val="none"/>
        </w:rPr>
        <w:tab/>
        <w:t>ADMISIÓN A TRÁMITE</w:t>
      </w:r>
    </w:p>
    <w:p w14:paraId="449086A9" w14:textId="77777777" w:rsidR="00E60CD7" w:rsidRPr="00467A70" w:rsidRDefault="00E60CD7" w:rsidP="00E60CD7">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467A70">
        <w:rPr>
          <w:rFonts w:ascii="Arial Narrow" w:eastAsia="Arial Narrow" w:hAnsi="Arial Narrow" w:cs="Arial Narrow"/>
          <w:b/>
          <w:color w:val="000000"/>
          <w:kern w:val="0"/>
          <w:lang w:eastAsia="es-PE"/>
          <w14:ligatures w14:val="none"/>
        </w:rPr>
        <w:t xml:space="preserve">REQUERIMIENTO DE INFORMACIÓN </w:t>
      </w:r>
    </w:p>
    <w:p w14:paraId="778AE69F" w14:textId="77777777" w:rsidR="00E60CD7" w:rsidRPr="00467A70" w:rsidRDefault="00E60CD7" w:rsidP="00E60CD7">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467A70">
        <w:rPr>
          <w:rFonts w:ascii="Arial Narrow" w:eastAsia="Arial Narrow" w:hAnsi="Arial Narrow" w:cs="Arial Narrow"/>
          <w:b/>
          <w:color w:val="000000"/>
          <w:kern w:val="0"/>
          <w:lang w:eastAsia="es-PE"/>
          <w14:ligatures w14:val="none"/>
        </w:rPr>
        <w:t xml:space="preserve">RESOLUCIÓN </w:t>
      </w:r>
      <w:r w:rsidRPr="00467A70">
        <w:rPr>
          <w:rFonts w:ascii="Arial Narrow" w:eastAsia="Arial Narrow" w:hAnsi="Arial Narrow" w:cs="Arial Narrow"/>
          <w:b/>
          <w:color w:val="000000"/>
          <w:kern w:val="0"/>
          <w:lang w:eastAsia="es-PE"/>
          <w14:ligatures w14:val="none"/>
        </w:rPr>
        <w:tab/>
        <w:t>:</w:t>
      </w:r>
      <w:r w:rsidRPr="00467A70">
        <w:rPr>
          <w:rFonts w:ascii="Arial Narrow" w:eastAsia="Arial Narrow" w:hAnsi="Arial Narrow" w:cs="Arial Narrow"/>
          <w:b/>
          <w:color w:val="000000"/>
          <w:kern w:val="0"/>
          <w:lang w:eastAsia="es-PE"/>
          <w14:ligatures w14:val="none"/>
        </w:rPr>
        <w:tab/>
        <w:t>1</w:t>
      </w:r>
    </w:p>
    <w:p w14:paraId="26BE4AD0" w14:textId="77777777" w:rsidR="00E60CD7" w:rsidRPr="00467A70" w:rsidRDefault="00E60CD7" w:rsidP="00E60CD7">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414B5C43" w:rsidR="00E60CD7" w:rsidRPr="00D5131F" w:rsidRDefault="00E60CD7" w:rsidP="00E60CD7">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467A70">
        <w:rPr>
          <w:rFonts w:ascii="Arial Narrow" w:eastAsia="Times New Roman" w:hAnsi="Arial Narrow" w:cs="Times New Roman"/>
          <w:color w:val="000000"/>
          <w:kern w:val="0"/>
          <w:shd w:val="clear" w:color="auto" w:fill="FFFFFF"/>
          <w:lang w:eastAsia="es-PE"/>
          <w14:ligatures w14:val="none"/>
        </w:rPr>
        <w:t xml:space="preserve">Lima, ** de </w:t>
      </w:r>
      <w:r w:rsidR="00467A70" w:rsidRPr="00467A70">
        <w:rPr>
          <w:rFonts w:ascii="Arial Narrow" w:eastAsia="Times New Roman" w:hAnsi="Arial Narrow" w:cs="Times New Roman"/>
          <w:color w:val="000000"/>
          <w:kern w:val="0"/>
          <w:shd w:val="clear" w:color="auto" w:fill="FFFFFF"/>
          <w:lang w:eastAsia="es-PE"/>
          <w14:ligatures w14:val="none"/>
        </w:rPr>
        <w:t>julio</w:t>
      </w:r>
      <w:r w:rsidRPr="00467A70">
        <w:rPr>
          <w:rFonts w:ascii="Arial Narrow" w:eastAsia="Times New Roman" w:hAnsi="Arial Narrow" w:cs="Times New Roman"/>
          <w:color w:val="000000"/>
          <w:kern w:val="0"/>
          <w:shd w:val="clear" w:color="auto" w:fill="FFFFFF"/>
          <w:lang w:eastAsia="es-PE"/>
          <w14:ligatures w14:val="none"/>
        </w:rPr>
        <w:t xml:space="preserve"> de 2025</w:t>
      </w:r>
    </w:p>
    <w:p w14:paraId="1EF3C256" w14:textId="77777777" w:rsidR="00E60CD7" w:rsidRPr="00D5131F" w:rsidRDefault="00E60CD7" w:rsidP="00E60CD7">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D5131F" w:rsidRDefault="00E60CD7" w:rsidP="00E60CD7">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4407157A" w14:textId="77777777" w:rsidR="00E60CD7" w:rsidRPr="00D5131F" w:rsidRDefault="00E60CD7" w:rsidP="00E60CD7">
      <w:pPr>
        <w:spacing w:after="0" w:line="240" w:lineRule="auto"/>
        <w:jc w:val="both"/>
        <w:rPr>
          <w:rFonts w:ascii="Arial Narrow" w:eastAsia="Times New Roman" w:hAnsi="Arial Narrow" w:cs="Times New Roman"/>
          <w:color w:val="000000"/>
          <w:kern w:val="0"/>
          <w:lang w:eastAsia="es-PE"/>
          <w14:ligatures w14:val="none"/>
        </w:rPr>
      </w:pPr>
    </w:p>
    <w:p w14:paraId="5ECFCB1A" w14:textId="565C1919" w:rsidR="00E60CD7" w:rsidRPr="00D5131F" w:rsidRDefault="00E60CD7" w:rsidP="00E60CD7">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D5131F">
        <w:rPr>
          <w:rFonts w:ascii="Arial Narrow" w:eastAsia="Times New Roman" w:hAnsi="Arial Narrow" w:cs="Arial"/>
          <w:color w:val="000000"/>
          <w:kern w:val="0"/>
          <w:lang w:val="es-ES" w:eastAsia="es-ES"/>
          <w14:ligatures w14:val="none"/>
        </w:rPr>
        <w:t xml:space="preserve">Mediante </w:t>
      </w:r>
      <w:r w:rsidRPr="009C1CED">
        <w:rPr>
          <w:rFonts w:ascii="Arial Narrow" w:eastAsia="Times New Roman" w:hAnsi="Arial Narrow" w:cs="Arial"/>
          <w:color w:val="000000"/>
          <w:kern w:val="0"/>
          <w:lang w:val="es-ES" w:eastAsia="es-ES"/>
          <w14:ligatures w14:val="none"/>
        </w:rPr>
        <w:t xml:space="preserve">la denuncia del </w:t>
      </w:r>
      <w:r w:rsidR="00156E89" w:rsidRPr="009C1CED">
        <w:rPr>
          <w:rFonts w:ascii="Arial Narrow" w:eastAsia="Times New Roman" w:hAnsi="Arial Narrow" w:cs="Arial"/>
          <w:color w:val="000000"/>
          <w:kern w:val="0"/>
          <w:lang w:val="es-ES" w:eastAsia="es-ES"/>
          <w14:ligatures w14:val="none"/>
        </w:rPr>
        <w:t>20 de marzo de 2025</w:t>
      </w:r>
      <w:r w:rsidRPr="009C1CED">
        <w:rPr>
          <w:rFonts w:ascii="Arial Narrow" w:eastAsia="Times New Roman" w:hAnsi="Arial Narrow" w:cs="Times New Roman"/>
          <w:color w:val="000000"/>
          <w:kern w:val="0"/>
          <w:vertAlign w:val="superscript"/>
          <w:lang w:val="es-ES" w:eastAsia="es-ES"/>
          <w14:ligatures w14:val="none"/>
        </w:rPr>
        <w:footnoteReference w:id="1"/>
      </w:r>
      <w:r w:rsidRPr="009C1CED">
        <w:rPr>
          <w:rFonts w:ascii="Arial Narrow" w:eastAsia="Times New Roman" w:hAnsi="Arial Narrow" w:cs="Arial"/>
          <w:color w:val="000000"/>
          <w:kern w:val="0"/>
          <w:lang w:val="es-ES" w:eastAsia="es-ES"/>
          <w14:ligatures w14:val="none"/>
        </w:rPr>
        <w:t xml:space="preserve">, subsanada mediante escrito </w:t>
      </w:r>
      <w:r w:rsidR="009C1CED" w:rsidRPr="009C1CED">
        <w:rPr>
          <w:rFonts w:ascii="Arial Narrow" w:eastAsia="Times New Roman" w:hAnsi="Arial Narrow" w:cs="Arial"/>
          <w:color w:val="000000"/>
          <w:kern w:val="0"/>
          <w:lang w:val="es-ES" w:eastAsia="es-ES"/>
          <w14:ligatures w14:val="none"/>
        </w:rPr>
        <w:t>d</w:t>
      </w:r>
      <w:r w:rsidR="00156E89" w:rsidRPr="009C1CED">
        <w:rPr>
          <w:rFonts w:ascii="Arial Narrow" w:eastAsia="Times New Roman" w:hAnsi="Arial Narrow" w:cs="Arial"/>
          <w:color w:val="000000"/>
          <w:kern w:val="0"/>
          <w:lang w:val="es-ES" w:eastAsia="es-ES"/>
          <w14:ligatures w14:val="none"/>
        </w:rPr>
        <w:t>el 14 de mayo de 2025</w:t>
      </w:r>
      <w:r w:rsidRPr="009C1CED">
        <w:rPr>
          <w:rFonts w:ascii="Arial Narrow" w:eastAsia="Calibri" w:hAnsi="Arial Narrow" w:cs="Arial"/>
          <w:kern w:val="0"/>
          <w14:ligatures w14:val="none"/>
        </w:rPr>
        <w:t xml:space="preserve">, </w:t>
      </w:r>
      <w:r w:rsidR="00156E89" w:rsidRPr="009C1CED">
        <w:rPr>
          <w:rFonts w:ascii="Arial Narrow" w:eastAsia="Calibri" w:hAnsi="Arial Narrow" w:cs="Arial"/>
          <w:kern w:val="0"/>
          <w14:ligatures w14:val="none"/>
        </w:rPr>
        <w:t>la</w:t>
      </w:r>
      <w:r w:rsidRPr="009C1CED">
        <w:rPr>
          <w:rFonts w:ascii="Arial Narrow" w:eastAsia="Calibri" w:hAnsi="Arial Narrow" w:cs="Arial"/>
          <w:kern w:val="0"/>
          <w14:ligatures w14:val="none"/>
        </w:rPr>
        <w:t xml:space="preserve"> </w:t>
      </w:r>
      <w:r w:rsidR="00156E89" w:rsidRPr="009C1CED">
        <w:rPr>
          <w:rFonts w:ascii="Arial Narrow" w:eastAsia="Calibri" w:hAnsi="Arial Narrow" w:cs="Arial"/>
          <w:kern w:val="0"/>
          <w14:ligatures w14:val="none"/>
        </w:rPr>
        <w:t>señora</w:t>
      </w:r>
      <w:r w:rsidRPr="009C1CED">
        <w:rPr>
          <w:rFonts w:ascii="Arial Narrow" w:eastAsia="Calibri" w:hAnsi="Arial Narrow" w:cs="Arial"/>
          <w:kern w:val="0"/>
          <w14:ligatures w14:val="none"/>
        </w:rPr>
        <w:t xml:space="preserve"> </w:t>
      </w:r>
      <w:r w:rsidR="00156E89" w:rsidRPr="009C1CED">
        <w:rPr>
          <w:rFonts w:ascii="Arial Narrow" w:eastAsia="Calibri" w:hAnsi="Arial Narrow" w:cs="Arial"/>
          <w:kern w:val="0"/>
          <w14:ligatures w14:val="none"/>
        </w:rPr>
        <w:t xml:space="preserve">Flores </w:t>
      </w:r>
      <w:r w:rsidRPr="009C1CED">
        <w:rPr>
          <w:rFonts w:ascii="Arial Narrow" w:eastAsia="Calibri" w:hAnsi="Arial Narrow" w:cs="Arial"/>
          <w:kern w:val="0"/>
          <w14:ligatures w14:val="none"/>
        </w:rPr>
        <w:t>d</w:t>
      </w:r>
      <w:r w:rsidRPr="009C1CED">
        <w:rPr>
          <w:rFonts w:ascii="Arial Narrow" w:eastAsia="Times New Roman" w:hAnsi="Arial Narrow" w:cs="Arial"/>
          <w:color w:val="000000"/>
          <w:kern w:val="0"/>
          <w:lang w:val="es-ES" w:eastAsia="es-ES"/>
          <w14:ligatures w14:val="none"/>
        </w:rPr>
        <w:t xml:space="preserve">enunció a </w:t>
      </w:r>
      <w:r w:rsidR="009C1CED" w:rsidRPr="009C1CED">
        <w:rPr>
          <w:rFonts w:ascii="Arial Narrow" w:eastAsia="Times New Roman" w:hAnsi="Arial Narrow" w:cs="Arial"/>
          <w:color w:val="000000"/>
          <w:kern w:val="0"/>
          <w:lang w:val="es-ES" w:eastAsia="es-ES"/>
          <w14:ligatures w14:val="none"/>
        </w:rPr>
        <w:t xml:space="preserve">Chubb </w:t>
      </w:r>
      <w:r w:rsidRPr="009C1CED">
        <w:rPr>
          <w:rFonts w:ascii="Arial Narrow" w:eastAsia="Times New Roman" w:hAnsi="Arial Narrow" w:cs="Arial"/>
          <w:color w:val="000000"/>
          <w:kern w:val="0"/>
          <w:lang w:val="es-ES" w:eastAsia="es-ES"/>
          <w14:ligatures w14:val="none"/>
        </w:rPr>
        <w:t xml:space="preserve">y </w:t>
      </w:r>
      <w:r w:rsidR="009C1CED" w:rsidRPr="009C1CED">
        <w:rPr>
          <w:rFonts w:ascii="Arial Narrow" w:eastAsia="Times New Roman" w:hAnsi="Arial Narrow" w:cs="Arial"/>
          <w:color w:val="000000"/>
          <w:kern w:val="0"/>
          <w:lang w:val="es-ES" w:eastAsia="es-ES"/>
          <w14:ligatures w14:val="none"/>
        </w:rPr>
        <w:t>al Banco</w:t>
      </w:r>
      <w:r w:rsidRPr="009C1CED">
        <w:rPr>
          <w:rFonts w:ascii="Arial Narrow" w:eastAsia="Times New Roman" w:hAnsi="Arial Narrow" w:cs="Arial"/>
          <w:color w:val="000000"/>
          <w:kern w:val="0"/>
          <w:lang w:val="es-ES" w:eastAsia="es-ES"/>
          <w14:ligatures w14:val="none"/>
        </w:rPr>
        <w:t xml:space="preserve"> por presuntas infracciones a la Ley N°29571, Código de Protección y Defensa</w:t>
      </w:r>
      <w:r w:rsidRPr="00D5131F">
        <w:rPr>
          <w:rFonts w:ascii="Arial Narrow" w:eastAsia="Times New Roman" w:hAnsi="Arial Narrow" w:cs="Arial"/>
          <w:color w:val="000000"/>
          <w:kern w:val="0"/>
          <w:lang w:val="es-ES" w:eastAsia="es-ES"/>
          <w14:ligatures w14:val="none"/>
        </w:rPr>
        <w:t xml:space="preserve"> del Consumidor (en adelante, Código)</w:t>
      </w:r>
      <w:r w:rsidRPr="00D5131F">
        <w:rPr>
          <w:rFonts w:ascii="Arial Narrow" w:eastAsia="Times New Roman" w:hAnsi="Arial Narrow" w:cs="Times New Roman"/>
          <w:color w:val="000000"/>
          <w:kern w:val="0"/>
          <w:vertAlign w:val="superscript"/>
          <w:lang w:val="es-ES" w:eastAsia="es-ES"/>
          <w14:ligatures w14:val="none"/>
        </w:rPr>
        <w:footnoteReference w:id="2"/>
      </w:r>
      <w:r w:rsidRPr="00D5131F">
        <w:rPr>
          <w:rFonts w:ascii="Arial Narrow" w:eastAsia="Times New Roman" w:hAnsi="Arial Narrow" w:cs="Arial"/>
          <w:color w:val="000000"/>
          <w:kern w:val="0"/>
          <w:lang w:val="es-ES" w:eastAsia="es-ES"/>
          <w14:ligatures w14:val="none"/>
        </w:rPr>
        <w:t xml:space="preserve">, señalando </w:t>
      </w:r>
      <w:r w:rsidRPr="00D5131F">
        <w:rPr>
          <w:rFonts w:ascii="Arial Narrow" w:eastAsia="Times New Roman" w:hAnsi="Arial Narrow" w:cs="Arial"/>
          <w:bCs/>
          <w:color w:val="000000"/>
          <w:kern w:val="0"/>
          <w:lang w:val="es-ES" w:eastAsia="es-ES"/>
          <w14:ligatures w14:val="none"/>
        </w:rPr>
        <w:t>lo siguiente:</w:t>
      </w:r>
    </w:p>
    <w:p w14:paraId="64AF7FDB" w14:textId="77777777" w:rsidR="00E60CD7" w:rsidRPr="00D5131F" w:rsidRDefault="00E60CD7" w:rsidP="00E60CD7">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A79ABA2" w14:textId="68266897" w:rsidR="00036A07" w:rsidRPr="00036A07" w:rsidRDefault="00036A07" w:rsidP="00036A07">
      <w:pPr>
        <w:pStyle w:val="Prrafodelista"/>
        <w:numPr>
          <w:ilvl w:val="2"/>
          <w:numId w:val="5"/>
        </w:numPr>
        <w:jc w:val="both"/>
        <w:rPr>
          <w:rFonts w:ascii="Arial Narrow" w:eastAsia="Times New Roman" w:hAnsi="Arial Narrow" w:cs="Arial"/>
          <w:color w:val="000000"/>
          <w:kern w:val="0"/>
          <w:lang w:eastAsia="es-ES"/>
          <w14:ligatures w14:val="none"/>
        </w:rPr>
      </w:pPr>
      <w:r w:rsidRPr="00036A07">
        <w:rPr>
          <w:rFonts w:ascii="Arial Narrow" w:eastAsia="Times New Roman" w:hAnsi="Arial Narrow" w:cs="Arial"/>
          <w:color w:val="000000"/>
          <w:kern w:val="0"/>
          <w:lang w:eastAsia="es-ES"/>
          <w14:ligatures w14:val="none"/>
        </w:rPr>
        <w:t>El 2019, obtuvo una tarjeta de consumo Interbank Benefit con una línea de crédito de S/ 4 500.</w:t>
      </w:r>
    </w:p>
    <w:p w14:paraId="58BA6108" w14:textId="77777777" w:rsidR="00036A07" w:rsidRPr="00036A07" w:rsidRDefault="00036A07" w:rsidP="00036A07">
      <w:pPr>
        <w:pStyle w:val="Prrafodelista"/>
        <w:ind w:left="1430"/>
        <w:jc w:val="both"/>
        <w:rPr>
          <w:rFonts w:ascii="Arial Narrow" w:eastAsia="Times New Roman" w:hAnsi="Arial Narrow" w:cs="Arial"/>
          <w:color w:val="000000"/>
          <w:kern w:val="0"/>
          <w:lang w:eastAsia="es-ES"/>
          <w14:ligatures w14:val="none"/>
        </w:rPr>
      </w:pPr>
    </w:p>
    <w:p w14:paraId="794917BC" w14:textId="35914F1E" w:rsidR="002E59FA" w:rsidRDefault="00036A07" w:rsidP="002E59FA">
      <w:pPr>
        <w:pStyle w:val="Prrafodelista"/>
        <w:numPr>
          <w:ilvl w:val="2"/>
          <w:numId w:val="5"/>
        </w:numPr>
        <w:jc w:val="both"/>
        <w:rPr>
          <w:rFonts w:ascii="Arial Narrow" w:eastAsia="Times New Roman" w:hAnsi="Arial Narrow" w:cs="Arial"/>
          <w:color w:val="000000"/>
          <w:kern w:val="0"/>
          <w:lang w:eastAsia="es-ES"/>
          <w14:ligatures w14:val="none"/>
        </w:rPr>
      </w:pPr>
      <w:r w:rsidRPr="00036A07">
        <w:rPr>
          <w:rFonts w:ascii="Arial Narrow" w:eastAsia="Times New Roman" w:hAnsi="Arial Narrow" w:cs="Arial"/>
          <w:color w:val="000000"/>
          <w:kern w:val="0"/>
          <w:lang w:eastAsia="es-ES"/>
          <w14:ligatures w14:val="none"/>
        </w:rPr>
        <w:t xml:space="preserve">El abril de 2021, </w:t>
      </w:r>
      <w:r w:rsidR="00F7386D">
        <w:rPr>
          <w:rFonts w:ascii="Arial Narrow" w:eastAsia="Times New Roman" w:hAnsi="Arial Narrow" w:cs="Arial"/>
          <w:color w:val="000000"/>
          <w:kern w:val="0"/>
          <w:lang w:eastAsia="es-ES"/>
          <w14:ligatures w14:val="none"/>
        </w:rPr>
        <w:t>suscribió</w:t>
      </w:r>
      <w:r w:rsidRPr="00036A07">
        <w:rPr>
          <w:rFonts w:ascii="Arial Narrow" w:eastAsia="Times New Roman" w:hAnsi="Arial Narrow" w:cs="Arial"/>
          <w:color w:val="000000"/>
          <w:kern w:val="0"/>
          <w:lang w:eastAsia="es-ES"/>
          <w14:ligatures w14:val="none"/>
        </w:rPr>
        <w:t xml:space="preserve"> </w:t>
      </w:r>
      <w:r w:rsidR="00F7386D" w:rsidRPr="00036A07">
        <w:rPr>
          <w:rFonts w:ascii="Arial Narrow" w:eastAsia="Times New Roman" w:hAnsi="Arial Narrow" w:cs="Arial"/>
          <w:color w:val="000000"/>
          <w:kern w:val="0"/>
          <w:lang w:eastAsia="es-ES"/>
          <w14:ligatures w14:val="none"/>
        </w:rPr>
        <w:t>con Chubb</w:t>
      </w:r>
      <w:r w:rsidR="00F7386D">
        <w:rPr>
          <w:rFonts w:ascii="Arial Narrow" w:eastAsia="Times New Roman" w:hAnsi="Arial Narrow" w:cs="Arial"/>
          <w:color w:val="000000"/>
          <w:kern w:val="0"/>
          <w:lang w:eastAsia="es-ES"/>
          <w14:ligatures w14:val="none"/>
        </w:rPr>
        <w:t xml:space="preserve"> el</w:t>
      </w:r>
      <w:r w:rsidRPr="00036A07">
        <w:rPr>
          <w:rFonts w:ascii="Arial Narrow" w:eastAsia="Times New Roman" w:hAnsi="Arial Narrow" w:cs="Arial"/>
          <w:color w:val="000000"/>
          <w:kern w:val="0"/>
          <w:lang w:eastAsia="es-ES"/>
          <w14:ligatures w14:val="none"/>
        </w:rPr>
        <w:t xml:space="preserve"> </w:t>
      </w:r>
      <w:r w:rsidR="00CE7C7C">
        <w:rPr>
          <w:rFonts w:ascii="Arial Narrow" w:eastAsia="Times New Roman" w:hAnsi="Arial Narrow" w:cs="Arial"/>
          <w:color w:val="000000"/>
          <w:kern w:val="0"/>
          <w:lang w:eastAsia="es-ES"/>
          <w14:ligatures w14:val="none"/>
        </w:rPr>
        <w:t xml:space="preserve">Seguro </w:t>
      </w:r>
      <w:proofErr w:type="spellStart"/>
      <w:r w:rsidR="009409AD" w:rsidRPr="009409AD">
        <w:rPr>
          <w:rFonts w:ascii="Arial Narrow" w:eastAsia="Times New Roman" w:hAnsi="Arial Narrow" w:cs="Arial"/>
          <w:color w:val="000000"/>
          <w:kern w:val="0"/>
          <w:lang w:eastAsia="es-ES"/>
          <w14:ligatures w14:val="none"/>
        </w:rPr>
        <w:t>Multiprotección</w:t>
      </w:r>
      <w:proofErr w:type="spellEnd"/>
      <w:r w:rsidR="009409AD">
        <w:rPr>
          <w:rFonts w:ascii="Arial Narrow" w:eastAsia="Times New Roman" w:hAnsi="Arial Narrow" w:cs="Arial"/>
          <w:color w:val="000000"/>
          <w:kern w:val="0"/>
          <w:lang w:eastAsia="es-ES"/>
          <w14:ligatures w14:val="none"/>
        </w:rPr>
        <w:t xml:space="preserve"> </w:t>
      </w:r>
      <w:r w:rsidR="00CE7C7C">
        <w:rPr>
          <w:rFonts w:ascii="Arial Narrow" w:eastAsia="Times New Roman" w:hAnsi="Arial Narrow" w:cs="Arial"/>
          <w:color w:val="000000"/>
          <w:kern w:val="0"/>
          <w:lang w:eastAsia="es-ES"/>
          <w14:ligatures w14:val="none"/>
        </w:rPr>
        <w:t xml:space="preserve">de Accidentes Personales </w:t>
      </w:r>
      <w:r w:rsidR="00CC2C20" w:rsidRPr="00036A07">
        <w:rPr>
          <w:rFonts w:ascii="Arial Narrow" w:eastAsia="Times New Roman" w:hAnsi="Arial Narrow" w:cs="Arial"/>
          <w:color w:val="000000"/>
          <w:kern w:val="0"/>
          <w:lang w:eastAsia="es-ES"/>
          <w14:ligatures w14:val="none"/>
        </w:rPr>
        <w:t>Chubb Per</w:t>
      </w:r>
      <w:r w:rsidR="00CC2C20">
        <w:rPr>
          <w:rFonts w:ascii="Arial Narrow" w:eastAsia="Times New Roman" w:hAnsi="Arial Narrow" w:cs="Arial"/>
          <w:color w:val="000000"/>
          <w:kern w:val="0"/>
          <w:lang w:eastAsia="es-ES"/>
          <w14:ligatures w14:val="none"/>
        </w:rPr>
        <w:t>ú</w:t>
      </w:r>
      <w:r w:rsidR="00CC2C20" w:rsidRPr="00036A07">
        <w:rPr>
          <w:rFonts w:ascii="Arial Narrow" w:eastAsia="Times New Roman" w:hAnsi="Arial Narrow" w:cs="Arial"/>
          <w:color w:val="000000"/>
          <w:kern w:val="0"/>
          <w:lang w:eastAsia="es-ES"/>
          <w14:ligatures w14:val="none"/>
        </w:rPr>
        <w:t xml:space="preserve"> </w:t>
      </w:r>
      <w:proofErr w:type="spellStart"/>
      <w:r w:rsidR="00CC2C20" w:rsidRPr="00036A07">
        <w:rPr>
          <w:rFonts w:ascii="Arial Narrow" w:eastAsia="Times New Roman" w:hAnsi="Arial Narrow" w:cs="Arial"/>
          <w:color w:val="000000"/>
          <w:kern w:val="0"/>
          <w:lang w:eastAsia="es-ES"/>
          <w14:ligatures w14:val="none"/>
        </w:rPr>
        <w:t>Multiproteccion</w:t>
      </w:r>
      <w:proofErr w:type="spellEnd"/>
      <w:r w:rsidR="00CC2C20" w:rsidRPr="00036A07">
        <w:rPr>
          <w:rFonts w:ascii="Arial Narrow" w:eastAsia="Times New Roman" w:hAnsi="Arial Narrow" w:cs="Arial"/>
          <w:color w:val="000000"/>
          <w:kern w:val="0"/>
          <w:lang w:eastAsia="es-ES"/>
          <w14:ligatures w14:val="none"/>
        </w:rPr>
        <w:t xml:space="preserve"> </w:t>
      </w:r>
      <w:r w:rsidR="00CC2C20">
        <w:rPr>
          <w:rFonts w:ascii="Arial Narrow" w:eastAsia="Times New Roman" w:hAnsi="Arial Narrow" w:cs="Arial"/>
          <w:color w:val="000000"/>
          <w:kern w:val="0"/>
          <w:lang w:eastAsia="es-ES"/>
          <w14:ligatures w14:val="none"/>
        </w:rPr>
        <w:t>- P</w:t>
      </w:r>
      <w:r w:rsidRPr="00036A07">
        <w:rPr>
          <w:rFonts w:ascii="Arial Narrow" w:eastAsia="Times New Roman" w:hAnsi="Arial Narrow" w:cs="Arial"/>
          <w:color w:val="000000"/>
          <w:kern w:val="0"/>
          <w:lang w:eastAsia="es-ES"/>
          <w14:ligatures w14:val="none"/>
        </w:rPr>
        <w:t xml:space="preserve">óliza </w:t>
      </w:r>
      <w:proofErr w:type="spellStart"/>
      <w:r w:rsidRPr="00036A07">
        <w:rPr>
          <w:rFonts w:ascii="Arial Narrow" w:eastAsia="Times New Roman" w:hAnsi="Arial Narrow" w:cs="Arial"/>
          <w:color w:val="000000"/>
          <w:kern w:val="0"/>
          <w:lang w:eastAsia="es-ES"/>
          <w14:ligatures w14:val="none"/>
        </w:rPr>
        <w:t>N°</w:t>
      </w:r>
      <w:proofErr w:type="spellEnd"/>
      <w:r w:rsidRPr="00036A07">
        <w:rPr>
          <w:rFonts w:ascii="Arial Narrow" w:eastAsia="Times New Roman" w:hAnsi="Arial Narrow" w:cs="Arial"/>
          <w:color w:val="000000"/>
          <w:kern w:val="0"/>
          <w:lang w:eastAsia="es-ES"/>
          <w14:ligatures w14:val="none"/>
        </w:rPr>
        <w:t xml:space="preserve"> 31-166656</w:t>
      </w:r>
      <w:r w:rsidR="009A6F92">
        <w:rPr>
          <w:rFonts w:ascii="Arial Narrow" w:eastAsia="Times New Roman" w:hAnsi="Arial Narrow" w:cs="Arial"/>
          <w:color w:val="000000"/>
          <w:kern w:val="0"/>
          <w:lang w:eastAsia="es-ES"/>
          <w14:ligatures w14:val="none"/>
        </w:rPr>
        <w:t xml:space="preserve"> (en adelante, Seguro de </w:t>
      </w:r>
      <w:r w:rsidR="00CE7C7C">
        <w:rPr>
          <w:rFonts w:ascii="Arial Narrow" w:eastAsia="Times New Roman" w:hAnsi="Arial Narrow" w:cs="Arial"/>
          <w:color w:val="000000"/>
          <w:kern w:val="0"/>
          <w:lang w:eastAsia="es-ES"/>
          <w14:ligatures w14:val="none"/>
        </w:rPr>
        <w:t>Accidentes Personales</w:t>
      </w:r>
      <w:r w:rsidR="009A6F92">
        <w:rPr>
          <w:rFonts w:ascii="Arial Narrow" w:eastAsia="Times New Roman" w:hAnsi="Arial Narrow" w:cs="Arial"/>
          <w:color w:val="000000"/>
          <w:kern w:val="0"/>
          <w:lang w:eastAsia="es-ES"/>
          <w14:ligatures w14:val="none"/>
        </w:rPr>
        <w:t>)</w:t>
      </w:r>
      <w:r w:rsidRPr="00036A07">
        <w:rPr>
          <w:rFonts w:ascii="Arial Narrow" w:eastAsia="Times New Roman" w:hAnsi="Arial Narrow" w:cs="Arial"/>
          <w:color w:val="000000"/>
          <w:kern w:val="0"/>
          <w:lang w:eastAsia="es-ES"/>
          <w14:ligatures w14:val="none"/>
        </w:rPr>
        <w:t xml:space="preserve">, cuyo pago mensual se descontaba automáticamente de la tarjeta </w:t>
      </w:r>
      <w:r w:rsidR="00CC2C20" w:rsidRPr="00036A07">
        <w:rPr>
          <w:rFonts w:ascii="Arial Narrow" w:eastAsia="Times New Roman" w:hAnsi="Arial Narrow" w:cs="Arial"/>
          <w:color w:val="000000"/>
          <w:kern w:val="0"/>
          <w:lang w:eastAsia="es-ES"/>
          <w14:ligatures w14:val="none"/>
        </w:rPr>
        <w:t>Interbank Benefit</w:t>
      </w:r>
      <w:r w:rsidRPr="00036A07">
        <w:rPr>
          <w:rFonts w:ascii="Arial Narrow" w:eastAsia="Times New Roman" w:hAnsi="Arial Narrow" w:cs="Arial"/>
          <w:color w:val="000000"/>
          <w:kern w:val="0"/>
          <w:lang w:eastAsia="es-ES"/>
          <w14:ligatures w14:val="none"/>
        </w:rPr>
        <w:t>.</w:t>
      </w:r>
    </w:p>
    <w:p w14:paraId="64E29DC1" w14:textId="77777777" w:rsidR="002E59FA" w:rsidRPr="002E59FA" w:rsidRDefault="002E59FA" w:rsidP="002E59FA">
      <w:pPr>
        <w:pStyle w:val="Prrafodelista"/>
        <w:rPr>
          <w:rFonts w:ascii="Arial Narrow" w:eastAsia="Times New Roman" w:hAnsi="Arial Narrow" w:cs="Arial"/>
          <w:color w:val="000000"/>
          <w:kern w:val="0"/>
          <w:lang w:eastAsia="es-ES"/>
          <w14:ligatures w14:val="none"/>
        </w:rPr>
      </w:pPr>
    </w:p>
    <w:p w14:paraId="604BC02C" w14:textId="77777777" w:rsidR="00C3154C" w:rsidRDefault="002E59FA" w:rsidP="00C3154C">
      <w:pPr>
        <w:pStyle w:val="Prrafodelista"/>
        <w:numPr>
          <w:ilvl w:val="2"/>
          <w:numId w:val="5"/>
        </w:numPr>
        <w:jc w:val="both"/>
        <w:rPr>
          <w:rFonts w:ascii="Arial Narrow" w:eastAsia="Times New Roman" w:hAnsi="Arial Narrow" w:cs="Arial"/>
          <w:color w:val="000000"/>
          <w:kern w:val="0"/>
          <w:lang w:eastAsia="es-ES"/>
          <w14:ligatures w14:val="none"/>
        </w:rPr>
      </w:pPr>
      <w:r w:rsidRPr="00036A07">
        <w:rPr>
          <w:rFonts w:ascii="Arial Narrow" w:eastAsia="Times New Roman" w:hAnsi="Arial Narrow" w:cs="Arial"/>
          <w:color w:val="000000"/>
          <w:kern w:val="0"/>
          <w:lang w:eastAsia="es-ES"/>
          <w14:ligatures w14:val="none"/>
        </w:rPr>
        <w:t xml:space="preserve">Durante el periodo de abril de 2021 en </w:t>
      </w:r>
      <w:r w:rsidRPr="00D80395">
        <w:rPr>
          <w:rFonts w:ascii="Arial Narrow" w:eastAsia="Times New Roman" w:hAnsi="Arial Narrow" w:cs="Arial"/>
          <w:color w:val="000000"/>
          <w:kern w:val="0"/>
          <w:lang w:eastAsia="es-ES"/>
          <w14:ligatures w14:val="none"/>
        </w:rPr>
        <w:t>adelante, el Banco proporcionó sus datos personales a la aseguradora Chubb sin su consentimiento, creando un correo electrónico no autorizado, una dirección domiciliaria incompleta y un teléfono fijo desconocido, para formalizar el contrato de Seguro de Accidentes Personales.</w:t>
      </w:r>
    </w:p>
    <w:p w14:paraId="55184AEC" w14:textId="77777777" w:rsidR="00C3154C" w:rsidRPr="00C3154C" w:rsidRDefault="00C3154C" w:rsidP="00C3154C">
      <w:pPr>
        <w:pStyle w:val="Prrafodelista"/>
        <w:rPr>
          <w:rFonts w:ascii="Arial Narrow" w:eastAsia="Times New Roman" w:hAnsi="Arial Narrow" w:cs="Arial"/>
          <w:color w:val="000000"/>
          <w:kern w:val="0"/>
          <w:lang w:eastAsia="es-ES"/>
          <w14:ligatures w14:val="none"/>
        </w:rPr>
      </w:pPr>
    </w:p>
    <w:p w14:paraId="66095C3F" w14:textId="0E7CAED4" w:rsidR="00C3154C" w:rsidRPr="00005CD6" w:rsidRDefault="00036A07" w:rsidP="00C3154C">
      <w:pPr>
        <w:pStyle w:val="Prrafodelista"/>
        <w:numPr>
          <w:ilvl w:val="2"/>
          <w:numId w:val="5"/>
        </w:numPr>
        <w:jc w:val="both"/>
        <w:rPr>
          <w:rFonts w:ascii="Arial Narrow" w:eastAsia="Times New Roman" w:hAnsi="Arial Narrow" w:cs="Arial"/>
          <w:color w:val="000000"/>
          <w:kern w:val="0"/>
          <w:lang w:eastAsia="es-ES"/>
          <w14:ligatures w14:val="none"/>
        </w:rPr>
      </w:pPr>
      <w:r w:rsidRPr="00C3154C">
        <w:rPr>
          <w:rFonts w:ascii="Arial Narrow" w:eastAsia="Times New Roman" w:hAnsi="Arial Narrow" w:cs="Arial"/>
          <w:color w:val="000000"/>
          <w:kern w:val="0"/>
          <w:lang w:eastAsia="es-ES"/>
          <w14:ligatures w14:val="none"/>
        </w:rPr>
        <w:t xml:space="preserve">Desde junio de 2021 hasta abril de 2022, estuvo afiliada al seguro </w:t>
      </w:r>
      <w:r w:rsidR="00F7386D" w:rsidRPr="00C3154C">
        <w:rPr>
          <w:rFonts w:ascii="Arial Narrow" w:eastAsia="Times New Roman" w:hAnsi="Arial Narrow" w:cs="Arial"/>
          <w:color w:val="000000"/>
          <w:kern w:val="0"/>
          <w:lang w:eastAsia="es-ES"/>
          <w14:ligatures w14:val="none"/>
        </w:rPr>
        <w:t xml:space="preserve">Chubb Perú </w:t>
      </w:r>
      <w:proofErr w:type="spellStart"/>
      <w:r w:rsidR="00F7386D" w:rsidRPr="00C3154C">
        <w:rPr>
          <w:rFonts w:ascii="Arial Narrow" w:eastAsia="Times New Roman" w:hAnsi="Arial Narrow" w:cs="Arial"/>
          <w:color w:val="000000"/>
          <w:kern w:val="0"/>
          <w:lang w:eastAsia="es-ES"/>
          <w14:ligatures w14:val="none"/>
        </w:rPr>
        <w:t>Prot</w:t>
      </w:r>
      <w:proofErr w:type="spellEnd"/>
      <w:r w:rsidRPr="00C3154C">
        <w:rPr>
          <w:rFonts w:ascii="Arial Narrow" w:eastAsia="Times New Roman" w:hAnsi="Arial Narrow" w:cs="Arial"/>
          <w:color w:val="000000"/>
          <w:kern w:val="0"/>
          <w:lang w:eastAsia="es-ES"/>
          <w14:ligatures w14:val="none"/>
        </w:rPr>
        <w:t xml:space="preserve">, que se obtuvo automáticamente sin su consentimiento, pagando una prima mensual de S/ 9,90, hasta que canceló dicha cobertura por llamada </w:t>
      </w:r>
      <w:r w:rsidRPr="00005CD6">
        <w:rPr>
          <w:rFonts w:ascii="Arial Narrow" w:eastAsia="Times New Roman" w:hAnsi="Arial Narrow" w:cs="Arial"/>
          <w:color w:val="000000"/>
          <w:kern w:val="0"/>
          <w:lang w:eastAsia="es-ES"/>
          <w14:ligatures w14:val="none"/>
        </w:rPr>
        <w:t>telefónica en abril de 2022.</w:t>
      </w:r>
    </w:p>
    <w:p w14:paraId="34180C2F" w14:textId="77777777" w:rsidR="00C3154C" w:rsidRPr="00005CD6" w:rsidRDefault="00C3154C" w:rsidP="00C3154C">
      <w:pPr>
        <w:pStyle w:val="Prrafodelista"/>
        <w:rPr>
          <w:rFonts w:ascii="Arial Narrow" w:eastAsia="Times New Roman" w:hAnsi="Arial Narrow" w:cs="Arial"/>
          <w:color w:val="000000"/>
          <w:kern w:val="0"/>
          <w:lang w:eastAsia="es-ES"/>
          <w14:ligatures w14:val="none"/>
        </w:rPr>
      </w:pPr>
    </w:p>
    <w:p w14:paraId="199CEC0A" w14:textId="2E42E256" w:rsidR="00C3154C" w:rsidRPr="00005CD6" w:rsidRDefault="00C3154C" w:rsidP="00C3154C">
      <w:pPr>
        <w:pStyle w:val="Prrafodelista"/>
        <w:numPr>
          <w:ilvl w:val="2"/>
          <w:numId w:val="5"/>
        </w:numPr>
        <w:jc w:val="both"/>
        <w:rPr>
          <w:rFonts w:ascii="Arial Narrow" w:eastAsia="Times New Roman" w:hAnsi="Arial Narrow" w:cs="Arial"/>
          <w:color w:val="000000"/>
          <w:kern w:val="0"/>
          <w:lang w:eastAsia="es-ES"/>
          <w14:ligatures w14:val="none"/>
        </w:rPr>
      </w:pPr>
      <w:r w:rsidRPr="00005CD6">
        <w:rPr>
          <w:rFonts w:ascii="Arial Narrow" w:eastAsia="Times New Roman" w:hAnsi="Arial Narrow" w:cs="Arial"/>
          <w:color w:val="000000"/>
          <w:kern w:val="0"/>
          <w:lang w:eastAsia="es-ES"/>
          <w14:ligatures w14:val="none"/>
        </w:rPr>
        <w:t xml:space="preserve">En mayo y agosto de 2022, se efectuó pagos dobles en su estado de cuenta por S/ 29,90 más S/ 29,90, totalizando S/ 59,80 en cada mes, pese a que la prima mensual del </w:t>
      </w:r>
      <w:r w:rsidR="00C06ADE" w:rsidRPr="00005CD6">
        <w:rPr>
          <w:rFonts w:ascii="Arial Narrow" w:eastAsia="Times New Roman" w:hAnsi="Arial Narrow" w:cs="Arial"/>
          <w:color w:val="000000"/>
          <w:kern w:val="0"/>
          <w:lang w:eastAsia="es-ES"/>
          <w14:ligatures w14:val="none"/>
        </w:rPr>
        <w:t xml:space="preserve">Seguro de Accidentes Personales </w:t>
      </w:r>
      <w:r w:rsidRPr="00005CD6">
        <w:rPr>
          <w:rFonts w:ascii="Arial Narrow" w:eastAsia="Times New Roman" w:hAnsi="Arial Narrow" w:cs="Arial"/>
          <w:color w:val="000000"/>
          <w:kern w:val="0"/>
          <w:lang w:eastAsia="es-ES"/>
          <w14:ligatures w14:val="none"/>
        </w:rPr>
        <w:t>era únicamente de S/ 29,90.</w:t>
      </w:r>
    </w:p>
    <w:p w14:paraId="1024D646" w14:textId="77777777" w:rsidR="00C3154C" w:rsidRPr="00005CD6" w:rsidRDefault="00C3154C" w:rsidP="00C3154C">
      <w:pPr>
        <w:pStyle w:val="Prrafodelista"/>
        <w:rPr>
          <w:rFonts w:ascii="Arial Narrow" w:eastAsia="Times New Roman" w:hAnsi="Arial Narrow" w:cs="Arial"/>
          <w:color w:val="000000"/>
          <w:kern w:val="0"/>
          <w:lang w:eastAsia="es-ES"/>
          <w14:ligatures w14:val="none"/>
        </w:rPr>
      </w:pPr>
    </w:p>
    <w:p w14:paraId="4A0ECAAA" w14:textId="6279644A" w:rsidR="006D4B36" w:rsidRPr="00C3154C" w:rsidRDefault="006D4B36" w:rsidP="00C3154C">
      <w:pPr>
        <w:pStyle w:val="Prrafodelista"/>
        <w:numPr>
          <w:ilvl w:val="2"/>
          <w:numId w:val="5"/>
        </w:numPr>
        <w:jc w:val="both"/>
        <w:rPr>
          <w:rFonts w:ascii="Arial Narrow" w:eastAsia="Times New Roman" w:hAnsi="Arial Narrow" w:cs="Arial"/>
          <w:color w:val="000000"/>
          <w:kern w:val="0"/>
          <w:lang w:eastAsia="es-ES"/>
          <w14:ligatures w14:val="none"/>
        </w:rPr>
      </w:pPr>
      <w:r w:rsidRPr="00005CD6">
        <w:rPr>
          <w:rFonts w:ascii="Arial Narrow" w:eastAsia="Times New Roman" w:hAnsi="Arial Narrow" w:cs="Arial"/>
          <w:color w:val="000000"/>
          <w:kern w:val="0"/>
          <w:lang w:eastAsia="es-ES"/>
          <w14:ligatures w14:val="none"/>
        </w:rPr>
        <w:t>Desde junio de 2023, dejó de poder trabajar y valerse</w:t>
      </w:r>
      <w:r w:rsidRPr="00C3154C">
        <w:rPr>
          <w:rFonts w:ascii="Arial Narrow" w:eastAsia="Times New Roman" w:hAnsi="Arial Narrow" w:cs="Arial"/>
          <w:color w:val="000000"/>
          <w:kern w:val="0"/>
          <w:lang w:eastAsia="es-ES"/>
          <w14:ligatures w14:val="none"/>
        </w:rPr>
        <w:t xml:space="preserve"> por sí misma debido a la enfermedad terminal que padece, y su estado de salud se agravó con una operación maxilar derecha y pérdida del globo ocular derecho.</w:t>
      </w:r>
    </w:p>
    <w:p w14:paraId="54F3EE9B" w14:textId="77777777" w:rsidR="002E59FA" w:rsidRPr="002E59FA" w:rsidRDefault="002E59FA" w:rsidP="002E59FA">
      <w:pPr>
        <w:pStyle w:val="Prrafodelista"/>
        <w:rPr>
          <w:rFonts w:ascii="Arial Narrow" w:eastAsia="Times New Roman" w:hAnsi="Arial Narrow" w:cs="Arial"/>
          <w:color w:val="000000"/>
          <w:kern w:val="0"/>
          <w:lang w:eastAsia="es-ES"/>
          <w14:ligatures w14:val="none"/>
        </w:rPr>
      </w:pPr>
    </w:p>
    <w:p w14:paraId="57BA85A8" w14:textId="678B9AD4" w:rsidR="00603784" w:rsidRDefault="00036A07" w:rsidP="00603784">
      <w:pPr>
        <w:pStyle w:val="Prrafodelista"/>
        <w:numPr>
          <w:ilvl w:val="2"/>
          <w:numId w:val="5"/>
        </w:numPr>
        <w:jc w:val="both"/>
        <w:rPr>
          <w:rFonts w:ascii="Arial Narrow" w:eastAsia="Times New Roman" w:hAnsi="Arial Narrow" w:cs="Arial"/>
          <w:color w:val="000000"/>
          <w:kern w:val="0"/>
          <w:lang w:eastAsia="es-ES"/>
          <w14:ligatures w14:val="none"/>
        </w:rPr>
      </w:pPr>
      <w:r w:rsidRPr="002E59FA">
        <w:rPr>
          <w:rFonts w:ascii="Arial Narrow" w:eastAsia="Times New Roman" w:hAnsi="Arial Narrow" w:cs="Arial"/>
          <w:color w:val="000000"/>
          <w:kern w:val="0"/>
          <w:lang w:eastAsia="es-ES"/>
          <w14:ligatures w14:val="none"/>
        </w:rPr>
        <w:t xml:space="preserve">El 17 de julio de 2023, </w:t>
      </w:r>
      <w:r w:rsidR="008C33E2">
        <w:rPr>
          <w:rFonts w:ascii="Arial Narrow" w:eastAsia="Times New Roman" w:hAnsi="Arial Narrow" w:cs="Arial"/>
          <w:color w:val="000000"/>
          <w:kern w:val="0"/>
          <w:lang w:eastAsia="es-ES"/>
          <w14:ligatures w14:val="none"/>
        </w:rPr>
        <w:t>se emitió el</w:t>
      </w:r>
      <w:r w:rsidRPr="002E59FA">
        <w:rPr>
          <w:rFonts w:ascii="Arial Narrow" w:eastAsia="Times New Roman" w:hAnsi="Arial Narrow" w:cs="Arial"/>
          <w:color w:val="000000"/>
          <w:kern w:val="0"/>
          <w:lang w:eastAsia="es-ES"/>
          <w14:ligatures w14:val="none"/>
        </w:rPr>
        <w:t xml:space="preserve"> informe médico emitido en el hospital regional de Ica y los resultados de una biopsia del laboratorio Santo Tomás, </w:t>
      </w:r>
      <w:r w:rsidR="001F26AA">
        <w:rPr>
          <w:rFonts w:ascii="Arial Narrow" w:eastAsia="Times New Roman" w:hAnsi="Arial Narrow" w:cs="Arial"/>
          <w:color w:val="000000"/>
          <w:kern w:val="0"/>
          <w:lang w:eastAsia="es-ES"/>
          <w14:ligatures w14:val="none"/>
        </w:rPr>
        <w:t xml:space="preserve">y </w:t>
      </w:r>
      <w:r w:rsidRPr="002E59FA">
        <w:rPr>
          <w:rFonts w:ascii="Arial Narrow" w:eastAsia="Times New Roman" w:hAnsi="Arial Narrow" w:cs="Arial"/>
          <w:color w:val="000000"/>
          <w:kern w:val="0"/>
          <w:lang w:eastAsia="es-ES"/>
          <w14:ligatures w14:val="none"/>
        </w:rPr>
        <w:t>se estableció la invalidez total permanente</w:t>
      </w:r>
      <w:r w:rsidR="006D4B36">
        <w:rPr>
          <w:rFonts w:ascii="Arial Narrow" w:eastAsia="Times New Roman" w:hAnsi="Arial Narrow" w:cs="Arial"/>
          <w:color w:val="000000"/>
          <w:kern w:val="0"/>
          <w:lang w:eastAsia="es-ES"/>
          <w14:ligatures w14:val="none"/>
        </w:rPr>
        <w:t xml:space="preserve"> por pérdida objetiva para trabajar</w:t>
      </w:r>
      <w:r w:rsidRPr="002E59FA">
        <w:rPr>
          <w:rFonts w:ascii="Arial Narrow" w:eastAsia="Times New Roman" w:hAnsi="Arial Narrow" w:cs="Arial"/>
          <w:color w:val="000000"/>
          <w:kern w:val="0"/>
          <w:lang w:eastAsia="es-ES"/>
          <w14:ligatures w14:val="none"/>
        </w:rPr>
        <w:t>.</w:t>
      </w:r>
    </w:p>
    <w:p w14:paraId="6F70BFB7" w14:textId="77777777" w:rsidR="00603784" w:rsidRPr="00603784" w:rsidRDefault="00603784" w:rsidP="00603784">
      <w:pPr>
        <w:pStyle w:val="Prrafodelista"/>
        <w:rPr>
          <w:rFonts w:ascii="Arial Narrow" w:eastAsia="Times New Roman" w:hAnsi="Arial Narrow" w:cs="Arial"/>
          <w:color w:val="000000"/>
          <w:kern w:val="0"/>
          <w:lang w:eastAsia="es-ES"/>
          <w14:ligatures w14:val="none"/>
        </w:rPr>
      </w:pPr>
    </w:p>
    <w:p w14:paraId="57ABA89F" w14:textId="73B175F4" w:rsidR="00603784" w:rsidRPr="00AE7565" w:rsidRDefault="00603784" w:rsidP="00603784">
      <w:pPr>
        <w:pStyle w:val="Prrafodelista"/>
        <w:numPr>
          <w:ilvl w:val="2"/>
          <w:numId w:val="5"/>
        </w:numPr>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El 3 de setiembre de 2024, </w:t>
      </w:r>
      <w:r w:rsidR="000F2CB3">
        <w:rPr>
          <w:rFonts w:ascii="Arial Narrow" w:eastAsia="Times New Roman" w:hAnsi="Arial Narrow" w:cs="Arial"/>
          <w:color w:val="000000"/>
          <w:kern w:val="0"/>
          <w:lang w:eastAsia="es-ES"/>
          <w14:ligatures w14:val="none"/>
        </w:rPr>
        <w:t xml:space="preserve">el </w:t>
      </w:r>
      <w:r w:rsidR="000F2CB3" w:rsidRPr="00AE7565">
        <w:rPr>
          <w:rFonts w:ascii="Arial Narrow" w:eastAsia="Times New Roman" w:hAnsi="Arial Narrow" w:cs="Arial"/>
          <w:color w:val="000000"/>
          <w:kern w:val="0"/>
          <w:lang w:eastAsia="es-ES"/>
          <w14:ligatures w14:val="none"/>
        </w:rPr>
        <w:t>Comité Médico de las AFP (en adelante, COMAFP) emitió el dictamen de evaluación y calificación de invalidez</w:t>
      </w:r>
      <w:r w:rsidR="000C1193" w:rsidRPr="00AE7565">
        <w:rPr>
          <w:rFonts w:ascii="Arial Narrow" w:eastAsia="Times New Roman" w:hAnsi="Arial Narrow" w:cs="Arial"/>
          <w:color w:val="000000"/>
          <w:kern w:val="0"/>
          <w:lang w:eastAsia="es-ES"/>
          <w14:ligatures w14:val="none"/>
        </w:rPr>
        <w:t>.</w:t>
      </w:r>
    </w:p>
    <w:p w14:paraId="534BB693" w14:textId="77777777" w:rsidR="00036A07" w:rsidRPr="00AE7565" w:rsidRDefault="00036A07" w:rsidP="00036A07">
      <w:pPr>
        <w:pStyle w:val="Prrafodelista"/>
        <w:ind w:left="1430"/>
        <w:jc w:val="both"/>
        <w:rPr>
          <w:rFonts w:ascii="Arial Narrow" w:eastAsia="Times New Roman" w:hAnsi="Arial Narrow" w:cs="Arial"/>
          <w:color w:val="000000"/>
          <w:kern w:val="0"/>
          <w:lang w:eastAsia="es-ES"/>
          <w14:ligatures w14:val="none"/>
        </w:rPr>
      </w:pPr>
    </w:p>
    <w:p w14:paraId="6E2F8336" w14:textId="6D2C2A1E" w:rsidR="00B3327C" w:rsidRPr="00D103B0" w:rsidRDefault="00036A07" w:rsidP="00B3327C">
      <w:pPr>
        <w:pStyle w:val="Prrafodelista"/>
        <w:numPr>
          <w:ilvl w:val="2"/>
          <w:numId w:val="5"/>
        </w:numPr>
        <w:jc w:val="both"/>
        <w:rPr>
          <w:rFonts w:ascii="Arial Narrow" w:eastAsia="Times New Roman" w:hAnsi="Arial Narrow" w:cs="Arial"/>
          <w:color w:val="000000"/>
          <w:kern w:val="0"/>
          <w:lang w:eastAsia="es-ES"/>
          <w14:ligatures w14:val="none"/>
        </w:rPr>
      </w:pPr>
      <w:r w:rsidRPr="00AE7565">
        <w:rPr>
          <w:rFonts w:ascii="Arial Narrow" w:eastAsia="Times New Roman" w:hAnsi="Arial Narrow" w:cs="Arial"/>
          <w:color w:val="000000"/>
          <w:kern w:val="0"/>
          <w:lang w:eastAsia="es-ES"/>
          <w14:ligatures w14:val="none"/>
        </w:rPr>
        <w:t>E</w:t>
      </w:r>
      <w:r w:rsidR="00C576F9" w:rsidRPr="00AE7565">
        <w:rPr>
          <w:rFonts w:ascii="Arial Narrow" w:eastAsia="Times New Roman" w:hAnsi="Arial Narrow" w:cs="Arial"/>
          <w:color w:val="000000"/>
          <w:kern w:val="0"/>
          <w:lang w:eastAsia="es-ES"/>
          <w14:ligatures w14:val="none"/>
        </w:rPr>
        <w:t>l 27</w:t>
      </w:r>
      <w:r w:rsidRPr="00AE7565">
        <w:rPr>
          <w:rFonts w:ascii="Arial Narrow" w:eastAsia="Times New Roman" w:hAnsi="Arial Narrow" w:cs="Arial"/>
          <w:color w:val="000000"/>
          <w:kern w:val="0"/>
          <w:lang w:eastAsia="es-ES"/>
          <w14:ligatures w14:val="none"/>
        </w:rPr>
        <w:t xml:space="preserve"> septiembre de 2023, </w:t>
      </w:r>
      <w:r w:rsidR="00C21C9C" w:rsidRPr="00AE7565">
        <w:rPr>
          <w:rFonts w:ascii="Arial Narrow" w:eastAsia="Times New Roman" w:hAnsi="Arial Narrow" w:cs="Arial"/>
          <w:color w:val="000000"/>
          <w:kern w:val="0"/>
          <w:lang w:eastAsia="es-ES"/>
          <w14:ligatures w14:val="none"/>
        </w:rPr>
        <w:t xml:space="preserve">Chubb </w:t>
      </w:r>
      <w:r w:rsidR="00C576F9" w:rsidRPr="00AE7565">
        <w:rPr>
          <w:rFonts w:ascii="Arial Narrow" w:eastAsia="Times New Roman" w:hAnsi="Arial Narrow" w:cs="Arial"/>
          <w:color w:val="000000"/>
          <w:kern w:val="0"/>
          <w:lang w:eastAsia="es-ES"/>
          <w14:ligatures w14:val="none"/>
        </w:rPr>
        <w:t>concluyó la vigencia</w:t>
      </w:r>
      <w:r w:rsidRPr="00AE7565">
        <w:rPr>
          <w:rFonts w:ascii="Arial Narrow" w:eastAsia="Times New Roman" w:hAnsi="Arial Narrow" w:cs="Arial"/>
          <w:color w:val="000000"/>
          <w:kern w:val="0"/>
          <w:lang w:eastAsia="es-ES"/>
          <w14:ligatures w14:val="none"/>
        </w:rPr>
        <w:t xml:space="preserve"> </w:t>
      </w:r>
      <w:r w:rsidR="00C576F9" w:rsidRPr="00AE7565">
        <w:rPr>
          <w:rFonts w:ascii="Arial Narrow" w:eastAsia="Times New Roman" w:hAnsi="Arial Narrow" w:cs="Arial"/>
          <w:color w:val="000000"/>
          <w:kern w:val="0"/>
          <w:lang w:eastAsia="es-ES"/>
          <w14:ligatures w14:val="none"/>
        </w:rPr>
        <w:t>d</w:t>
      </w:r>
      <w:r w:rsidRPr="00AE7565">
        <w:rPr>
          <w:rFonts w:ascii="Arial Narrow" w:eastAsia="Times New Roman" w:hAnsi="Arial Narrow" w:cs="Arial"/>
          <w:color w:val="000000"/>
          <w:kern w:val="0"/>
          <w:lang w:eastAsia="es-ES"/>
          <w14:ligatures w14:val="none"/>
        </w:rPr>
        <w:t xml:space="preserve">el </w:t>
      </w:r>
      <w:r w:rsidR="00C576F9" w:rsidRPr="00AE7565">
        <w:rPr>
          <w:rFonts w:ascii="Arial Narrow" w:eastAsia="Times New Roman" w:hAnsi="Arial Narrow" w:cs="Arial"/>
          <w:color w:val="000000"/>
          <w:kern w:val="0"/>
          <w:lang w:eastAsia="es-ES"/>
          <w14:ligatures w14:val="none"/>
        </w:rPr>
        <w:t>Seguro de Accidentes Personales</w:t>
      </w:r>
      <w:r w:rsidR="007E74A9" w:rsidRPr="00AE7565">
        <w:rPr>
          <w:rFonts w:ascii="Arial Narrow" w:eastAsia="Times New Roman" w:hAnsi="Arial Narrow" w:cs="Arial"/>
          <w:color w:val="000000"/>
          <w:kern w:val="0"/>
          <w:lang w:eastAsia="es-ES"/>
          <w14:ligatures w14:val="none"/>
        </w:rPr>
        <w:t xml:space="preserve"> de su tarjeta</w:t>
      </w:r>
      <w:r w:rsidR="00610DD1" w:rsidRPr="00AE7565">
        <w:rPr>
          <w:rFonts w:ascii="Arial Narrow" w:eastAsia="Times New Roman" w:hAnsi="Arial Narrow" w:cs="Arial"/>
          <w:color w:val="000000"/>
          <w:kern w:val="0"/>
          <w:lang w:eastAsia="es-ES"/>
          <w14:ligatures w14:val="none"/>
        </w:rPr>
        <w:t xml:space="preserve"> </w:t>
      </w:r>
      <w:r w:rsidR="007E74A9" w:rsidRPr="00AE7565">
        <w:rPr>
          <w:rFonts w:ascii="Arial Narrow" w:eastAsia="Times New Roman" w:hAnsi="Arial Narrow" w:cs="Arial"/>
          <w:color w:val="000000"/>
          <w:kern w:val="0"/>
          <w:lang w:eastAsia="es-ES"/>
          <w14:ligatures w14:val="none"/>
        </w:rPr>
        <w:t xml:space="preserve">sin </w:t>
      </w:r>
      <w:r w:rsidR="00610DD1" w:rsidRPr="00D103B0">
        <w:rPr>
          <w:rFonts w:ascii="Arial Narrow" w:eastAsia="Times New Roman" w:hAnsi="Arial Narrow" w:cs="Arial"/>
          <w:color w:val="000000"/>
          <w:kern w:val="0"/>
          <w:lang w:eastAsia="es-ES"/>
          <w14:ligatures w14:val="none"/>
        </w:rPr>
        <w:t>haberle</w:t>
      </w:r>
      <w:r w:rsidR="007E74A9" w:rsidRPr="00D103B0">
        <w:rPr>
          <w:rFonts w:ascii="Arial Narrow" w:eastAsia="Times New Roman" w:hAnsi="Arial Narrow" w:cs="Arial"/>
          <w:color w:val="000000"/>
          <w:kern w:val="0"/>
          <w:lang w:eastAsia="es-ES"/>
          <w14:ligatures w14:val="none"/>
        </w:rPr>
        <w:t xml:space="preserve"> informado</w:t>
      </w:r>
      <w:r w:rsidR="00610DD1" w:rsidRPr="00D103B0">
        <w:rPr>
          <w:rFonts w:ascii="Arial Narrow" w:eastAsia="Times New Roman" w:hAnsi="Arial Narrow" w:cs="Arial"/>
          <w:color w:val="000000"/>
          <w:kern w:val="0"/>
          <w:lang w:eastAsia="es-ES"/>
          <w14:ligatures w14:val="none"/>
        </w:rPr>
        <w:t xml:space="preserve"> un motivo</w:t>
      </w:r>
      <w:r w:rsidRPr="00D103B0">
        <w:rPr>
          <w:rFonts w:ascii="Arial Narrow" w:eastAsia="Times New Roman" w:hAnsi="Arial Narrow" w:cs="Arial"/>
          <w:color w:val="000000"/>
          <w:kern w:val="0"/>
          <w:lang w:eastAsia="es-ES"/>
          <w14:ligatures w14:val="none"/>
        </w:rPr>
        <w:t xml:space="preserve">, pese a que la fecha de caducidad de la tarjeta era </w:t>
      </w:r>
      <w:r w:rsidR="00610DD1" w:rsidRPr="00D103B0">
        <w:rPr>
          <w:rFonts w:ascii="Arial Narrow" w:eastAsia="Times New Roman" w:hAnsi="Arial Narrow" w:cs="Arial"/>
          <w:color w:val="000000"/>
          <w:kern w:val="0"/>
          <w:lang w:eastAsia="es-ES"/>
          <w14:ligatures w14:val="none"/>
        </w:rPr>
        <w:t xml:space="preserve">en </w:t>
      </w:r>
      <w:r w:rsidRPr="00D103B0">
        <w:rPr>
          <w:rFonts w:ascii="Arial Narrow" w:eastAsia="Times New Roman" w:hAnsi="Arial Narrow" w:cs="Arial"/>
          <w:color w:val="000000"/>
          <w:kern w:val="0"/>
          <w:lang w:eastAsia="es-ES"/>
          <w14:ligatures w14:val="none"/>
        </w:rPr>
        <w:t>junio de 2024.</w:t>
      </w:r>
      <w:r w:rsidR="00C576F9" w:rsidRPr="00D103B0">
        <w:rPr>
          <w:rFonts w:ascii="Arial Narrow" w:eastAsia="Times New Roman" w:hAnsi="Arial Narrow" w:cs="Arial"/>
          <w:color w:val="000000"/>
          <w:kern w:val="0"/>
          <w:lang w:eastAsia="es-ES"/>
          <w14:ligatures w14:val="none"/>
        </w:rPr>
        <w:t xml:space="preserve"> </w:t>
      </w:r>
    </w:p>
    <w:p w14:paraId="08B7A4B4" w14:textId="77777777" w:rsidR="00161AF1" w:rsidRPr="00D103B0" w:rsidRDefault="00161AF1" w:rsidP="00161AF1">
      <w:pPr>
        <w:pStyle w:val="Prrafodelista"/>
        <w:ind w:left="1430"/>
        <w:jc w:val="both"/>
        <w:rPr>
          <w:rFonts w:ascii="Arial Narrow" w:eastAsia="Times New Roman" w:hAnsi="Arial Narrow" w:cs="Arial"/>
          <w:color w:val="000000"/>
          <w:kern w:val="0"/>
          <w:lang w:eastAsia="es-ES"/>
          <w14:ligatures w14:val="none"/>
        </w:rPr>
      </w:pPr>
    </w:p>
    <w:p w14:paraId="2AE1C62A" w14:textId="0CC8C225" w:rsidR="00036A07" w:rsidRPr="00C21C9C" w:rsidRDefault="00036A07" w:rsidP="00C21C9C">
      <w:pPr>
        <w:pStyle w:val="Prrafodelista"/>
        <w:numPr>
          <w:ilvl w:val="2"/>
          <w:numId w:val="5"/>
        </w:numPr>
        <w:jc w:val="both"/>
        <w:rPr>
          <w:rFonts w:ascii="Arial Narrow" w:eastAsia="Times New Roman" w:hAnsi="Arial Narrow" w:cs="Arial"/>
          <w:color w:val="000000"/>
          <w:kern w:val="0"/>
          <w:lang w:eastAsia="es-ES"/>
          <w14:ligatures w14:val="none"/>
        </w:rPr>
      </w:pPr>
      <w:r w:rsidRPr="00D103B0">
        <w:rPr>
          <w:rFonts w:ascii="Arial Narrow" w:eastAsia="Times New Roman" w:hAnsi="Arial Narrow" w:cs="Arial"/>
          <w:color w:val="000000"/>
          <w:kern w:val="0"/>
          <w:lang w:eastAsia="es-ES"/>
          <w14:ligatures w14:val="none"/>
        </w:rPr>
        <w:t>El 11 de noviembre de 2024, mediante correo electrónico con número de solicitud 8328716, requirió a</w:t>
      </w:r>
      <w:r w:rsidR="00B3327C" w:rsidRPr="00D103B0">
        <w:rPr>
          <w:rFonts w:ascii="Arial Narrow" w:eastAsia="Times New Roman" w:hAnsi="Arial Narrow" w:cs="Arial"/>
          <w:color w:val="000000"/>
          <w:kern w:val="0"/>
          <w:lang w:eastAsia="es-ES"/>
          <w14:ligatures w14:val="none"/>
        </w:rPr>
        <w:t xml:space="preserve">l Banco </w:t>
      </w:r>
      <w:r w:rsidRPr="00D103B0">
        <w:rPr>
          <w:rFonts w:ascii="Arial Narrow" w:eastAsia="Times New Roman" w:hAnsi="Arial Narrow" w:cs="Arial"/>
          <w:color w:val="000000"/>
          <w:kern w:val="0"/>
          <w:lang w:eastAsia="es-ES"/>
          <w14:ligatures w14:val="none"/>
        </w:rPr>
        <w:t xml:space="preserve">la entrega de recibos de </w:t>
      </w:r>
      <w:r w:rsidR="00E447FB" w:rsidRPr="00D103B0">
        <w:rPr>
          <w:rFonts w:ascii="Arial Narrow" w:eastAsia="Times New Roman" w:hAnsi="Arial Narrow" w:cs="Arial"/>
          <w:color w:val="000000"/>
          <w:kern w:val="0"/>
          <w:lang w:eastAsia="es-ES"/>
          <w14:ligatures w14:val="none"/>
        </w:rPr>
        <w:t>pago,</w:t>
      </w:r>
      <w:r w:rsidR="00B07758" w:rsidRPr="00D103B0">
        <w:rPr>
          <w:rFonts w:ascii="Arial Narrow" w:eastAsia="Times New Roman" w:hAnsi="Arial Narrow" w:cs="Arial"/>
          <w:color w:val="000000"/>
          <w:kern w:val="0"/>
          <w:lang w:eastAsia="es-ES"/>
          <w14:ligatures w14:val="none"/>
        </w:rPr>
        <w:t xml:space="preserve"> pero le </w:t>
      </w:r>
      <w:r w:rsidR="001B61A1" w:rsidRPr="00D103B0">
        <w:rPr>
          <w:rFonts w:ascii="Arial Narrow" w:eastAsia="Times New Roman" w:hAnsi="Arial Narrow" w:cs="Arial"/>
          <w:color w:val="000000"/>
          <w:kern w:val="0"/>
          <w:lang w:eastAsia="es-ES"/>
          <w14:ligatures w14:val="none"/>
        </w:rPr>
        <w:t>solicitaron</w:t>
      </w:r>
      <w:r w:rsidR="00B07758" w:rsidRPr="00D103B0">
        <w:rPr>
          <w:rFonts w:ascii="Arial Narrow" w:eastAsia="Times New Roman" w:hAnsi="Arial Narrow" w:cs="Arial"/>
          <w:color w:val="000000"/>
          <w:kern w:val="0"/>
          <w:lang w:eastAsia="es-ES"/>
          <w14:ligatures w14:val="none"/>
        </w:rPr>
        <w:t xml:space="preserve"> </w:t>
      </w:r>
      <w:r w:rsidR="0080699E" w:rsidRPr="00D103B0">
        <w:rPr>
          <w:rFonts w:ascii="Arial Narrow" w:eastAsia="Times New Roman" w:hAnsi="Arial Narrow" w:cs="Arial"/>
          <w:color w:val="000000"/>
          <w:kern w:val="0"/>
          <w:lang w:eastAsia="es-ES"/>
          <w14:ligatures w14:val="none"/>
        </w:rPr>
        <w:t xml:space="preserve">como requisito </w:t>
      </w:r>
      <w:r w:rsidRPr="00D103B0">
        <w:rPr>
          <w:rFonts w:ascii="Arial Narrow" w:eastAsia="Times New Roman" w:hAnsi="Arial Narrow" w:cs="Arial"/>
          <w:color w:val="000000"/>
          <w:kern w:val="0"/>
          <w:lang w:eastAsia="es-ES"/>
          <w14:ligatures w14:val="none"/>
        </w:rPr>
        <w:t xml:space="preserve">la anulación de </w:t>
      </w:r>
      <w:r w:rsidR="0080699E" w:rsidRPr="00D103B0">
        <w:rPr>
          <w:rFonts w:ascii="Arial Narrow" w:eastAsia="Times New Roman" w:hAnsi="Arial Narrow" w:cs="Arial"/>
          <w:color w:val="000000"/>
          <w:kern w:val="0"/>
          <w:lang w:eastAsia="es-ES"/>
          <w14:ligatures w14:val="none"/>
        </w:rPr>
        <w:t>su</w:t>
      </w:r>
      <w:r w:rsidRPr="00D103B0">
        <w:rPr>
          <w:rFonts w:ascii="Arial Narrow" w:eastAsia="Times New Roman" w:hAnsi="Arial Narrow" w:cs="Arial"/>
          <w:color w:val="000000"/>
          <w:kern w:val="0"/>
          <w:lang w:eastAsia="es-ES"/>
          <w14:ligatures w14:val="none"/>
        </w:rPr>
        <w:t xml:space="preserve"> tarjeta</w:t>
      </w:r>
      <w:r w:rsidR="001B61A1" w:rsidRPr="00D103B0">
        <w:rPr>
          <w:rFonts w:ascii="Arial Narrow" w:eastAsia="Times New Roman" w:hAnsi="Arial Narrow" w:cs="Arial"/>
          <w:color w:val="000000"/>
          <w:kern w:val="0"/>
          <w:lang w:eastAsia="es-ES"/>
          <w14:ligatures w14:val="none"/>
        </w:rPr>
        <w:t xml:space="preserve"> para la entrega</w:t>
      </w:r>
      <w:r w:rsidRPr="003B2B73">
        <w:rPr>
          <w:rFonts w:ascii="Arial Narrow" w:eastAsia="Times New Roman" w:hAnsi="Arial Narrow" w:cs="Arial"/>
          <w:color w:val="000000"/>
          <w:kern w:val="0"/>
          <w:lang w:eastAsia="es-ES"/>
          <w14:ligatures w14:val="none"/>
        </w:rPr>
        <w:t xml:space="preserve">, solicitud que </w:t>
      </w:r>
      <w:r w:rsidR="00B3327C" w:rsidRPr="003B2B73">
        <w:rPr>
          <w:rFonts w:ascii="Arial Narrow" w:eastAsia="Times New Roman" w:hAnsi="Arial Narrow" w:cs="Arial"/>
          <w:color w:val="000000"/>
          <w:kern w:val="0"/>
          <w:lang w:eastAsia="es-ES"/>
          <w14:ligatures w14:val="none"/>
        </w:rPr>
        <w:t>no cumplió</w:t>
      </w:r>
      <w:r w:rsidRPr="003B2B73">
        <w:rPr>
          <w:rFonts w:ascii="Arial Narrow" w:eastAsia="Times New Roman" w:hAnsi="Arial Narrow" w:cs="Arial"/>
          <w:color w:val="000000"/>
          <w:kern w:val="0"/>
          <w:lang w:eastAsia="es-ES"/>
          <w14:ligatures w14:val="none"/>
        </w:rPr>
        <w:t>.</w:t>
      </w:r>
      <w:r w:rsidR="001D5F8C">
        <w:rPr>
          <w:rFonts w:ascii="Arial Narrow" w:eastAsia="Times New Roman" w:hAnsi="Arial Narrow" w:cs="Arial"/>
          <w:color w:val="000000"/>
          <w:kern w:val="0"/>
          <w:lang w:eastAsia="es-ES"/>
          <w14:ligatures w14:val="none"/>
        </w:rPr>
        <w:t xml:space="preserve"> No obstante, su tarjeta fue anulada.</w:t>
      </w:r>
    </w:p>
    <w:p w14:paraId="327C0D1B" w14:textId="77777777" w:rsidR="00036A07" w:rsidRPr="00036A07" w:rsidRDefault="00036A07" w:rsidP="00036A07">
      <w:pPr>
        <w:pStyle w:val="Prrafodelista"/>
        <w:ind w:left="1430"/>
        <w:jc w:val="both"/>
        <w:rPr>
          <w:rFonts w:ascii="Arial Narrow" w:eastAsia="Times New Roman" w:hAnsi="Arial Narrow" w:cs="Arial"/>
          <w:color w:val="000000"/>
          <w:kern w:val="0"/>
          <w:lang w:eastAsia="es-ES"/>
          <w14:ligatures w14:val="none"/>
        </w:rPr>
      </w:pPr>
    </w:p>
    <w:p w14:paraId="5C0F8219" w14:textId="443ADC98" w:rsidR="00036A07" w:rsidRPr="00AF0630" w:rsidRDefault="00036A07" w:rsidP="00036A07">
      <w:pPr>
        <w:pStyle w:val="Prrafodelista"/>
        <w:numPr>
          <w:ilvl w:val="2"/>
          <w:numId w:val="5"/>
        </w:numPr>
        <w:jc w:val="both"/>
        <w:rPr>
          <w:rFonts w:ascii="Arial Narrow" w:eastAsia="Times New Roman" w:hAnsi="Arial Narrow" w:cs="Arial"/>
          <w:color w:val="000000"/>
          <w:kern w:val="0"/>
          <w:lang w:eastAsia="es-ES"/>
          <w14:ligatures w14:val="none"/>
        </w:rPr>
      </w:pPr>
      <w:r w:rsidRPr="00AF0630">
        <w:rPr>
          <w:rFonts w:ascii="Arial Narrow" w:eastAsia="Times New Roman" w:hAnsi="Arial Narrow" w:cs="Arial"/>
          <w:color w:val="000000"/>
          <w:kern w:val="0"/>
          <w:lang w:eastAsia="es-ES"/>
          <w14:ligatures w14:val="none"/>
        </w:rPr>
        <w:t xml:space="preserve">En noviembre de 2024, </w:t>
      </w:r>
      <w:r w:rsidR="00B3327C" w:rsidRPr="00AF0630">
        <w:rPr>
          <w:rFonts w:ascii="Arial Narrow" w:eastAsia="Times New Roman" w:hAnsi="Arial Narrow" w:cs="Arial"/>
          <w:color w:val="000000"/>
          <w:kern w:val="0"/>
          <w:lang w:eastAsia="es-ES"/>
          <w14:ligatures w14:val="none"/>
        </w:rPr>
        <w:t>el banco</w:t>
      </w:r>
      <w:r w:rsidRPr="00AF0630">
        <w:rPr>
          <w:rFonts w:ascii="Arial Narrow" w:eastAsia="Times New Roman" w:hAnsi="Arial Narrow" w:cs="Arial"/>
          <w:color w:val="000000"/>
          <w:kern w:val="0"/>
          <w:lang w:eastAsia="es-ES"/>
          <w14:ligatures w14:val="none"/>
        </w:rPr>
        <w:t xml:space="preserve"> intentó reactivar la tarjeta</w:t>
      </w:r>
      <w:r w:rsidR="0081287C">
        <w:rPr>
          <w:rFonts w:ascii="Arial Narrow" w:eastAsia="Times New Roman" w:hAnsi="Arial Narrow" w:cs="Arial"/>
          <w:color w:val="000000"/>
          <w:kern w:val="0"/>
          <w:lang w:eastAsia="es-ES"/>
          <w14:ligatures w14:val="none"/>
        </w:rPr>
        <w:t>, no obstante, no autorizó que realizaran la reactivación</w:t>
      </w:r>
      <w:r w:rsidRPr="00AF0630">
        <w:rPr>
          <w:rFonts w:ascii="Arial Narrow" w:eastAsia="Times New Roman" w:hAnsi="Arial Narrow" w:cs="Arial"/>
          <w:color w:val="000000"/>
          <w:kern w:val="0"/>
          <w:lang w:eastAsia="es-ES"/>
          <w14:ligatures w14:val="none"/>
        </w:rPr>
        <w:t>, ocasión en la cual se comprometieron a enviar los estados de cuenta, pero no se cumplió con esta entrega.</w:t>
      </w:r>
    </w:p>
    <w:p w14:paraId="17BB05AE" w14:textId="77777777" w:rsidR="00C06ADE" w:rsidRPr="00C06ADE" w:rsidRDefault="00C06ADE" w:rsidP="00C06ADE">
      <w:pPr>
        <w:pStyle w:val="Prrafodelista"/>
        <w:rPr>
          <w:rFonts w:ascii="Arial Narrow" w:eastAsia="Times New Roman" w:hAnsi="Arial Narrow" w:cs="Arial"/>
          <w:color w:val="000000"/>
          <w:kern w:val="0"/>
          <w:lang w:eastAsia="es-ES"/>
          <w14:ligatures w14:val="none"/>
        </w:rPr>
      </w:pPr>
    </w:p>
    <w:p w14:paraId="47580B6C" w14:textId="5DD1E238" w:rsidR="00C06ADE" w:rsidRDefault="00C06ADE" w:rsidP="00C06ADE">
      <w:pPr>
        <w:pStyle w:val="Prrafodelista"/>
        <w:numPr>
          <w:ilvl w:val="2"/>
          <w:numId w:val="5"/>
        </w:numPr>
        <w:jc w:val="both"/>
        <w:rPr>
          <w:rFonts w:ascii="Arial Narrow" w:eastAsia="Times New Roman" w:hAnsi="Arial Narrow" w:cs="Arial"/>
          <w:color w:val="000000"/>
          <w:kern w:val="0"/>
          <w:lang w:eastAsia="es-ES"/>
          <w14:ligatures w14:val="none"/>
        </w:rPr>
      </w:pPr>
      <w:r w:rsidRPr="00036A07">
        <w:rPr>
          <w:rFonts w:ascii="Arial Narrow" w:eastAsia="Times New Roman" w:hAnsi="Arial Narrow" w:cs="Arial"/>
          <w:color w:val="000000"/>
          <w:kern w:val="0"/>
          <w:lang w:eastAsia="es-ES"/>
          <w14:ligatures w14:val="none"/>
        </w:rPr>
        <w:t xml:space="preserve">Durante el proceso de invalidez iniciado en 2023 y prolongado hasta 2024, proporcionó a Chubb la documentación médica requerida, incluido el dictamen de invalidez total permanente emitido por la </w:t>
      </w:r>
      <w:r w:rsidR="007919FA">
        <w:rPr>
          <w:rFonts w:ascii="Arial Narrow" w:eastAsia="Times New Roman" w:hAnsi="Arial Narrow" w:cs="Arial"/>
          <w:color w:val="000000"/>
          <w:kern w:val="0"/>
          <w:lang w:eastAsia="es-ES"/>
          <w14:ligatures w14:val="none"/>
        </w:rPr>
        <w:t>COMAFP</w:t>
      </w:r>
      <w:r w:rsidRPr="00036A07">
        <w:rPr>
          <w:rFonts w:ascii="Arial Narrow" w:eastAsia="Times New Roman" w:hAnsi="Arial Narrow" w:cs="Arial"/>
          <w:color w:val="000000"/>
          <w:kern w:val="0"/>
          <w:lang w:eastAsia="es-ES"/>
          <w14:ligatures w14:val="none"/>
        </w:rPr>
        <w:t>, informes médicos, exámenes patológicos, historia clínica, certificado y carn</w:t>
      </w:r>
      <w:r w:rsidR="007838A9">
        <w:rPr>
          <w:rFonts w:ascii="Arial Narrow" w:eastAsia="Times New Roman" w:hAnsi="Arial Narrow" w:cs="Arial"/>
          <w:color w:val="000000"/>
          <w:kern w:val="0"/>
          <w:lang w:eastAsia="es-ES"/>
          <w14:ligatures w14:val="none"/>
        </w:rPr>
        <w:t>é</w:t>
      </w:r>
      <w:r w:rsidRPr="00036A07">
        <w:rPr>
          <w:rFonts w:ascii="Arial Narrow" w:eastAsia="Times New Roman" w:hAnsi="Arial Narrow" w:cs="Arial"/>
          <w:color w:val="000000"/>
          <w:kern w:val="0"/>
          <w:lang w:eastAsia="es-ES"/>
          <w14:ligatures w14:val="none"/>
        </w:rPr>
        <w:t xml:space="preserve"> de discapacidad severa, así como declaración jurada de enfermedad terminal.</w:t>
      </w:r>
    </w:p>
    <w:p w14:paraId="464F14DC" w14:textId="77777777" w:rsidR="000F2CB3" w:rsidRPr="000F2CB3" w:rsidRDefault="000F2CB3" w:rsidP="000F2CB3">
      <w:pPr>
        <w:pStyle w:val="Prrafodelista"/>
        <w:rPr>
          <w:rFonts w:ascii="Arial Narrow" w:eastAsia="Times New Roman" w:hAnsi="Arial Narrow" w:cs="Arial"/>
          <w:color w:val="000000"/>
          <w:kern w:val="0"/>
          <w:lang w:eastAsia="es-ES"/>
          <w14:ligatures w14:val="none"/>
        </w:rPr>
      </w:pPr>
    </w:p>
    <w:p w14:paraId="11BACCCA" w14:textId="70194D0A" w:rsidR="000F2CB3" w:rsidRPr="00E807F3" w:rsidRDefault="007838A9" w:rsidP="00C06ADE">
      <w:pPr>
        <w:pStyle w:val="Prrafodelista"/>
        <w:numPr>
          <w:ilvl w:val="2"/>
          <w:numId w:val="5"/>
        </w:numPr>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M</w:t>
      </w:r>
      <w:r w:rsidRPr="007838A9">
        <w:rPr>
          <w:rFonts w:ascii="Arial Narrow" w:eastAsia="Times New Roman" w:hAnsi="Arial Narrow" w:cs="Arial"/>
          <w:color w:val="000000"/>
          <w:kern w:val="0"/>
          <w:lang w:eastAsia="es-ES"/>
          <w14:ligatures w14:val="none"/>
        </w:rPr>
        <w:t xml:space="preserve">ediante carta del 11 de febrero </w:t>
      </w:r>
      <w:r w:rsidRPr="008A6160">
        <w:rPr>
          <w:rFonts w:ascii="Arial Narrow" w:eastAsia="Times New Roman" w:hAnsi="Arial Narrow" w:cs="Arial"/>
          <w:color w:val="000000"/>
          <w:kern w:val="0"/>
          <w:lang w:eastAsia="es-ES"/>
          <w14:ligatures w14:val="none"/>
        </w:rPr>
        <w:t>de 2025, Chubb rechazó su solicitud de cobertura</w:t>
      </w:r>
      <w:r w:rsidRPr="007838A9">
        <w:rPr>
          <w:rFonts w:ascii="Arial Narrow" w:eastAsia="Times New Roman" w:hAnsi="Arial Narrow" w:cs="Arial"/>
          <w:color w:val="000000"/>
          <w:kern w:val="0"/>
          <w:lang w:eastAsia="es-ES"/>
          <w14:ligatures w14:val="none"/>
        </w:rPr>
        <w:t xml:space="preserve"> por invalidez total y permanente por enfermedad, argumentando que el dictamen de invalidez de la COMAFP fue emitido el 3 de septiembre de 2024, después de la vigencia de la póliza que expiró el 27 de setiembre de 2023. Sin embargo, no consideró el informe médico del hospital regional de </w:t>
      </w:r>
      <w:r w:rsidRPr="00E807F3">
        <w:rPr>
          <w:rFonts w:ascii="Arial Narrow" w:eastAsia="Times New Roman" w:hAnsi="Arial Narrow" w:cs="Arial"/>
          <w:color w:val="000000"/>
          <w:kern w:val="0"/>
          <w:lang w:eastAsia="es-ES"/>
          <w14:ligatures w14:val="none"/>
        </w:rPr>
        <w:t>Ica del 17 de julio de 2023 ni los resultados de la biopsia del laboratorio Santo Tomás, donde se determinó la invalidez total y permanente.</w:t>
      </w:r>
    </w:p>
    <w:p w14:paraId="59FEE940" w14:textId="77777777" w:rsidR="00036A07" w:rsidRPr="00E807F3" w:rsidRDefault="00036A07" w:rsidP="00036A07">
      <w:pPr>
        <w:pStyle w:val="Prrafodelista"/>
        <w:ind w:left="1430"/>
        <w:jc w:val="both"/>
        <w:rPr>
          <w:rFonts w:ascii="Arial Narrow" w:eastAsia="Times New Roman" w:hAnsi="Arial Narrow" w:cs="Arial"/>
          <w:color w:val="000000"/>
          <w:kern w:val="0"/>
          <w:lang w:eastAsia="es-ES"/>
          <w14:ligatures w14:val="none"/>
        </w:rPr>
      </w:pPr>
    </w:p>
    <w:p w14:paraId="234712DF" w14:textId="65D0902D" w:rsidR="00036A07" w:rsidRPr="00E807F3" w:rsidRDefault="00036A07" w:rsidP="00036A07">
      <w:pPr>
        <w:pStyle w:val="Prrafodelista"/>
        <w:numPr>
          <w:ilvl w:val="2"/>
          <w:numId w:val="5"/>
        </w:numPr>
        <w:jc w:val="both"/>
        <w:rPr>
          <w:rFonts w:ascii="Arial Narrow" w:eastAsia="Times New Roman" w:hAnsi="Arial Narrow" w:cs="Arial"/>
          <w:color w:val="000000"/>
          <w:kern w:val="0"/>
          <w:lang w:eastAsia="es-ES"/>
          <w14:ligatures w14:val="none"/>
        </w:rPr>
      </w:pPr>
      <w:r w:rsidRPr="00E807F3">
        <w:rPr>
          <w:rFonts w:ascii="Arial Narrow" w:eastAsia="Times New Roman" w:hAnsi="Arial Narrow" w:cs="Arial"/>
          <w:color w:val="000000"/>
          <w:kern w:val="0"/>
          <w:lang w:eastAsia="es-ES"/>
          <w14:ligatures w14:val="none"/>
        </w:rPr>
        <w:t xml:space="preserve">El 27 de febrero de 2025, reiteró </w:t>
      </w:r>
      <w:r w:rsidR="00D71217" w:rsidRPr="00E807F3">
        <w:rPr>
          <w:rFonts w:ascii="Arial Narrow" w:eastAsia="Times New Roman" w:hAnsi="Arial Narrow" w:cs="Arial"/>
          <w:color w:val="000000"/>
          <w:kern w:val="0"/>
          <w:lang w:eastAsia="es-ES"/>
          <w14:ligatures w14:val="none"/>
        </w:rPr>
        <w:t xml:space="preserve">al Banco </w:t>
      </w:r>
      <w:r w:rsidR="007838A9" w:rsidRPr="00E807F3">
        <w:rPr>
          <w:rFonts w:ascii="Arial Narrow" w:eastAsia="Times New Roman" w:hAnsi="Arial Narrow" w:cs="Arial"/>
          <w:color w:val="000000"/>
          <w:kern w:val="0"/>
          <w:lang w:eastAsia="es-ES"/>
          <w14:ligatures w14:val="none"/>
        </w:rPr>
        <w:t>su</w:t>
      </w:r>
      <w:r w:rsidRPr="00E807F3">
        <w:rPr>
          <w:rFonts w:ascii="Arial Narrow" w:eastAsia="Times New Roman" w:hAnsi="Arial Narrow" w:cs="Arial"/>
          <w:color w:val="000000"/>
          <w:kern w:val="0"/>
          <w:lang w:eastAsia="es-ES"/>
          <w14:ligatures w14:val="none"/>
        </w:rPr>
        <w:t xml:space="preserve"> solicitud de estados de cuenta correspondientes al año 2023 hasta la fecha en que </w:t>
      </w:r>
      <w:r w:rsidR="007838A9" w:rsidRPr="00E807F3">
        <w:rPr>
          <w:rFonts w:ascii="Arial Narrow" w:eastAsia="Times New Roman" w:hAnsi="Arial Narrow" w:cs="Arial"/>
          <w:color w:val="000000"/>
          <w:kern w:val="0"/>
          <w:lang w:eastAsia="es-ES"/>
          <w14:ligatures w14:val="none"/>
        </w:rPr>
        <w:t>su tarjeta perdió vigencia</w:t>
      </w:r>
      <w:r w:rsidRPr="00E807F3">
        <w:rPr>
          <w:rFonts w:ascii="Arial Narrow" w:eastAsia="Times New Roman" w:hAnsi="Arial Narrow" w:cs="Arial"/>
          <w:color w:val="000000"/>
          <w:kern w:val="0"/>
          <w:lang w:eastAsia="es-ES"/>
          <w14:ligatures w14:val="none"/>
        </w:rPr>
        <w:t xml:space="preserve">, bajo el código de solicitud 9082097, sin que hasta la fecha </w:t>
      </w:r>
      <w:r w:rsidR="00320D5E" w:rsidRPr="00E807F3">
        <w:rPr>
          <w:rFonts w:ascii="Arial Narrow" w:eastAsia="Times New Roman" w:hAnsi="Arial Narrow" w:cs="Arial"/>
          <w:color w:val="000000"/>
          <w:kern w:val="0"/>
          <w:lang w:eastAsia="es-ES"/>
          <w14:ligatures w14:val="none"/>
        </w:rPr>
        <w:t>le entregara los recibos de pago correspondientes a los últimos seis meses requeridos para la evaluación del siniestro</w:t>
      </w:r>
      <w:r w:rsidRPr="00E807F3">
        <w:rPr>
          <w:rFonts w:ascii="Arial Narrow" w:eastAsia="Times New Roman" w:hAnsi="Arial Narrow" w:cs="Arial"/>
          <w:color w:val="000000"/>
          <w:kern w:val="0"/>
          <w:lang w:eastAsia="es-ES"/>
          <w14:ligatures w14:val="none"/>
        </w:rPr>
        <w:t>.</w:t>
      </w:r>
    </w:p>
    <w:p w14:paraId="76630485" w14:textId="77777777" w:rsidR="00E60CD7" w:rsidRPr="00E807F3" w:rsidRDefault="00E60CD7" w:rsidP="00E60CD7">
      <w:pPr>
        <w:tabs>
          <w:tab w:val="left" w:pos="1134"/>
        </w:tabs>
        <w:spacing w:after="0" w:line="240" w:lineRule="auto"/>
        <w:jc w:val="both"/>
        <w:rPr>
          <w:rFonts w:ascii="Arial Narrow" w:eastAsia="Times New Roman" w:hAnsi="Arial Narrow" w:cs="Arial"/>
          <w:color w:val="000000"/>
          <w:kern w:val="0"/>
          <w:lang w:eastAsia="es-ES"/>
          <w14:ligatures w14:val="none"/>
        </w:rPr>
      </w:pPr>
    </w:p>
    <w:p w14:paraId="4FB15987" w14:textId="47BDA2AC" w:rsidR="00E60CD7" w:rsidRPr="00D5131F" w:rsidRDefault="00BA2578" w:rsidP="00E60CD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E807F3">
        <w:rPr>
          <w:rFonts w:ascii="Arial Narrow" w:eastAsia="Calibri" w:hAnsi="Arial Narrow" w:cs="Arial"/>
          <w:kern w:val="0"/>
          <w14:ligatures w14:val="none"/>
        </w:rPr>
        <w:t xml:space="preserve">La señora Flores </w:t>
      </w:r>
      <w:r w:rsidR="00E60CD7" w:rsidRPr="00E807F3">
        <w:rPr>
          <w:rFonts w:ascii="Arial Narrow" w:eastAsia="Times New Roman" w:hAnsi="Arial Narrow" w:cs="Arial"/>
          <w:color w:val="000000"/>
          <w:kern w:val="0"/>
          <w:lang w:val="es-ES" w:eastAsia="es-ES"/>
          <w14:ligatures w14:val="none"/>
        </w:rPr>
        <w:t xml:space="preserve">solicitó, en calidad de medida correctiva, que </w:t>
      </w:r>
      <w:r w:rsidRPr="00E807F3">
        <w:rPr>
          <w:rFonts w:ascii="Arial Narrow" w:eastAsia="Times New Roman" w:hAnsi="Arial Narrow" w:cs="Arial"/>
          <w:color w:val="000000"/>
          <w:kern w:val="0"/>
          <w:lang w:val="es-ES" w:eastAsia="es-ES"/>
          <w14:ligatures w14:val="none"/>
        </w:rPr>
        <w:t xml:space="preserve">Chubb </w:t>
      </w:r>
      <w:r w:rsidR="00E60CD7" w:rsidRPr="00E807F3">
        <w:rPr>
          <w:rFonts w:ascii="Arial Narrow" w:eastAsia="Times New Roman" w:hAnsi="Arial Narrow" w:cs="Arial"/>
          <w:color w:val="000000"/>
          <w:kern w:val="0"/>
          <w:lang w:val="es-ES" w:eastAsia="es-ES"/>
          <w14:ligatures w14:val="none"/>
        </w:rPr>
        <w:t>cumpla</w:t>
      </w:r>
      <w:r w:rsidR="00926EA9" w:rsidRPr="00E807F3">
        <w:rPr>
          <w:rFonts w:ascii="Arial Narrow" w:eastAsia="Times New Roman" w:hAnsi="Arial Narrow" w:cs="Arial"/>
          <w:color w:val="000000"/>
          <w:kern w:val="0"/>
          <w:lang w:val="es-ES" w:eastAsia="es-ES"/>
          <w14:ligatures w14:val="none"/>
        </w:rPr>
        <w:t xml:space="preserve"> con otorgar la cobertura de la </w:t>
      </w:r>
      <w:r w:rsidR="00E60CD7" w:rsidRPr="00E807F3">
        <w:rPr>
          <w:rFonts w:ascii="Arial Narrow" w:eastAsia="Times New Roman" w:hAnsi="Arial Narrow" w:cs="Arial"/>
          <w:color w:val="000000"/>
          <w:kern w:val="0"/>
          <w:lang w:val="es-ES" w:eastAsia="es-ES"/>
          <w14:ligatures w14:val="none"/>
        </w:rPr>
        <w:t xml:space="preserve">Póliza de </w:t>
      </w:r>
      <w:r w:rsidR="00926EA9" w:rsidRPr="00E807F3">
        <w:rPr>
          <w:rFonts w:ascii="Arial Narrow" w:eastAsia="Times New Roman" w:hAnsi="Arial Narrow" w:cs="Arial"/>
          <w:color w:val="000000"/>
          <w:kern w:val="0"/>
          <w:lang w:eastAsia="es-ES"/>
          <w14:ligatures w14:val="none"/>
        </w:rPr>
        <w:t>Seguro de Accidentes</w:t>
      </w:r>
      <w:r w:rsidR="00926EA9" w:rsidRPr="002B1AB6">
        <w:rPr>
          <w:rFonts w:ascii="Arial Narrow" w:eastAsia="Times New Roman" w:hAnsi="Arial Narrow" w:cs="Arial"/>
          <w:color w:val="000000"/>
          <w:kern w:val="0"/>
          <w:lang w:eastAsia="es-ES"/>
          <w14:ligatures w14:val="none"/>
        </w:rPr>
        <w:t xml:space="preserve"> Personales </w:t>
      </w:r>
      <w:proofErr w:type="spellStart"/>
      <w:r w:rsidR="00E60CD7" w:rsidRPr="002B1AB6">
        <w:rPr>
          <w:rFonts w:ascii="Arial Narrow" w:eastAsia="Times New Roman" w:hAnsi="Arial Narrow" w:cs="Arial"/>
          <w:color w:val="000000"/>
          <w:kern w:val="0"/>
          <w:lang w:val="es-ES" w:eastAsia="es-ES"/>
          <w14:ligatures w14:val="none"/>
        </w:rPr>
        <w:t>N.°</w:t>
      </w:r>
      <w:proofErr w:type="spellEnd"/>
      <w:r w:rsidR="00E60CD7" w:rsidRPr="002B1AB6">
        <w:rPr>
          <w:rFonts w:ascii="Arial Narrow" w:eastAsia="Times New Roman" w:hAnsi="Arial Narrow" w:cs="Arial"/>
          <w:color w:val="000000"/>
          <w:kern w:val="0"/>
          <w:lang w:val="es-ES" w:eastAsia="es-ES"/>
          <w14:ligatures w14:val="none"/>
        </w:rPr>
        <w:t xml:space="preserve"> </w:t>
      </w:r>
      <w:r w:rsidR="00926EA9" w:rsidRPr="002B1AB6">
        <w:rPr>
          <w:rFonts w:ascii="Arial Narrow" w:eastAsia="Times New Roman" w:hAnsi="Arial Narrow" w:cs="Arial"/>
          <w:color w:val="000000"/>
          <w:kern w:val="0"/>
          <w:lang w:eastAsia="es-ES"/>
          <w14:ligatures w14:val="none"/>
        </w:rPr>
        <w:t>31-166656</w:t>
      </w:r>
      <w:r w:rsidR="00E60CD7" w:rsidRPr="002B1AB6">
        <w:rPr>
          <w:rFonts w:ascii="Arial Narrow" w:eastAsia="Times New Roman" w:hAnsi="Arial Narrow" w:cs="Arial"/>
          <w:color w:val="000000"/>
          <w:kern w:val="0"/>
          <w:lang w:val="es-ES" w:eastAsia="es-ES"/>
          <w14:ligatures w14:val="none"/>
        </w:rPr>
        <w:t>. Asimismo, requirió el reembolso de costos y costas del presente procedimiento</w:t>
      </w:r>
      <w:r w:rsidR="00E60CD7" w:rsidRPr="001C2417">
        <w:rPr>
          <w:rFonts w:ascii="Arial Narrow" w:eastAsia="Times New Roman" w:hAnsi="Arial Narrow" w:cs="Arial"/>
          <w:color w:val="000000"/>
          <w:kern w:val="0"/>
          <w:lang w:val="es-ES" w:eastAsia="es-ES"/>
          <w14:ligatures w14:val="none"/>
        </w:rPr>
        <w:t>.</w:t>
      </w:r>
    </w:p>
    <w:p w14:paraId="61C46995" w14:textId="77777777" w:rsidR="00E60CD7" w:rsidRPr="00D5131F" w:rsidRDefault="00E60CD7" w:rsidP="00E60CD7">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58331A" w:rsidRDefault="00E60CD7" w:rsidP="00E60CD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58331A">
        <w:rPr>
          <w:rFonts w:ascii="Arial Narrow" w:eastAsia="Arial Narrow" w:hAnsi="Arial Narrow" w:cs="Arial Narrow"/>
          <w:b/>
          <w:color w:val="000000"/>
          <w:kern w:val="0"/>
          <w:lang w:eastAsia="es-PE"/>
          <w14:ligatures w14:val="none"/>
        </w:rPr>
        <w:t>DE LA ADMISIÓN A TRÁMITE DE LA DENUNCIA</w:t>
      </w:r>
    </w:p>
    <w:p w14:paraId="4BBBE1C2" w14:textId="77777777" w:rsidR="00E60CD7" w:rsidRPr="0058331A" w:rsidRDefault="00E60CD7" w:rsidP="00E60CD7">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01D09C35" w14:textId="25B1B776" w:rsidR="00E60CD7" w:rsidRPr="00AB3FC5" w:rsidRDefault="00E60CD7" w:rsidP="00E60CD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58331A">
        <w:rPr>
          <w:rFonts w:ascii="Arial Narrow" w:eastAsia="Times New Roman" w:hAnsi="Arial Narrow" w:cs="Segoe UI"/>
          <w:color w:val="000000"/>
          <w:kern w:val="0"/>
          <w:lang w:eastAsia="es-PE"/>
          <w14:ligatures w14:val="none"/>
        </w:rPr>
        <w:t xml:space="preserve">La Secretaría </w:t>
      </w:r>
      <w:bookmarkEnd w:id="1"/>
      <w:bookmarkEnd w:id="2"/>
      <w:bookmarkEnd w:id="3"/>
      <w:r w:rsidRPr="0058331A">
        <w:rPr>
          <w:rFonts w:ascii="Arial Narrow" w:eastAsia="Times New Roman" w:hAnsi="Arial Narrow" w:cs="Segoe UI"/>
          <w:color w:val="000000"/>
          <w:kern w:val="0"/>
          <w:lang w:eastAsia="es-PE"/>
          <w14:ligatures w14:val="none"/>
        </w:rPr>
        <w:t xml:space="preserve">Técnica de la Comisión de Protección al </w:t>
      </w:r>
      <w:r w:rsidRPr="00AB3FC5">
        <w:rPr>
          <w:rFonts w:ascii="Arial Narrow" w:eastAsia="Times New Roman" w:hAnsi="Arial Narrow" w:cs="Segoe UI"/>
          <w:color w:val="000000"/>
          <w:kern w:val="0"/>
          <w:lang w:eastAsia="es-PE"/>
          <w14:ligatures w14:val="none"/>
        </w:rPr>
        <w:t>Consumidor N°1 (en adelante, la Secretaría Técnica), en ejercicio de sus facultades</w:t>
      </w:r>
      <w:r w:rsidRPr="00AB3FC5">
        <w:rPr>
          <w:rFonts w:ascii="Arial Narrow" w:eastAsia="Arial Narrow" w:hAnsi="Arial Narrow" w:cs="Arial Narrow"/>
          <w:kern w:val="0"/>
          <w:vertAlign w:val="superscript"/>
          <w14:ligatures w14:val="none"/>
        </w:rPr>
        <w:footnoteReference w:id="3"/>
      </w:r>
      <w:r w:rsidRPr="00AB3FC5">
        <w:rPr>
          <w:rFonts w:ascii="Arial Narrow" w:eastAsia="Times New Roman" w:hAnsi="Arial Narrow" w:cs="Segoe UI"/>
          <w:color w:val="000000"/>
          <w:kern w:val="0"/>
          <w:lang w:eastAsia="es-PE"/>
          <w14:ligatures w14:val="none"/>
        </w:rPr>
        <w:t xml:space="preserve">, considera </w:t>
      </w:r>
      <w:r w:rsidRPr="00AB3FC5">
        <w:rPr>
          <w:rFonts w:ascii="Arial Narrow" w:eastAsia="Arial Narrow" w:hAnsi="Arial Narrow" w:cs="Arial Narrow"/>
          <w:kern w:val="0"/>
          <w14:ligatures w14:val="none"/>
        </w:rPr>
        <w:t xml:space="preserve">que el hecho denunciado, consistente en que </w:t>
      </w:r>
      <w:r w:rsidR="00D80395">
        <w:rPr>
          <w:rFonts w:ascii="Arial Narrow" w:eastAsia="Times New Roman" w:hAnsi="Arial Narrow" w:cs="Times New Roman"/>
          <w:kern w:val="0"/>
          <w:shd w:val="clear" w:color="auto" w:fill="FFFFFF"/>
          <w:lang w:eastAsia="es-PE"/>
          <w14:ligatures w14:val="none"/>
        </w:rPr>
        <w:t>el</w:t>
      </w:r>
      <w:r w:rsidR="00D80395" w:rsidRPr="00B33D5F">
        <w:rPr>
          <w:rFonts w:ascii="Arial Narrow" w:eastAsia="Times New Roman" w:hAnsi="Arial Narrow" w:cs="Times New Roman"/>
          <w:kern w:val="0"/>
          <w:shd w:val="clear" w:color="auto" w:fill="FFFFFF"/>
          <w:lang w:eastAsia="es-PE"/>
          <w14:ligatures w14:val="none"/>
        </w:rPr>
        <w:t xml:space="preserve"> </w:t>
      </w:r>
      <w:r w:rsidR="00D80395" w:rsidRPr="00487D50">
        <w:rPr>
          <w:rFonts w:ascii="Arial Narrow" w:eastAsia="Arial Narrow" w:hAnsi="Arial Narrow" w:cs="Arial Narrow"/>
          <w:bCs/>
        </w:rPr>
        <w:lastRenderedPageBreak/>
        <w:t xml:space="preserve">Banco Internacional </w:t>
      </w:r>
      <w:r w:rsidR="00D80395">
        <w:rPr>
          <w:rFonts w:ascii="Arial Narrow" w:eastAsia="Arial Narrow" w:hAnsi="Arial Narrow" w:cs="Arial Narrow"/>
          <w:bCs/>
        </w:rPr>
        <w:t>d</w:t>
      </w:r>
      <w:r w:rsidR="00D80395" w:rsidRPr="00487D50">
        <w:rPr>
          <w:rFonts w:ascii="Arial Narrow" w:eastAsia="Arial Narrow" w:hAnsi="Arial Narrow" w:cs="Arial Narrow"/>
          <w:bCs/>
        </w:rPr>
        <w:t xml:space="preserve">el Perú-Interbank S.A.A. </w:t>
      </w:r>
      <w:r w:rsidR="00D80395" w:rsidRPr="00D80395">
        <w:rPr>
          <w:rFonts w:ascii="Arial Narrow" w:eastAsia="Arial Narrow" w:hAnsi="Arial Narrow" w:cs="Arial Narrow"/>
          <w:bCs/>
        </w:rPr>
        <w:t xml:space="preserve">habría proporcionado </w:t>
      </w:r>
      <w:r w:rsidR="00D80395">
        <w:rPr>
          <w:rFonts w:ascii="Arial Narrow" w:eastAsia="Arial Narrow" w:hAnsi="Arial Narrow" w:cs="Arial Narrow"/>
          <w:bCs/>
        </w:rPr>
        <w:t>indebidamente</w:t>
      </w:r>
      <w:r w:rsidR="00D80395" w:rsidRPr="00D80395">
        <w:rPr>
          <w:rFonts w:ascii="Arial Narrow" w:eastAsia="Arial Narrow" w:hAnsi="Arial Narrow" w:cs="Arial Narrow"/>
          <w:bCs/>
        </w:rPr>
        <w:t xml:space="preserve"> datos personales de</w:t>
      </w:r>
      <w:r w:rsidR="00D80395">
        <w:rPr>
          <w:rFonts w:ascii="Arial Narrow" w:eastAsia="Arial Narrow" w:hAnsi="Arial Narrow" w:cs="Arial Narrow"/>
          <w:bCs/>
        </w:rPr>
        <w:t xml:space="preserve"> la</w:t>
      </w:r>
      <w:r w:rsidR="00D80395" w:rsidRPr="00D80395">
        <w:rPr>
          <w:rFonts w:ascii="Arial Narrow" w:eastAsia="Arial Narrow" w:hAnsi="Arial Narrow" w:cs="Arial Narrow"/>
          <w:bCs/>
        </w:rPr>
        <w:t xml:space="preserve"> denunciante a la aseguradora Chubb para formalizar un contrato de seguro sin su consentimiento y usando información incorrecta o incompleta, como un correo electrónico no autorizado, una dirección domiciliaria incompleta y un número de teléfono fijo desconocido</w:t>
      </w:r>
      <w:r w:rsidRPr="00AB3FC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AB3FC5">
        <w:rPr>
          <w:rFonts w:ascii="Arial Narrow" w:eastAsia="Times New Roman" w:hAnsi="Arial Narrow" w:cs="Segoe UI"/>
          <w:color w:val="000000"/>
          <w:kern w:val="0"/>
          <w:lang w:eastAsia="es-PE"/>
          <w14:ligatures w14:val="none"/>
        </w:rPr>
        <w:t>°</w:t>
      </w:r>
      <w:r w:rsidRPr="00AB3FC5">
        <w:rPr>
          <w:rFonts w:ascii="Arial Narrow" w:eastAsia="Arial Narrow" w:hAnsi="Arial Narrow" w:cs="Arial Narrow"/>
          <w:kern w:val="0"/>
          <w14:ligatures w14:val="none"/>
        </w:rPr>
        <w:t xml:space="preserve"> y 19</w:t>
      </w:r>
      <w:r w:rsidRPr="00AB3FC5">
        <w:rPr>
          <w:rFonts w:ascii="Arial Narrow" w:eastAsia="Times New Roman" w:hAnsi="Arial Narrow" w:cs="Segoe UI"/>
          <w:color w:val="000000"/>
          <w:kern w:val="0"/>
          <w:lang w:eastAsia="es-PE"/>
          <w14:ligatures w14:val="none"/>
        </w:rPr>
        <w:t>°</w:t>
      </w:r>
      <w:r w:rsidRPr="00AB3FC5">
        <w:rPr>
          <w:rFonts w:ascii="Arial Narrow" w:eastAsia="Arial Narrow" w:hAnsi="Arial Narrow" w:cs="Arial Narrow"/>
          <w:kern w:val="0"/>
          <w14:ligatures w14:val="none"/>
        </w:rPr>
        <w:t xml:space="preserve"> del Código</w:t>
      </w:r>
      <w:r w:rsidRPr="00AB3FC5">
        <w:rPr>
          <w:rFonts w:ascii="Arial Narrow" w:eastAsia="Arial Narrow" w:hAnsi="Arial Narrow" w:cs="Arial"/>
          <w:kern w:val="0"/>
          <w:vertAlign w:val="superscript"/>
          <w14:ligatures w14:val="none"/>
        </w:rPr>
        <w:footnoteReference w:id="4"/>
      </w:r>
      <w:r w:rsidRPr="00AB3FC5">
        <w:rPr>
          <w:rFonts w:ascii="Arial Narrow" w:eastAsia="Arial Narrow" w:hAnsi="Arial Narrow" w:cs="Arial Narrow"/>
          <w:kern w:val="0"/>
          <w14:ligatures w14:val="none"/>
        </w:rPr>
        <w:t>.</w:t>
      </w:r>
    </w:p>
    <w:p w14:paraId="3B0550BB" w14:textId="77777777" w:rsidR="00E60CD7" w:rsidRPr="00AB3FC5" w:rsidRDefault="00E60CD7" w:rsidP="00E60CD7">
      <w:pPr>
        <w:spacing w:after="0" w:line="240" w:lineRule="auto"/>
        <w:jc w:val="both"/>
        <w:rPr>
          <w:rFonts w:ascii="Arial Narrow" w:eastAsia="Arial Narrow" w:hAnsi="Arial Narrow" w:cs="Arial Narrow"/>
          <w:kern w:val="0"/>
          <w14:ligatures w14:val="none"/>
        </w:rPr>
      </w:pPr>
    </w:p>
    <w:p w14:paraId="55F6E79B" w14:textId="468EEEE3" w:rsidR="00E60CD7" w:rsidRPr="00AB3FC5" w:rsidRDefault="00E60CD7" w:rsidP="00E60CD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AB3FC5">
        <w:rPr>
          <w:rFonts w:ascii="Arial Narrow" w:eastAsia="Arial Narrow" w:hAnsi="Arial Narrow" w:cs="Arial Narrow"/>
          <w:kern w:val="0"/>
          <w14:ligatures w14:val="none"/>
        </w:rPr>
        <w:t xml:space="preserve">Así también, la Secretaría Técnica, en ejercicio de sus facultades, </w:t>
      </w:r>
      <w:r w:rsidRPr="00AB3FC5">
        <w:rPr>
          <w:rFonts w:ascii="Arial Narrow" w:eastAsia="Times New Roman" w:hAnsi="Arial Narrow" w:cs="Segoe UI"/>
          <w:color w:val="000000"/>
          <w:kern w:val="0"/>
          <w:lang w:eastAsia="es-PE"/>
          <w14:ligatures w14:val="none"/>
        </w:rPr>
        <w:t xml:space="preserve">considera </w:t>
      </w:r>
      <w:r w:rsidRPr="00AB3FC5">
        <w:rPr>
          <w:rFonts w:ascii="Arial Narrow" w:eastAsia="Arial Narrow" w:hAnsi="Arial Narrow" w:cs="Arial Narrow"/>
          <w:kern w:val="0"/>
          <w14:ligatures w14:val="none"/>
        </w:rPr>
        <w:t xml:space="preserve">que el hecho denunciado, consistente en que </w:t>
      </w:r>
      <w:r w:rsidR="00274421">
        <w:rPr>
          <w:rFonts w:ascii="Arial Narrow" w:eastAsia="Arial Narrow" w:hAnsi="Arial Narrow" w:cs="Arial Narrow"/>
          <w:kern w:val="0"/>
          <w14:ligatures w14:val="none"/>
        </w:rPr>
        <w:t xml:space="preserve">los proveedores denunciados </w:t>
      </w:r>
      <w:r w:rsidR="00274421" w:rsidRPr="00274421">
        <w:rPr>
          <w:rFonts w:ascii="Arial Narrow" w:eastAsia="Arial Narrow" w:hAnsi="Arial Narrow" w:cs="Arial Narrow"/>
          <w:kern w:val="0"/>
          <w14:ligatures w14:val="none"/>
        </w:rPr>
        <w:t>habría</w:t>
      </w:r>
      <w:r w:rsidR="00274421">
        <w:rPr>
          <w:rFonts w:ascii="Arial Narrow" w:eastAsia="Arial Narrow" w:hAnsi="Arial Narrow" w:cs="Arial Narrow"/>
          <w:kern w:val="0"/>
          <w14:ligatures w14:val="none"/>
        </w:rPr>
        <w:t>n</w:t>
      </w:r>
      <w:r w:rsidR="00274421" w:rsidRPr="00274421">
        <w:rPr>
          <w:rFonts w:ascii="Arial Narrow" w:eastAsia="Arial Narrow" w:hAnsi="Arial Narrow" w:cs="Arial Narrow"/>
          <w:kern w:val="0"/>
          <w14:ligatures w14:val="none"/>
        </w:rPr>
        <w:t xml:space="preserve"> efectuado cobros duplicados en los meses de mayo y agosto de 2022 por un monto de S/ 59,80 cada uno, a pesar de que la prima mensual del Seguro de Accidentes Personales ascendía únicamente a S/ 29,90</w:t>
      </w:r>
      <w:r w:rsidRPr="00AB3FC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AB3FC5">
        <w:rPr>
          <w:rFonts w:ascii="Arial Narrow" w:eastAsia="Times New Roman" w:hAnsi="Arial Narrow" w:cs="Segoe UI"/>
          <w:color w:val="000000"/>
          <w:kern w:val="0"/>
          <w:lang w:eastAsia="es-PE"/>
          <w14:ligatures w14:val="none"/>
        </w:rPr>
        <w:t>°</w:t>
      </w:r>
      <w:r w:rsidRPr="00AB3FC5">
        <w:rPr>
          <w:rFonts w:ascii="Arial Narrow" w:eastAsia="Arial Narrow" w:hAnsi="Arial Narrow" w:cs="Arial Narrow"/>
          <w:kern w:val="0"/>
          <w14:ligatures w14:val="none"/>
        </w:rPr>
        <w:t xml:space="preserve"> y 19</w:t>
      </w:r>
      <w:r w:rsidRPr="00AB3FC5">
        <w:rPr>
          <w:rFonts w:ascii="Arial Narrow" w:eastAsia="Times New Roman" w:hAnsi="Arial Narrow" w:cs="Segoe UI"/>
          <w:color w:val="000000"/>
          <w:kern w:val="0"/>
          <w:lang w:eastAsia="es-PE"/>
          <w14:ligatures w14:val="none"/>
        </w:rPr>
        <w:t>°</w:t>
      </w:r>
      <w:r w:rsidRPr="00AB3FC5">
        <w:rPr>
          <w:rFonts w:ascii="Arial Narrow" w:eastAsia="Arial Narrow" w:hAnsi="Arial Narrow" w:cs="Arial Narrow"/>
          <w:kern w:val="0"/>
          <w14:ligatures w14:val="none"/>
        </w:rPr>
        <w:t xml:space="preserve"> del Código.</w:t>
      </w:r>
    </w:p>
    <w:p w14:paraId="3E8CF44B" w14:textId="77777777" w:rsidR="00812172" w:rsidRPr="00AB3FC5" w:rsidRDefault="00812172" w:rsidP="00812172">
      <w:pPr>
        <w:spacing w:after="0" w:line="240" w:lineRule="auto"/>
        <w:jc w:val="both"/>
        <w:rPr>
          <w:rFonts w:ascii="Arial Narrow" w:eastAsia="Arial Narrow" w:hAnsi="Arial Narrow" w:cs="Arial Narrow"/>
          <w:kern w:val="0"/>
          <w14:ligatures w14:val="none"/>
        </w:rPr>
      </w:pPr>
    </w:p>
    <w:p w14:paraId="400CC106" w14:textId="6A5FEA7B" w:rsidR="00812172" w:rsidRPr="00AB3FC5" w:rsidRDefault="00812172" w:rsidP="0081217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AB3FC5">
        <w:rPr>
          <w:rFonts w:ascii="Arial Narrow" w:eastAsia="Arial Narrow" w:hAnsi="Arial Narrow" w:cs="Arial Narrow"/>
          <w:kern w:val="0"/>
          <w14:ligatures w14:val="none"/>
        </w:rPr>
        <w:t xml:space="preserve">Así también, la Secretaría Técnica, en ejercicio de sus facultades, </w:t>
      </w:r>
      <w:r w:rsidRPr="00AB3FC5">
        <w:rPr>
          <w:rFonts w:ascii="Arial Narrow" w:eastAsia="Times New Roman" w:hAnsi="Arial Narrow" w:cs="Segoe UI"/>
          <w:color w:val="000000"/>
          <w:kern w:val="0"/>
          <w:lang w:eastAsia="es-PE"/>
          <w14:ligatures w14:val="none"/>
        </w:rPr>
        <w:t xml:space="preserve">considera </w:t>
      </w:r>
      <w:r w:rsidRPr="00AB3FC5">
        <w:rPr>
          <w:rFonts w:ascii="Arial Narrow" w:eastAsia="Arial Narrow" w:hAnsi="Arial Narrow" w:cs="Arial Narrow"/>
          <w:kern w:val="0"/>
          <w14:ligatures w14:val="none"/>
        </w:rPr>
        <w:t xml:space="preserve">que el hecho denunciado, consistente en </w:t>
      </w:r>
      <w:r w:rsidRPr="00286C88">
        <w:rPr>
          <w:rFonts w:ascii="Arial Narrow" w:eastAsia="Arial Narrow" w:hAnsi="Arial Narrow" w:cs="Arial Narrow"/>
          <w:kern w:val="0"/>
          <w14:ligatures w14:val="none"/>
        </w:rPr>
        <w:t xml:space="preserve">que </w:t>
      </w:r>
      <w:r w:rsidR="00005CD6" w:rsidRPr="00286C88">
        <w:rPr>
          <w:rFonts w:ascii="Arial Narrow" w:eastAsia="Arial Narrow" w:hAnsi="Arial Narrow" w:cs="Arial Narrow"/>
          <w:kern w:val="0"/>
          <w14:ligatures w14:val="none"/>
        </w:rPr>
        <w:t>la compañía aseguradora</w:t>
      </w:r>
      <w:r w:rsidRPr="00286C88">
        <w:rPr>
          <w:rFonts w:ascii="Arial Narrow" w:eastAsia="Times New Roman" w:hAnsi="Arial Narrow" w:cs="Times New Roman"/>
          <w:color w:val="000000"/>
          <w:kern w:val="0"/>
          <w:shd w:val="clear" w:color="auto" w:fill="FFFFFF"/>
          <w:lang w:eastAsia="es-PE"/>
          <w14:ligatures w14:val="none"/>
        </w:rPr>
        <w:t xml:space="preserve"> </w:t>
      </w:r>
      <w:r w:rsidR="00286C88" w:rsidRPr="00286C88">
        <w:rPr>
          <w:rFonts w:ascii="Arial Narrow" w:eastAsia="Arial Narrow" w:hAnsi="Arial Narrow" w:cs="Arial Narrow"/>
          <w:kern w:val="0"/>
          <w14:ligatures w14:val="none"/>
        </w:rPr>
        <w:t>finalizó la vigencia del Seguro de Accidentes Personales asociado a la tarjeta de la denunciante sin informar el motivo correspondiente, pese a que la fecha de caducidad era en junio de 2024</w:t>
      </w:r>
      <w:r w:rsidRPr="00AB3FC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AB3FC5">
        <w:rPr>
          <w:rFonts w:ascii="Arial Narrow" w:eastAsia="Times New Roman" w:hAnsi="Arial Narrow" w:cs="Segoe UI"/>
          <w:color w:val="000000"/>
          <w:kern w:val="0"/>
          <w:lang w:eastAsia="es-PE"/>
          <w14:ligatures w14:val="none"/>
        </w:rPr>
        <w:t>°</w:t>
      </w:r>
      <w:r w:rsidRPr="00AB3FC5">
        <w:rPr>
          <w:rFonts w:ascii="Arial Narrow" w:eastAsia="Arial Narrow" w:hAnsi="Arial Narrow" w:cs="Arial Narrow"/>
          <w:kern w:val="0"/>
          <w14:ligatures w14:val="none"/>
        </w:rPr>
        <w:t xml:space="preserve"> y 19</w:t>
      </w:r>
      <w:r w:rsidRPr="00AB3FC5">
        <w:rPr>
          <w:rFonts w:ascii="Arial Narrow" w:eastAsia="Times New Roman" w:hAnsi="Arial Narrow" w:cs="Segoe UI"/>
          <w:color w:val="000000"/>
          <w:kern w:val="0"/>
          <w:lang w:eastAsia="es-PE"/>
          <w14:ligatures w14:val="none"/>
        </w:rPr>
        <w:t>°</w:t>
      </w:r>
      <w:r w:rsidRPr="00AB3FC5">
        <w:rPr>
          <w:rFonts w:ascii="Arial Narrow" w:eastAsia="Arial Narrow" w:hAnsi="Arial Narrow" w:cs="Arial Narrow"/>
          <w:kern w:val="0"/>
          <w14:ligatures w14:val="none"/>
        </w:rPr>
        <w:t xml:space="preserve"> del Código.</w:t>
      </w:r>
    </w:p>
    <w:p w14:paraId="4455E94F" w14:textId="77777777" w:rsidR="00812172" w:rsidRPr="00AB3FC5" w:rsidRDefault="00812172" w:rsidP="00812172">
      <w:pPr>
        <w:spacing w:after="0" w:line="240" w:lineRule="auto"/>
        <w:jc w:val="both"/>
        <w:rPr>
          <w:rFonts w:ascii="Arial Narrow" w:eastAsia="Arial Narrow" w:hAnsi="Arial Narrow" w:cs="Arial Narrow"/>
          <w:kern w:val="0"/>
          <w14:ligatures w14:val="none"/>
        </w:rPr>
      </w:pPr>
    </w:p>
    <w:p w14:paraId="2EE44548" w14:textId="1F7B035D" w:rsidR="00812172" w:rsidRPr="00AB3FC5" w:rsidRDefault="00812172" w:rsidP="0081217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AB3FC5">
        <w:rPr>
          <w:rFonts w:ascii="Arial Narrow" w:eastAsia="Arial Narrow" w:hAnsi="Arial Narrow" w:cs="Arial Narrow"/>
          <w:kern w:val="0"/>
          <w14:ligatures w14:val="none"/>
        </w:rPr>
        <w:t xml:space="preserve">Así también, la Secretaría Técnica, en ejercicio de sus facultades, </w:t>
      </w:r>
      <w:r w:rsidRPr="00AB3FC5">
        <w:rPr>
          <w:rFonts w:ascii="Arial Narrow" w:eastAsia="Times New Roman" w:hAnsi="Arial Narrow" w:cs="Segoe UI"/>
          <w:color w:val="000000"/>
          <w:kern w:val="0"/>
          <w:lang w:eastAsia="es-PE"/>
          <w14:ligatures w14:val="none"/>
        </w:rPr>
        <w:t xml:space="preserve">considera </w:t>
      </w:r>
      <w:r w:rsidRPr="00AB3FC5">
        <w:rPr>
          <w:rFonts w:ascii="Arial Narrow" w:eastAsia="Arial Narrow" w:hAnsi="Arial Narrow" w:cs="Arial Narrow"/>
          <w:kern w:val="0"/>
          <w14:ligatures w14:val="none"/>
        </w:rPr>
        <w:t xml:space="preserve">que el hecho denunciado, consistente en que </w:t>
      </w:r>
      <w:r w:rsidR="00114E82">
        <w:rPr>
          <w:rFonts w:ascii="Arial Narrow" w:eastAsia="Times New Roman" w:hAnsi="Arial Narrow" w:cs="Times New Roman"/>
          <w:kern w:val="0"/>
          <w:shd w:val="clear" w:color="auto" w:fill="FFFFFF"/>
          <w:lang w:eastAsia="es-PE"/>
          <w14:ligatures w14:val="none"/>
        </w:rPr>
        <w:t>el</w:t>
      </w:r>
      <w:r w:rsidR="00114E82" w:rsidRPr="00B33D5F">
        <w:rPr>
          <w:rFonts w:ascii="Arial Narrow" w:eastAsia="Times New Roman" w:hAnsi="Arial Narrow" w:cs="Times New Roman"/>
          <w:kern w:val="0"/>
          <w:shd w:val="clear" w:color="auto" w:fill="FFFFFF"/>
          <w:lang w:eastAsia="es-PE"/>
          <w14:ligatures w14:val="none"/>
        </w:rPr>
        <w:t xml:space="preserve"> </w:t>
      </w:r>
      <w:r w:rsidR="00114E82" w:rsidRPr="00487D50">
        <w:rPr>
          <w:rFonts w:ascii="Arial Narrow" w:eastAsia="Arial Narrow" w:hAnsi="Arial Narrow" w:cs="Arial Narrow"/>
          <w:bCs/>
        </w:rPr>
        <w:t xml:space="preserve">Banco Internacional </w:t>
      </w:r>
      <w:r w:rsidR="00114E82">
        <w:rPr>
          <w:rFonts w:ascii="Arial Narrow" w:eastAsia="Arial Narrow" w:hAnsi="Arial Narrow" w:cs="Arial Narrow"/>
          <w:bCs/>
        </w:rPr>
        <w:t>d</w:t>
      </w:r>
      <w:r w:rsidR="00114E82" w:rsidRPr="00487D50">
        <w:rPr>
          <w:rFonts w:ascii="Arial Narrow" w:eastAsia="Arial Narrow" w:hAnsi="Arial Narrow" w:cs="Arial Narrow"/>
          <w:bCs/>
        </w:rPr>
        <w:t>el Perú-Interbank S.A.A.</w:t>
      </w:r>
      <w:r w:rsidR="00114E82">
        <w:rPr>
          <w:rFonts w:ascii="Arial Narrow" w:eastAsia="Arial Narrow" w:hAnsi="Arial Narrow" w:cs="Arial Narrow"/>
          <w:bCs/>
        </w:rPr>
        <w:t xml:space="preserve"> </w:t>
      </w:r>
      <w:r w:rsidR="00114E82" w:rsidRPr="00114E82">
        <w:rPr>
          <w:rFonts w:ascii="Arial Narrow" w:eastAsia="Arial Narrow" w:hAnsi="Arial Narrow" w:cs="Arial Narrow"/>
          <w:kern w:val="0"/>
          <w14:ligatures w14:val="none"/>
        </w:rPr>
        <w:t xml:space="preserve">no cumplió con </w:t>
      </w:r>
      <w:r w:rsidR="00114E82">
        <w:rPr>
          <w:rFonts w:ascii="Arial Narrow" w:eastAsia="Arial Narrow" w:hAnsi="Arial Narrow" w:cs="Arial Narrow"/>
          <w:kern w:val="0"/>
          <w14:ligatures w14:val="none"/>
        </w:rPr>
        <w:t xml:space="preserve">atender la solicitud </w:t>
      </w:r>
      <w:r w:rsidR="00D103B0">
        <w:rPr>
          <w:rFonts w:ascii="Arial Narrow" w:eastAsia="Arial Narrow" w:hAnsi="Arial Narrow" w:cs="Arial Narrow"/>
          <w:kern w:val="0"/>
          <w14:ligatures w14:val="none"/>
        </w:rPr>
        <w:t xml:space="preserve">del </w:t>
      </w:r>
      <w:r w:rsidR="00D103B0" w:rsidRPr="00114E82">
        <w:rPr>
          <w:rFonts w:ascii="Arial Narrow" w:eastAsia="Arial Narrow" w:hAnsi="Arial Narrow" w:cs="Arial Narrow"/>
          <w:kern w:val="0"/>
          <w14:ligatures w14:val="none"/>
        </w:rPr>
        <w:t xml:space="preserve">11 de noviembre de 2024 </w:t>
      </w:r>
      <w:r w:rsidR="00114E82">
        <w:rPr>
          <w:rFonts w:ascii="Arial Narrow" w:eastAsia="Arial Narrow" w:hAnsi="Arial Narrow" w:cs="Arial Narrow"/>
          <w:kern w:val="0"/>
          <w14:ligatures w14:val="none"/>
        </w:rPr>
        <w:t xml:space="preserve">de la denunciante de </w:t>
      </w:r>
      <w:r w:rsidR="00114E82" w:rsidRPr="00114E82">
        <w:rPr>
          <w:rFonts w:ascii="Arial Narrow" w:eastAsia="Arial Narrow" w:hAnsi="Arial Narrow" w:cs="Arial Narrow"/>
          <w:kern w:val="0"/>
          <w14:ligatures w14:val="none"/>
        </w:rPr>
        <w:t>entregar</w:t>
      </w:r>
      <w:r w:rsidR="00114E82">
        <w:rPr>
          <w:rFonts w:ascii="Arial Narrow" w:eastAsia="Arial Narrow" w:hAnsi="Arial Narrow" w:cs="Arial Narrow"/>
          <w:kern w:val="0"/>
          <w14:ligatures w14:val="none"/>
        </w:rPr>
        <w:t>le</w:t>
      </w:r>
      <w:r w:rsidR="00114E82" w:rsidRPr="00114E82">
        <w:rPr>
          <w:rFonts w:ascii="Arial Narrow" w:eastAsia="Arial Narrow" w:hAnsi="Arial Narrow" w:cs="Arial Narrow"/>
          <w:kern w:val="0"/>
          <w14:ligatures w14:val="none"/>
        </w:rPr>
        <w:t xml:space="preserve"> los recibos de pago</w:t>
      </w:r>
      <w:r w:rsidRPr="00AB3FC5">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w:t>
      </w:r>
      <w:r w:rsidRPr="00AB3FC5">
        <w:rPr>
          <w:rFonts w:ascii="Arial Narrow" w:eastAsia="Arial Narrow" w:hAnsi="Arial Narrow" w:cs="Arial Narrow"/>
          <w:kern w:val="0"/>
          <w14:ligatures w14:val="none"/>
        </w:rPr>
        <w:lastRenderedPageBreak/>
        <w:t>consiguiente, corresponde calificar el hecho materia de denuncia como una presunta infracción al deber de idoneidad, tipificado en los artículos 18</w:t>
      </w:r>
      <w:r w:rsidRPr="00AB3FC5">
        <w:rPr>
          <w:rFonts w:ascii="Arial Narrow" w:eastAsia="Times New Roman" w:hAnsi="Arial Narrow" w:cs="Segoe UI"/>
          <w:color w:val="000000"/>
          <w:kern w:val="0"/>
          <w:lang w:eastAsia="es-PE"/>
          <w14:ligatures w14:val="none"/>
        </w:rPr>
        <w:t>°</w:t>
      </w:r>
      <w:r w:rsidRPr="00AB3FC5">
        <w:rPr>
          <w:rFonts w:ascii="Arial Narrow" w:eastAsia="Arial Narrow" w:hAnsi="Arial Narrow" w:cs="Arial Narrow"/>
          <w:kern w:val="0"/>
          <w14:ligatures w14:val="none"/>
        </w:rPr>
        <w:t xml:space="preserve"> y 19</w:t>
      </w:r>
      <w:r w:rsidRPr="00AB3FC5">
        <w:rPr>
          <w:rFonts w:ascii="Arial Narrow" w:eastAsia="Times New Roman" w:hAnsi="Arial Narrow" w:cs="Segoe UI"/>
          <w:color w:val="000000"/>
          <w:kern w:val="0"/>
          <w:lang w:eastAsia="es-PE"/>
          <w14:ligatures w14:val="none"/>
        </w:rPr>
        <w:t>°</w:t>
      </w:r>
      <w:r w:rsidRPr="00AB3FC5">
        <w:rPr>
          <w:rFonts w:ascii="Arial Narrow" w:eastAsia="Arial Narrow" w:hAnsi="Arial Narrow" w:cs="Arial Narrow"/>
          <w:kern w:val="0"/>
          <w14:ligatures w14:val="none"/>
        </w:rPr>
        <w:t xml:space="preserve"> del Código.</w:t>
      </w:r>
    </w:p>
    <w:p w14:paraId="06429CDF" w14:textId="77777777" w:rsidR="00812172" w:rsidRPr="00AB3FC5" w:rsidRDefault="00812172" w:rsidP="00812172">
      <w:pPr>
        <w:pStyle w:val="Prrafodelista"/>
        <w:spacing w:after="0" w:line="240" w:lineRule="auto"/>
        <w:ind w:left="567"/>
        <w:jc w:val="both"/>
        <w:rPr>
          <w:rFonts w:ascii="Arial Narrow" w:eastAsia="Arial Narrow" w:hAnsi="Arial Narrow" w:cs="Arial Narrow"/>
          <w:kern w:val="0"/>
          <w14:ligatures w14:val="none"/>
        </w:rPr>
      </w:pPr>
    </w:p>
    <w:p w14:paraId="4488D5F4" w14:textId="77777777" w:rsidR="00812172" w:rsidRPr="00AB3FC5" w:rsidRDefault="00812172" w:rsidP="00812172">
      <w:pPr>
        <w:spacing w:after="0" w:line="240" w:lineRule="auto"/>
        <w:jc w:val="both"/>
        <w:rPr>
          <w:rFonts w:ascii="Arial Narrow" w:eastAsia="Arial Narrow" w:hAnsi="Arial Narrow" w:cs="Arial Narrow"/>
          <w:kern w:val="0"/>
          <w14:ligatures w14:val="none"/>
        </w:rPr>
      </w:pPr>
    </w:p>
    <w:p w14:paraId="0F121B4B" w14:textId="1B685090" w:rsidR="00812172" w:rsidRPr="00AB3FC5" w:rsidRDefault="00812172" w:rsidP="0081217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AB3FC5">
        <w:rPr>
          <w:rFonts w:ascii="Arial Narrow" w:eastAsia="Arial Narrow" w:hAnsi="Arial Narrow" w:cs="Arial Narrow"/>
          <w:kern w:val="0"/>
          <w14:ligatures w14:val="none"/>
        </w:rPr>
        <w:t xml:space="preserve">Así también, la Secretaría Técnica, en ejercicio de sus facultades, </w:t>
      </w:r>
      <w:r w:rsidRPr="00AB3FC5">
        <w:rPr>
          <w:rFonts w:ascii="Arial Narrow" w:eastAsia="Times New Roman" w:hAnsi="Arial Narrow" w:cs="Segoe UI"/>
          <w:color w:val="000000"/>
          <w:kern w:val="0"/>
          <w:lang w:eastAsia="es-PE"/>
          <w14:ligatures w14:val="none"/>
        </w:rPr>
        <w:t xml:space="preserve">considera </w:t>
      </w:r>
      <w:r w:rsidRPr="00AB3FC5">
        <w:rPr>
          <w:rFonts w:ascii="Arial Narrow" w:eastAsia="Arial Narrow" w:hAnsi="Arial Narrow" w:cs="Arial Narrow"/>
          <w:kern w:val="0"/>
          <w14:ligatures w14:val="none"/>
        </w:rPr>
        <w:t xml:space="preserve">que el hecho denunciado, consistente en que </w:t>
      </w:r>
      <w:r w:rsidR="00294C89">
        <w:rPr>
          <w:rFonts w:ascii="Arial Narrow" w:eastAsia="Arial Narrow" w:hAnsi="Arial Narrow" w:cs="Arial Narrow"/>
          <w:kern w:val="0"/>
          <w14:ligatures w14:val="none"/>
        </w:rPr>
        <w:t xml:space="preserve">la compañía aseguradora </w:t>
      </w:r>
      <w:r w:rsidR="00294C89" w:rsidRPr="00294C89">
        <w:rPr>
          <w:rFonts w:ascii="Arial Narrow" w:eastAsia="Arial Narrow" w:hAnsi="Arial Narrow" w:cs="Arial Narrow"/>
          <w:kern w:val="0"/>
          <w14:ligatures w14:val="none"/>
        </w:rPr>
        <w:t xml:space="preserve">habría incumplido </w:t>
      </w:r>
      <w:r w:rsidR="008729ED">
        <w:rPr>
          <w:rFonts w:ascii="Arial Narrow" w:eastAsia="Arial Narrow" w:hAnsi="Arial Narrow" w:cs="Arial Narrow"/>
          <w:kern w:val="0"/>
          <w14:ligatures w14:val="none"/>
        </w:rPr>
        <w:t>al</w:t>
      </w:r>
      <w:r w:rsidR="00294C89" w:rsidRPr="00294C89">
        <w:rPr>
          <w:rFonts w:ascii="Arial Narrow" w:eastAsia="Arial Narrow" w:hAnsi="Arial Narrow" w:cs="Arial Narrow"/>
          <w:kern w:val="0"/>
          <w14:ligatures w14:val="none"/>
        </w:rPr>
        <w:t xml:space="preserve"> rechazar la solicitud de cobertura del </w:t>
      </w:r>
      <w:r w:rsidR="008729ED" w:rsidRPr="008729ED">
        <w:rPr>
          <w:rFonts w:ascii="Arial Narrow" w:eastAsia="Arial Narrow" w:hAnsi="Arial Narrow" w:cs="Arial Narrow"/>
          <w:kern w:val="0"/>
          <w14:ligatures w14:val="none"/>
        </w:rPr>
        <w:t>Seguro de Accidentes Personales</w:t>
      </w:r>
      <w:r w:rsidR="008729ED">
        <w:rPr>
          <w:rFonts w:ascii="Arial Narrow" w:eastAsia="Arial Narrow" w:hAnsi="Arial Narrow" w:cs="Arial Narrow"/>
          <w:kern w:val="0"/>
          <w14:ligatures w14:val="none"/>
        </w:rPr>
        <w:t xml:space="preserve"> </w:t>
      </w:r>
      <w:r w:rsidR="00294C89" w:rsidRPr="00294C89">
        <w:rPr>
          <w:rFonts w:ascii="Arial Narrow" w:eastAsia="Arial Narrow" w:hAnsi="Arial Narrow" w:cs="Arial Narrow"/>
          <w:kern w:val="0"/>
          <w14:ligatures w14:val="none"/>
        </w:rPr>
        <w:t xml:space="preserve">presentada por la denunciante </w:t>
      </w:r>
      <w:r w:rsidR="00C24193">
        <w:rPr>
          <w:rFonts w:ascii="Arial Narrow" w:eastAsia="Arial Narrow" w:hAnsi="Arial Narrow" w:cs="Arial Narrow"/>
          <w:kern w:val="0"/>
          <w14:ligatures w14:val="none"/>
        </w:rPr>
        <w:t>en virtud de</w:t>
      </w:r>
      <w:r w:rsidR="00C24193" w:rsidRPr="00C24193">
        <w:rPr>
          <w:rFonts w:ascii="Arial Narrow" w:eastAsia="Arial Narrow" w:hAnsi="Arial Narrow" w:cs="Arial Narrow"/>
          <w:kern w:val="0"/>
          <w14:ligatures w14:val="none"/>
        </w:rPr>
        <w:t xml:space="preserve"> la invalidez total permanente por pérdida objetiva para trabajar</w:t>
      </w:r>
      <w:r w:rsidRPr="00AB3FC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AB3FC5">
        <w:rPr>
          <w:rFonts w:ascii="Arial Narrow" w:eastAsia="Times New Roman" w:hAnsi="Arial Narrow" w:cs="Segoe UI"/>
          <w:color w:val="000000"/>
          <w:kern w:val="0"/>
          <w:lang w:eastAsia="es-PE"/>
          <w14:ligatures w14:val="none"/>
        </w:rPr>
        <w:t>°</w:t>
      </w:r>
      <w:r w:rsidRPr="00AB3FC5">
        <w:rPr>
          <w:rFonts w:ascii="Arial Narrow" w:eastAsia="Arial Narrow" w:hAnsi="Arial Narrow" w:cs="Arial Narrow"/>
          <w:kern w:val="0"/>
          <w14:ligatures w14:val="none"/>
        </w:rPr>
        <w:t xml:space="preserve"> y 19</w:t>
      </w:r>
      <w:r w:rsidRPr="00AB3FC5">
        <w:rPr>
          <w:rFonts w:ascii="Arial Narrow" w:eastAsia="Times New Roman" w:hAnsi="Arial Narrow" w:cs="Segoe UI"/>
          <w:color w:val="000000"/>
          <w:kern w:val="0"/>
          <w:lang w:eastAsia="es-PE"/>
          <w14:ligatures w14:val="none"/>
        </w:rPr>
        <w:t>°</w:t>
      </w:r>
      <w:r w:rsidRPr="00AB3FC5">
        <w:rPr>
          <w:rFonts w:ascii="Arial Narrow" w:eastAsia="Arial Narrow" w:hAnsi="Arial Narrow" w:cs="Arial Narrow"/>
          <w:kern w:val="0"/>
          <w14:ligatures w14:val="none"/>
        </w:rPr>
        <w:t xml:space="preserve"> del Código.</w:t>
      </w:r>
    </w:p>
    <w:p w14:paraId="44ADC711" w14:textId="77777777" w:rsidR="00812172" w:rsidRPr="00AB3FC5" w:rsidRDefault="00812172" w:rsidP="00812172">
      <w:pPr>
        <w:spacing w:after="0" w:line="240" w:lineRule="auto"/>
        <w:jc w:val="both"/>
        <w:rPr>
          <w:rFonts w:ascii="Arial Narrow" w:eastAsia="Arial Narrow" w:hAnsi="Arial Narrow" w:cs="Arial Narrow"/>
          <w:kern w:val="0"/>
          <w14:ligatures w14:val="none"/>
        </w:rPr>
      </w:pPr>
    </w:p>
    <w:p w14:paraId="59BAA134" w14:textId="5F702EC4" w:rsidR="00812172" w:rsidRPr="00AB3FC5" w:rsidRDefault="00812172" w:rsidP="0081217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AB3FC5">
        <w:rPr>
          <w:rFonts w:ascii="Arial Narrow" w:eastAsia="Arial Narrow" w:hAnsi="Arial Narrow" w:cs="Arial Narrow"/>
          <w:kern w:val="0"/>
          <w14:ligatures w14:val="none"/>
        </w:rPr>
        <w:t xml:space="preserve">Así también, la Secretaría Técnica, en ejercicio de sus facultades, </w:t>
      </w:r>
      <w:r w:rsidRPr="00AB3FC5">
        <w:rPr>
          <w:rFonts w:ascii="Arial Narrow" w:eastAsia="Times New Roman" w:hAnsi="Arial Narrow" w:cs="Segoe UI"/>
          <w:color w:val="000000"/>
          <w:kern w:val="0"/>
          <w:lang w:eastAsia="es-PE"/>
          <w14:ligatures w14:val="none"/>
        </w:rPr>
        <w:t xml:space="preserve">considera </w:t>
      </w:r>
      <w:r w:rsidRPr="00AB3FC5">
        <w:rPr>
          <w:rFonts w:ascii="Arial Narrow" w:eastAsia="Arial Narrow" w:hAnsi="Arial Narrow" w:cs="Arial Narrow"/>
          <w:kern w:val="0"/>
          <w14:ligatures w14:val="none"/>
        </w:rPr>
        <w:t xml:space="preserve">que el hecho denunciado, consistente en que </w:t>
      </w:r>
      <w:r w:rsidR="008A6160" w:rsidRPr="008A6160">
        <w:rPr>
          <w:rFonts w:ascii="Arial Narrow" w:eastAsia="Arial Narrow" w:hAnsi="Arial Narrow" w:cs="Arial Narrow"/>
          <w:kern w:val="0"/>
          <w14:ligatures w14:val="none"/>
        </w:rPr>
        <w:t>el Banco Internacional del Perú-Interbank S.A.A. no cumplió con atender la solicitud del 27 de febrero de 2025</w:t>
      </w:r>
      <w:r w:rsidR="008A6160">
        <w:rPr>
          <w:rFonts w:ascii="Arial Narrow" w:eastAsia="Arial Narrow" w:hAnsi="Arial Narrow" w:cs="Arial Narrow"/>
          <w:kern w:val="0"/>
          <w14:ligatures w14:val="none"/>
        </w:rPr>
        <w:t xml:space="preserve"> </w:t>
      </w:r>
      <w:r w:rsidR="008A6160" w:rsidRPr="008A6160">
        <w:rPr>
          <w:rFonts w:ascii="Arial Narrow" w:eastAsia="Arial Narrow" w:hAnsi="Arial Narrow" w:cs="Arial Narrow"/>
          <w:kern w:val="0"/>
          <w14:ligatures w14:val="none"/>
        </w:rPr>
        <w:t>de la denunciante de entregarle los recibos de pago</w:t>
      </w:r>
      <w:r w:rsidR="008A6160">
        <w:rPr>
          <w:rFonts w:ascii="Arial Narrow" w:eastAsia="Arial Narrow" w:hAnsi="Arial Narrow" w:cs="Arial Narrow"/>
          <w:kern w:val="0"/>
          <w14:ligatures w14:val="none"/>
        </w:rPr>
        <w:t xml:space="preserve"> </w:t>
      </w:r>
      <w:r w:rsidR="008A6160" w:rsidRPr="008A6160">
        <w:rPr>
          <w:rFonts w:ascii="Arial Narrow" w:eastAsia="Arial Narrow" w:hAnsi="Arial Narrow" w:cs="Arial Narrow"/>
          <w:kern w:val="0"/>
          <w14:ligatures w14:val="none"/>
        </w:rPr>
        <w:t>correspondientes al año 2023 hasta la fecha en que su tarjeta perdió vigencia</w:t>
      </w:r>
      <w:r w:rsidRPr="00AB3FC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AB3FC5">
        <w:rPr>
          <w:rFonts w:ascii="Arial Narrow" w:eastAsia="Times New Roman" w:hAnsi="Arial Narrow" w:cs="Segoe UI"/>
          <w:color w:val="000000"/>
          <w:kern w:val="0"/>
          <w:lang w:eastAsia="es-PE"/>
          <w14:ligatures w14:val="none"/>
        </w:rPr>
        <w:t>°</w:t>
      </w:r>
      <w:r w:rsidRPr="00AB3FC5">
        <w:rPr>
          <w:rFonts w:ascii="Arial Narrow" w:eastAsia="Arial Narrow" w:hAnsi="Arial Narrow" w:cs="Arial Narrow"/>
          <w:kern w:val="0"/>
          <w14:ligatures w14:val="none"/>
        </w:rPr>
        <w:t xml:space="preserve"> y 19</w:t>
      </w:r>
      <w:r w:rsidRPr="00AB3FC5">
        <w:rPr>
          <w:rFonts w:ascii="Arial Narrow" w:eastAsia="Times New Roman" w:hAnsi="Arial Narrow" w:cs="Segoe UI"/>
          <w:color w:val="000000"/>
          <w:kern w:val="0"/>
          <w:lang w:eastAsia="es-PE"/>
          <w14:ligatures w14:val="none"/>
        </w:rPr>
        <w:t>°</w:t>
      </w:r>
      <w:r w:rsidRPr="00AB3FC5">
        <w:rPr>
          <w:rFonts w:ascii="Arial Narrow" w:eastAsia="Arial Narrow" w:hAnsi="Arial Narrow" w:cs="Arial Narrow"/>
          <w:kern w:val="0"/>
          <w14:ligatures w14:val="none"/>
        </w:rPr>
        <w:t xml:space="preserve"> del Código.</w:t>
      </w:r>
    </w:p>
    <w:p w14:paraId="03A3E7BC" w14:textId="77777777" w:rsidR="00812172" w:rsidRPr="00AB3FC5" w:rsidRDefault="00812172" w:rsidP="00E60CD7">
      <w:pPr>
        <w:spacing w:after="0" w:line="240" w:lineRule="auto"/>
        <w:jc w:val="both"/>
        <w:rPr>
          <w:rFonts w:ascii="Arial Narrow" w:eastAsia="Arial Narrow" w:hAnsi="Arial Narrow" w:cs="Arial Narrow"/>
          <w:kern w:val="0"/>
          <w14:ligatures w14:val="none"/>
        </w:rPr>
      </w:pPr>
    </w:p>
    <w:p w14:paraId="55E5A0D8" w14:textId="17668AB7" w:rsidR="00812172" w:rsidRPr="00953CC3" w:rsidRDefault="00E60CD7" w:rsidP="0081217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AB3FC5">
        <w:rPr>
          <w:rFonts w:ascii="Arial Narrow" w:eastAsia="Times New Roman" w:hAnsi="Arial Narrow" w:cs="Arial"/>
          <w:color w:val="000000"/>
          <w:kern w:val="0"/>
          <w:lang w:eastAsia="es-PE"/>
          <w14:ligatures w14:val="none"/>
        </w:rPr>
        <w:t xml:space="preserve">Además, la Secretaría Técnica, en ejercicio de sus facultades, </w:t>
      </w:r>
      <w:r w:rsidR="00305740" w:rsidRPr="00AB3FC5">
        <w:rPr>
          <w:rFonts w:ascii="Arial Narrow" w:eastAsia="Times New Roman" w:hAnsi="Arial Narrow" w:cs="Segoe UI"/>
          <w:color w:val="000000"/>
          <w:kern w:val="0"/>
          <w:lang w:eastAsia="es-PE"/>
          <w14:ligatures w14:val="none"/>
        </w:rPr>
        <w:t xml:space="preserve">considera </w:t>
      </w:r>
      <w:r w:rsidR="00305740" w:rsidRPr="00AB3FC5">
        <w:rPr>
          <w:rFonts w:ascii="Arial Narrow" w:eastAsia="Arial Narrow" w:hAnsi="Arial Narrow" w:cs="Arial Narrow"/>
          <w:kern w:val="0"/>
          <w14:ligatures w14:val="none"/>
        </w:rPr>
        <w:t>que el hecho denunciado, consistente en que</w:t>
      </w:r>
      <w:r w:rsidR="00694CDC">
        <w:rPr>
          <w:rFonts w:ascii="Arial Narrow" w:eastAsia="Arial Narrow" w:hAnsi="Arial Narrow" w:cs="Arial Narrow"/>
          <w:kern w:val="0"/>
          <w14:ligatures w14:val="none"/>
        </w:rPr>
        <w:t xml:space="preserve"> </w:t>
      </w:r>
      <w:r w:rsidR="003B2B73">
        <w:rPr>
          <w:rFonts w:ascii="Arial Narrow" w:eastAsia="Times New Roman" w:hAnsi="Arial Narrow" w:cs="Times New Roman"/>
          <w:kern w:val="0"/>
          <w:shd w:val="clear" w:color="auto" w:fill="FFFFFF"/>
          <w:lang w:eastAsia="es-PE"/>
          <w14:ligatures w14:val="none"/>
        </w:rPr>
        <w:t>el</w:t>
      </w:r>
      <w:r w:rsidR="003B2B73" w:rsidRPr="00B33D5F">
        <w:rPr>
          <w:rFonts w:ascii="Arial Narrow" w:eastAsia="Times New Roman" w:hAnsi="Arial Narrow" w:cs="Times New Roman"/>
          <w:kern w:val="0"/>
          <w:shd w:val="clear" w:color="auto" w:fill="FFFFFF"/>
          <w:lang w:eastAsia="es-PE"/>
          <w14:ligatures w14:val="none"/>
        </w:rPr>
        <w:t xml:space="preserve"> </w:t>
      </w:r>
      <w:r w:rsidR="003B2B73" w:rsidRPr="00487D50">
        <w:rPr>
          <w:rFonts w:ascii="Arial Narrow" w:eastAsia="Arial Narrow" w:hAnsi="Arial Narrow" w:cs="Arial Narrow"/>
          <w:bCs/>
        </w:rPr>
        <w:t xml:space="preserve">Banco Internacional </w:t>
      </w:r>
      <w:r w:rsidR="003B2B73">
        <w:rPr>
          <w:rFonts w:ascii="Arial Narrow" w:eastAsia="Arial Narrow" w:hAnsi="Arial Narrow" w:cs="Arial Narrow"/>
          <w:bCs/>
        </w:rPr>
        <w:t>d</w:t>
      </w:r>
      <w:r w:rsidR="003B2B73" w:rsidRPr="00487D50">
        <w:rPr>
          <w:rFonts w:ascii="Arial Narrow" w:eastAsia="Arial Narrow" w:hAnsi="Arial Narrow" w:cs="Arial Narrow"/>
          <w:bCs/>
        </w:rPr>
        <w:t>el Perú-Interbank S.A.A.</w:t>
      </w:r>
      <w:r w:rsidR="003B2B73" w:rsidRPr="00AB3FC5">
        <w:rPr>
          <w:rFonts w:ascii="Arial Narrow" w:eastAsia="Arial Narrow" w:hAnsi="Arial Narrow" w:cs="Arial Narrow"/>
          <w:kern w:val="0"/>
          <w14:ligatures w14:val="none"/>
        </w:rPr>
        <w:t xml:space="preserve"> </w:t>
      </w:r>
      <w:r w:rsidR="003B2B73" w:rsidRPr="00694CDC">
        <w:rPr>
          <w:rFonts w:ascii="Arial Narrow" w:eastAsia="Times New Roman" w:hAnsi="Arial Narrow" w:cs="Times New Roman"/>
          <w:color w:val="000000"/>
          <w:kern w:val="0"/>
          <w:shd w:val="clear" w:color="auto" w:fill="FFFFFF"/>
          <w:lang w:eastAsia="es-PE"/>
          <w14:ligatures w14:val="none"/>
        </w:rPr>
        <w:t>habría exigido la anulación de la tarjeta de la denunciante como requisito para la entrega de recibos de pago solicitados por correo electrónico, a pesar de que tal condición no fue aceptada ni solicitada por la denunciante</w:t>
      </w:r>
      <w:r w:rsidR="00305740" w:rsidRPr="00AB3FC5">
        <w:rPr>
          <w:rFonts w:ascii="Arial Narrow" w:eastAsia="Times New Roman" w:hAnsi="Arial Narrow" w:cs="Segoe UI"/>
          <w:color w:val="000000"/>
          <w:kern w:val="0"/>
          <w:lang w:eastAsia="es-PE"/>
          <w14:ligatures w14:val="none"/>
        </w:rPr>
        <w:t xml:space="preserve">. </w:t>
      </w:r>
      <w:r w:rsidR="00305740" w:rsidRPr="00AB3FC5">
        <w:rPr>
          <w:rFonts w:ascii="Arial Narrow" w:eastAsia="Arial Narrow" w:hAnsi="Arial Narrow" w:cs="Arial"/>
          <w:bCs/>
          <w:color w:val="000000"/>
          <w:kern w:val="0"/>
          <w:lang w:eastAsia="es-PE"/>
          <w14:ligatures w14:val="none"/>
        </w:rPr>
        <w:t>Por consiguiente, corresponde calificar el hecho materia de denuncia como una presunta infracción al deber de protección contra los métodos comerciales</w:t>
      </w:r>
      <w:r w:rsidR="00BD4849" w:rsidRPr="00BD4849">
        <w:t xml:space="preserve"> </w:t>
      </w:r>
      <w:r w:rsidR="00BD4849" w:rsidRPr="00BD4849">
        <w:rPr>
          <w:rFonts w:ascii="Arial Narrow" w:eastAsia="Arial Narrow" w:hAnsi="Arial Narrow" w:cs="Arial"/>
          <w:bCs/>
          <w:color w:val="000000"/>
          <w:kern w:val="0"/>
          <w:lang w:eastAsia="es-PE"/>
          <w14:ligatures w14:val="none"/>
        </w:rPr>
        <w:t>coercitivos</w:t>
      </w:r>
      <w:r w:rsidR="00305740" w:rsidRPr="00AB3FC5">
        <w:rPr>
          <w:rFonts w:ascii="Arial Narrow" w:eastAsia="Arial Narrow" w:hAnsi="Arial Narrow" w:cs="Arial"/>
          <w:bCs/>
          <w:color w:val="000000"/>
          <w:kern w:val="0"/>
          <w:lang w:eastAsia="es-PE"/>
          <w14:ligatures w14:val="none"/>
        </w:rPr>
        <w:t xml:space="preserve">, tipificado en </w:t>
      </w:r>
      <w:r w:rsidR="00305740" w:rsidRPr="00AB3FC5">
        <w:rPr>
          <w:rFonts w:ascii="Arial Narrow" w:eastAsia="Times New Roman" w:hAnsi="Arial Narrow" w:cs="Times New Roman"/>
          <w:color w:val="000000"/>
          <w:kern w:val="0"/>
          <w:shd w:val="clear" w:color="auto" w:fill="FFFFFF"/>
          <w:lang w:eastAsia="es-PE"/>
          <w14:ligatures w14:val="none"/>
        </w:rPr>
        <w:t xml:space="preserve">literal g) del artículo 56° </w:t>
      </w:r>
      <w:r w:rsidR="00305740" w:rsidRPr="00AB3FC5">
        <w:rPr>
          <w:rFonts w:ascii="Arial Narrow" w:eastAsia="Arial Narrow" w:hAnsi="Arial Narrow" w:cs="Arial"/>
          <w:bCs/>
          <w:color w:val="000000"/>
          <w:kern w:val="0"/>
          <w:lang w:eastAsia="es-PE"/>
          <w14:ligatures w14:val="none"/>
        </w:rPr>
        <w:t>del Código</w:t>
      </w:r>
      <w:r w:rsidR="00305740" w:rsidRPr="004A2852">
        <w:rPr>
          <w:vertAlign w:val="superscript"/>
          <w:lang w:eastAsia="es-PE"/>
        </w:rPr>
        <w:footnoteReference w:id="5"/>
      </w:r>
      <w:r w:rsidR="00305740" w:rsidRPr="004A2852">
        <w:rPr>
          <w:rFonts w:ascii="Arial Narrow" w:eastAsia="Arial Narrow" w:hAnsi="Arial Narrow" w:cs="Arial"/>
          <w:bCs/>
          <w:color w:val="000000"/>
          <w:kern w:val="0"/>
          <w:lang w:eastAsia="es-PE"/>
          <w14:ligatures w14:val="none"/>
        </w:rPr>
        <w:t>.</w:t>
      </w:r>
      <w:r w:rsidR="00305740" w:rsidRPr="00FB31E4">
        <w:rPr>
          <w:rFonts w:ascii="Arial Narrow" w:eastAsia="Arial Narrow" w:hAnsi="Arial Narrow" w:cs="Arial"/>
          <w:bCs/>
          <w:color w:val="000000"/>
          <w:kern w:val="0"/>
          <w:lang w:eastAsia="es-PE"/>
          <w14:ligatures w14:val="none"/>
        </w:rPr>
        <w:t xml:space="preserve">  </w:t>
      </w:r>
    </w:p>
    <w:p w14:paraId="2E7770E0" w14:textId="77777777" w:rsidR="00E60CD7" w:rsidRPr="0026598E" w:rsidRDefault="00E60CD7" w:rsidP="00E60CD7">
      <w:pPr>
        <w:pStyle w:val="Prrafodelista"/>
        <w:spacing w:after="0" w:line="240" w:lineRule="auto"/>
        <w:ind w:left="567"/>
        <w:jc w:val="both"/>
        <w:rPr>
          <w:rFonts w:ascii="Arial Narrow" w:eastAsia="Calibri" w:hAnsi="Arial Narrow" w:cs="Arial Narrow"/>
          <w:kern w:val="0"/>
          <w:lang w:eastAsia="es-PE"/>
          <w14:ligatures w14:val="none"/>
        </w:rPr>
      </w:pPr>
    </w:p>
    <w:p w14:paraId="37321452" w14:textId="77777777" w:rsidR="00E60CD7" w:rsidRPr="0026598E" w:rsidRDefault="00E60CD7" w:rsidP="00E60CD7">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p>
    <w:p w14:paraId="17426A8E" w14:textId="77777777" w:rsidR="00E60CD7" w:rsidRPr="0026598E" w:rsidRDefault="00E60CD7" w:rsidP="00E60CD7">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26598E" w:rsidRDefault="00E60CD7" w:rsidP="00E60CD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6252E905" w14:textId="77777777" w:rsidR="00E60CD7" w:rsidRPr="0026598E" w:rsidRDefault="00E60CD7" w:rsidP="00E60CD7">
      <w:pPr>
        <w:spacing w:after="0" w:line="240" w:lineRule="auto"/>
        <w:jc w:val="both"/>
        <w:rPr>
          <w:rFonts w:ascii="Arial Narrow" w:eastAsia="Times New Roman" w:hAnsi="Arial Narrow" w:cs="Arial"/>
          <w:color w:val="000000"/>
          <w:kern w:val="0"/>
          <w:lang w:val="es-ES" w:eastAsia="es-ES"/>
          <w14:ligatures w14:val="none"/>
        </w:rPr>
      </w:pPr>
    </w:p>
    <w:p w14:paraId="21C241A8" w14:textId="77777777" w:rsidR="00E60CD7" w:rsidRPr="00530C18" w:rsidRDefault="00E60CD7" w:rsidP="00E60CD7">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w14:ligatures w14:val="none"/>
        </w:rPr>
        <w:t xml:space="preserve">la Secretaría Técnica, </w:t>
      </w:r>
      <w:r w:rsidRPr="000077B4">
        <w:rPr>
          <w:rFonts w:ascii="Arial Narrow" w:eastAsia="Times New Roman" w:hAnsi="Arial Narrow" w:cs="Arial"/>
          <w:color w:val="000000"/>
          <w:kern w:val="0"/>
          <w:lang w:val="es-ES" w:eastAsia="es-ES"/>
          <w14:ligatures w14:val="none"/>
        </w:rPr>
        <w:t xml:space="preserve">en ejercicio de las facultades que la ley le </w:t>
      </w:r>
      <w:r w:rsidRPr="00641606">
        <w:rPr>
          <w:rFonts w:ascii="Arial Narrow" w:eastAsia="Times New Roman" w:hAnsi="Arial Narrow" w:cs="Arial"/>
          <w:color w:val="000000"/>
          <w:kern w:val="0"/>
          <w:lang w:val="es-ES" w:eastAsia="es-ES"/>
          <w14:ligatures w14:val="none"/>
        </w:rPr>
        <w:t xml:space="preserve">confiere, conviene requerir a los </w:t>
      </w:r>
      <w:r w:rsidRPr="00641606">
        <w:rPr>
          <w:rFonts w:ascii="Arial Narrow" w:eastAsia="Times New Roman" w:hAnsi="Arial Narrow" w:cs="Arial"/>
          <w:color w:val="000000"/>
          <w:kern w:val="0"/>
          <w:lang w:val="es-ES" w:eastAsia="es-ES"/>
          <w14:ligatures w14:val="none"/>
        </w:rPr>
        <w:lastRenderedPageBreak/>
        <w:t xml:space="preserve">proveedores denunciados que, </w:t>
      </w:r>
      <w:r w:rsidRPr="00530C18">
        <w:rPr>
          <w:rFonts w:ascii="Arial Narrow" w:eastAsia="Times New Roman" w:hAnsi="Arial Narrow" w:cs="Arial"/>
          <w:color w:val="000000"/>
          <w:kern w:val="0"/>
          <w:lang w:val="es-ES" w:eastAsia="es-ES"/>
          <w14:ligatures w14:val="none"/>
        </w:rPr>
        <w:t>en un plazo no mayor de cinco (5) días hábiles contado a partir del día siguiente de la notificación de la presente resolución, cumplan con lo siguiente:</w:t>
      </w:r>
    </w:p>
    <w:p w14:paraId="345D7F88" w14:textId="77777777" w:rsidR="00E60CD7" w:rsidRPr="00530C18" w:rsidRDefault="00E60CD7" w:rsidP="00E60CD7">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1F25269" w14:textId="4BA285AB" w:rsidR="00E60CD7" w:rsidRPr="00530C18" w:rsidRDefault="00E60CD7" w:rsidP="00E60CD7">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530C18">
        <w:rPr>
          <w:rFonts w:ascii="Arial Narrow" w:eastAsia="Times New Roman" w:hAnsi="Arial Narrow" w:cs="Arial"/>
          <w:color w:val="000000"/>
          <w:kern w:val="0"/>
          <w:u w:val="single"/>
          <w:lang w:val="es-ES" w:eastAsia="es-ES"/>
          <w14:ligatures w14:val="none"/>
        </w:rPr>
        <w:t xml:space="preserve">A </w:t>
      </w:r>
      <w:r w:rsidR="00641606" w:rsidRPr="00530C18">
        <w:rPr>
          <w:rFonts w:ascii="Arial Narrow" w:eastAsia="Times New Roman" w:hAnsi="Arial Narrow" w:cs="Arial"/>
          <w:color w:val="000000"/>
          <w:kern w:val="0"/>
          <w:u w:val="single"/>
          <w:lang w:val="es-ES" w:eastAsia="es-ES"/>
          <w14:ligatures w14:val="none"/>
        </w:rPr>
        <w:t>Chubb</w:t>
      </w:r>
      <w:r w:rsidRPr="00530C18">
        <w:rPr>
          <w:rFonts w:ascii="Arial Narrow" w:eastAsia="Times New Roman" w:hAnsi="Arial Narrow" w:cs="Arial"/>
          <w:color w:val="000000"/>
          <w:kern w:val="0"/>
          <w:lang w:val="es-ES" w:eastAsia="es-ES"/>
          <w14:ligatures w14:val="none"/>
        </w:rPr>
        <w:t xml:space="preserve">: </w:t>
      </w:r>
      <w:r w:rsidR="00530C18" w:rsidRPr="00530C18">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00530C18" w:rsidRPr="00530C18">
        <w:rPr>
          <w:rFonts w:ascii="Arial Narrow" w:eastAsia="Times New Roman" w:hAnsi="Arial Narrow" w:cs="Arial"/>
          <w:color w:val="000000"/>
          <w:kern w:val="0"/>
          <w:lang w:val="es-ES" w:eastAsia="es-ES"/>
          <w14:ligatures w14:val="none"/>
        </w:rPr>
        <w:t>N°</w:t>
      </w:r>
      <w:proofErr w:type="spellEnd"/>
      <w:r w:rsidR="00530C18" w:rsidRPr="00530C18">
        <w:rPr>
          <w:rFonts w:ascii="Arial Narrow" w:eastAsia="Times New Roman" w:hAnsi="Arial Narrow" w:cs="Arial"/>
          <w:color w:val="000000"/>
          <w:kern w:val="0"/>
          <w:lang w:val="es-ES" w:eastAsia="es-ES"/>
          <w14:ligatures w14:val="none"/>
        </w:rPr>
        <w:t xml:space="preserve"> 31-166656 del Seguro de Accidentes Personales materia de denuncia; y, (</w:t>
      </w:r>
      <w:proofErr w:type="spellStart"/>
      <w:r w:rsidR="00530C18" w:rsidRPr="00530C18">
        <w:rPr>
          <w:rFonts w:ascii="Arial Narrow" w:eastAsia="Times New Roman" w:hAnsi="Arial Narrow" w:cs="Arial"/>
          <w:color w:val="000000"/>
          <w:kern w:val="0"/>
          <w:lang w:val="es-ES" w:eastAsia="es-ES"/>
          <w14:ligatures w14:val="none"/>
        </w:rPr>
        <w:t>ii</w:t>
      </w:r>
      <w:proofErr w:type="spellEnd"/>
      <w:r w:rsidR="00530C18" w:rsidRPr="00530C18">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530C18">
        <w:rPr>
          <w:rFonts w:ascii="Arial Narrow" w:eastAsia="Times New Roman" w:hAnsi="Arial Narrow" w:cs="Arial"/>
          <w:color w:val="000000"/>
          <w:kern w:val="0"/>
          <w:lang w:val="es-ES" w:eastAsia="es-ES"/>
          <w14:ligatures w14:val="none"/>
        </w:rPr>
        <w:t>.</w:t>
      </w:r>
    </w:p>
    <w:p w14:paraId="48503CFE" w14:textId="77777777" w:rsidR="00E60CD7" w:rsidRPr="00530C18" w:rsidRDefault="00E60CD7" w:rsidP="00E60CD7">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940B49E" w14:textId="521E6548" w:rsidR="00E60CD7" w:rsidRPr="000077B4" w:rsidRDefault="00641606" w:rsidP="00E60CD7">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530C18">
        <w:rPr>
          <w:rFonts w:ascii="Arial Narrow" w:eastAsia="Times New Roman" w:hAnsi="Arial Narrow" w:cs="Arial"/>
          <w:color w:val="000000"/>
          <w:kern w:val="0"/>
          <w:u w:val="single"/>
          <w:lang w:val="es-ES" w:eastAsia="es-ES"/>
          <w14:ligatures w14:val="none"/>
        </w:rPr>
        <w:t>Al Banco</w:t>
      </w:r>
      <w:r w:rsidR="00E60CD7" w:rsidRPr="00530C18">
        <w:rPr>
          <w:rFonts w:ascii="Arial Narrow" w:eastAsia="Times New Roman" w:hAnsi="Arial Narrow" w:cs="Arial"/>
          <w:color w:val="000000"/>
          <w:kern w:val="0"/>
          <w:lang w:val="es-ES" w:eastAsia="es-ES"/>
          <w14:ligatures w14:val="none"/>
        </w:rPr>
        <w:t>:</w:t>
      </w:r>
      <w:r w:rsidR="00E60CD7" w:rsidRPr="00530C18">
        <w:rPr>
          <w:rFonts w:ascii="Arial Narrow" w:eastAsia="Times New Roman" w:hAnsi="Arial Narrow" w:cs="Arial"/>
          <w:color w:val="000000"/>
          <w:kern w:val="0"/>
          <w:lang w:eastAsia="es-ES"/>
          <w14:ligatures w14:val="none"/>
        </w:rPr>
        <w:t xml:space="preserve"> </w:t>
      </w:r>
      <w:r w:rsidR="00E60CD7" w:rsidRPr="00530C18">
        <w:rPr>
          <w:rFonts w:ascii="Arial Narrow" w:eastAsia="Times New Roman" w:hAnsi="Arial Narrow" w:cs="Arial"/>
          <w:color w:val="000000"/>
          <w:kern w:val="0"/>
          <w:lang w:val="es-ES" w:eastAsia="es-ES"/>
          <w14:ligatures w14:val="none"/>
        </w:rPr>
        <w:t xml:space="preserve">(i) presentar una copia debidamente suscrita de la </w:t>
      </w:r>
      <w:r w:rsidR="00530C18" w:rsidRPr="00530C18">
        <w:rPr>
          <w:rFonts w:ascii="Arial Narrow" w:eastAsia="Times New Roman" w:hAnsi="Arial Narrow" w:cs="Arial"/>
          <w:color w:val="000000"/>
          <w:kern w:val="0"/>
          <w:lang w:val="es-ES" w:eastAsia="es-ES"/>
          <w14:ligatures w14:val="none"/>
        </w:rPr>
        <w:t xml:space="preserve">Póliza </w:t>
      </w:r>
      <w:proofErr w:type="spellStart"/>
      <w:r w:rsidR="00530C18" w:rsidRPr="00530C18">
        <w:rPr>
          <w:rFonts w:ascii="Arial Narrow" w:eastAsia="Times New Roman" w:hAnsi="Arial Narrow" w:cs="Arial"/>
          <w:color w:val="000000"/>
          <w:kern w:val="0"/>
          <w:lang w:val="es-ES" w:eastAsia="es-ES"/>
          <w14:ligatures w14:val="none"/>
        </w:rPr>
        <w:t>N°</w:t>
      </w:r>
      <w:proofErr w:type="spellEnd"/>
      <w:r w:rsidR="00530C18" w:rsidRPr="00530C18">
        <w:rPr>
          <w:rFonts w:ascii="Arial Narrow" w:eastAsia="Times New Roman" w:hAnsi="Arial Narrow" w:cs="Arial"/>
          <w:color w:val="000000"/>
          <w:kern w:val="0"/>
          <w:lang w:val="es-ES" w:eastAsia="es-ES"/>
          <w14:ligatures w14:val="none"/>
        </w:rPr>
        <w:t xml:space="preserve"> 31-166656 </w:t>
      </w:r>
      <w:r w:rsidR="00E60CD7" w:rsidRPr="00530C18">
        <w:rPr>
          <w:rFonts w:ascii="Arial Narrow" w:eastAsia="Times New Roman" w:hAnsi="Arial Narrow" w:cs="Arial"/>
          <w:color w:val="000000"/>
          <w:kern w:val="0"/>
          <w:lang w:val="es-ES" w:eastAsia="es-ES"/>
          <w14:ligatures w14:val="none"/>
        </w:rPr>
        <w:t xml:space="preserve">del </w:t>
      </w:r>
      <w:r w:rsidR="00530C18" w:rsidRPr="00530C18">
        <w:rPr>
          <w:rFonts w:ascii="Arial Narrow" w:eastAsia="Times New Roman" w:hAnsi="Arial Narrow" w:cs="Arial"/>
          <w:color w:val="000000"/>
          <w:kern w:val="0"/>
          <w:lang w:val="es-ES" w:eastAsia="es-ES"/>
          <w14:ligatures w14:val="none"/>
        </w:rPr>
        <w:t>Seguro de Accidentes Personales</w:t>
      </w:r>
      <w:r w:rsidR="00E60CD7" w:rsidRPr="00530C18">
        <w:rPr>
          <w:rFonts w:ascii="Arial Narrow" w:eastAsia="Times New Roman" w:hAnsi="Arial Narrow" w:cs="Arial"/>
          <w:color w:val="000000"/>
          <w:kern w:val="0"/>
          <w:lang w:val="es-ES" w:eastAsia="es-ES"/>
          <w14:ligatures w14:val="none"/>
        </w:rPr>
        <w:t xml:space="preserve"> materia de denuncia; y, (</w:t>
      </w:r>
      <w:proofErr w:type="spellStart"/>
      <w:r w:rsidR="00E60CD7" w:rsidRPr="00530C18">
        <w:rPr>
          <w:rFonts w:ascii="Arial Narrow" w:eastAsia="Times New Roman" w:hAnsi="Arial Narrow" w:cs="Arial"/>
          <w:color w:val="000000"/>
          <w:kern w:val="0"/>
          <w:lang w:val="es-ES" w:eastAsia="es-ES"/>
          <w14:ligatures w14:val="none"/>
        </w:rPr>
        <w:t>ii</w:t>
      </w:r>
      <w:proofErr w:type="spellEnd"/>
      <w:r w:rsidR="00E60CD7" w:rsidRPr="00530C18">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00E60CD7" w:rsidRPr="00D858C5">
        <w:rPr>
          <w:rFonts w:ascii="Arial Narrow" w:eastAsia="Times New Roman" w:hAnsi="Arial Narrow" w:cs="Arial"/>
          <w:color w:val="000000"/>
          <w:kern w:val="0"/>
          <w:lang w:val="es-ES" w:eastAsia="es-ES"/>
          <w14:ligatures w14:val="none"/>
        </w:rPr>
        <w:t>.</w:t>
      </w:r>
    </w:p>
    <w:p w14:paraId="525DE1CC" w14:textId="77777777" w:rsidR="00E60CD7" w:rsidRPr="005E3FEC" w:rsidRDefault="00E60CD7" w:rsidP="00E60CD7">
      <w:pPr>
        <w:spacing w:after="0" w:line="240" w:lineRule="auto"/>
        <w:jc w:val="both"/>
        <w:rPr>
          <w:rFonts w:ascii="Arial Narrow" w:eastAsia="Times New Roman" w:hAnsi="Arial Narrow" w:cs="Arial"/>
          <w:color w:val="000000"/>
          <w:kern w:val="0"/>
          <w:lang w:val="es-ES" w:eastAsia="es-ES"/>
          <w14:ligatures w14:val="none"/>
        </w:rPr>
      </w:pPr>
    </w:p>
    <w:p w14:paraId="76AC2520" w14:textId="77777777" w:rsidR="00E60CD7" w:rsidRPr="0026598E" w:rsidRDefault="00E60CD7" w:rsidP="00E60CD7">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26598E" w:rsidRDefault="00E60CD7" w:rsidP="00E60CD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26598E" w:rsidRDefault="00E60CD7" w:rsidP="00E60CD7">
      <w:pPr>
        <w:spacing w:after="0" w:line="240" w:lineRule="auto"/>
        <w:jc w:val="both"/>
        <w:rPr>
          <w:rFonts w:ascii="Arial Narrow" w:eastAsia="Arial Narrow" w:hAnsi="Arial Narrow" w:cs="Arial Narrow"/>
          <w:b/>
          <w:color w:val="000000"/>
          <w:kern w:val="0"/>
          <w:lang w:eastAsia="es-PE"/>
          <w14:ligatures w14:val="none"/>
        </w:rPr>
      </w:pPr>
    </w:p>
    <w:p w14:paraId="239FC5E1" w14:textId="1F91198C" w:rsidR="00E60CD7" w:rsidRPr="00B33D5F" w:rsidRDefault="00E60CD7" w:rsidP="00E60CD7">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641606" w:rsidRPr="00641606">
        <w:rPr>
          <w:rFonts w:ascii="Arial Narrow" w:eastAsia="Times New Roman" w:hAnsi="Arial Narrow" w:cs="Arial"/>
          <w:color w:val="000000"/>
          <w:kern w:val="0"/>
          <w:lang w:val="es-ES" w:eastAsia="es-ES"/>
          <w14:ligatures w14:val="none"/>
        </w:rPr>
        <w:t>20 de marzo de 2025, subsanada mediante escrito del 14 de mayo de 2025</w:t>
      </w:r>
      <w:r w:rsidRPr="00FD4E49">
        <w:rPr>
          <w:rFonts w:ascii="Arial Narrow" w:eastAsia="Times New Roman" w:hAnsi="Arial Narrow" w:cs="Arial"/>
          <w:color w:val="000000"/>
          <w:kern w:val="0"/>
          <w:lang w:val="es-ES" w:eastAsia="es-ES"/>
          <w14:ligatures w14:val="none"/>
        </w:rPr>
        <w:t xml:space="preserve">, </w:t>
      </w:r>
      <w:r w:rsidRPr="0058331A">
        <w:rPr>
          <w:rFonts w:ascii="Arial Narrow" w:eastAsia="Times New Roman" w:hAnsi="Arial Narrow" w:cs="Times New Roman"/>
          <w:color w:val="000000"/>
          <w:kern w:val="0"/>
          <w:shd w:val="clear" w:color="auto" w:fill="FFFFFF"/>
          <w:lang w:eastAsia="es-PE"/>
          <w14:ligatures w14:val="none"/>
        </w:rPr>
        <w:t xml:space="preserve">interpuesta </w:t>
      </w:r>
      <w:r w:rsidRPr="00784123">
        <w:rPr>
          <w:rFonts w:ascii="Arial Narrow" w:eastAsia="Times New Roman" w:hAnsi="Arial Narrow" w:cs="Times New Roman"/>
          <w:color w:val="000000"/>
          <w:kern w:val="0"/>
          <w:shd w:val="clear" w:color="auto" w:fill="FFFFFF"/>
          <w:lang w:eastAsia="es-PE"/>
          <w14:ligatures w14:val="none"/>
        </w:rPr>
        <w:t xml:space="preserve">por </w:t>
      </w:r>
      <w:r w:rsidR="00784123" w:rsidRPr="00784123">
        <w:rPr>
          <w:rFonts w:ascii="Arial Narrow" w:eastAsia="Times New Roman" w:hAnsi="Arial Narrow" w:cs="Times New Roman"/>
          <w:color w:val="000000"/>
          <w:kern w:val="0"/>
          <w:shd w:val="clear" w:color="auto" w:fill="FFFFFF"/>
          <w:lang w:eastAsia="es-PE"/>
          <w14:ligatures w14:val="none"/>
        </w:rPr>
        <w:t>la</w:t>
      </w:r>
      <w:r w:rsidRPr="00784123">
        <w:rPr>
          <w:rFonts w:ascii="Arial Narrow" w:eastAsia="Times New Roman" w:hAnsi="Arial Narrow" w:cs="Times New Roman"/>
          <w:color w:val="000000"/>
          <w:kern w:val="0"/>
          <w:shd w:val="clear" w:color="auto" w:fill="FFFFFF"/>
          <w:lang w:eastAsia="es-PE"/>
          <w14:ligatures w14:val="none"/>
        </w:rPr>
        <w:t xml:space="preserve"> señor</w:t>
      </w:r>
      <w:r w:rsidR="00784123" w:rsidRPr="00784123">
        <w:rPr>
          <w:rFonts w:ascii="Arial Narrow" w:eastAsia="Times New Roman" w:hAnsi="Arial Narrow" w:cs="Times New Roman"/>
          <w:color w:val="000000"/>
          <w:kern w:val="0"/>
          <w:shd w:val="clear" w:color="auto" w:fill="FFFFFF"/>
          <w:lang w:eastAsia="es-PE"/>
          <w14:ligatures w14:val="none"/>
        </w:rPr>
        <w:t>a</w:t>
      </w:r>
      <w:r w:rsidRPr="00784123">
        <w:rPr>
          <w:rFonts w:ascii="Arial Narrow" w:eastAsia="Times New Roman" w:hAnsi="Arial Narrow" w:cs="Times New Roman"/>
          <w:color w:val="000000"/>
          <w:kern w:val="0"/>
          <w:shd w:val="clear" w:color="auto" w:fill="FFFFFF"/>
          <w:lang w:eastAsia="es-PE"/>
          <w14:ligatures w14:val="none"/>
        </w:rPr>
        <w:t xml:space="preserve"> </w:t>
      </w:r>
      <w:r w:rsidR="00784123" w:rsidRPr="00784123">
        <w:rPr>
          <w:rFonts w:ascii="Arial Narrow" w:eastAsia="Times New Roman" w:hAnsi="Arial Narrow" w:cs="Times New Roman"/>
          <w:color w:val="000000"/>
          <w:kern w:val="0"/>
          <w:shd w:val="clear" w:color="auto" w:fill="FFFFFF"/>
          <w:lang w:eastAsia="es-PE"/>
          <w14:ligatures w14:val="none"/>
        </w:rPr>
        <w:t>Adriana</w:t>
      </w:r>
      <w:r w:rsidR="00784123" w:rsidRPr="005F0517">
        <w:rPr>
          <w:rFonts w:ascii="Arial Narrow" w:eastAsia="Times New Roman" w:hAnsi="Arial Narrow" w:cs="Times New Roman"/>
          <w:color w:val="000000"/>
          <w:kern w:val="0"/>
          <w:shd w:val="clear" w:color="auto" w:fill="FFFFFF"/>
          <w:lang w:eastAsia="es-PE"/>
          <w14:ligatures w14:val="none"/>
        </w:rPr>
        <w:t xml:space="preserve"> Leonor Flores </w:t>
      </w:r>
      <w:r w:rsidR="00784123" w:rsidRPr="00B33D5F">
        <w:rPr>
          <w:rFonts w:ascii="Arial Narrow" w:eastAsia="Times New Roman" w:hAnsi="Arial Narrow" w:cs="Times New Roman"/>
          <w:color w:val="000000"/>
          <w:kern w:val="0"/>
          <w:shd w:val="clear" w:color="auto" w:fill="FFFFFF"/>
          <w:lang w:eastAsia="es-PE"/>
          <w14:ligatures w14:val="none"/>
        </w:rPr>
        <w:t xml:space="preserve">Quispe </w:t>
      </w:r>
      <w:r w:rsidRPr="00B33D5F">
        <w:rPr>
          <w:rFonts w:ascii="Arial Narrow" w:eastAsia="Times New Roman" w:hAnsi="Arial Narrow" w:cs="Times New Roman"/>
          <w:color w:val="000000"/>
          <w:kern w:val="0"/>
          <w:shd w:val="clear" w:color="auto" w:fill="FFFFFF"/>
          <w:lang w:eastAsia="es-PE"/>
          <w14:ligatures w14:val="none"/>
        </w:rPr>
        <w:t xml:space="preserve">contra </w:t>
      </w:r>
      <w:r w:rsidR="00F5611A" w:rsidRPr="00B33D5F">
        <w:rPr>
          <w:rFonts w:ascii="Arial Narrow" w:eastAsia="Arial Narrow" w:hAnsi="Arial Narrow" w:cs="Arial Narrow"/>
          <w:bCs/>
        </w:rPr>
        <w:t>Chubb Perú S.A. Compañía de Seguros y Reaseguros y el Banco Internacional del Perú -Interbank S.A.A</w:t>
      </w:r>
      <w:r w:rsidRPr="00B33D5F">
        <w:rPr>
          <w:rFonts w:ascii="Arial Narrow" w:eastAsia="Times New Roman" w:hAnsi="Arial Narrow" w:cs="Times New Roman"/>
          <w:color w:val="000000"/>
          <w:kern w:val="0"/>
          <w:shd w:val="clear" w:color="auto" w:fill="FFFFFF"/>
          <w:lang w:eastAsia="es-PE"/>
          <w14:ligatures w14:val="none"/>
        </w:rPr>
        <w:t>., por lo siguiente:</w:t>
      </w:r>
    </w:p>
    <w:p w14:paraId="4377044E" w14:textId="77777777" w:rsidR="00E60CD7" w:rsidRPr="00B33D5F" w:rsidRDefault="00E60CD7" w:rsidP="00E60CD7">
      <w:pPr>
        <w:spacing w:after="0" w:line="240" w:lineRule="auto"/>
        <w:jc w:val="both"/>
        <w:rPr>
          <w:rFonts w:ascii="Arial Narrow" w:eastAsia="Calibri" w:hAnsi="Arial Narrow" w:cs="Arial Narrow"/>
          <w:color w:val="000000"/>
          <w:kern w:val="0"/>
          <w:lang w:eastAsia="es-PE"/>
          <w14:ligatures w14:val="none"/>
        </w:rPr>
      </w:pPr>
    </w:p>
    <w:p w14:paraId="47ED0DAF" w14:textId="1F4620FA" w:rsidR="00E60CD7" w:rsidRPr="00B33D5F" w:rsidRDefault="00E60CD7" w:rsidP="00E60CD7">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33D5F">
        <w:rPr>
          <w:rFonts w:ascii="Arial Narrow" w:eastAsia="Calibri" w:hAnsi="Arial Narrow" w:cs="Arial Narrow"/>
          <w:color w:val="000000"/>
          <w:kern w:val="0"/>
          <w:lang w:eastAsia="es-PE"/>
          <w14:ligatures w14:val="none"/>
        </w:rPr>
        <w:t>Presunta</w:t>
      </w:r>
      <w:r w:rsidRPr="00B33D5F">
        <w:rPr>
          <w:rFonts w:ascii="Arial Narrow" w:eastAsia="Times New Roman" w:hAnsi="Arial Narrow" w:cs="Times New Roman"/>
          <w:kern w:val="0"/>
          <w:shd w:val="clear" w:color="auto" w:fill="FFFFFF"/>
          <w:lang w:eastAsia="es-PE"/>
          <w14:ligatures w14:val="none"/>
        </w:rPr>
        <w:t xml:space="preserve"> infracción a los artículos 18° y 19°</w:t>
      </w:r>
      <w:r w:rsidRPr="00B33D5F">
        <w:rPr>
          <w:rFonts w:ascii="Arial Narrow" w:eastAsia="Calibri" w:hAnsi="Arial Narrow" w:cs="Arial Narrow"/>
          <w:kern w:val="0"/>
          <w:lang w:eastAsia="es-PE"/>
          <w14:ligatures w14:val="none"/>
        </w:rPr>
        <w:t xml:space="preserve"> de </w:t>
      </w:r>
      <w:r w:rsidRPr="00B33D5F">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00487D50">
        <w:rPr>
          <w:rFonts w:ascii="Arial Narrow" w:eastAsia="Times New Roman" w:hAnsi="Arial Narrow" w:cs="Times New Roman"/>
          <w:kern w:val="0"/>
          <w:shd w:val="clear" w:color="auto" w:fill="FFFFFF"/>
          <w:lang w:eastAsia="es-PE"/>
          <w14:ligatures w14:val="none"/>
        </w:rPr>
        <w:t xml:space="preserve"> el</w:t>
      </w:r>
      <w:r w:rsidRPr="00B33D5F">
        <w:rPr>
          <w:rFonts w:ascii="Arial Narrow" w:eastAsia="Times New Roman" w:hAnsi="Arial Narrow" w:cs="Times New Roman"/>
          <w:kern w:val="0"/>
          <w:shd w:val="clear" w:color="auto" w:fill="FFFFFF"/>
          <w:lang w:eastAsia="es-PE"/>
          <w14:ligatures w14:val="none"/>
        </w:rPr>
        <w:t xml:space="preserve"> </w:t>
      </w:r>
      <w:r w:rsidR="00487D50" w:rsidRPr="00487D50">
        <w:rPr>
          <w:rFonts w:ascii="Arial Narrow" w:eastAsia="Arial Narrow" w:hAnsi="Arial Narrow" w:cs="Arial Narrow"/>
          <w:bCs/>
        </w:rPr>
        <w:t xml:space="preserve">Banco Internacional </w:t>
      </w:r>
      <w:r w:rsidR="00487D50">
        <w:rPr>
          <w:rFonts w:ascii="Arial Narrow" w:eastAsia="Arial Narrow" w:hAnsi="Arial Narrow" w:cs="Arial Narrow"/>
          <w:bCs/>
        </w:rPr>
        <w:t>d</w:t>
      </w:r>
      <w:r w:rsidR="00487D50" w:rsidRPr="00487D50">
        <w:rPr>
          <w:rFonts w:ascii="Arial Narrow" w:eastAsia="Arial Narrow" w:hAnsi="Arial Narrow" w:cs="Arial Narrow"/>
          <w:bCs/>
        </w:rPr>
        <w:t xml:space="preserve">el Perú-Interbank S.A.A. </w:t>
      </w:r>
      <w:r w:rsidR="00D80395" w:rsidRPr="00D80395">
        <w:rPr>
          <w:rFonts w:ascii="Arial Narrow" w:eastAsia="Arial Narrow" w:hAnsi="Arial Narrow" w:cs="Arial Narrow"/>
          <w:bCs/>
        </w:rPr>
        <w:t xml:space="preserve">habría proporcionado </w:t>
      </w:r>
      <w:r w:rsidR="00D80395">
        <w:rPr>
          <w:rFonts w:ascii="Arial Narrow" w:eastAsia="Arial Narrow" w:hAnsi="Arial Narrow" w:cs="Arial Narrow"/>
          <w:bCs/>
        </w:rPr>
        <w:t>indebidamente</w:t>
      </w:r>
      <w:r w:rsidR="00D80395" w:rsidRPr="00D80395">
        <w:rPr>
          <w:rFonts w:ascii="Arial Narrow" w:eastAsia="Arial Narrow" w:hAnsi="Arial Narrow" w:cs="Arial Narrow"/>
          <w:bCs/>
        </w:rPr>
        <w:t xml:space="preserve"> datos personales de</w:t>
      </w:r>
      <w:r w:rsidR="00D80395">
        <w:rPr>
          <w:rFonts w:ascii="Arial Narrow" w:eastAsia="Arial Narrow" w:hAnsi="Arial Narrow" w:cs="Arial Narrow"/>
          <w:bCs/>
        </w:rPr>
        <w:t xml:space="preserve"> la</w:t>
      </w:r>
      <w:r w:rsidR="00D80395" w:rsidRPr="00D80395">
        <w:rPr>
          <w:rFonts w:ascii="Arial Narrow" w:eastAsia="Arial Narrow" w:hAnsi="Arial Narrow" w:cs="Arial Narrow"/>
          <w:bCs/>
        </w:rPr>
        <w:t xml:space="preserve"> denunciante a la aseguradora Chubb para formalizar un contrato de seguro sin su consentimiento y usando información incorrecta o incompleta, como un correo electrónico no autorizado, una dirección domiciliaria incompleta y un número de teléfono fijo desconocido</w:t>
      </w:r>
      <w:r w:rsidRPr="00B33D5F">
        <w:rPr>
          <w:rFonts w:ascii="Arial Narrow" w:eastAsia="Arial Narrow" w:hAnsi="Arial Narrow" w:cs="Arial Narrow"/>
          <w:kern w:val="0"/>
          <w14:ligatures w14:val="none"/>
        </w:rPr>
        <w:t>.</w:t>
      </w:r>
    </w:p>
    <w:p w14:paraId="6C32DB3F" w14:textId="77777777" w:rsidR="00E60CD7" w:rsidRPr="00B33D5F" w:rsidRDefault="00E60CD7" w:rsidP="00E60CD7">
      <w:pPr>
        <w:pStyle w:val="Prrafodelista"/>
        <w:spacing w:after="0" w:line="240" w:lineRule="auto"/>
        <w:ind w:left="567"/>
        <w:jc w:val="both"/>
        <w:rPr>
          <w:rFonts w:ascii="Arial Narrow" w:eastAsia="Arial Narrow" w:hAnsi="Arial Narrow" w:cs="Arial Narrow"/>
          <w:kern w:val="0"/>
          <w14:ligatures w14:val="none"/>
        </w:rPr>
      </w:pPr>
    </w:p>
    <w:p w14:paraId="4FB7B664" w14:textId="7FD01C27" w:rsidR="002C5A21" w:rsidRPr="00B33D5F" w:rsidRDefault="00E60CD7" w:rsidP="002C5A2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33D5F">
        <w:rPr>
          <w:rFonts w:ascii="Arial Narrow" w:eastAsia="Calibri" w:hAnsi="Arial Narrow" w:cs="Arial Narrow"/>
          <w:color w:val="000000"/>
          <w:kern w:val="0"/>
          <w:lang w:eastAsia="es-PE"/>
          <w14:ligatures w14:val="none"/>
        </w:rPr>
        <w:t>Presunta</w:t>
      </w:r>
      <w:r w:rsidRPr="00B33D5F">
        <w:rPr>
          <w:rFonts w:ascii="Arial Narrow" w:eastAsia="Times New Roman" w:hAnsi="Arial Narrow" w:cs="Times New Roman"/>
          <w:kern w:val="0"/>
          <w:shd w:val="clear" w:color="auto" w:fill="FFFFFF"/>
          <w:lang w:eastAsia="es-PE"/>
          <w14:ligatures w14:val="none"/>
        </w:rPr>
        <w:t xml:space="preserve"> infracción a los artículos 18° y 19°</w:t>
      </w:r>
      <w:r w:rsidRPr="00B33D5F">
        <w:rPr>
          <w:rFonts w:ascii="Arial Narrow" w:eastAsia="Calibri" w:hAnsi="Arial Narrow" w:cs="Arial Narrow"/>
          <w:kern w:val="0"/>
          <w:lang w:eastAsia="es-PE"/>
          <w14:ligatures w14:val="none"/>
        </w:rPr>
        <w:t xml:space="preserve"> de </w:t>
      </w:r>
      <w:r w:rsidRPr="00B33D5F">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B33D5F">
        <w:rPr>
          <w:rFonts w:ascii="Arial Narrow" w:eastAsia="Arial Narrow" w:hAnsi="Arial Narrow" w:cs="Arial Narrow"/>
          <w:kern w:val="0"/>
          <w14:ligatures w14:val="none"/>
        </w:rPr>
        <w:t xml:space="preserve"> </w:t>
      </w:r>
      <w:r w:rsidR="00005CD6">
        <w:rPr>
          <w:rFonts w:ascii="Arial Narrow" w:eastAsia="Arial Narrow" w:hAnsi="Arial Narrow" w:cs="Arial Narrow"/>
          <w:kern w:val="0"/>
          <w14:ligatures w14:val="none"/>
        </w:rPr>
        <w:t xml:space="preserve">los proveedores denunciados </w:t>
      </w:r>
      <w:r w:rsidR="00005CD6" w:rsidRPr="00274421">
        <w:rPr>
          <w:rFonts w:ascii="Arial Narrow" w:eastAsia="Arial Narrow" w:hAnsi="Arial Narrow" w:cs="Arial Narrow"/>
          <w:kern w:val="0"/>
          <w14:ligatures w14:val="none"/>
        </w:rPr>
        <w:t>habría</w:t>
      </w:r>
      <w:r w:rsidR="00005CD6">
        <w:rPr>
          <w:rFonts w:ascii="Arial Narrow" w:eastAsia="Arial Narrow" w:hAnsi="Arial Narrow" w:cs="Arial Narrow"/>
          <w:kern w:val="0"/>
          <w14:ligatures w14:val="none"/>
        </w:rPr>
        <w:t>n</w:t>
      </w:r>
      <w:r w:rsidR="00005CD6" w:rsidRPr="00274421">
        <w:rPr>
          <w:rFonts w:ascii="Arial Narrow" w:eastAsia="Arial Narrow" w:hAnsi="Arial Narrow" w:cs="Arial Narrow"/>
          <w:kern w:val="0"/>
          <w14:ligatures w14:val="none"/>
        </w:rPr>
        <w:t xml:space="preserve"> efectuado cobros duplicados en los meses de mayo y agosto de 2022 por un monto de S/ 59,80 cada uno, a pesar de que la prima mensual del Seguro de Accidentes Personales ascendía únicamente a S/ 29,90</w:t>
      </w:r>
      <w:r w:rsidRPr="00B33D5F">
        <w:rPr>
          <w:rFonts w:ascii="Arial Narrow" w:eastAsia="Times New Roman" w:hAnsi="Arial Narrow" w:cs="Arial"/>
          <w:color w:val="000000"/>
          <w:kern w:val="0"/>
          <w:lang w:eastAsia="es-ES"/>
          <w14:ligatures w14:val="none"/>
        </w:rPr>
        <w:t xml:space="preserve">. </w:t>
      </w:r>
    </w:p>
    <w:p w14:paraId="07A51CF9" w14:textId="77777777" w:rsidR="002C5A21" w:rsidRPr="00B33D5F" w:rsidRDefault="002C5A21" w:rsidP="002C5A21">
      <w:pPr>
        <w:pStyle w:val="Prrafodelista"/>
        <w:spacing w:after="0" w:line="240" w:lineRule="auto"/>
        <w:ind w:left="567"/>
        <w:jc w:val="both"/>
        <w:rPr>
          <w:rFonts w:ascii="Arial Narrow" w:eastAsia="Arial Narrow" w:hAnsi="Arial Narrow" w:cs="Arial Narrow"/>
          <w:kern w:val="0"/>
          <w14:ligatures w14:val="none"/>
        </w:rPr>
      </w:pPr>
    </w:p>
    <w:p w14:paraId="64552045" w14:textId="2DB42B31" w:rsidR="002C5A21" w:rsidRPr="00B33D5F" w:rsidRDefault="002C5A21" w:rsidP="002C5A2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33D5F">
        <w:rPr>
          <w:rFonts w:ascii="Arial Narrow" w:eastAsia="Calibri" w:hAnsi="Arial Narrow" w:cs="Arial Narrow"/>
          <w:color w:val="000000"/>
          <w:kern w:val="0"/>
          <w:lang w:eastAsia="es-PE"/>
          <w14:ligatures w14:val="none"/>
        </w:rPr>
        <w:t>Presunta</w:t>
      </w:r>
      <w:r w:rsidRPr="00B33D5F">
        <w:rPr>
          <w:rFonts w:ascii="Arial Narrow" w:eastAsia="Times New Roman" w:hAnsi="Arial Narrow" w:cs="Times New Roman"/>
          <w:kern w:val="0"/>
          <w:shd w:val="clear" w:color="auto" w:fill="FFFFFF"/>
          <w:lang w:eastAsia="es-PE"/>
          <w14:ligatures w14:val="none"/>
        </w:rPr>
        <w:t xml:space="preserve"> infracción a los artículos 18° y 19°</w:t>
      </w:r>
      <w:r w:rsidRPr="00B33D5F">
        <w:rPr>
          <w:rFonts w:ascii="Arial Narrow" w:eastAsia="Calibri" w:hAnsi="Arial Narrow" w:cs="Arial Narrow"/>
          <w:kern w:val="0"/>
          <w:lang w:eastAsia="es-PE"/>
          <w14:ligatures w14:val="none"/>
        </w:rPr>
        <w:t xml:space="preserve"> de </w:t>
      </w:r>
      <w:r w:rsidRPr="00B33D5F">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B33D5F">
        <w:rPr>
          <w:rFonts w:ascii="Arial Narrow" w:eastAsia="Arial Narrow" w:hAnsi="Arial Narrow" w:cs="Arial Narrow"/>
          <w:kern w:val="0"/>
          <w14:ligatures w14:val="none"/>
        </w:rPr>
        <w:t xml:space="preserve"> </w:t>
      </w:r>
      <w:r w:rsidR="00AE7565" w:rsidRPr="00286C88">
        <w:rPr>
          <w:rFonts w:ascii="Arial Narrow" w:eastAsia="Arial Narrow" w:hAnsi="Arial Narrow" w:cs="Arial Narrow"/>
          <w:kern w:val="0"/>
          <w14:ligatures w14:val="none"/>
        </w:rPr>
        <w:t>la compañía aseguradora</w:t>
      </w:r>
      <w:r w:rsidR="00AE7565" w:rsidRPr="00286C88">
        <w:rPr>
          <w:rFonts w:ascii="Arial Narrow" w:eastAsia="Times New Roman" w:hAnsi="Arial Narrow" w:cs="Times New Roman"/>
          <w:color w:val="000000"/>
          <w:kern w:val="0"/>
          <w:shd w:val="clear" w:color="auto" w:fill="FFFFFF"/>
          <w:lang w:eastAsia="es-PE"/>
          <w14:ligatures w14:val="none"/>
        </w:rPr>
        <w:t xml:space="preserve"> </w:t>
      </w:r>
      <w:r w:rsidR="00AE7565" w:rsidRPr="00286C88">
        <w:rPr>
          <w:rFonts w:ascii="Arial Narrow" w:eastAsia="Arial Narrow" w:hAnsi="Arial Narrow" w:cs="Arial Narrow"/>
          <w:kern w:val="0"/>
          <w14:ligatures w14:val="none"/>
        </w:rPr>
        <w:t>finalizó la vigencia del Seguro de Accidentes Personales asociado a la tarjeta de la denunciante sin informar el motivo correspondiente, pese a que la fecha de caducidad era en junio de 2024</w:t>
      </w:r>
      <w:r w:rsidRPr="00B33D5F">
        <w:rPr>
          <w:rFonts w:ascii="Arial Narrow" w:eastAsia="Times New Roman" w:hAnsi="Arial Narrow" w:cs="Arial"/>
          <w:color w:val="000000"/>
          <w:kern w:val="0"/>
          <w:lang w:eastAsia="es-ES"/>
          <w14:ligatures w14:val="none"/>
        </w:rPr>
        <w:t xml:space="preserve">. </w:t>
      </w:r>
    </w:p>
    <w:p w14:paraId="30C3F087" w14:textId="77777777" w:rsidR="002C5A21" w:rsidRPr="00B33D5F" w:rsidRDefault="002C5A21" w:rsidP="002C5A21">
      <w:pPr>
        <w:pStyle w:val="Prrafodelista"/>
        <w:spacing w:after="0" w:line="240" w:lineRule="auto"/>
        <w:ind w:left="567"/>
        <w:jc w:val="both"/>
        <w:rPr>
          <w:rFonts w:ascii="Arial Narrow" w:eastAsia="Arial Narrow" w:hAnsi="Arial Narrow" w:cs="Arial Narrow"/>
          <w:kern w:val="0"/>
          <w14:ligatures w14:val="none"/>
        </w:rPr>
      </w:pPr>
    </w:p>
    <w:p w14:paraId="4E5DCCE0" w14:textId="20865FB5" w:rsidR="002C5A21" w:rsidRPr="00B33D5F" w:rsidRDefault="002C5A21" w:rsidP="004E214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33D5F">
        <w:rPr>
          <w:rFonts w:ascii="Arial Narrow" w:eastAsia="Calibri" w:hAnsi="Arial Narrow" w:cs="Arial Narrow"/>
          <w:color w:val="000000"/>
          <w:kern w:val="0"/>
          <w:lang w:eastAsia="es-PE"/>
          <w14:ligatures w14:val="none"/>
        </w:rPr>
        <w:t>Presunta</w:t>
      </w:r>
      <w:r w:rsidRPr="00B33D5F">
        <w:rPr>
          <w:rFonts w:ascii="Arial Narrow" w:eastAsia="Times New Roman" w:hAnsi="Arial Narrow" w:cs="Times New Roman"/>
          <w:kern w:val="0"/>
          <w:shd w:val="clear" w:color="auto" w:fill="FFFFFF"/>
          <w:lang w:eastAsia="es-PE"/>
          <w14:ligatures w14:val="none"/>
        </w:rPr>
        <w:t xml:space="preserve"> infracción a los artículos 18° y 19°</w:t>
      </w:r>
      <w:r w:rsidRPr="00B33D5F">
        <w:rPr>
          <w:rFonts w:ascii="Arial Narrow" w:eastAsia="Calibri" w:hAnsi="Arial Narrow" w:cs="Arial Narrow"/>
          <w:kern w:val="0"/>
          <w:lang w:eastAsia="es-PE"/>
          <w14:ligatures w14:val="none"/>
        </w:rPr>
        <w:t xml:space="preserve"> de </w:t>
      </w:r>
      <w:r w:rsidRPr="00B33D5F">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B33D5F">
        <w:rPr>
          <w:rFonts w:ascii="Arial Narrow" w:eastAsia="Arial Narrow" w:hAnsi="Arial Narrow" w:cs="Arial Narrow"/>
          <w:kern w:val="0"/>
          <w14:ligatures w14:val="none"/>
        </w:rPr>
        <w:t xml:space="preserve"> </w:t>
      </w:r>
      <w:r w:rsidR="00D103B0">
        <w:rPr>
          <w:rFonts w:ascii="Arial Narrow" w:eastAsia="Times New Roman" w:hAnsi="Arial Narrow" w:cs="Times New Roman"/>
          <w:kern w:val="0"/>
          <w:shd w:val="clear" w:color="auto" w:fill="FFFFFF"/>
          <w:lang w:eastAsia="es-PE"/>
          <w14:ligatures w14:val="none"/>
        </w:rPr>
        <w:t>el</w:t>
      </w:r>
      <w:r w:rsidR="00D103B0" w:rsidRPr="00B33D5F">
        <w:rPr>
          <w:rFonts w:ascii="Arial Narrow" w:eastAsia="Times New Roman" w:hAnsi="Arial Narrow" w:cs="Times New Roman"/>
          <w:kern w:val="0"/>
          <w:shd w:val="clear" w:color="auto" w:fill="FFFFFF"/>
          <w:lang w:eastAsia="es-PE"/>
          <w14:ligatures w14:val="none"/>
        </w:rPr>
        <w:t xml:space="preserve"> </w:t>
      </w:r>
      <w:r w:rsidR="00D103B0" w:rsidRPr="00487D50">
        <w:rPr>
          <w:rFonts w:ascii="Arial Narrow" w:eastAsia="Arial Narrow" w:hAnsi="Arial Narrow" w:cs="Arial Narrow"/>
          <w:bCs/>
        </w:rPr>
        <w:t xml:space="preserve">Banco Internacional </w:t>
      </w:r>
      <w:r w:rsidR="00D103B0">
        <w:rPr>
          <w:rFonts w:ascii="Arial Narrow" w:eastAsia="Arial Narrow" w:hAnsi="Arial Narrow" w:cs="Arial Narrow"/>
          <w:bCs/>
        </w:rPr>
        <w:t>d</w:t>
      </w:r>
      <w:r w:rsidR="00D103B0" w:rsidRPr="00487D50">
        <w:rPr>
          <w:rFonts w:ascii="Arial Narrow" w:eastAsia="Arial Narrow" w:hAnsi="Arial Narrow" w:cs="Arial Narrow"/>
          <w:bCs/>
        </w:rPr>
        <w:t>el Perú-Interbank S.A.A.</w:t>
      </w:r>
      <w:r w:rsidR="00D103B0">
        <w:rPr>
          <w:rFonts w:ascii="Arial Narrow" w:eastAsia="Arial Narrow" w:hAnsi="Arial Narrow" w:cs="Arial Narrow"/>
          <w:bCs/>
        </w:rPr>
        <w:t xml:space="preserve"> </w:t>
      </w:r>
      <w:r w:rsidR="00D103B0" w:rsidRPr="00114E82">
        <w:rPr>
          <w:rFonts w:ascii="Arial Narrow" w:eastAsia="Arial Narrow" w:hAnsi="Arial Narrow" w:cs="Arial Narrow"/>
          <w:kern w:val="0"/>
          <w14:ligatures w14:val="none"/>
        </w:rPr>
        <w:t xml:space="preserve">no cumplió con </w:t>
      </w:r>
      <w:r w:rsidR="00D103B0">
        <w:rPr>
          <w:rFonts w:ascii="Arial Narrow" w:eastAsia="Arial Narrow" w:hAnsi="Arial Narrow" w:cs="Arial Narrow"/>
          <w:kern w:val="0"/>
          <w14:ligatures w14:val="none"/>
        </w:rPr>
        <w:t xml:space="preserve">atender la solicitud del </w:t>
      </w:r>
      <w:r w:rsidR="00D103B0" w:rsidRPr="00114E82">
        <w:rPr>
          <w:rFonts w:ascii="Arial Narrow" w:eastAsia="Arial Narrow" w:hAnsi="Arial Narrow" w:cs="Arial Narrow"/>
          <w:kern w:val="0"/>
          <w14:ligatures w14:val="none"/>
        </w:rPr>
        <w:t xml:space="preserve">11 de noviembre de 2024 </w:t>
      </w:r>
      <w:r w:rsidR="00D103B0">
        <w:rPr>
          <w:rFonts w:ascii="Arial Narrow" w:eastAsia="Arial Narrow" w:hAnsi="Arial Narrow" w:cs="Arial Narrow"/>
          <w:kern w:val="0"/>
          <w14:ligatures w14:val="none"/>
        </w:rPr>
        <w:t xml:space="preserve">de la denunciante de </w:t>
      </w:r>
      <w:r w:rsidR="00D103B0" w:rsidRPr="00114E82">
        <w:rPr>
          <w:rFonts w:ascii="Arial Narrow" w:eastAsia="Arial Narrow" w:hAnsi="Arial Narrow" w:cs="Arial Narrow"/>
          <w:kern w:val="0"/>
          <w14:ligatures w14:val="none"/>
        </w:rPr>
        <w:t>entregar</w:t>
      </w:r>
      <w:r w:rsidR="00D103B0">
        <w:rPr>
          <w:rFonts w:ascii="Arial Narrow" w:eastAsia="Arial Narrow" w:hAnsi="Arial Narrow" w:cs="Arial Narrow"/>
          <w:kern w:val="0"/>
          <w14:ligatures w14:val="none"/>
        </w:rPr>
        <w:t>le</w:t>
      </w:r>
      <w:r w:rsidR="00D103B0" w:rsidRPr="00114E82">
        <w:rPr>
          <w:rFonts w:ascii="Arial Narrow" w:eastAsia="Arial Narrow" w:hAnsi="Arial Narrow" w:cs="Arial Narrow"/>
          <w:kern w:val="0"/>
          <w14:ligatures w14:val="none"/>
        </w:rPr>
        <w:t xml:space="preserve"> los recibos de pago</w:t>
      </w:r>
      <w:r w:rsidRPr="00B33D5F">
        <w:rPr>
          <w:rFonts w:ascii="Arial Narrow" w:eastAsia="Times New Roman" w:hAnsi="Arial Narrow" w:cs="Arial"/>
          <w:color w:val="000000"/>
          <w:kern w:val="0"/>
          <w:lang w:eastAsia="es-ES"/>
          <w14:ligatures w14:val="none"/>
        </w:rPr>
        <w:t xml:space="preserve">. </w:t>
      </w:r>
    </w:p>
    <w:p w14:paraId="42958615" w14:textId="77777777" w:rsidR="004E214F" w:rsidRPr="004E214F" w:rsidRDefault="004E214F" w:rsidP="004E214F">
      <w:pPr>
        <w:spacing w:after="0" w:line="240" w:lineRule="auto"/>
        <w:jc w:val="both"/>
        <w:rPr>
          <w:rFonts w:ascii="Arial Narrow" w:eastAsia="Arial Narrow" w:hAnsi="Arial Narrow" w:cs="Arial Narrow"/>
          <w:kern w:val="0"/>
          <w:highlight w:val="green"/>
          <w14:ligatures w14:val="none"/>
        </w:rPr>
      </w:pPr>
    </w:p>
    <w:p w14:paraId="7F897B12" w14:textId="6F5DA65A" w:rsidR="002C5A21" w:rsidRPr="00B33D5F" w:rsidRDefault="002C5A21" w:rsidP="002C5A2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33D5F">
        <w:rPr>
          <w:rFonts w:ascii="Arial Narrow" w:eastAsia="Calibri" w:hAnsi="Arial Narrow" w:cs="Arial Narrow"/>
          <w:color w:val="000000"/>
          <w:kern w:val="0"/>
          <w:lang w:eastAsia="es-PE"/>
          <w14:ligatures w14:val="none"/>
        </w:rPr>
        <w:t>Presunta</w:t>
      </w:r>
      <w:r w:rsidRPr="00B33D5F">
        <w:rPr>
          <w:rFonts w:ascii="Arial Narrow" w:eastAsia="Times New Roman" w:hAnsi="Arial Narrow" w:cs="Times New Roman"/>
          <w:kern w:val="0"/>
          <w:shd w:val="clear" w:color="auto" w:fill="FFFFFF"/>
          <w:lang w:eastAsia="es-PE"/>
          <w14:ligatures w14:val="none"/>
        </w:rPr>
        <w:t xml:space="preserve"> infracción a los artículos 18° y 19°</w:t>
      </w:r>
      <w:r w:rsidRPr="00B33D5F">
        <w:rPr>
          <w:rFonts w:ascii="Arial Narrow" w:eastAsia="Calibri" w:hAnsi="Arial Narrow" w:cs="Arial Narrow"/>
          <w:kern w:val="0"/>
          <w:lang w:eastAsia="es-PE"/>
          <w14:ligatures w14:val="none"/>
        </w:rPr>
        <w:t xml:space="preserve"> de </w:t>
      </w:r>
      <w:r w:rsidRPr="00B33D5F">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B33D5F">
        <w:rPr>
          <w:rFonts w:ascii="Arial Narrow" w:eastAsia="Arial Narrow" w:hAnsi="Arial Narrow" w:cs="Arial Narrow"/>
          <w:kern w:val="0"/>
          <w14:ligatures w14:val="none"/>
        </w:rPr>
        <w:t xml:space="preserve"> </w:t>
      </w:r>
      <w:r w:rsidR="00C24193" w:rsidRPr="00C24193">
        <w:rPr>
          <w:rFonts w:ascii="Arial Narrow" w:eastAsia="Arial Narrow" w:hAnsi="Arial Narrow" w:cs="Arial Narrow"/>
          <w:kern w:val="0"/>
          <w14:ligatures w14:val="none"/>
        </w:rPr>
        <w:t>la compañía aseguradora habría incumplido al rechazar la solicitud de cobertura del Seguro de Accidentes Personales presentada por la denunciante en virtud de la invalidez total permanente por pérdida objetiva para trabajar</w:t>
      </w:r>
      <w:r w:rsidRPr="00B33D5F">
        <w:rPr>
          <w:rFonts w:ascii="Arial Narrow" w:eastAsia="Times New Roman" w:hAnsi="Arial Narrow" w:cs="Arial"/>
          <w:color w:val="000000"/>
          <w:kern w:val="0"/>
          <w:lang w:eastAsia="es-ES"/>
          <w14:ligatures w14:val="none"/>
        </w:rPr>
        <w:t xml:space="preserve">. </w:t>
      </w:r>
    </w:p>
    <w:p w14:paraId="58436F9A" w14:textId="77777777" w:rsidR="002C5A21" w:rsidRPr="00B33D5F" w:rsidRDefault="002C5A21" w:rsidP="002C5A21">
      <w:pPr>
        <w:pStyle w:val="Prrafodelista"/>
        <w:spacing w:after="0" w:line="240" w:lineRule="auto"/>
        <w:ind w:left="567"/>
        <w:jc w:val="both"/>
        <w:rPr>
          <w:rFonts w:ascii="Arial Narrow" w:eastAsia="Arial Narrow" w:hAnsi="Arial Narrow" w:cs="Arial Narrow"/>
          <w:kern w:val="0"/>
          <w14:ligatures w14:val="none"/>
        </w:rPr>
      </w:pPr>
    </w:p>
    <w:p w14:paraId="5C420A2F" w14:textId="5AA77D61" w:rsidR="004E214F" w:rsidRPr="00B33D5F" w:rsidRDefault="002C5A21" w:rsidP="004E214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33D5F">
        <w:rPr>
          <w:rFonts w:ascii="Arial Narrow" w:eastAsia="Calibri" w:hAnsi="Arial Narrow" w:cs="Arial Narrow"/>
          <w:color w:val="000000"/>
          <w:kern w:val="0"/>
          <w:lang w:eastAsia="es-PE"/>
          <w14:ligatures w14:val="none"/>
        </w:rPr>
        <w:t>Presunta</w:t>
      </w:r>
      <w:r w:rsidRPr="00B33D5F">
        <w:rPr>
          <w:rFonts w:ascii="Arial Narrow" w:eastAsia="Times New Roman" w:hAnsi="Arial Narrow" w:cs="Times New Roman"/>
          <w:kern w:val="0"/>
          <w:shd w:val="clear" w:color="auto" w:fill="FFFFFF"/>
          <w:lang w:eastAsia="es-PE"/>
          <w14:ligatures w14:val="none"/>
        </w:rPr>
        <w:t xml:space="preserve"> infracción a los artículos 18° y 19°</w:t>
      </w:r>
      <w:r w:rsidRPr="00B33D5F">
        <w:rPr>
          <w:rFonts w:ascii="Arial Narrow" w:eastAsia="Calibri" w:hAnsi="Arial Narrow" w:cs="Arial Narrow"/>
          <w:kern w:val="0"/>
          <w:lang w:eastAsia="es-PE"/>
          <w14:ligatures w14:val="none"/>
        </w:rPr>
        <w:t xml:space="preserve"> de </w:t>
      </w:r>
      <w:r w:rsidRPr="00B33D5F">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B33D5F">
        <w:rPr>
          <w:rFonts w:ascii="Arial Narrow" w:eastAsia="Arial Narrow" w:hAnsi="Arial Narrow" w:cs="Arial Narrow"/>
          <w:kern w:val="0"/>
          <w14:ligatures w14:val="none"/>
        </w:rPr>
        <w:t xml:space="preserve"> </w:t>
      </w:r>
      <w:r w:rsidR="00E807F3" w:rsidRPr="008A6160">
        <w:rPr>
          <w:rFonts w:ascii="Arial Narrow" w:eastAsia="Arial Narrow" w:hAnsi="Arial Narrow" w:cs="Arial Narrow"/>
          <w:kern w:val="0"/>
          <w14:ligatures w14:val="none"/>
        </w:rPr>
        <w:t>el Banco Internacional del Perú-Interbank S.A.A. no cumplió con atender la solicitud del 27 de febrero de 2025</w:t>
      </w:r>
      <w:r w:rsidR="00E807F3">
        <w:rPr>
          <w:rFonts w:ascii="Arial Narrow" w:eastAsia="Arial Narrow" w:hAnsi="Arial Narrow" w:cs="Arial Narrow"/>
          <w:kern w:val="0"/>
          <w14:ligatures w14:val="none"/>
        </w:rPr>
        <w:t xml:space="preserve"> </w:t>
      </w:r>
      <w:r w:rsidR="00E807F3" w:rsidRPr="008A6160">
        <w:rPr>
          <w:rFonts w:ascii="Arial Narrow" w:eastAsia="Arial Narrow" w:hAnsi="Arial Narrow" w:cs="Arial Narrow"/>
          <w:kern w:val="0"/>
          <w14:ligatures w14:val="none"/>
        </w:rPr>
        <w:t>de la denunciante de entregarle los recibos de pago</w:t>
      </w:r>
      <w:r w:rsidR="00E807F3">
        <w:rPr>
          <w:rFonts w:ascii="Arial Narrow" w:eastAsia="Arial Narrow" w:hAnsi="Arial Narrow" w:cs="Arial Narrow"/>
          <w:kern w:val="0"/>
          <w14:ligatures w14:val="none"/>
        </w:rPr>
        <w:t xml:space="preserve"> </w:t>
      </w:r>
      <w:r w:rsidR="00E807F3" w:rsidRPr="008A6160">
        <w:rPr>
          <w:rFonts w:ascii="Arial Narrow" w:eastAsia="Arial Narrow" w:hAnsi="Arial Narrow" w:cs="Arial Narrow"/>
          <w:kern w:val="0"/>
          <w14:ligatures w14:val="none"/>
        </w:rPr>
        <w:t>correspondientes al año 2023 hasta la fecha en que su tarjeta perdió vigencia</w:t>
      </w:r>
      <w:r w:rsidRPr="00B33D5F">
        <w:rPr>
          <w:rFonts w:ascii="Arial Narrow" w:eastAsia="Times New Roman" w:hAnsi="Arial Narrow" w:cs="Arial"/>
          <w:color w:val="000000"/>
          <w:kern w:val="0"/>
          <w:lang w:eastAsia="es-ES"/>
          <w14:ligatures w14:val="none"/>
        </w:rPr>
        <w:t xml:space="preserve">. </w:t>
      </w:r>
    </w:p>
    <w:p w14:paraId="6C8D88C9" w14:textId="77777777" w:rsidR="004E214F" w:rsidRPr="00B33D5F" w:rsidRDefault="004E214F" w:rsidP="004E214F">
      <w:pPr>
        <w:spacing w:after="0" w:line="240" w:lineRule="auto"/>
        <w:jc w:val="both"/>
        <w:rPr>
          <w:rFonts w:ascii="Arial Narrow" w:eastAsia="Arial Narrow" w:hAnsi="Arial Narrow" w:cs="Arial Narrow"/>
          <w:kern w:val="0"/>
          <w14:ligatures w14:val="none"/>
        </w:rPr>
      </w:pPr>
    </w:p>
    <w:p w14:paraId="0CC56D73" w14:textId="49303C1F" w:rsidR="004E214F" w:rsidRPr="00B33D5F" w:rsidRDefault="00305740" w:rsidP="004E214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33D5F">
        <w:rPr>
          <w:rFonts w:ascii="Arial Narrow" w:eastAsia="Times New Roman" w:hAnsi="Arial Narrow" w:cs="Times New Roman"/>
          <w:color w:val="000000"/>
          <w:kern w:val="0"/>
          <w:shd w:val="clear" w:color="auto" w:fill="FFFFFF"/>
          <w:lang w:eastAsia="es-PE"/>
          <w14:ligatures w14:val="none"/>
        </w:rPr>
        <w:t xml:space="preserve">Presunta infracción al literal g) del artículo 56° de la Ley 29571, Código de Protección y Defensa del Consumidor, en tanto </w:t>
      </w:r>
      <w:r w:rsidR="00694CDC">
        <w:rPr>
          <w:rFonts w:ascii="Arial Narrow" w:eastAsia="Times New Roman" w:hAnsi="Arial Narrow" w:cs="Times New Roman"/>
          <w:kern w:val="0"/>
          <w:shd w:val="clear" w:color="auto" w:fill="FFFFFF"/>
          <w:lang w:eastAsia="es-PE"/>
          <w14:ligatures w14:val="none"/>
        </w:rPr>
        <w:t>el</w:t>
      </w:r>
      <w:r w:rsidR="00694CDC" w:rsidRPr="00B33D5F">
        <w:rPr>
          <w:rFonts w:ascii="Arial Narrow" w:eastAsia="Times New Roman" w:hAnsi="Arial Narrow" w:cs="Times New Roman"/>
          <w:kern w:val="0"/>
          <w:shd w:val="clear" w:color="auto" w:fill="FFFFFF"/>
          <w:lang w:eastAsia="es-PE"/>
          <w14:ligatures w14:val="none"/>
        </w:rPr>
        <w:t xml:space="preserve"> </w:t>
      </w:r>
      <w:r w:rsidR="00694CDC" w:rsidRPr="00487D50">
        <w:rPr>
          <w:rFonts w:ascii="Arial Narrow" w:eastAsia="Arial Narrow" w:hAnsi="Arial Narrow" w:cs="Arial Narrow"/>
          <w:bCs/>
        </w:rPr>
        <w:t xml:space="preserve">Banco Internacional </w:t>
      </w:r>
      <w:r w:rsidR="00694CDC">
        <w:rPr>
          <w:rFonts w:ascii="Arial Narrow" w:eastAsia="Arial Narrow" w:hAnsi="Arial Narrow" w:cs="Arial Narrow"/>
          <w:bCs/>
        </w:rPr>
        <w:t>d</w:t>
      </w:r>
      <w:r w:rsidR="00694CDC" w:rsidRPr="00487D50">
        <w:rPr>
          <w:rFonts w:ascii="Arial Narrow" w:eastAsia="Arial Narrow" w:hAnsi="Arial Narrow" w:cs="Arial Narrow"/>
          <w:bCs/>
        </w:rPr>
        <w:t>el Perú-Interbank S.A.A.</w:t>
      </w:r>
      <w:r w:rsidR="00694CDC" w:rsidRPr="00AB3FC5">
        <w:rPr>
          <w:rFonts w:ascii="Arial Narrow" w:eastAsia="Arial Narrow" w:hAnsi="Arial Narrow" w:cs="Arial Narrow"/>
          <w:kern w:val="0"/>
          <w14:ligatures w14:val="none"/>
        </w:rPr>
        <w:t xml:space="preserve"> </w:t>
      </w:r>
      <w:r w:rsidR="00694CDC" w:rsidRPr="00694CDC">
        <w:rPr>
          <w:rFonts w:ascii="Arial Narrow" w:eastAsia="Times New Roman" w:hAnsi="Arial Narrow" w:cs="Times New Roman"/>
          <w:color w:val="000000"/>
          <w:kern w:val="0"/>
          <w:shd w:val="clear" w:color="auto" w:fill="FFFFFF"/>
          <w:lang w:eastAsia="es-PE"/>
          <w14:ligatures w14:val="none"/>
        </w:rPr>
        <w:t xml:space="preserve">habría exigido la anulación </w:t>
      </w:r>
      <w:r w:rsidR="00694CDC" w:rsidRPr="00694CDC">
        <w:rPr>
          <w:rFonts w:ascii="Arial Narrow" w:eastAsia="Times New Roman" w:hAnsi="Arial Narrow" w:cs="Times New Roman"/>
          <w:color w:val="000000"/>
          <w:kern w:val="0"/>
          <w:shd w:val="clear" w:color="auto" w:fill="FFFFFF"/>
          <w:lang w:eastAsia="es-PE"/>
          <w14:ligatures w14:val="none"/>
        </w:rPr>
        <w:lastRenderedPageBreak/>
        <w:t>de la tarjeta de la denunciante como requisito para la entrega de recibos de pago solicitados por correo electrónico, a pesar de que tal condición no fue aceptada ni solicitada por la denunciante</w:t>
      </w:r>
      <w:r w:rsidR="004E214F" w:rsidRPr="00B33D5F">
        <w:rPr>
          <w:rFonts w:ascii="Arial Narrow" w:eastAsia="Arial Narrow" w:hAnsi="Arial Narrow" w:cs="Arial Narrow"/>
          <w:kern w:val="0"/>
          <w14:ligatures w14:val="none"/>
        </w:rPr>
        <w:t>.</w:t>
      </w:r>
    </w:p>
    <w:p w14:paraId="1DEB3481" w14:textId="77777777" w:rsidR="00E60CD7" w:rsidRPr="0026598E" w:rsidRDefault="00E60CD7" w:rsidP="00E60CD7">
      <w:pPr>
        <w:spacing w:after="0" w:line="240" w:lineRule="auto"/>
        <w:jc w:val="both"/>
        <w:rPr>
          <w:rFonts w:ascii="Arial Narrow" w:eastAsia="Arial Narrow" w:hAnsi="Arial Narrow" w:cs="Arial Narrow"/>
          <w:kern w:val="0"/>
          <w14:ligatures w14:val="none"/>
        </w:rPr>
      </w:pPr>
    </w:p>
    <w:p w14:paraId="634A0D61" w14:textId="03FBB443" w:rsidR="00E60CD7" w:rsidRPr="0026598E" w:rsidRDefault="00E60CD7" w:rsidP="00E60CD7">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w:t>
      </w:r>
      <w:r w:rsidRPr="00641606">
        <w:rPr>
          <w:rFonts w:ascii="Arial Narrow" w:eastAsia="Arial Narrow" w:hAnsi="Arial Narrow" w:cs="Arial Narrow"/>
          <w:color w:val="000000"/>
          <w:kern w:val="0"/>
          <w:lang w:eastAsia="es-PE"/>
          <w14:ligatures w14:val="none"/>
        </w:rPr>
        <w:t xml:space="preserve">escrito de denuncia </w:t>
      </w:r>
      <w:r w:rsidRPr="00641606">
        <w:rPr>
          <w:rFonts w:ascii="Arial Narrow" w:eastAsia="Times New Roman" w:hAnsi="Arial Narrow" w:cs="Arial"/>
          <w:color w:val="000000"/>
          <w:kern w:val="0"/>
          <w:lang w:val="es-ES" w:eastAsia="es-ES"/>
          <w14:ligatures w14:val="none"/>
        </w:rPr>
        <w:t xml:space="preserve">del </w:t>
      </w:r>
      <w:r w:rsidR="00641606" w:rsidRPr="00641606">
        <w:rPr>
          <w:rFonts w:ascii="Arial Narrow" w:eastAsia="Times New Roman" w:hAnsi="Arial Narrow" w:cs="Arial"/>
          <w:color w:val="000000"/>
          <w:kern w:val="0"/>
          <w:lang w:val="es-ES" w:eastAsia="es-ES"/>
          <w14:ligatures w14:val="none"/>
        </w:rPr>
        <w:t>20 de marzo de 2025, subsanada mediante escrito del 14 de mayo de 2025</w:t>
      </w:r>
      <w:r w:rsidRPr="00641606">
        <w:rPr>
          <w:rFonts w:ascii="Arial Narrow" w:eastAsia="Calibri" w:hAnsi="Arial Narrow" w:cs="Arial"/>
          <w:kern w:val="0"/>
          <w14:ligatures w14:val="none"/>
        </w:rPr>
        <w:t>.</w:t>
      </w:r>
    </w:p>
    <w:p w14:paraId="2AF03E3F" w14:textId="77777777" w:rsidR="00E60CD7" w:rsidRPr="0026598E" w:rsidRDefault="00E60CD7" w:rsidP="00E60CD7">
      <w:pPr>
        <w:spacing w:line="240" w:lineRule="auto"/>
        <w:contextualSpacing/>
        <w:jc w:val="both"/>
        <w:rPr>
          <w:rFonts w:ascii="Arial Narrow" w:eastAsia="Times New Roman" w:hAnsi="Arial Narrow" w:cs="Times New Roman"/>
          <w:color w:val="000000"/>
          <w:kern w:val="0"/>
          <w:lang w:eastAsia="es-PE"/>
          <w14:ligatures w14:val="none"/>
        </w:rPr>
      </w:pPr>
    </w:p>
    <w:p w14:paraId="5D90C1F7" w14:textId="20C6A813" w:rsidR="00E60CD7" w:rsidRPr="0026598E" w:rsidRDefault="00E60CD7" w:rsidP="00E60CD7">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F5611A" w:rsidRPr="00F5611A">
        <w:rPr>
          <w:rFonts w:ascii="Arial Narrow" w:eastAsia="Arial Narrow" w:hAnsi="Arial Narrow" w:cs="Arial Narrow"/>
          <w:bCs/>
        </w:rPr>
        <w:t xml:space="preserve">Chubb Perú S.A. Compañía de Seguros y Reaseguros y </w:t>
      </w:r>
      <w:r w:rsidR="00F5611A">
        <w:rPr>
          <w:rFonts w:ascii="Arial Narrow" w:eastAsia="Arial Narrow" w:hAnsi="Arial Narrow" w:cs="Arial Narrow"/>
          <w:bCs/>
        </w:rPr>
        <w:t xml:space="preserve">al </w:t>
      </w:r>
      <w:r w:rsidR="00F5611A" w:rsidRPr="00F5611A">
        <w:rPr>
          <w:rFonts w:ascii="Arial Narrow" w:eastAsia="Arial Narrow" w:hAnsi="Arial Narrow" w:cs="Arial Narrow"/>
          <w:bCs/>
        </w:rPr>
        <w:t>Banco Internacional del Perú -Interbank S.A.A.</w:t>
      </w:r>
      <w:r>
        <w:rPr>
          <w:rFonts w:ascii="Arial Narrow" w:eastAsia="Arial Narrow" w:hAnsi="Arial Narrow" w:cs="Arial Narrow"/>
          <w:bCs/>
        </w:rPr>
        <w:t xml:space="preserve"> </w:t>
      </w:r>
      <w:r w:rsidRPr="0026598E">
        <w:rPr>
          <w:rFonts w:ascii="Arial Narrow" w:eastAsia="Arial Narrow" w:hAnsi="Arial Narrow" w:cs="Arial Narrow"/>
          <w:color w:val="000000"/>
          <w:kern w:val="0"/>
          <w:lang w:eastAsia="es-PE"/>
          <w14:ligatures w14:val="none"/>
        </w:rPr>
        <w:t>que cumpla</w:t>
      </w:r>
      <w:r>
        <w:rPr>
          <w:rFonts w:ascii="Arial Narrow" w:eastAsia="Arial Narrow" w:hAnsi="Arial Narrow" w:cs="Arial Narrow"/>
          <w:color w:val="000000"/>
          <w:kern w:val="0"/>
          <w:lang w:eastAsia="es-PE"/>
          <w14:ligatures w14:val="none"/>
        </w:rPr>
        <w:t>n</w:t>
      </w:r>
      <w:r w:rsidRPr="0026598E">
        <w:rPr>
          <w:rFonts w:ascii="Arial Narrow" w:eastAsia="Arial Narrow" w:hAnsi="Arial Narrow" w:cs="Arial Narrow"/>
          <w:color w:val="000000"/>
          <w:kern w:val="0"/>
          <w:lang w:eastAsia="es-PE"/>
          <w14:ligatures w14:val="none"/>
        </w:rPr>
        <w:t xml:space="preserve"> con lo siguiente:</w:t>
      </w:r>
    </w:p>
    <w:p w14:paraId="156DFAB9" w14:textId="77777777" w:rsidR="00E60CD7" w:rsidRPr="0026598E" w:rsidRDefault="00E60CD7" w:rsidP="00E60CD7">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26598E" w:rsidRDefault="00E60CD7" w:rsidP="00E60CD7">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E60CD7">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E60CD7">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26598E" w:rsidRDefault="00E60CD7" w:rsidP="00E60CD7">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6A38ABFB" w14:textId="77777777" w:rsidR="00E60CD7" w:rsidRPr="0026598E" w:rsidRDefault="00E60CD7" w:rsidP="00E60CD7">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B2AA0D1" w14:textId="77777777" w:rsidR="00E60CD7" w:rsidRPr="0026598E" w:rsidRDefault="00E60CD7" w:rsidP="00E60CD7">
      <w:pPr>
        <w:spacing w:after="0" w:line="240" w:lineRule="auto"/>
        <w:ind w:left="567"/>
        <w:jc w:val="both"/>
        <w:rPr>
          <w:rFonts w:ascii="Arial Narrow" w:eastAsia="Arial Narrow" w:hAnsi="Arial Narrow" w:cs="Arial Narrow"/>
          <w:color w:val="000000"/>
          <w:kern w:val="0"/>
          <w:lang w:eastAsia="es-PE"/>
          <w14:ligatures w14:val="none"/>
        </w:rPr>
      </w:pPr>
    </w:p>
    <w:p w14:paraId="4D68233A" w14:textId="32C2DE0F" w:rsidR="00E60CD7" w:rsidRPr="0026598E" w:rsidRDefault="00E60CD7" w:rsidP="00E60CD7">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784123" w:rsidRPr="00784123">
        <w:rPr>
          <w:rFonts w:ascii="Arial Narrow" w:eastAsia="Times New Roman" w:hAnsi="Arial Narrow" w:cs="Arial"/>
          <w:color w:val="000000"/>
          <w:kern w:val="0"/>
          <w:lang w:val="es-ES" w:eastAsia="es-ES"/>
          <w14:ligatures w14:val="none"/>
        </w:rPr>
        <w:t>20 de marzo de 2025, subsanada mediante escrito del 14 de mayo de 2025</w:t>
      </w:r>
      <w:r w:rsidRPr="00F723BA">
        <w:rPr>
          <w:rFonts w:ascii="Arial Narrow" w:eastAsia="Calibri" w:hAnsi="Arial Narrow" w:cs="Arial"/>
          <w:kern w:val="0"/>
          <w14:ligatures w14:val="none"/>
        </w:rPr>
        <w:t xml:space="preserve">, </w:t>
      </w:r>
      <w:r w:rsidRPr="00F723BA">
        <w:rPr>
          <w:rFonts w:ascii="Arial Narrow" w:eastAsia="Arial Narrow" w:hAnsi="Arial Narrow" w:cs="Arial Narrow"/>
          <w:color w:val="000000"/>
          <w:kern w:val="0"/>
          <w:lang w:eastAsia="es-PE"/>
          <w14:ligatures w14:val="none"/>
        </w:rPr>
        <w:t>a</w:t>
      </w:r>
      <w:r w:rsidRPr="00F723BA">
        <w:rPr>
          <w:rFonts w:ascii="Arial Narrow" w:eastAsia="Times New Roman" w:hAnsi="Arial Narrow" w:cs="Times New Roman"/>
          <w:color w:val="000000"/>
          <w:kern w:val="0"/>
          <w:shd w:val="clear" w:color="auto" w:fill="FFFFFF"/>
          <w:lang w:eastAsia="es-PE"/>
          <w14:ligatures w14:val="none"/>
        </w:rPr>
        <w:t xml:space="preserve"> </w:t>
      </w:r>
      <w:r w:rsidR="00641606" w:rsidRPr="00641606">
        <w:rPr>
          <w:rFonts w:ascii="Arial Narrow" w:eastAsia="Arial Narrow" w:hAnsi="Arial Narrow" w:cs="Arial Narrow"/>
          <w:bCs/>
        </w:rPr>
        <w:t xml:space="preserve">Chubb Perú S.A. Compañía de Seguros y Reaseguros y </w:t>
      </w:r>
      <w:r w:rsidR="00F5611A">
        <w:rPr>
          <w:rFonts w:ascii="Arial Narrow" w:eastAsia="Arial Narrow" w:hAnsi="Arial Narrow" w:cs="Arial Narrow"/>
          <w:bCs/>
        </w:rPr>
        <w:t xml:space="preserve">al </w:t>
      </w:r>
      <w:r w:rsidR="00641606" w:rsidRPr="00641606">
        <w:rPr>
          <w:rFonts w:ascii="Arial Narrow" w:eastAsia="Arial Narrow" w:hAnsi="Arial Narrow" w:cs="Arial Narrow"/>
          <w:bCs/>
        </w:rPr>
        <w:t>Banco Internacional del Perú -Interbank S.A.A.</w:t>
      </w:r>
      <w:r w:rsidRPr="00F723BA">
        <w:rPr>
          <w:rFonts w:ascii="Arial Narrow" w:eastAsia="Arial Narrow" w:hAnsi="Arial Narrow" w:cs="Arial Narrow"/>
          <w:color w:val="000000"/>
          <w:kern w:val="0"/>
          <w:lang w:eastAsia="es-PE"/>
          <w14:ligatures w14:val="none"/>
        </w:rPr>
        <w:t>, pa</w:t>
      </w:r>
      <w:r w:rsidRPr="0026598E">
        <w:rPr>
          <w:rFonts w:ascii="Arial Narrow" w:eastAsia="Arial Narrow" w:hAnsi="Arial Narrow" w:cs="Arial Narrow"/>
          <w:color w:val="000000"/>
          <w:kern w:val="0"/>
          <w:lang w:eastAsia="es-PE"/>
          <w14:ligatures w14:val="none"/>
        </w:rPr>
        <w:t>ra que, de conformidad con lo dispuesto por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w:t>
      </w:r>
      <w:r w:rsidRPr="00597A8F">
        <w:rPr>
          <w:rFonts w:ascii="Arial Narrow" w:eastAsia="Arial Narrow" w:hAnsi="Arial Narrow" w:cs="Arial Narrow"/>
          <w:color w:val="000000"/>
          <w:kern w:val="0"/>
          <w:lang w:eastAsia="es-PE"/>
          <w14:ligatures w14:val="none"/>
        </w:rPr>
        <w:t>presenten</w:t>
      </w:r>
      <w:r w:rsidRPr="0026598E">
        <w:rPr>
          <w:rFonts w:ascii="Arial Narrow" w:eastAsia="Arial Narrow" w:hAnsi="Arial Narrow" w:cs="Arial Narrow"/>
          <w:color w:val="000000"/>
          <w:kern w:val="0"/>
          <w:lang w:eastAsia="es-PE"/>
          <w14:ligatures w14:val="none"/>
        </w:rPr>
        <w:t xml:space="preserve"> sus descargos en un plazo no mayor de cinco (5) días hábiles contados desde la notificación. </w:t>
      </w:r>
    </w:p>
    <w:p w14:paraId="2F1C55D7" w14:textId="77777777" w:rsidR="00E60CD7" w:rsidRPr="0026598E" w:rsidRDefault="00E60CD7" w:rsidP="00E60CD7">
      <w:pPr>
        <w:spacing w:after="0" w:line="240" w:lineRule="auto"/>
        <w:jc w:val="both"/>
        <w:rPr>
          <w:rFonts w:ascii="Arial Narrow" w:eastAsia="Arial Narrow" w:hAnsi="Arial Narrow" w:cs="Arial Narrow"/>
          <w:color w:val="000000"/>
          <w:kern w:val="0"/>
          <w:lang w:eastAsia="es-PE"/>
          <w14:ligatures w14:val="none"/>
        </w:rPr>
      </w:pPr>
    </w:p>
    <w:p w14:paraId="6D15F6EA" w14:textId="7D978584" w:rsidR="00E60CD7" w:rsidRDefault="00E60CD7" w:rsidP="00E60CD7">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00530C18" w:rsidRPr="00530C18">
        <w:rPr>
          <w:rFonts w:ascii="Arial Narrow" w:eastAsia="Arial Narrow" w:hAnsi="Arial Narrow" w:cs="Arial Narrow"/>
          <w:bCs/>
        </w:rPr>
        <w:t>Chubb Perú S.A. Compañía de Seguros y Reaseguros</w:t>
      </w:r>
      <w:r w:rsidRPr="00EE4AAB">
        <w:rPr>
          <w:rFonts w:ascii="Arial Narrow" w:eastAsia="Times New Roman" w:hAnsi="Arial Narrow" w:cs="Arial"/>
          <w:color w:val="000000"/>
          <w:kern w:val="0"/>
          <w:lang w:eastAsia="es-ES"/>
          <w14:ligatures w14:val="none"/>
        </w:rPr>
        <w:t xml:space="preserve">, </w:t>
      </w:r>
      <w:bookmarkEnd w:id="5"/>
      <w:r w:rsidRPr="00EE4AAB">
        <w:rPr>
          <w:rFonts w:ascii="Arial Narrow" w:eastAsia="Times New Roman" w:hAnsi="Arial Narrow" w:cs="Arial"/>
          <w:color w:val="000000"/>
          <w:kern w:val="0"/>
          <w:lang w:val="es-ES" w:eastAsia="es-ES"/>
          <w14:ligatures w14:val="none"/>
        </w:rPr>
        <w:t>cumpla</w:t>
      </w:r>
      <w:r w:rsidRPr="0026598E">
        <w:rPr>
          <w:rFonts w:ascii="Arial Narrow" w:eastAsia="Times New Roman" w:hAnsi="Arial Narrow" w:cs="Arial"/>
          <w:color w:val="000000"/>
          <w:kern w:val="0"/>
          <w:lang w:val="es-ES" w:eastAsia="es-ES"/>
          <w14:ligatures w14:val="none"/>
        </w:rPr>
        <w:t xml:space="preserve"> con: </w:t>
      </w:r>
      <w:r w:rsidR="00530C18" w:rsidRPr="00530C18">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00530C18" w:rsidRPr="00530C18">
        <w:rPr>
          <w:rFonts w:ascii="Arial Narrow" w:eastAsia="Times New Roman" w:hAnsi="Arial Narrow" w:cs="Arial"/>
          <w:color w:val="000000"/>
          <w:kern w:val="0"/>
          <w:lang w:val="es-ES" w:eastAsia="es-ES"/>
          <w14:ligatures w14:val="none"/>
        </w:rPr>
        <w:t>N°</w:t>
      </w:r>
      <w:proofErr w:type="spellEnd"/>
      <w:r w:rsidR="00530C18" w:rsidRPr="00530C18">
        <w:rPr>
          <w:rFonts w:ascii="Arial Narrow" w:eastAsia="Times New Roman" w:hAnsi="Arial Narrow" w:cs="Arial"/>
          <w:color w:val="000000"/>
          <w:kern w:val="0"/>
          <w:lang w:val="es-ES" w:eastAsia="es-ES"/>
          <w14:ligatures w14:val="none"/>
        </w:rPr>
        <w:t xml:space="preserve"> 31-166656 del Seguro de Accidentes Personales materia de denuncia; y, (</w:t>
      </w:r>
      <w:proofErr w:type="spellStart"/>
      <w:r w:rsidR="00530C18" w:rsidRPr="00530C18">
        <w:rPr>
          <w:rFonts w:ascii="Arial Narrow" w:eastAsia="Times New Roman" w:hAnsi="Arial Narrow" w:cs="Arial"/>
          <w:color w:val="000000"/>
          <w:kern w:val="0"/>
          <w:lang w:val="es-ES" w:eastAsia="es-ES"/>
          <w14:ligatures w14:val="none"/>
        </w:rPr>
        <w:t>ii</w:t>
      </w:r>
      <w:proofErr w:type="spellEnd"/>
      <w:r w:rsidR="00530C18" w:rsidRPr="00530C18">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7EAE58BA" w14:textId="77777777" w:rsidR="00E60CD7" w:rsidRDefault="00E60CD7" w:rsidP="00E60CD7">
      <w:pPr>
        <w:spacing w:after="0" w:line="240" w:lineRule="auto"/>
        <w:jc w:val="both"/>
        <w:rPr>
          <w:rFonts w:ascii="Arial Narrow" w:eastAsia="Times New Roman" w:hAnsi="Arial Narrow" w:cs="Arial"/>
          <w:color w:val="000000"/>
          <w:kern w:val="0"/>
          <w:lang w:val="es-ES" w:eastAsia="es-ES"/>
          <w14:ligatures w14:val="none"/>
        </w:rPr>
      </w:pPr>
    </w:p>
    <w:p w14:paraId="018EE32A" w14:textId="3EA53423" w:rsidR="00E60CD7" w:rsidRPr="0026598E" w:rsidRDefault="00E60CD7" w:rsidP="00E60CD7">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SEXTO: </w:t>
      </w:r>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530C18" w:rsidRPr="00530C18">
        <w:rPr>
          <w:rFonts w:ascii="Arial Narrow" w:eastAsia="Times New Roman" w:hAnsi="Arial Narrow" w:cs="Times New Roman"/>
          <w:color w:val="000000"/>
          <w:kern w:val="0"/>
          <w:shd w:val="clear" w:color="auto" w:fill="FFFFFF"/>
          <w:lang w:eastAsia="es-PE"/>
          <w14:ligatures w14:val="none"/>
        </w:rPr>
        <w:t>Banco Internacional del Perú -Interbank S.A.A.</w:t>
      </w:r>
      <w:r w:rsidRPr="00843FBB">
        <w:rPr>
          <w:rFonts w:ascii="Arial Narrow" w:eastAsia="Times New Roman" w:hAnsi="Arial Narrow" w:cs="Arial"/>
          <w:color w:val="000000"/>
          <w:kern w:val="0"/>
          <w:lang w:eastAsia="es-ES"/>
          <w14:ligatures w14:val="none"/>
        </w:rPr>
        <w:t xml:space="preserve">, </w:t>
      </w:r>
      <w:r w:rsidRPr="00843FBB">
        <w:rPr>
          <w:rFonts w:ascii="Arial Narrow" w:eastAsia="Times New Roman" w:hAnsi="Arial Narrow" w:cs="Arial"/>
          <w:color w:val="000000"/>
          <w:kern w:val="0"/>
          <w:lang w:val="es-ES" w:eastAsia="es-ES"/>
          <w14:ligatures w14:val="none"/>
        </w:rPr>
        <w:t xml:space="preserve">cumpla con: </w:t>
      </w:r>
      <w:r w:rsidR="00530C18" w:rsidRPr="00530C18">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00530C18" w:rsidRPr="00530C18">
        <w:rPr>
          <w:rFonts w:ascii="Arial Narrow" w:eastAsia="Times New Roman" w:hAnsi="Arial Narrow" w:cs="Arial"/>
          <w:color w:val="000000"/>
          <w:kern w:val="0"/>
          <w:lang w:val="es-ES" w:eastAsia="es-ES"/>
          <w14:ligatures w14:val="none"/>
        </w:rPr>
        <w:t>N°</w:t>
      </w:r>
      <w:proofErr w:type="spellEnd"/>
      <w:r w:rsidR="00530C18" w:rsidRPr="00530C18">
        <w:rPr>
          <w:rFonts w:ascii="Arial Narrow" w:eastAsia="Times New Roman" w:hAnsi="Arial Narrow" w:cs="Arial"/>
          <w:color w:val="000000"/>
          <w:kern w:val="0"/>
          <w:lang w:val="es-ES" w:eastAsia="es-ES"/>
          <w14:ligatures w14:val="none"/>
        </w:rPr>
        <w:t xml:space="preserve"> 31-166656 del Seguro de Accidentes Personales </w:t>
      </w:r>
      <w:r w:rsidR="00530C18" w:rsidRPr="00530C18">
        <w:rPr>
          <w:rFonts w:ascii="Arial Narrow" w:eastAsia="Times New Roman" w:hAnsi="Arial Narrow" w:cs="Arial"/>
          <w:color w:val="000000"/>
          <w:kern w:val="0"/>
          <w:lang w:val="es-ES" w:eastAsia="es-ES"/>
          <w14:ligatures w14:val="none"/>
        </w:rPr>
        <w:lastRenderedPageBreak/>
        <w:t>materia de denuncia; y, (</w:t>
      </w:r>
      <w:proofErr w:type="spellStart"/>
      <w:r w:rsidR="00530C18" w:rsidRPr="00530C18">
        <w:rPr>
          <w:rFonts w:ascii="Arial Narrow" w:eastAsia="Times New Roman" w:hAnsi="Arial Narrow" w:cs="Arial"/>
          <w:color w:val="000000"/>
          <w:kern w:val="0"/>
          <w:lang w:val="es-ES" w:eastAsia="es-ES"/>
          <w14:ligatures w14:val="none"/>
        </w:rPr>
        <w:t>ii</w:t>
      </w:r>
      <w:proofErr w:type="spellEnd"/>
      <w:r w:rsidR="00530C18" w:rsidRPr="00530C18">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843FBB">
        <w:rPr>
          <w:rFonts w:ascii="Arial Narrow" w:eastAsia="Times New Roman" w:hAnsi="Arial Narrow" w:cs="Arial"/>
          <w:color w:val="000000"/>
          <w:kern w:val="0"/>
          <w:lang w:val="es-ES" w:eastAsia="es-ES"/>
          <w14:ligatures w14:val="none"/>
        </w:rPr>
        <w:t>.</w:t>
      </w:r>
    </w:p>
    <w:p w14:paraId="61AD8504" w14:textId="77777777" w:rsidR="00E60CD7" w:rsidRPr="0026598E" w:rsidRDefault="00E60CD7" w:rsidP="00E60CD7">
      <w:pPr>
        <w:spacing w:after="0" w:line="240" w:lineRule="auto"/>
        <w:jc w:val="both"/>
        <w:rPr>
          <w:rFonts w:ascii="Arial Narrow" w:eastAsia="Arial Narrow" w:hAnsi="Arial Narrow" w:cs="Arial Narrow"/>
          <w:b/>
          <w:color w:val="000000"/>
          <w:kern w:val="0"/>
          <w:lang w:val="es-ES" w:eastAsia="es-PE"/>
          <w14:ligatures w14:val="none"/>
        </w:rPr>
      </w:pPr>
    </w:p>
    <w:p w14:paraId="58D4E496" w14:textId="77777777" w:rsidR="00E60CD7" w:rsidRPr="0026598E" w:rsidRDefault="00E60CD7" w:rsidP="00E60CD7">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7A5236A4" w14:textId="77777777" w:rsidR="00E60CD7" w:rsidRPr="0026598E" w:rsidRDefault="00E60CD7" w:rsidP="00E60CD7">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071DDA" w14:textId="77777777" w:rsidR="00E60CD7" w:rsidRPr="0026598E" w:rsidRDefault="00E60CD7" w:rsidP="00E60CD7">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Pr="0026598E">
        <w:rPr>
          <w:rFonts w:ascii="Arial Narrow" w:eastAsia="Arial Narrow" w:hAnsi="Arial Narrow" w:cs="Arial Narrow"/>
          <w:b/>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E60CD7">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77777777" w:rsidR="00E60CD7" w:rsidRPr="0026598E" w:rsidRDefault="00E60CD7" w:rsidP="00E60CD7">
      <w:pPr>
        <w:suppressAutoHyphens/>
        <w:spacing w:after="0" w:line="240" w:lineRule="auto"/>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N°</w:t>
      </w:r>
      <w:proofErr w:type="spellEnd"/>
      <w:r w:rsidRPr="0026598E">
        <w:rPr>
          <w:rFonts w:ascii="Arial Narrow" w:eastAsia="Calibri" w:hAnsi="Arial Narrow" w:cs="Arial"/>
          <w:kern w:val="0"/>
          <w14:ligatures w14:val="none"/>
        </w:rPr>
        <w:t xml:space="preserve"> 807</w:t>
      </w:r>
      <w:r w:rsidRPr="0026598E">
        <w:rPr>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E60CD7">
      <w:pPr>
        <w:suppressAutoHyphens/>
        <w:spacing w:after="0" w:line="240" w:lineRule="auto"/>
        <w:jc w:val="both"/>
        <w:rPr>
          <w:rFonts w:ascii="Arial Narrow" w:eastAsia="Calibri" w:hAnsi="Arial Narrow" w:cs="Arial"/>
          <w:kern w:val="0"/>
          <w:u w:val="single"/>
          <w14:ligatures w14:val="none"/>
        </w:rPr>
      </w:pPr>
    </w:p>
    <w:p w14:paraId="7767F307" w14:textId="77777777" w:rsidR="00E60CD7" w:rsidRPr="00B612B4" w:rsidRDefault="00E60CD7" w:rsidP="00E60CD7">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w14:ligatures w14:val="none"/>
        </w:rPr>
        <w:t>DÉCIMO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26598E">
        <w:rPr>
          <w:rFonts w:ascii="Arial Narrow" w:eastAsia="Times New Roman" w:hAnsi="Arial Narrow" w:cs="Times New Roman"/>
          <w:color w:val="000000"/>
          <w:kern w:val="0"/>
          <w:lang w:eastAsia="es-PE"/>
          <w14:ligatures w14:val="none"/>
        </w:rPr>
        <w:lastRenderedPageBreak/>
        <w:t>transacción o cualquier otro que, de forma indubitable, deje constancia que se ha solucionado la controversia materia de denuncia.</w:t>
      </w:r>
      <w:bookmarkStart w:id="7" w:name="h.gjdgxs" w:colFirst="0" w:colLast="0"/>
      <w:bookmarkEnd w:id="7"/>
    </w:p>
    <w:p w14:paraId="69E33D6A" w14:textId="77777777" w:rsidR="00E60CD7" w:rsidRPr="0026598E" w:rsidRDefault="00E60CD7" w:rsidP="00E60CD7">
      <w:pPr>
        <w:suppressAutoHyphens/>
        <w:spacing w:after="0" w:line="240" w:lineRule="auto"/>
        <w:jc w:val="both"/>
        <w:rPr>
          <w:rFonts w:ascii="Arial Narrow" w:eastAsia="Times New Roman" w:hAnsi="Arial Narrow" w:cs="Times New Roman"/>
          <w:color w:val="000000"/>
          <w:kern w:val="0"/>
          <w:lang w:eastAsia="es-PE"/>
          <w14:ligatures w14:val="none"/>
        </w:rPr>
      </w:pPr>
    </w:p>
    <w:p w14:paraId="4DB7FEAC" w14:textId="426A5D5D" w:rsidR="00E60CD7" w:rsidRPr="00A67ADF" w:rsidRDefault="00E60CD7" w:rsidP="00E60CD7">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Pr>
          <w:rFonts w:ascii="Arial Narrow" w:eastAsia="Arial Narrow" w:hAnsi="Arial Narrow" w:cs="Arial Narrow"/>
          <w:b/>
          <w:bCs/>
        </w:rPr>
        <w:t xml:space="preserve"> PRIMERO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5F0517">
        <w:rPr>
          <w:rFonts w:ascii="Arial Narrow" w:hAnsi="Arial Narrow" w:cs="Arial"/>
          <w:bCs/>
          <w:spacing w:val="-3"/>
          <w:kern w:val="0"/>
          <w14:ligatures w14:val="none"/>
        </w:rPr>
        <w:t xml:space="preserve">requerir a la señora </w:t>
      </w:r>
      <w:r w:rsidR="00681238" w:rsidRPr="005F0517">
        <w:rPr>
          <w:rFonts w:ascii="Arial Narrow" w:eastAsia="Times New Roman" w:hAnsi="Arial Narrow" w:cs="Times New Roman"/>
          <w:color w:val="000000"/>
          <w:kern w:val="0"/>
          <w:shd w:val="clear" w:color="auto" w:fill="FFFFFF"/>
          <w:lang w:eastAsia="es-PE"/>
          <w14:ligatures w14:val="none"/>
        </w:rPr>
        <w:t xml:space="preserve">Adriana Leonor Flores Quispe </w:t>
      </w:r>
      <w:r w:rsidR="00941BB2" w:rsidRPr="005F0517">
        <w:rPr>
          <w:rFonts w:ascii="Arial Narrow" w:eastAsia="Times New Roman" w:hAnsi="Arial Narrow" w:cs="Times New Roman"/>
          <w:color w:val="000000"/>
          <w:kern w:val="0"/>
          <w:shd w:val="clear" w:color="auto" w:fill="FFFFFF"/>
          <w:lang w:eastAsia="es-PE"/>
          <w14:ligatures w14:val="none"/>
        </w:rPr>
        <w:t>y al Banco Internacional del Pe</w:t>
      </w:r>
      <w:r w:rsidR="005F0517" w:rsidRPr="005F0517">
        <w:rPr>
          <w:rFonts w:ascii="Arial Narrow" w:eastAsia="Times New Roman" w:hAnsi="Arial Narrow" w:cs="Times New Roman"/>
          <w:color w:val="000000"/>
          <w:kern w:val="0"/>
          <w:shd w:val="clear" w:color="auto" w:fill="FFFFFF"/>
          <w:lang w:eastAsia="es-PE"/>
          <w14:ligatures w14:val="none"/>
        </w:rPr>
        <w:t>r</w:t>
      </w:r>
      <w:r w:rsidR="00941BB2" w:rsidRPr="005F0517">
        <w:rPr>
          <w:rFonts w:ascii="Arial Narrow" w:eastAsia="Times New Roman" w:hAnsi="Arial Narrow" w:cs="Times New Roman"/>
          <w:color w:val="000000"/>
          <w:kern w:val="0"/>
          <w:shd w:val="clear" w:color="auto" w:fill="FFFFFF"/>
          <w:lang w:eastAsia="es-PE"/>
          <w14:ligatures w14:val="none"/>
        </w:rPr>
        <w:t xml:space="preserve">ú -Interbank S.A.A. </w:t>
      </w:r>
      <w:r w:rsidRPr="005F0517">
        <w:rPr>
          <w:rFonts w:ascii="Arial Narrow" w:hAnsi="Arial Narrow"/>
          <w:color w:val="000000"/>
        </w:rPr>
        <w:t>para que, dentro del plazo de dos (2) días hábiles siguientes a la fecha en que reciba</w:t>
      </w:r>
      <w:r w:rsidR="00941BB2" w:rsidRPr="005F0517">
        <w:rPr>
          <w:rFonts w:ascii="Arial Narrow" w:hAnsi="Arial Narrow"/>
          <w:color w:val="000000"/>
        </w:rPr>
        <w:t>n</w:t>
      </w:r>
      <w:r w:rsidRPr="005F0517">
        <w:rPr>
          <w:rFonts w:ascii="Arial Narrow" w:hAnsi="Arial Narrow"/>
          <w:color w:val="000000"/>
        </w:rPr>
        <w:t xml:space="preserve"> la notificación en su</w:t>
      </w:r>
      <w:r w:rsidR="00941BB2" w:rsidRPr="005F0517">
        <w:rPr>
          <w:rFonts w:ascii="Arial Narrow" w:hAnsi="Arial Narrow"/>
          <w:color w:val="000000"/>
        </w:rPr>
        <w:t>s</w:t>
      </w:r>
      <w:r w:rsidRPr="005F0517">
        <w:rPr>
          <w:rFonts w:ascii="Arial Narrow" w:hAnsi="Arial Narrow"/>
          <w:color w:val="000000"/>
        </w:rPr>
        <w:t xml:space="preserve"> bandeja</w:t>
      </w:r>
      <w:r w:rsidR="00941BB2" w:rsidRPr="005F0517">
        <w:rPr>
          <w:rFonts w:ascii="Arial Narrow" w:hAnsi="Arial Narrow"/>
          <w:color w:val="000000"/>
        </w:rPr>
        <w:t>s</w:t>
      </w:r>
      <w:r w:rsidRPr="005F0517">
        <w:rPr>
          <w:rFonts w:ascii="Arial Narrow" w:hAnsi="Arial Narrow"/>
          <w:color w:val="000000"/>
        </w:rPr>
        <w:t xml:space="preserve"> de correo electrónico, efectúe</w:t>
      </w:r>
      <w:r w:rsidR="005F0517" w:rsidRPr="005F0517">
        <w:rPr>
          <w:rFonts w:ascii="Arial Narrow" w:hAnsi="Arial Narrow"/>
          <w:color w:val="000000"/>
        </w:rPr>
        <w:t>n</w:t>
      </w:r>
      <w:r w:rsidRPr="005F0517">
        <w:rPr>
          <w:rFonts w:ascii="Arial Narrow" w:hAnsi="Arial Narrow"/>
          <w:color w:val="000000"/>
        </w:rPr>
        <w:t xml:space="preserve"> la confirmación de recepción de la notificación remitida por este despacho a su</w:t>
      </w:r>
      <w:r w:rsidR="00941BB2" w:rsidRPr="005F0517">
        <w:rPr>
          <w:rFonts w:ascii="Arial Narrow" w:hAnsi="Arial Narrow"/>
          <w:color w:val="000000"/>
        </w:rPr>
        <w:t>s</w:t>
      </w:r>
      <w:r w:rsidRPr="005F0517">
        <w:rPr>
          <w:rFonts w:ascii="Arial Narrow" w:hAnsi="Arial Narrow"/>
          <w:color w:val="000000"/>
        </w:rPr>
        <w:t xml:space="preserve"> correo</w:t>
      </w:r>
      <w:r w:rsidR="00941BB2" w:rsidRPr="005F0517">
        <w:rPr>
          <w:rFonts w:ascii="Arial Narrow" w:hAnsi="Arial Narrow"/>
          <w:color w:val="000000"/>
        </w:rPr>
        <w:t>s</w:t>
      </w:r>
      <w:r w:rsidRPr="005F0517">
        <w:rPr>
          <w:rFonts w:ascii="Arial Narrow" w:hAnsi="Arial Narrow"/>
          <w:color w:val="000000"/>
        </w:rPr>
        <w:t xml:space="preserve"> electrónico</w:t>
      </w:r>
      <w:r w:rsidR="00941BB2" w:rsidRPr="005F0517">
        <w:rPr>
          <w:rFonts w:ascii="Arial Narrow" w:hAnsi="Arial Narrow"/>
          <w:color w:val="000000"/>
        </w:rPr>
        <w:t>s</w:t>
      </w:r>
      <w:r w:rsidRPr="005F0517">
        <w:rPr>
          <w:rFonts w:ascii="Arial Narrow" w:hAnsi="Arial Narrow"/>
          <w:color w:val="000000"/>
        </w:rPr>
        <w:t>, de conformidad con el segundo párrafo del numeral 4 del artículo 20</w:t>
      </w:r>
      <w:r w:rsidRPr="005F0517">
        <w:rPr>
          <w:rFonts w:ascii="Arial Narrow" w:eastAsia="Times New Roman" w:hAnsi="Arial Narrow" w:cs="Segoe UI"/>
          <w:color w:val="000000"/>
          <w:kern w:val="0"/>
          <w:lang w:eastAsia="es-PE"/>
          <w14:ligatures w14:val="none"/>
        </w:rPr>
        <w:t>°</w:t>
      </w:r>
      <w:r w:rsidRPr="005F0517">
        <w:rPr>
          <w:rFonts w:ascii="Arial Narrow" w:hAnsi="Arial Narrow"/>
          <w:color w:val="000000"/>
        </w:rPr>
        <w:t xml:space="preserve"> del Texto Único Ordenado</w:t>
      </w:r>
      <w:r w:rsidRPr="00A67ADF">
        <w:rPr>
          <w:rFonts w:ascii="Arial Narrow" w:hAnsi="Arial Narrow"/>
          <w:color w:val="000000"/>
        </w:rPr>
        <w:t xml:space="preserve"> de la Ley del Procedimiento Administrativo General, aprobado mediante Decreto Supremo </w:t>
      </w:r>
      <w:proofErr w:type="spellStart"/>
      <w:r w:rsidRPr="00A67ADF">
        <w:rPr>
          <w:rFonts w:ascii="Arial Narrow" w:hAnsi="Arial Narrow"/>
          <w:color w:val="000000"/>
        </w:rPr>
        <w:t>N°</w:t>
      </w:r>
      <w:proofErr w:type="spellEnd"/>
      <w:r w:rsidRPr="00A67ADF">
        <w:rPr>
          <w:rFonts w:ascii="Arial Narrow" w:hAnsi="Arial Narrow"/>
          <w:color w:val="000000"/>
        </w:rPr>
        <w:t xml:space="preserve"> 004-2019-JUS,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3"/>
      </w:r>
      <w:r w:rsidRPr="00A67ADF">
        <w:rPr>
          <w:rFonts w:ascii="Arial Narrow" w:hAnsi="Arial Narrow" w:cs="Arial"/>
        </w:rPr>
        <w:t>.</w:t>
      </w:r>
    </w:p>
    <w:p w14:paraId="26B1ED4B" w14:textId="77777777" w:rsidR="00E60CD7" w:rsidRPr="00A67ADF" w:rsidRDefault="00E60CD7" w:rsidP="00E60CD7">
      <w:pPr>
        <w:suppressAutoHyphens/>
        <w:spacing w:after="0" w:line="240" w:lineRule="auto"/>
        <w:jc w:val="both"/>
        <w:rPr>
          <w:rFonts w:ascii="Arial Narrow" w:hAnsi="Arial Narrow" w:cs="Arial"/>
        </w:rPr>
      </w:pPr>
    </w:p>
    <w:p w14:paraId="12E923CD" w14:textId="6817F3A4" w:rsidR="00E60CD7" w:rsidRPr="006F0D02" w:rsidRDefault="00E60CD7" w:rsidP="00E60CD7">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7E2E1C" w:rsidRPr="007E2E1C">
        <w:rPr>
          <w:rFonts w:ascii="Arial Narrow" w:eastAsia="Arial Narrow" w:hAnsi="Arial Narrow" w:cs="Arial Narrow"/>
          <w:bCs/>
        </w:rPr>
        <w:t xml:space="preserve">Chubb Perú S.A. Compañía </w:t>
      </w:r>
      <w:r w:rsidR="007E2E1C">
        <w:rPr>
          <w:rFonts w:ascii="Arial Narrow" w:eastAsia="Arial Narrow" w:hAnsi="Arial Narrow" w:cs="Arial Narrow"/>
          <w:bCs/>
        </w:rPr>
        <w:t>d</w:t>
      </w:r>
      <w:r w:rsidR="007E2E1C" w:rsidRPr="007E2E1C">
        <w:rPr>
          <w:rFonts w:ascii="Arial Narrow" w:eastAsia="Arial Narrow" w:hAnsi="Arial Narrow" w:cs="Arial Narrow"/>
          <w:bCs/>
        </w:rPr>
        <w:t xml:space="preserve">e </w:t>
      </w:r>
      <w:r w:rsidR="007E2E1C" w:rsidRPr="00681238">
        <w:rPr>
          <w:rFonts w:ascii="Arial Narrow" w:eastAsia="Arial Narrow" w:hAnsi="Arial Narrow" w:cs="Arial Narrow"/>
          <w:bCs/>
        </w:rPr>
        <w:t xml:space="preserve">Seguros y Reaseguros </w:t>
      </w:r>
      <w:r w:rsidRPr="00681238">
        <w:rPr>
          <w:rFonts w:ascii="Arial Narrow" w:hAnsi="Arial Narrow"/>
          <w:shd w:val="clear" w:color="auto" w:fill="FFFFFF"/>
        </w:rPr>
        <w:t xml:space="preserve">para que </w:t>
      </w:r>
      <w:r w:rsidRPr="00681238">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00B9B615" w14:textId="77777777" w:rsidR="00E60CD7" w:rsidRDefault="00E60CD7" w:rsidP="00E60CD7">
      <w:pPr>
        <w:suppressAutoHyphens/>
        <w:spacing w:after="0" w:line="240" w:lineRule="auto"/>
        <w:jc w:val="both"/>
        <w:rPr>
          <w:rFonts w:ascii="Arial Narrow" w:eastAsia="Arial Narrow" w:hAnsi="Arial Narrow" w:cs="Arial Narrow"/>
          <w:b/>
          <w:color w:val="000000"/>
          <w:kern w:val="0"/>
          <w:lang w:eastAsia="es-PE"/>
          <w14:ligatures w14:val="none"/>
        </w:rPr>
      </w:pPr>
    </w:p>
    <w:p w14:paraId="78633E44" w14:textId="77777777" w:rsidR="006222B3" w:rsidRPr="0026598E" w:rsidRDefault="006222B3" w:rsidP="00E60CD7">
      <w:pPr>
        <w:suppressAutoHyphens/>
        <w:spacing w:after="0" w:line="240" w:lineRule="auto"/>
        <w:jc w:val="both"/>
        <w:rPr>
          <w:rFonts w:ascii="Arial Narrow" w:eastAsia="Arial Narrow" w:hAnsi="Arial Narrow" w:cs="Arial Narrow"/>
          <w:b/>
          <w:color w:val="000000"/>
          <w:kern w:val="0"/>
          <w:lang w:eastAsia="es-PE"/>
          <w14:ligatures w14:val="none"/>
        </w:rPr>
      </w:pPr>
    </w:p>
    <w:bookmarkEnd w:id="0"/>
    <w:p w14:paraId="6F8AFAC6" w14:textId="77777777" w:rsidR="00E60CD7" w:rsidRDefault="00E60CD7" w:rsidP="00E60CD7">
      <w:pPr>
        <w:spacing w:after="0" w:line="240" w:lineRule="auto"/>
        <w:jc w:val="both"/>
        <w:rPr>
          <w:rFonts w:ascii="Arial Narrow" w:eastAsia="Arial Narrow" w:hAnsi="Arial Narrow" w:cs="Arial Narrow"/>
          <w:b/>
          <w:color w:val="000000"/>
          <w:kern w:val="0"/>
          <w:lang w:eastAsia="es-PE"/>
          <w14:ligatures w14:val="none"/>
        </w:rPr>
      </w:pPr>
    </w:p>
    <w:p w14:paraId="41C37225" w14:textId="77777777" w:rsidR="00E60CD7" w:rsidRPr="0026598E" w:rsidRDefault="00E60CD7" w:rsidP="00E60CD7">
      <w:pPr>
        <w:spacing w:after="0" w:line="240" w:lineRule="auto"/>
        <w:jc w:val="both"/>
        <w:rPr>
          <w:rFonts w:ascii="Arial Narrow" w:eastAsia="Arial Narrow" w:hAnsi="Arial Narrow" w:cs="Arial Narrow"/>
          <w:b/>
          <w:color w:val="000000"/>
          <w:kern w:val="0"/>
          <w:lang w:eastAsia="es-PE"/>
          <w14:ligatures w14:val="none"/>
        </w:rPr>
      </w:pPr>
    </w:p>
    <w:p w14:paraId="01FED055" w14:textId="77777777" w:rsidR="00E60CD7" w:rsidRPr="0026598E" w:rsidRDefault="00E60CD7" w:rsidP="00E60CD7">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278B0D05" w14:textId="77777777" w:rsidR="00E60CD7" w:rsidRPr="0026598E" w:rsidRDefault="00E60CD7" w:rsidP="00E60CD7">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1C7F3EE1" w14:textId="77777777" w:rsidR="00E60CD7" w:rsidRPr="0026598E" w:rsidRDefault="00E60CD7" w:rsidP="00E60CD7">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xml:space="preserve"> Protección al Consumidor </w:t>
      </w:r>
      <w:proofErr w:type="spellStart"/>
      <w:r w:rsidRPr="0026598E">
        <w:rPr>
          <w:rFonts w:ascii="Arial Narrow" w:eastAsia="Calibri" w:hAnsi="Arial Narrow" w:cs="Arial"/>
          <w:b/>
          <w:bCs/>
          <w:color w:val="000000"/>
          <w:kern w:val="0"/>
          <w14:ligatures w14:val="none"/>
        </w:rPr>
        <w:t>N°</w:t>
      </w:r>
      <w:proofErr w:type="spellEnd"/>
      <w:r w:rsidRPr="0026598E">
        <w:rPr>
          <w:rFonts w:ascii="Arial Narrow" w:eastAsia="Calibri" w:hAnsi="Arial Narrow" w:cs="Arial"/>
          <w:b/>
          <w:bCs/>
          <w:color w:val="000000"/>
          <w:kern w:val="0"/>
          <w14:ligatures w14:val="none"/>
        </w:rPr>
        <w:t xml:space="preserve"> 1</w:t>
      </w:r>
    </w:p>
    <w:p w14:paraId="589C01D9" w14:textId="77777777" w:rsidR="00E60CD7" w:rsidRPr="0026598E" w:rsidRDefault="00E60CD7" w:rsidP="00E60CD7">
      <w:pPr>
        <w:spacing w:after="0" w:line="240" w:lineRule="auto"/>
        <w:jc w:val="both"/>
        <w:rPr>
          <w:rFonts w:ascii="Arial Narrow" w:eastAsia="Arial Narrow" w:hAnsi="Arial Narrow" w:cs="Arial Narrow"/>
          <w:b/>
          <w:color w:val="000000"/>
          <w:kern w:val="0"/>
          <w:lang w:eastAsia="es-PE"/>
          <w14:ligatures w14:val="none"/>
        </w:rPr>
      </w:pPr>
    </w:p>
    <w:p w14:paraId="73FFBFF0" w14:textId="77777777" w:rsidR="00E60CD7" w:rsidRPr="00843FBB" w:rsidRDefault="00E60CD7" w:rsidP="00E60CD7">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68107EE2" w14:textId="77777777" w:rsidR="00E60CD7" w:rsidRPr="00E60CD7" w:rsidRDefault="00E60CD7">
      <w:pPr>
        <w:rPr>
          <w:lang w:val="es-ES"/>
        </w:rPr>
      </w:pPr>
    </w:p>
    <w:sectPr w:rsidR="00E60CD7" w:rsidRPr="00E60CD7"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DD02F" w14:textId="77777777" w:rsidR="00B01AAB" w:rsidRDefault="00B01AAB" w:rsidP="00DA79A0">
      <w:pPr>
        <w:spacing w:after="0" w:line="240" w:lineRule="auto"/>
      </w:pPr>
      <w:r>
        <w:separator/>
      </w:r>
    </w:p>
  </w:endnote>
  <w:endnote w:type="continuationSeparator" w:id="0">
    <w:p w14:paraId="1A37C44C" w14:textId="77777777" w:rsidR="00B01AAB" w:rsidRDefault="00B01AA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7BBC2" w14:textId="77777777" w:rsidR="00B01AAB" w:rsidRDefault="00B01AAB" w:rsidP="00DA79A0">
      <w:pPr>
        <w:spacing w:after="0" w:line="240" w:lineRule="auto"/>
      </w:pPr>
      <w:r>
        <w:separator/>
      </w:r>
    </w:p>
  </w:footnote>
  <w:footnote w:type="continuationSeparator" w:id="0">
    <w:p w14:paraId="417CC029" w14:textId="77777777" w:rsidR="00B01AAB" w:rsidRDefault="00B01AAB" w:rsidP="00DA79A0">
      <w:pPr>
        <w:spacing w:after="0" w:line="240" w:lineRule="auto"/>
      </w:pPr>
      <w:r>
        <w:continuationSeparator/>
      </w:r>
    </w:p>
  </w:footnote>
  <w:footnote w:id="1">
    <w:p w14:paraId="35735FC9" w14:textId="4BB7960E" w:rsidR="00E60CD7" w:rsidRPr="00827364" w:rsidRDefault="00E60CD7" w:rsidP="00E60CD7">
      <w:pPr>
        <w:pStyle w:val="Textonotapie"/>
        <w:ind w:left="567" w:hanging="567"/>
        <w:jc w:val="both"/>
        <w:rPr>
          <w:rFonts w:ascii="Arial Narrow" w:hAnsi="Arial Narrow" w:cs="Arial"/>
          <w:sz w:val="16"/>
          <w:szCs w:val="16"/>
        </w:rPr>
      </w:pPr>
      <w:r w:rsidRPr="00156E89">
        <w:rPr>
          <w:rStyle w:val="Refdenotaalpie"/>
          <w:rFonts w:ascii="Arial Narrow" w:hAnsi="Arial Narrow" w:cs="Arial"/>
          <w:sz w:val="16"/>
          <w:szCs w:val="16"/>
        </w:rPr>
        <w:footnoteRef/>
      </w:r>
      <w:r w:rsidRPr="00156E89">
        <w:rPr>
          <w:rFonts w:ascii="Arial Narrow" w:hAnsi="Arial Narrow" w:cs="Arial"/>
          <w:sz w:val="16"/>
          <w:szCs w:val="16"/>
        </w:rPr>
        <w:t xml:space="preserve"> </w:t>
      </w:r>
      <w:r w:rsidRPr="00156E89">
        <w:rPr>
          <w:rFonts w:ascii="Arial Narrow" w:hAnsi="Arial Narrow" w:cs="Arial"/>
          <w:sz w:val="16"/>
          <w:szCs w:val="16"/>
        </w:rPr>
        <w:tab/>
        <w:t xml:space="preserve">Denuncia remitida a esta Comisión mediante MEMORANDUM </w:t>
      </w:r>
      <w:proofErr w:type="spellStart"/>
      <w:r w:rsidRPr="00156E89">
        <w:rPr>
          <w:rFonts w:ascii="Arial Narrow" w:hAnsi="Arial Narrow" w:cs="Arial"/>
          <w:sz w:val="16"/>
          <w:szCs w:val="16"/>
        </w:rPr>
        <w:t>N°</w:t>
      </w:r>
      <w:proofErr w:type="spellEnd"/>
      <w:r w:rsidRPr="00156E89">
        <w:rPr>
          <w:rFonts w:ascii="Arial Narrow" w:hAnsi="Arial Narrow" w:cs="Arial"/>
          <w:sz w:val="16"/>
          <w:szCs w:val="16"/>
        </w:rPr>
        <w:t xml:space="preserve"> </w:t>
      </w:r>
      <w:r w:rsidR="00467A70" w:rsidRPr="00156E89">
        <w:rPr>
          <w:rFonts w:ascii="Arial Narrow" w:hAnsi="Arial Narrow" w:cs="Arial"/>
          <w:sz w:val="16"/>
          <w:szCs w:val="16"/>
        </w:rPr>
        <w:t xml:space="preserve">000085-2025-CPC-ICA/INDECOPI </w:t>
      </w:r>
      <w:r w:rsidRPr="00156E89">
        <w:rPr>
          <w:rFonts w:ascii="Arial Narrow" w:hAnsi="Arial Narrow" w:cs="Arial"/>
          <w:sz w:val="16"/>
          <w:szCs w:val="16"/>
        </w:rPr>
        <w:t xml:space="preserve">de fecha </w:t>
      </w:r>
      <w:r w:rsidR="00467A70" w:rsidRPr="00156E89">
        <w:rPr>
          <w:rFonts w:ascii="Arial Narrow" w:hAnsi="Arial Narrow" w:cs="Arial"/>
          <w:sz w:val="16"/>
          <w:szCs w:val="16"/>
        </w:rPr>
        <w:t>11</w:t>
      </w:r>
      <w:r w:rsidRPr="00156E89">
        <w:rPr>
          <w:rFonts w:ascii="Arial Narrow" w:hAnsi="Arial Narrow" w:cs="Arial"/>
          <w:sz w:val="16"/>
          <w:szCs w:val="16"/>
        </w:rPr>
        <w:t xml:space="preserve"> de </w:t>
      </w:r>
      <w:r w:rsidR="00467A70" w:rsidRPr="00156E89">
        <w:rPr>
          <w:rFonts w:ascii="Arial Narrow" w:hAnsi="Arial Narrow" w:cs="Arial"/>
          <w:sz w:val="16"/>
          <w:szCs w:val="16"/>
        </w:rPr>
        <w:t>junio</w:t>
      </w:r>
      <w:r w:rsidRPr="00156E89">
        <w:rPr>
          <w:rFonts w:ascii="Arial Narrow" w:hAnsi="Arial Narrow" w:cs="Arial"/>
          <w:sz w:val="16"/>
          <w:szCs w:val="16"/>
        </w:rPr>
        <w:t xml:space="preserve"> del 2025, </w:t>
      </w:r>
      <w:proofErr w:type="spellStart"/>
      <w:r w:rsidRPr="00156E89">
        <w:rPr>
          <w:rFonts w:ascii="Arial Narrow" w:hAnsi="Arial Narrow" w:cs="Arial"/>
          <w:sz w:val="16"/>
          <w:szCs w:val="16"/>
        </w:rPr>
        <w:t>recepcionada</w:t>
      </w:r>
      <w:proofErr w:type="spellEnd"/>
      <w:r w:rsidRPr="00156E89">
        <w:rPr>
          <w:rFonts w:ascii="Arial Narrow" w:hAnsi="Arial Narrow" w:cs="Arial"/>
          <w:sz w:val="16"/>
          <w:szCs w:val="16"/>
        </w:rPr>
        <w:t xml:space="preserve"> el </w:t>
      </w:r>
      <w:r w:rsidR="00156E89" w:rsidRPr="00156E89">
        <w:rPr>
          <w:rFonts w:ascii="Arial Narrow" w:hAnsi="Arial Narrow" w:cs="Arial"/>
          <w:sz w:val="16"/>
          <w:szCs w:val="16"/>
        </w:rPr>
        <w:t xml:space="preserve">11 de junio </w:t>
      </w:r>
      <w:r w:rsidRPr="00156E89">
        <w:rPr>
          <w:rFonts w:ascii="Arial Narrow" w:hAnsi="Arial Narrow" w:cs="Arial"/>
          <w:sz w:val="16"/>
          <w:szCs w:val="16"/>
        </w:rPr>
        <w:t>del 2025.</w:t>
      </w:r>
    </w:p>
    <w:p w14:paraId="262E76C4" w14:textId="77777777" w:rsidR="00E60CD7" w:rsidRPr="00827364" w:rsidRDefault="00E60CD7" w:rsidP="00E60CD7">
      <w:pPr>
        <w:pStyle w:val="Textonotapie"/>
        <w:ind w:left="567" w:hanging="567"/>
        <w:jc w:val="both"/>
        <w:rPr>
          <w:rFonts w:ascii="Arial Narrow" w:hAnsi="Arial Narrow" w:cs="Arial"/>
          <w:sz w:val="16"/>
          <w:szCs w:val="16"/>
        </w:rPr>
      </w:pPr>
    </w:p>
  </w:footnote>
  <w:footnote w:id="2">
    <w:p w14:paraId="5F8F0163"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0C35180C" w14:textId="77777777" w:rsidR="00E60CD7" w:rsidRPr="0026598E" w:rsidRDefault="00E60CD7" w:rsidP="00E60CD7">
      <w:pPr>
        <w:pStyle w:val="Textonotapie"/>
        <w:ind w:left="567" w:hanging="567"/>
        <w:jc w:val="both"/>
        <w:rPr>
          <w:rFonts w:ascii="Arial Narrow" w:hAnsi="Arial Narrow" w:cs="Arial"/>
          <w:sz w:val="16"/>
          <w:szCs w:val="16"/>
        </w:rPr>
      </w:pPr>
    </w:p>
  </w:footnote>
  <w:footnote w:id="3">
    <w:p w14:paraId="6BE8391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1308 </w:t>
      </w:r>
    </w:p>
    <w:p w14:paraId="46E3BC37"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29B86A1D"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w:sz w:val="16"/>
          <w:szCs w:val="16"/>
        </w:rPr>
        <w:t>N°</w:t>
      </w:r>
      <w:proofErr w:type="spellEnd"/>
      <w:r w:rsidRPr="0026598E">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22CBB61A"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C15B592"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p>
    <w:p w14:paraId="67E38FB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1033 </w:t>
      </w:r>
    </w:p>
    <w:p w14:paraId="200DF624"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52A88A8F"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26D874B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p>
  </w:footnote>
  <w:footnote w:id="4">
    <w:p w14:paraId="5902E92C" w14:textId="77777777" w:rsidR="00E60CD7" w:rsidRPr="000828F5" w:rsidRDefault="00E60CD7" w:rsidP="00E60CD7">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1308   </w:t>
      </w:r>
    </w:p>
    <w:p w14:paraId="5FB82283" w14:textId="77777777" w:rsidR="00E60CD7" w:rsidRPr="000828F5" w:rsidRDefault="00E60CD7" w:rsidP="00E60CD7">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3610DA26" w14:textId="77777777" w:rsidR="00E60CD7" w:rsidRPr="000828F5" w:rsidRDefault="00E60CD7" w:rsidP="00E60CD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F8DC67C" w14:textId="77777777" w:rsidR="00E60CD7" w:rsidRPr="000828F5" w:rsidRDefault="00E60CD7" w:rsidP="00E60CD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3D04655A" w14:textId="77777777" w:rsidR="00E60CD7" w:rsidRPr="000828F5" w:rsidRDefault="00E60CD7" w:rsidP="00E60CD7">
      <w:pPr>
        <w:pStyle w:val="Textonotapie"/>
        <w:ind w:left="567" w:right="-1"/>
        <w:jc w:val="both"/>
        <w:rPr>
          <w:rFonts w:ascii="Arial Narrow" w:eastAsia="Arial Narrow" w:hAnsi="Arial Narrow" w:cs="Arial Narrow"/>
          <w:sz w:val="16"/>
          <w:szCs w:val="16"/>
        </w:rPr>
      </w:pPr>
    </w:p>
    <w:p w14:paraId="6CB11385" w14:textId="77777777" w:rsidR="00E60CD7" w:rsidRPr="000828F5" w:rsidRDefault="00E60CD7" w:rsidP="00E60CD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6046CFBF" w14:textId="77777777" w:rsidR="00E60CD7" w:rsidRPr="000828F5" w:rsidRDefault="00E60CD7" w:rsidP="00E60CD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179CCB19" w14:textId="77777777" w:rsidR="00E60CD7" w:rsidRPr="000828F5" w:rsidRDefault="00E60CD7" w:rsidP="00E60CD7">
      <w:pPr>
        <w:pStyle w:val="Textonotapie"/>
        <w:jc w:val="both"/>
        <w:rPr>
          <w:rFonts w:ascii="Arial Narrow" w:hAnsi="Arial Narrow"/>
          <w:sz w:val="16"/>
          <w:szCs w:val="16"/>
        </w:rPr>
      </w:pPr>
    </w:p>
  </w:footnote>
  <w:footnote w:id="5">
    <w:p w14:paraId="1B9E217F" w14:textId="77777777" w:rsidR="00305740" w:rsidRPr="006D4070" w:rsidRDefault="00305740" w:rsidP="00E1278E">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w:t>
      </w:r>
      <w:proofErr w:type="spellStart"/>
      <w:r w:rsidRPr="006D4070">
        <w:rPr>
          <w:rFonts w:ascii="Arial Narrow" w:eastAsia="Arial Narrow" w:hAnsi="Arial Narrow" w:cs="Arial"/>
          <w:b/>
          <w:bCs/>
          <w:sz w:val="16"/>
          <w:szCs w:val="16"/>
        </w:rPr>
        <w:t>N°</w:t>
      </w:r>
      <w:proofErr w:type="spellEnd"/>
      <w:r w:rsidRPr="006D407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6D4070">
        <w:rPr>
          <w:rFonts w:ascii="Arial Narrow" w:eastAsia="Arial Narrow" w:hAnsi="Arial Narrow" w:cs="Arial"/>
          <w:b/>
          <w:bCs/>
          <w:sz w:val="16"/>
          <w:szCs w:val="16"/>
        </w:rPr>
        <w:t>N°</w:t>
      </w:r>
      <w:proofErr w:type="spellEnd"/>
      <w:r w:rsidRPr="006D4070">
        <w:rPr>
          <w:rFonts w:ascii="Arial Narrow" w:eastAsia="Arial Narrow" w:hAnsi="Arial Narrow" w:cs="Arial"/>
          <w:b/>
          <w:bCs/>
          <w:sz w:val="16"/>
          <w:szCs w:val="16"/>
        </w:rPr>
        <w:t xml:space="preserve"> 1308   </w:t>
      </w:r>
    </w:p>
    <w:p w14:paraId="1C77CF8B" w14:textId="77777777" w:rsidR="00305740" w:rsidRPr="006D4070" w:rsidRDefault="00305740" w:rsidP="00E1278E">
      <w:pPr>
        <w:pStyle w:val="Textonotapie"/>
        <w:tabs>
          <w:tab w:val="left" w:pos="567"/>
        </w:tabs>
        <w:jc w:val="both"/>
        <w:rPr>
          <w:rFonts w:ascii="Arial Narrow" w:eastAsia="Arial Narrow" w:hAnsi="Arial Narrow" w:cs="Arial Narrow"/>
          <w:sz w:val="16"/>
          <w:szCs w:val="16"/>
        </w:rPr>
      </w:pPr>
      <w:r>
        <w:rPr>
          <w:rFonts w:ascii="Arial Narrow" w:eastAsia="Arial Narrow" w:hAnsi="Arial Narrow" w:cs="Arial"/>
          <w:b/>
          <w:bCs/>
          <w:sz w:val="16"/>
          <w:szCs w:val="16"/>
        </w:rPr>
        <w:tab/>
      </w:r>
      <w:r w:rsidRPr="0047542B">
        <w:rPr>
          <w:rFonts w:ascii="Arial Narrow" w:eastAsia="Arial Narrow" w:hAnsi="Arial Narrow" w:cs="Arial"/>
          <w:b/>
          <w:bCs/>
          <w:sz w:val="16"/>
          <w:szCs w:val="16"/>
        </w:rPr>
        <w:t>Artículo 56.- Métodos comerciales coercitivo</w:t>
      </w:r>
      <w:r>
        <w:rPr>
          <w:rFonts w:ascii="Arial Narrow" w:eastAsia="Arial Narrow" w:hAnsi="Arial Narrow" w:cs="Arial"/>
          <w:b/>
          <w:bCs/>
          <w:sz w:val="16"/>
          <w:szCs w:val="16"/>
        </w:rPr>
        <w:t>s</w:t>
      </w:r>
    </w:p>
    <w:p w14:paraId="3B61C922" w14:textId="77777777" w:rsidR="00305740" w:rsidRDefault="00305740" w:rsidP="00E1278E">
      <w:pPr>
        <w:pStyle w:val="Textonotapie"/>
        <w:ind w:left="567"/>
        <w:jc w:val="both"/>
        <w:rPr>
          <w:rFonts w:ascii="Arial Narrow" w:eastAsia="Arial Narrow" w:hAnsi="Arial Narrow" w:cs="Arial Narrow"/>
          <w:sz w:val="16"/>
          <w:szCs w:val="16"/>
        </w:rPr>
      </w:pPr>
      <w:r w:rsidRPr="0091264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316DFBB0" w14:textId="77777777" w:rsidR="00305740" w:rsidRDefault="00305740" w:rsidP="00E1278E">
      <w:pPr>
        <w:pStyle w:val="Textonotapie"/>
        <w:ind w:left="567"/>
        <w:jc w:val="both"/>
        <w:rPr>
          <w:rFonts w:ascii="Arial Narrow" w:eastAsia="Arial Narrow" w:hAnsi="Arial Narrow" w:cs="Arial Narrow"/>
          <w:sz w:val="16"/>
          <w:szCs w:val="16"/>
        </w:rPr>
      </w:pPr>
      <w:r>
        <w:rPr>
          <w:rFonts w:ascii="Arial Narrow" w:eastAsia="Arial Narrow" w:hAnsi="Arial Narrow" w:cs="Arial Narrow"/>
          <w:sz w:val="16"/>
          <w:szCs w:val="16"/>
        </w:rPr>
        <w:t>(…)</w:t>
      </w:r>
    </w:p>
    <w:p w14:paraId="635D5CB6" w14:textId="77777777" w:rsidR="00305740" w:rsidRDefault="00305740" w:rsidP="00E1278E">
      <w:pPr>
        <w:pStyle w:val="Textonotapie"/>
        <w:ind w:left="567"/>
        <w:jc w:val="both"/>
        <w:rPr>
          <w:rFonts w:ascii="Arial Narrow" w:hAnsi="Arial Narrow"/>
          <w:sz w:val="16"/>
          <w:szCs w:val="16"/>
        </w:rPr>
      </w:pPr>
      <w:r w:rsidRPr="00991302">
        <w:rPr>
          <w:rFonts w:ascii="Arial Narrow" w:hAnsi="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0FBAA0CA" w14:textId="77777777" w:rsidR="00305740" w:rsidRPr="006D4070" w:rsidRDefault="00305740" w:rsidP="00E1278E">
      <w:pPr>
        <w:pStyle w:val="Textonotapie"/>
        <w:ind w:left="567"/>
        <w:jc w:val="both"/>
        <w:rPr>
          <w:rFonts w:ascii="Arial Narrow" w:hAnsi="Arial Narrow"/>
          <w:sz w:val="16"/>
          <w:szCs w:val="16"/>
        </w:rPr>
      </w:pPr>
    </w:p>
  </w:footnote>
  <w:footnote w:id="6">
    <w:p w14:paraId="7115F0B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71C131DD"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1BA2D5E9"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50F51167"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64A97A60"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54C8AC89"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p>
  </w:footnote>
  <w:footnote w:id="7">
    <w:p w14:paraId="318FE0AF"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Nº</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77AB560A" w14:textId="77777777" w:rsidR="00E60CD7" w:rsidRPr="0026598E" w:rsidRDefault="00E60CD7" w:rsidP="00E60CD7">
      <w:pPr>
        <w:pStyle w:val="Textonotapie"/>
        <w:ind w:left="567" w:hanging="567"/>
        <w:jc w:val="both"/>
        <w:rPr>
          <w:rFonts w:ascii="Arial Narrow" w:hAnsi="Arial Narrow" w:cs="Arial"/>
          <w:sz w:val="16"/>
          <w:szCs w:val="16"/>
        </w:rPr>
      </w:pPr>
    </w:p>
  </w:footnote>
  <w:footnote w:id="8">
    <w:p w14:paraId="0310ADE1"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N°</w:t>
      </w:r>
      <w:proofErr w:type="spellEnd"/>
      <w:r w:rsidRPr="0026598E">
        <w:rPr>
          <w:rFonts w:ascii="Arial Narrow" w:hAnsi="Arial Narrow" w:cs="Arial"/>
          <w:b/>
          <w:sz w:val="16"/>
          <w:szCs w:val="16"/>
        </w:rPr>
        <w:t xml:space="preserve"> 1308</w:t>
      </w:r>
    </w:p>
    <w:p w14:paraId="31EB481D" w14:textId="77777777" w:rsidR="00E60CD7" w:rsidRPr="0026598E" w:rsidRDefault="00E60CD7" w:rsidP="00E60CD7">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2A3A3CEE"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17405061"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6B55DC38" w14:textId="77777777" w:rsidR="00E60CD7" w:rsidRPr="0026598E" w:rsidRDefault="00E60CD7" w:rsidP="00E60CD7">
      <w:pPr>
        <w:pStyle w:val="Textonotapie"/>
        <w:tabs>
          <w:tab w:val="left" w:pos="284"/>
        </w:tabs>
        <w:ind w:left="567" w:hanging="567"/>
        <w:jc w:val="both"/>
        <w:rPr>
          <w:rFonts w:ascii="Arial Narrow" w:hAnsi="Arial Narrow" w:cs="Arial"/>
          <w:b/>
          <w:bCs/>
          <w:sz w:val="16"/>
          <w:szCs w:val="16"/>
        </w:rPr>
      </w:pPr>
    </w:p>
  </w:footnote>
  <w:footnote w:id="9">
    <w:p w14:paraId="57EE454E" w14:textId="77777777" w:rsidR="00E60CD7" w:rsidRPr="0026598E" w:rsidRDefault="00E60CD7" w:rsidP="00E60CD7">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N°</w:t>
      </w:r>
      <w:proofErr w:type="spellEnd"/>
      <w:r w:rsidRPr="0026598E">
        <w:rPr>
          <w:rFonts w:ascii="Arial Narrow" w:hAnsi="Arial Narrow" w:cs="Arial"/>
          <w:b/>
          <w:sz w:val="16"/>
          <w:szCs w:val="16"/>
        </w:rPr>
        <w:t xml:space="preserve"> 1308</w:t>
      </w:r>
    </w:p>
    <w:p w14:paraId="6AE5B001" w14:textId="77777777" w:rsidR="00E60CD7" w:rsidRPr="0026598E" w:rsidRDefault="00E60CD7" w:rsidP="00E60CD7">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89DFB12"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2FB599D0"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64DA83D9"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2E00FA05"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68451A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0">
    <w:p w14:paraId="4D3D6A94"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482E93CB"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09E29F35" w14:textId="77777777" w:rsidR="00E60CD7" w:rsidRPr="0026598E" w:rsidRDefault="00E60CD7" w:rsidP="00E60CD7">
      <w:pPr>
        <w:spacing w:after="0" w:line="240" w:lineRule="auto"/>
        <w:ind w:left="567" w:hanging="567"/>
        <w:jc w:val="both"/>
        <w:rPr>
          <w:rFonts w:ascii="Arial Narrow" w:hAnsi="Arial Narrow" w:cs="Arial"/>
          <w:sz w:val="16"/>
          <w:szCs w:val="16"/>
        </w:rPr>
      </w:pPr>
    </w:p>
    <w:p w14:paraId="56026D6C" w14:textId="77777777" w:rsidR="00E60CD7" w:rsidRPr="0026598E" w:rsidRDefault="00E60CD7" w:rsidP="00E60CD7">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362CB8C7" w14:textId="77777777" w:rsidR="00E60CD7" w:rsidRPr="0026598E" w:rsidRDefault="00E60CD7" w:rsidP="00E60CD7">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230C29AA"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F4CBAE7"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26598E" w:rsidRDefault="00E60CD7" w:rsidP="00E60CD7">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535CC427" w14:textId="77777777" w:rsidR="00E60CD7" w:rsidRPr="0026598E" w:rsidRDefault="00E60CD7" w:rsidP="00E60CD7">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28DDE63C" w14:textId="77777777" w:rsidR="00E60CD7" w:rsidRPr="0026598E" w:rsidRDefault="00E60CD7" w:rsidP="00E60CD7">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26598E" w:rsidRDefault="00E60CD7" w:rsidP="00E60CD7">
      <w:pPr>
        <w:spacing w:after="0" w:line="240" w:lineRule="auto"/>
        <w:ind w:left="567"/>
        <w:jc w:val="both"/>
        <w:rPr>
          <w:rFonts w:ascii="Arial Narrow" w:eastAsia="Arial Narrow" w:hAnsi="Arial Narrow" w:cs="Arial"/>
          <w:sz w:val="16"/>
          <w:szCs w:val="16"/>
        </w:rPr>
      </w:pPr>
    </w:p>
    <w:p w14:paraId="624DB056" w14:textId="77777777" w:rsidR="00E60CD7" w:rsidRPr="0026598E" w:rsidRDefault="00E60CD7" w:rsidP="00E60CD7">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5972CD26"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54881BCB"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049F21C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67DF796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3414168"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7976F63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26598E" w:rsidRDefault="00E60CD7" w:rsidP="00E60CD7">
      <w:pPr>
        <w:spacing w:after="0" w:line="240" w:lineRule="auto"/>
        <w:ind w:left="567"/>
        <w:jc w:val="both"/>
        <w:rPr>
          <w:rFonts w:ascii="Arial Narrow" w:eastAsia="Arial Narrow" w:hAnsi="Arial Narrow" w:cs="Arial"/>
          <w:sz w:val="16"/>
          <w:szCs w:val="16"/>
        </w:rPr>
      </w:pPr>
    </w:p>
  </w:footnote>
  <w:footnote w:id="11">
    <w:p w14:paraId="7C8F069B" w14:textId="77777777" w:rsidR="00E60CD7" w:rsidRPr="0026598E" w:rsidRDefault="00E60CD7" w:rsidP="00E60CD7">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N°</w:t>
      </w:r>
      <w:proofErr w:type="spellEnd"/>
      <w:r w:rsidRPr="0026598E">
        <w:rPr>
          <w:rFonts w:ascii="Arial Narrow" w:hAnsi="Arial Narrow" w:cs="Arial"/>
          <w:b/>
          <w:sz w:val="16"/>
          <w:szCs w:val="16"/>
        </w:rPr>
        <w:t xml:space="preserve"> 1308</w:t>
      </w:r>
    </w:p>
    <w:p w14:paraId="15FD716E" w14:textId="77777777" w:rsidR="00E60CD7" w:rsidRPr="0026598E" w:rsidRDefault="00E60CD7" w:rsidP="00E60CD7">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6F54C06"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7B724B75"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6AC5BA11"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E80140A" w14:textId="77777777" w:rsidR="00E60CD7" w:rsidRPr="0026598E" w:rsidRDefault="00E60CD7" w:rsidP="00E60CD7">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26598E" w:rsidRDefault="00E60CD7" w:rsidP="00E60CD7">
      <w:pPr>
        <w:pStyle w:val="Textonotapie"/>
        <w:jc w:val="both"/>
        <w:rPr>
          <w:rFonts w:ascii="Arial Narrow" w:hAnsi="Arial Narrow" w:cs="Arial"/>
          <w:sz w:val="16"/>
          <w:szCs w:val="16"/>
        </w:rPr>
      </w:pPr>
    </w:p>
  </w:footnote>
  <w:footnote w:id="12">
    <w:p w14:paraId="1C46CEFF" w14:textId="77777777" w:rsidR="00E60CD7" w:rsidRPr="0026598E" w:rsidRDefault="00E60CD7" w:rsidP="00E60CD7">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Nº</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637FC967" w14:textId="77777777" w:rsidR="00E60CD7" w:rsidRPr="00681238" w:rsidRDefault="00E60CD7" w:rsidP="00E60CD7">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éste designe. Si ambas partes arribaran a un acuerdo respecto de la denuncia, se levantará un acta donde conste el acuerdo respectivo, el mismo que tendrá efectos de transacción </w:t>
      </w:r>
      <w:r w:rsidRPr="00681238">
        <w:rPr>
          <w:rFonts w:ascii="Arial Narrow" w:hAnsi="Arial Narrow" w:cs="Arial"/>
          <w:bCs/>
          <w:sz w:val="16"/>
          <w:szCs w:val="16"/>
        </w:rPr>
        <w:t>extrajudicial. En cualquier caso, la Comisión podrá continuar de oficio el procedimiento, si del análisis de los hechos denunciados considera que podría estarse afectando intereses de terceros.</w:t>
      </w:r>
    </w:p>
    <w:p w14:paraId="385E5A2C" w14:textId="77777777" w:rsidR="00E60CD7" w:rsidRPr="00681238" w:rsidRDefault="00E60CD7" w:rsidP="00E60CD7">
      <w:pPr>
        <w:pStyle w:val="NormalWeb"/>
        <w:spacing w:after="0" w:line="240" w:lineRule="auto"/>
        <w:ind w:left="567"/>
        <w:jc w:val="both"/>
        <w:rPr>
          <w:rFonts w:ascii="Arial Narrow" w:hAnsi="Arial Narrow" w:cs="Arial"/>
          <w:sz w:val="16"/>
          <w:szCs w:val="16"/>
        </w:rPr>
      </w:pPr>
    </w:p>
  </w:footnote>
  <w:footnote w:id="13">
    <w:p w14:paraId="16B61717" w14:textId="77777777" w:rsidR="00E60CD7" w:rsidRPr="00681238" w:rsidRDefault="00E60CD7" w:rsidP="00E60CD7">
      <w:pPr>
        <w:pStyle w:val="Textonotapie"/>
        <w:ind w:left="567" w:hanging="567"/>
        <w:jc w:val="both"/>
        <w:rPr>
          <w:rFonts w:ascii="Arial Narrow" w:hAnsi="Arial Narrow" w:cs="Arial"/>
          <w:sz w:val="16"/>
          <w:szCs w:val="16"/>
        </w:rPr>
      </w:pPr>
      <w:r w:rsidRPr="00681238">
        <w:rPr>
          <w:rStyle w:val="Refdenotaalpie"/>
          <w:rFonts w:ascii="Arial Narrow" w:hAnsi="Arial Narrow" w:cs="Arial"/>
          <w:sz w:val="16"/>
          <w:szCs w:val="16"/>
        </w:rPr>
        <w:footnoteRef/>
      </w:r>
      <w:r w:rsidRPr="00681238">
        <w:rPr>
          <w:rFonts w:ascii="Arial Narrow" w:hAnsi="Arial Narrow" w:cs="Arial"/>
          <w:sz w:val="16"/>
          <w:szCs w:val="16"/>
        </w:rPr>
        <w:t xml:space="preserve"> </w:t>
      </w:r>
      <w:r w:rsidRPr="00681238">
        <w:rPr>
          <w:rFonts w:ascii="Arial Narrow" w:hAnsi="Arial Narrow" w:cs="Arial"/>
          <w:sz w:val="16"/>
          <w:szCs w:val="16"/>
        </w:rPr>
        <w:tab/>
      </w:r>
      <w:r w:rsidRPr="00681238">
        <w:rPr>
          <w:rFonts w:ascii="Arial Narrow" w:eastAsia="Arial" w:hAnsi="Arial Narrow" w:cs="Arial"/>
          <w:b/>
          <w:sz w:val="16"/>
          <w:szCs w:val="16"/>
        </w:rPr>
        <w:t xml:space="preserve">TEXTO ÚNICO ORDENADO DE LA LEY DEL PROCEDIMIENTO ADMINISTRATIVO GENERAL, aprobado mediante DECRETO SUPREMO </w:t>
      </w:r>
      <w:proofErr w:type="spellStart"/>
      <w:r w:rsidRPr="00681238">
        <w:rPr>
          <w:rFonts w:ascii="Arial Narrow" w:eastAsia="Arial" w:hAnsi="Arial Narrow" w:cs="Arial"/>
          <w:b/>
          <w:sz w:val="16"/>
          <w:szCs w:val="16"/>
        </w:rPr>
        <w:t>N°</w:t>
      </w:r>
      <w:proofErr w:type="spellEnd"/>
      <w:r w:rsidRPr="00681238">
        <w:rPr>
          <w:rFonts w:ascii="Arial Narrow" w:eastAsia="Arial" w:hAnsi="Arial Narrow" w:cs="Arial"/>
          <w:b/>
          <w:sz w:val="16"/>
          <w:szCs w:val="16"/>
        </w:rPr>
        <w:t xml:space="preserve"> 004-2019-JUS y publicado el 25 de enero de 2019</w:t>
      </w:r>
    </w:p>
    <w:p w14:paraId="62A07D4F" w14:textId="77777777" w:rsidR="00E60CD7" w:rsidRPr="00681238" w:rsidRDefault="00E60CD7" w:rsidP="00E60CD7">
      <w:pPr>
        <w:pStyle w:val="Textonotapie"/>
        <w:ind w:left="1134" w:hanging="567"/>
        <w:jc w:val="both"/>
        <w:rPr>
          <w:rFonts w:ascii="Arial Narrow" w:hAnsi="Arial Narrow" w:cs="Arial"/>
          <w:b/>
          <w:bCs/>
          <w:sz w:val="16"/>
          <w:szCs w:val="16"/>
        </w:rPr>
      </w:pPr>
      <w:r w:rsidRPr="00681238">
        <w:rPr>
          <w:rFonts w:ascii="Arial Narrow" w:hAnsi="Arial Narrow" w:cs="Arial"/>
          <w:b/>
          <w:bCs/>
          <w:sz w:val="16"/>
          <w:szCs w:val="16"/>
        </w:rPr>
        <w:t>Artículo 20.- Modalidades de notificación</w:t>
      </w:r>
    </w:p>
    <w:p w14:paraId="41F42321" w14:textId="77777777" w:rsidR="00E60CD7" w:rsidRPr="00681238" w:rsidRDefault="00E60CD7" w:rsidP="00E60CD7">
      <w:pPr>
        <w:pStyle w:val="Textonotapie"/>
        <w:ind w:left="1134" w:hanging="567"/>
        <w:jc w:val="both"/>
        <w:rPr>
          <w:rFonts w:ascii="Arial Narrow" w:hAnsi="Arial Narrow" w:cs="Arial"/>
          <w:sz w:val="16"/>
          <w:szCs w:val="16"/>
        </w:rPr>
      </w:pPr>
      <w:r w:rsidRPr="00681238">
        <w:rPr>
          <w:rFonts w:ascii="Arial Narrow" w:hAnsi="Arial Narrow" w:cs="Arial"/>
          <w:sz w:val="16"/>
          <w:szCs w:val="16"/>
        </w:rPr>
        <w:t xml:space="preserve">20.4. </w:t>
      </w:r>
      <w:r w:rsidRPr="00681238">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F48440" w14:textId="77777777" w:rsidR="00E60CD7" w:rsidRPr="00681238" w:rsidRDefault="00E60CD7" w:rsidP="00E60CD7">
      <w:pPr>
        <w:pStyle w:val="Textonotapie"/>
        <w:ind w:left="1134"/>
        <w:jc w:val="both"/>
        <w:rPr>
          <w:rFonts w:ascii="Arial Narrow" w:hAnsi="Arial Narrow" w:cs="Arial"/>
          <w:sz w:val="16"/>
          <w:szCs w:val="16"/>
        </w:rPr>
      </w:pPr>
      <w:r w:rsidRPr="00681238">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826E3B" w14:textId="77777777" w:rsidR="00E60CD7" w:rsidRPr="0026598E" w:rsidRDefault="00E60CD7" w:rsidP="00E60CD7">
      <w:pPr>
        <w:pStyle w:val="Textonotapie"/>
        <w:ind w:left="1134"/>
        <w:jc w:val="both"/>
        <w:rPr>
          <w:rFonts w:ascii="Arial Narrow" w:hAnsi="Arial Narrow" w:cs="Arial"/>
          <w:sz w:val="16"/>
          <w:szCs w:val="16"/>
        </w:rPr>
      </w:pPr>
      <w:r w:rsidRPr="00681238">
        <w:rPr>
          <w:rFonts w:ascii="Arial Narrow" w:hAnsi="Arial Narrow" w:cs="Arial"/>
          <w:sz w:val="16"/>
          <w:szCs w:val="16"/>
        </w:rPr>
        <w:t>En caso de no recibirse respuesta automática de recepción en un plazo máximo de dos (2) días hábiles contados desde el día siguiente de efectuado el acto</w:t>
      </w:r>
      <w:r w:rsidRPr="0026598E">
        <w:rPr>
          <w:rFonts w:ascii="Arial Narrow" w:hAnsi="Arial Narrow" w:cs="Arial"/>
          <w:sz w:val="16"/>
          <w:szCs w:val="16"/>
        </w:rPr>
        <w:t xml:space="preserve"> de notificación vía correo electrónico, se procede a notificar por cédula conforme al inciso 20.1.1, volviéndose a computar el plazo establecido en el numeral 24.1 del artículo 24.</w:t>
      </w:r>
    </w:p>
    <w:p w14:paraId="7ECBA53F" w14:textId="77777777" w:rsidR="00E60CD7" w:rsidRPr="0026598E" w:rsidRDefault="00E60CD7" w:rsidP="00E60CD7">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4D6E3B36"/>
    <w:multiLevelType w:val="hybridMultilevel"/>
    <w:tmpl w:val="A0C899D2"/>
    <w:lvl w:ilvl="0" w:tplc="9D16E99C">
      <w:start w:val="1"/>
      <w:numFmt w:val="decimal"/>
      <w:lvlText w:val="%1."/>
      <w:lvlJc w:val="left"/>
      <w:pPr>
        <w:ind w:left="1020" w:hanging="360"/>
      </w:pPr>
    </w:lvl>
    <w:lvl w:ilvl="1" w:tplc="85601938">
      <w:start w:val="1"/>
      <w:numFmt w:val="decimal"/>
      <w:lvlText w:val="%2."/>
      <w:lvlJc w:val="left"/>
      <w:pPr>
        <w:ind w:left="1020" w:hanging="360"/>
      </w:pPr>
    </w:lvl>
    <w:lvl w:ilvl="2" w:tplc="C83C4C04">
      <w:start w:val="1"/>
      <w:numFmt w:val="decimal"/>
      <w:lvlText w:val="%3."/>
      <w:lvlJc w:val="left"/>
      <w:pPr>
        <w:ind w:left="1020" w:hanging="360"/>
      </w:pPr>
    </w:lvl>
    <w:lvl w:ilvl="3" w:tplc="9C142F0A">
      <w:start w:val="1"/>
      <w:numFmt w:val="decimal"/>
      <w:lvlText w:val="%4."/>
      <w:lvlJc w:val="left"/>
      <w:pPr>
        <w:ind w:left="1020" w:hanging="360"/>
      </w:pPr>
    </w:lvl>
    <w:lvl w:ilvl="4" w:tplc="F580ECA4">
      <w:start w:val="1"/>
      <w:numFmt w:val="decimal"/>
      <w:lvlText w:val="%5."/>
      <w:lvlJc w:val="left"/>
      <w:pPr>
        <w:ind w:left="1020" w:hanging="360"/>
      </w:pPr>
    </w:lvl>
    <w:lvl w:ilvl="5" w:tplc="E55467AA">
      <w:start w:val="1"/>
      <w:numFmt w:val="decimal"/>
      <w:lvlText w:val="%6."/>
      <w:lvlJc w:val="left"/>
      <w:pPr>
        <w:ind w:left="1020" w:hanging="360"/>
      </w:pPr>
    </w:lvl>
    <w:lvl w:ilvl="6" w:tplc="708ACFB4">
      <w:start w:val="1"/>
      <w:numFmt w:val="decimal"/>
      <w:lvlText w:val="%7."/>
      <w:lvlJc w:val="left"/>
      <w:pPr>
        <w:ind w:left="1020" w:hanging="360"/>
      </w:pPr>
    </w:lvl>
    <w:lvl w:ilvl="7" w:tplc="D832A438">
      <w:start w:val="1"/>
      <w:numFmt w:val="decimal"/>
      <w:lvlText w:val="%8."/>
      <w:lvlJc w:val="left"/>
      <w:pPr>
        <w:ind w:left="1020" w:hanging="360"/>
      </w:pPr>
    </w:lvl>
    <w:lvl w:ilvl="8" w:tplc="80723BA6">
      <w:start w:val="1"/>
      <w:numFmt w:val="decimal"/>
      <w:lvlText w:val="%9."/>
      <w:lvlJc w:val="left"/>
      <w:pPr>
        <w:ind w:left="1020" w:hanging="36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9"/>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14688209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5CD6"/>
    <w:rsid w:val="00032730"/>
    <w:rsid w:val="00036A07"/>
    <w:rsid w:val="0005122C"/>
    <w:rsid w:val="00084E37"/>
    <w:rsid w:val="0009636F"/>
    <w:rsid w:val="000A2C5A"/>
    <w:rsid w:val="000C03E0"/>
    <w:rsid w:val="000C1193"/>
    <w:rsid w:val="000F2CB3"/>
    <w:rsid w:val="00103D32"/>
    <w:rsid w:val="00114E82"/>
    <w:rsid w:val="00156E89"/>
    <w:rsid w:val="00161AF1"/>
    <w:rsid w:val="0017223E"/>
    <w:rsid w:val="001B5674"/>
    <w:rsid w:val="001B61A1"/>
    <w:rsid w:val="001B6FB2"/>
    <w:rsid w:val="001C2417"/>
    <w:rsid w:val="001D568E"/>
    <w:rsid w:val="001D5F8C"/>
    <w:rsid w:val="001F26AA"/>
    <w:rsid w:val="00274421"/>
    <w:rsid w:val="00286C88"/>
    <w:rsid w:val="00290C55"/>
    <w:rsid w:val="00294C89"/>
    <w:rsid w:val="002B1AB6"/>
    <w:rsid w:val="002B2249"/>
    <w:rsid w:val="002B2DF7"/>
    <w:rsid w:val="002C5A21"/>
    <w:rsid w:val="002E59FA"/>
    <w:rsid w:val="00304784"/>
    <w:rsid w:val="00305740"/>
    <w:rsid w:val="00320D5E"/>
    <w:rsid w:val="00330C8C"/>
    <w:rsid w:val="003B2B73"/>
    <w:rsid w:val="00441882"/>
    <w:rsid w:val="00467A70"/>
    <w:rsid w:val="00487D50"/>
    <w:rsid w:val="004925C1"/>
    <w:rsid w:val="004E214F"/>
    <w:rsid w:val="00522255"/>
    <w:rsid w:val="00530C18"/>
    <w:rsid w:val="00537A7E"/>
    <w:rsid w:val="005D7A26"/>
    <w:rsid w:val="005E1DE8"/>
    <w:rsid w:val="005F0517"/>
    <w:rsid w:val="00603784"/>
    <w:rsid w:val="00610DD1"/>
    <w:rsid w:val="006222B3"/>
    <w:rsid w:val="00626395"/>
    <w:rsid w:val="00641606"/>
    <w:rsid w:val="00681238"/>
    <w:rsid w:val="00694CDC"/>
    <w:rsid w:val="006C0BD6"/>
    <w:rsid w:val="006D397E"/>
    <w:rsid w:val="006D4B36"/>
    <w:rsid w:val="00717811"/>
    <w:rsid w:val="0073033D"/>
    <w:rsid w:val="0077326E"/>
    <w:rsid w:val="007838A9"/>
    <w:rsid w:val="00784123"/>
    <w:rsid w:val="007919FA"/>
    <w:rsid w:val="007E2E1C"/>
    <w:rsid w:val="007E74A9"/>
    <w:rsid w:val="0080699E"/>
    <w:rsid w:val="00812172"/>
    <w:rsid w:val="0081287C"/>
    <w:rsid w:val="008729ED"/>
    <w:rsid w:val="008834B0"/>
    <w:rsid w:val="00890B1F"/>
    <w:rsid w:val="008A6160"/>
    <w:rsid w:val="008B412C"/>
    <w:rsid w:val="008C33E2"/>
    <w:rsid w:val="008D261E"/>
    <w:rsid w:val="00910B4D"/>
    <w:rsid w:val="00926EA9"/>
    <w:rsid w:val="009409AD"/>
    <w:rsid w:val="00941BB2"/>
    <w:rsid w:val="009A6F92"/>
    <w:rsid w:val="009C1CED"/>
    <w:rsid w:val="009D7D45"/>
    <w:rsid w:val="00A02EEE"/>
    <w:rsid w:val="00A1419D"/>
    <w:rsid w:val="00A20350"/>
    <w:rsid w:val="00A37879"/>
    <w:rsid w:val="00A84194"/>
    <w:rsid w:val="00AB111D"/>
    <w:rsid w:val="00AB3FC5"/>
    <w:rsid w:val="00AD3459"/>
    <w:rsid w:val="00AE7565"/>
    <w:rsid w:val="00AF0630"/>
    <w:rsid w:val="00B01AAB"/>
    <w:rsid w:val="00B0679D"/>
    <w:rsid w:val="00B07758"/>
    <w:rsid w:val="00B3327C"/>
    <w:rsid w:val="00B33D5F"/>
    <w:rsid w:val="00B906B1"/>
    <w:rsid w:val="00B91E42"/>
    <w:rsid w:val="00BA2578"/>
    <w:rsid w:val="00BD2086"/>
    <w:rsid w:val="00BD4849"/>
    <w:rsid w:val="00C009F5"/>
    <w:rsid w:val="00C03655"/>
    <w:rsid w:val="00C06ADE"/>
    <w:rsid w:val="00C21C9C"/>
    <w:rsid w:val="00C24193"/>
    <w:rsid w:val="00C3154C"/>
    <w:rsid w:val="00C576F9"/>
    <w:rsid w:val="00CC2C20"/>
    <w:rsid w:val="00CD0C8E"/>
    <w:rsid w:val="00CE7C7C"/>
    <w:rsid w:val="00CF30E3"/>
    <w:rsid w:val="00D103B0"/>
    <w:rsid w:val="00D71217"/>
    <w:rsid w:val="00D80395"/>
    <w:rsid w:val="00D97CD9"/>
    <w:rsid w:val="00DA79A0"/>
    <w:rsid w:val="00E1278E"/>
    <w:rsid w:val="00E27ED0"/>
    <w:rsid w:val="00E37F7B"/>
    <w:rsid w:val="00E447FB"/>
    <w:rsid w:val="00E60CD7"/>
    <w:rsid w:val="00E6140E"/>
    <w:rsid w:val="00E6152C"/>
    <w:rsid w:val="00E807F3"/>
    <w:rsid w:val="00ED0255"/>
    <w:rsid w:val="00ED4B2D"/>
    <w:rsid w:val="00EE3204"/>
    <w:rsid w:val="00F5611A"/>
    <w:rsid w:val="00F56C96"/>
    <w:rsid w:val="00F7386D"/>
    <w:rsid w:val="00F912D3"/>
    <w:rsid w:val="00FC3ED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4925C1"/>
    <w:rPr>
      <w:sz w:val="16"/>
      <w:szCs w:val="16"/>
    </w:rPr>
  </w:style>
  <w:style w:type="paragraph" w:styleId="Textocomentario">
    <w:name w:val="annotation text"/>
    <w:basedOn w:val="Normal"/>
    <w:link w:val="TextocomentarioCar"/>
    <w:uiPriority w:val="99"/>
    <w:unhideWhenUsed/>
    <w:rsid w:val="004925C1"/>
    <w:pPr>
      <w:spacing w:line="240" w:lineRule="auto"/>
    </w:pPr>
    <w:rPr>
      <w:sz w:val="20"/>
      <w:szCs w:val="20"/>
    </w:rPr>
  </w:style>
  <w:style w:type="character" w:customStyle="1" w:styleId="TextocomentarioCar">
    <w:name w:val="Texto comentario Car"/>
    <w:basedOn w:val="Fuentedeprrafopredeter"/>
    <w:link w:val="Textocomentario"/>
    <w:uiPriority w:val="99"/>
    <w:rsid w:val="004925C1"/>
    <w:rPr>
      <w:sz w:val="20"/>
      <w:szCs w:val="20"/>
    </w:rPr>
  </w:style>
  <w:style w:type="paragraph" w:styleId="Asuntodelcomentario">
    <w:name w:val="annotation subject"/>
    <w:basedOn w:val="Textocomentario"/>
    <w:next w:val="Textocomentario"/>
    <w:link w:val="AsuntodelcomentarioCar"/>
    <w:uiPriority w:val="99"/>
    <w:semiHidden/>
    <w:unhideWhenUsed/>
    <w:rsid w:val="004925C1"/>
    <w:rPr>
      <w:b/>
      <w:bCs/>
    </w:rPr>
  </w:style>
  <w:style w:type="character" w:customStyle="1" w:styleId="AsuntodelcomentarioCar">
    <w:name w:val="Asunto del comentario Car"/>
    <w:basedOn w:val="TextocomentarioCar"/>
    <w:link w:val="Asuntodelcomentario"/>
    <w:uiPriority w:val="99"/>
    <w:semiHidden/>
    <w:rsid w:val="004925C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53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9</Pages>
  <Words>3156</Words>
  <Characters>16732</Characters>
  <Application>Microsoft Office Word</Application>
  <DocSecurity>0</DocSecurity>
  <Lines>297</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18</cp:revision>
  <dcterms:created xsi:type="dcterms:W3CDTF">2024-06-18T08:44:00Z</dcterms:created>
  <dcterms:modified xsi:type="dcterms:W3CDTF">2025-11-20T16:29:00Z</dcterms:modified>
</cp:coreProperties>
</file>