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8A00711" w14:textId="77777777" w:rsidR="008202C8" w:rsidRPr="0026598E" w:rsidRDefault="008202C8" w:rsidP="001B7D8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17714">
        <w:rPr>
          <w:rFonts w:ascii="Arial Narrow" w:eastAsia="Arial Narrow" w:hAnsi="Arial Narrow" w:cs="Arial Narrow"/>
          <w:b/>
          <w:bCs/>
          <w:color w:val="000000"/>
          <w:kern w:val="0"/>
          <w:sz w:val="22"/>
          <w:szCs w:val="22"/>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DENUNCIADO</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 xml:space="preserve">LA POSITIVA SEGUROS Y REASEGUROS </w:t>
      </w:r>
      <w:r w:rsidR="001B7D81">
        <w:rPr>
          <w:rFonts w:ascii="Arial Narrow" w:eastAsia="Arial Narrow" w:hAnsi="Arial Narrow" w:cs="Arial Narrow"/>
          <w:b/>
          <w:color w:val="000000"/>
          <w:kern w:val="0"/>
          <w:sz w:val="22"/>
          <w:szCs w:val="22"/>
          <w:lang w:eastAsia="es-PE"/>
          <w14:ligatures w14:val="none"/>
        </w:rPr>
        <w:t>S.A.A.</w:t>
      </w:r>
      <w:r w:rsidRPr="00C17714">
        <w:rPr>
          <w:rFonts w:ascii="Arial Narrow" w:eastAsia="Arial Narrow" w:hAnsi="Arial Narrow" w:cs="Arial Narrow"/>
          <w:b/>
          <w:color w:val="000000"/>
          <w:kern w:val="0"/>
          <w:sz w:val="22"/>
          <w:szCs w:val="22"/>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MATERIAS</w:t>
      </w:r>
      <w:r w:rsidRPr="00C17714">
        <w:rPr>
          <w:rFonts w:ascii="Arial Narrow" w:eastAsia="Arial Narrow" w:hAnsi="Arial Narrow" w:cs="Arial Narrow"/>
          <w:b/>
          <w:color w:val="000000"/>
          <w:kern w:val="0"/>
          <w:sz w:val="22"/>
          <w:szCs w:val="22"/>
          <w:lang w:eastAsia="es-PE"/>
          <w14:ligatures w14:val="none"/>
        </w:rPr>
        <w:tab/>
        <w:t xml:space="preserve">: </w:t>
      </w:r>
      <w:r w:rsidRPr="00C17714">
        <w:rPr>
          <w:rFonts w:ascii="Arial Narrow" w:eastAsia="Arial Narrow" w:hAnsi="Arial Narrow" w:cs="Arial Narrow"/>
          <w:b/>
          <w:color w:val="000000"/>
          <w:kern w:val="0"/>
          <w:sz w:val="22"/>
          <w:szCs w:val="22"/>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RESOLUCIÓN </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714">
        <w:rPr>
          <w:rFonts w:ascii="Arial Narrow" w:eastAsia="Arial Narrow" w:hAnsi="Arial Narrow" w:cs="Arial Narrow"/>
          <w:color w:val="000000"/>
          <w:kern w:val="0"/>
          <w:sz w:val="22"/>
          <w:szCs w:val="22"/>
          <w:shd w:val="clear" w:color="auto" w:fill="FFFFFF"/>
          <w:lang w:eastAsia="es-PE"/>
          <w14:ligatures w14:val="none"/>
        </w:rPr>
        <w:t xml:space="preserve">Lima, </w:t>
      </w:r>
      <w:r w:rsidR="006621F2">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C17714">
        <w:rPr>
          <w:rFonts w:ascii="Arial Narrow" w:eastAsia="Arial Narrow" w:hAnsi="Arial Narrow" w:cs="Arial Narrow"/>
          <w:color w:val="000000"/>
          <w:kern w:val="0"/>
          <w:sz w:val="22"/>
          <w:szCs w:val="22"/>
          <w:shd w:val="clear" w:color="auto" w:fill="FFFFFF"/>
          <w:lang w:eastAsia="es-PE"/>
          <w14:ligatures w14:val="none"/>
        </w:rPr>
        <w:t xml:space="preserve"/>
      </w:r>
    </w:p>
    <w:p w14:paraId="70161973" w14:textId="7777777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B8BF30"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junio de 2025 el señor [APELLIDO] denunció a La Positiva por presuntas infracciones a la Ley 29571, Código de Protección y Defensa del Consumidor</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82C35">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kern w:val="0"/>
          <w14:ligatures w14:val="none"/>
          <w:sz w:val="22"/>
          <w:szCs w:val="22"/>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bCs/>
          <w:color w:val="000000"/>
          <w:kern w:val="0"/>
          <w:sz w:val="22"/>
          <w:szCs w:val="22"/>
          <w:lang w:val="es-ES" w:eastAsia="es-ES"/>
          <w14:ligatures w14:val="none"/>
        </w:rPr>
        <w:t/>
      </w:r>
    </w:p>
    <w:p w14:paraId="1E48B1FD" w14:textId="77777777" w:rsidR="008202C8" w:rsidRPr="001E753B" w:rsidRDefault="008202C8" w:rsidP="001B7D8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1 de setiembre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Arial Narrow" w:hAnsi="Arial Narrow" w:cs="Arial Narrow"/>
          <w:color w:val="000000"/>
          <w:kern w:val="0"/>
          <w:sz w:val="22"/>
          <w:szCs w:val="22"/>
          <w:lang w:eastAsia="es-ES"/>
          <w14:ligatures w14:val="none"/>
        </w:rPr>
        <w:t>luego de</w:t>
      </w:r>
      <w:r w:rsidRPr="001E753B">
        <w:rPr>
          <w:rFonts w:ascii="Arial Narrow" w:eastAsia="Arial Narrow" w:hAnsi="Arial Narrow" w:cs="Arial Narrow"/>
          <w:color w:val="000000"/>
          <w:kern w:val="0"/>
          <w:sz w:val="22"/>
          <w:szCs w:val="22"/>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 El 1 de junio de 2025, luego de insistir </w:t>
      </w:r>
      <w:r>
        <w:rPr>
          <w:rFonts w:ascii="Arial Narrow" w:eastAsia="Arial Narrow" w:hAnsi="Arial Narrow" w:cs="Arial Narrow"/>
          <w:color w:val="000000"/>
          <w:kern w:val="0"/>
          <w:sz w:val="22"/>
          <w:szCs w:val="22"/>
          <w:lang w:eastAsia="es-ES"/>
          <w14:ligatures w14:val="none"/>
        </w:rPr>
        <w:t>ante</w:t>
      </w:r>
      <w:r w:rsidRPr="001E753B">
        <w:rPr>
          <w:rFonts w:ascii="Arial Narrow" w:eastAsia="Arial Narrow" w:hAnsi="Arial Narrow" w:cs="Arial Narrow"/>
          <w:color w:val="000000"/>
          <w:kern w:val="0"/>
          <w:sz w:val="22"/>
          <w:szCs w:val="22"/>
          <w:lang w:eastAsia="es-ES"/>
          <w14:ligatures w14:val="none"/>
        </w:rPr>
        <w:t xml:space="preserve"> la compañía aseguradora, le devolvieron el vehículo sin </w:t>
      </w:r>
      <w:r w:rsidRPr="00FE1281">
        <w:rPr>
          <w:rFonts w:ascii="Arial Narrow" w:eastAsia="Arial Narrow" w:hAnsi="Arial Narrow" w:cs="Arial Narrow"/>
          <w:color w:val="000000"/>
          <w:kern w:val="0"/>
          <w:sz w:val="22"/>
          <w:szCs w:val="22"/>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128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eastAsia="es-ES"/>
          <w14:ligatures w14:val="none"/>
        </w:rPr>
        <w:t/>
      </w:r>
      <w:r w:rsidRPr="00FE1281">
        <w:rPr>
          <w:rFonts w:ascii="Arial Narrow" w:eastAsia="Arial Narrow" w:hAnsi="Arial Narrow" w:cs="Arial Narrow"/>
          <w:color w:val="000000"/>
          <w:kern w:val="0"/>
          <w:sz w:val="22"/>
          <w:szCs w:val="22"/>
          <w:lang w:val="es-ES" w:eastAsia="es-ES"/>
          <w14:ligatures w14:val="none"/>
        </w:rPr>
        <w:t/>
      </w:r>
      <w:proofErr w:type="spellStart"/>
      <w:r w:rsidRPr="00FE1281">
        <w:rPr>
          <w:rFonts w:ascii="Arial Narrow" w:eastAsia="Arial Narrow" w:hAnsi="Arial Narrow" w:cs="Arial Narrow"/>
          <w:color w:val="000000"/>
          <w:kern w:val="0"/>
          <w:sz w:val="22"/>
          <w:szCs w:val="22"/>
          <w:lang w:val="es-ES" w:eastAsia="es-ES"/>
          <w14:ligatures w14:val="none"/>
        </w:rPr>
        <w:t/>
      </w:r>
      <w:proofErr w:type="spellEnd"/>
      <w:r w:rsidRPr="00FE1281">
        <w:rPr>
          <w:rFonts w:ascii="Arial Narrow" w:eastAsia="Arial Narrow" w:hAnsi="Arial Narrow" w:cs="Arial Narrow"/>
          <w:color w:val="000000"/>
          <w:kern w:val="0"/>
          <w:sz w:val="22"/>
          <w:szCs w:val="22"/>
          <w:lang w:val="es-ES" w:eastAsia="es-ES"/>
          <w14:ligatures w14:val="none"/>
        </w:rPr>
        <w:t xml:space="preserve"/>
      </w:r>
    </w:p>
    <w:p w14:paraId="38AD055E" w14:textId="77777777" w:rsidR="008202C8" w:rsidRPr="0026598E" w:rsidRDefault="008202C8" w:rsidP="001B7D8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6833BBC8" w14:textId="77777777" w:rsidR="008202C8" w:rsidRPr="0026598E" w:rsidRDefault="008202C8" w:rsidP="001B7D8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23189">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sz w:val="22"/>
          <w:szCs w:val="22"/>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y 19</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del Código</w:t>
      </w:r>
      <w:r w:rsidRPr="00523189">
        <w:rPr>
          <w:rStyle w:val="Refdenotaalpie"/>
          <w:rFonts w:ascii="Arial Narrow" w:eastAsia="Arial Narrow" w:hAnsi="Arial Narrow" w:cs="Arial Narrow"/>
          <w:kern w:val="0"/>
          <w:sz w:val="22"/>
          <w:szCs w:val="22"/>
          <w:vertAlign w:val="superscript"/>
          <w14:ligatures w14:val="none"/>
        </w:rPr>
        <w:footnoteReference w:id="3"/>
      </w:r>
      <w:r w:rsidRPr="00523189">
        <w:rPr>
          <w:rFonts w:ascii="Arial Narrow" w:eastAsia="Arial Narrow" w:hAnsi="Arial Narrow" w:cs="Arial Narrow"/>
          <w:kern w:val="0"/>
          <w14:ligatures w14:val="none"/>
          <w:sz w:val="22"/>
          <w:szCs w:val="22"/>
        </w:rPr>
        <w:t>.</w:t>
      </w:r>
    </w:p>
    <w:p w14:paraId="5FC2A60D" w14:textId="77777777" w:rsidR="008202C8" w:rsidRPr="0058331A" w:rsidRDefault="008202C8" w:rsidP="001B7D81">
      <w:pPr>
        <w:spacing w:before="0" w:after="0" w:line="240" w:lineRule="auto"/>
        <w:jc w:val="both"/>
        <w:rPr>
          <w:rFonts w:ascii="Arial Narrow" w:eastAsia="Arial Narrow" w:hAnsi="Arial Narrow" w:cs="Arial Narrow"/>
          <w:kern w:val="0"/>
          <w14:ligatures w14:val="none"/>
          <w:sz w:val="22"/>
          <w:szCs w:val="22"/>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9746551" w14:textId="77777777" w:rsidR="00B97EC2" w:rsidRPr="00B97EC2" w:rsidRDefault="00B97EC2" w:rsidP="00B97EC2">
      <w:pPr>
        <w:pStyle w:val="Prrafodelista"/>
        <w:spacing w:before="0" w:after="0" w:line="240" w:lineRule="auto"/>
        <w:rPr>
          <w:rFonts w:ascii="Arial Narrow" w:eastAsia="Arial Narrow" w:hAnsi="Arial Narrow" w:cs="Arial Narrow"/>
          <w:kern w:val="0"/>
          <w14:ligatures w14:val="none"/>
          <w:sz w:val="22"/>
          <w:szCs w:val="22"/>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3AFEE09D" w14:textId="77777777" w:rsidR="00B97EC2" w:rsidRPr="00B97EC2" w:rsidRDefault="00B97EC2" w:rsidP="00B97EC2">
      <w:pPr>
        <w:pStyle w:val="Prrafodelista"/>
        <w:spacing w:before="0" w:after="0" w:line="240" w:lineRule="auto"/>
        <w:rPr>
          <w:rFonts w:ascii="Arial Narrow" w:eastAsia="Arial Narrow" w:hAnsi="Arial Narrow" w:cs="Arial Narrow"/>
          <w:kern w:val="0"/>
          <w14:ligatures w14:val="none"/>
          <w:sz w:val="22"/>
          <w:szCs w:val="22"/>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2FE5786" w14:textId="77777777" w:rsidR="008202C8" w:rsidRPr="0026598E" w:rsidRDefault="008202C8" w:rsidP="001B7D8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27DE34F" w14:textId="77777777" w:rsidR="008202C8" w:rsidRPr="0026598E" w:rsidRDefault="008202C8" w:rsidP="001B7D8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D4EE5D6"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w:t>
      </w:r>
      <w:r w:rsidR="00482E8F" w:rsidRPr="001E753B">
        <w:rPr>
          <w:rFonts w:ascii="Arial Narrow" w:eastAsia="Arial Narrow" w:hAnsi="Arial Narrow" w:cs="Arial Narrow"/>
          <w:color w:val="000000"/>
          <w:kern w:val="0"/>
          <w:sz w:val="22"/>
          <w:szCs w:val="22"/>
          <w:lang w:eastAsia="es-ES"/>
          <w14:ligatures w14:val="none"/>
        </w:rPr>
        <w:t xml:space="preserve">220014352 </w:t>
      </w:r>
      <w:r w:rsidR="00482E8F"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ii</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2E8F">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00482E8F" w:rsidRPr="0007457D">
        <w:rPr>
          <w:rFonts w:ascii="Arial Narrow" w:eastAsia="Arial Narrow" w:hAnsi="Arial Narrow" w:cs="Arial Narrow"/>
          <w:color w:val="000000"/>
          <w:kern w:val="0"/>
          <w:sz w:val="22"/>
          <w:szCs w:val="22"/>
          <w:lang w:val="es-ES" w:eastAsia="es-ES"/>
          <w14:ligatures w14:val="none"/>
        </w:rPr>
        <w:t>; y, (</w:t>
      </w:r>
      <w:proofErr w:type="spellStart"/>
      <w:r w:rsidR="00482E8F" w:rsidRPr="0007457D">
        <w:rPr>
          <w:rFonts w:ascii="Arial Narrow" w:eastAsia="Arial Narrow" w:hAnsi="Arial Narrow" w:cs="Arial Narrow"/>
          <w:color w:val="000000"/>
          <w:kern w:val="0"/>
          <w:sz w:val="22"/>
          <w:szCs w:val="22"/>
          <w:lang w:val="es-ES" w:eastAsia="es-ES"/>
          <w14:ligatures w14:val="none"/>
        </w:rPr>
        <w:t>iii</w:t>
      </w:r>
      <w:proofErr w:type="spellEnd"/>
      <w:r w:rsidR="00482E8F"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F2336CA" w14:textId="77777777" w:rsidR="008202C8" w:rsidRPr="0026598E" w:rsidRDefault="008202C8" w:rsidP="001B7D8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339885" w14:textId="77777777" w:rsidR="008202C8" w:rsidRPr="0026598E" w:rsidRDefault="008202C8" w:rsidP="001B7D8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86EFBCF" w14:textId="62F2B448" w:rsidR="008202C8" w:rsidRPr="0058331A"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82C35">
        <w:rPr>
          <w:rFonts w:ascii="Arial Narrow" w:eastAsia="Arial Narrow" w:hAnsi="Arial Narrow" w:cs="Arial Narrow"/>
          <w:color w:val="000000"/>
          <w:kern w:val="0"/>
          <w:sz w:val="22"/>
          <w:szCs w:val="22"/>
          <w:lang w:val="es-ES" w:eastAsia="es-ES"/>
          <w14:ligatures w14:val="none"/>
        </w:rPr>
        <w:t xml:space="preserve"/>
      </w:r>
      <w:r w:rsidRPr="00932E5A">
        <w:rPr>
          <w:rFonts w:ascii="Arial Narrow" w:eastAsia="Arial Narrow" w:hAnsi="Arial Narrow" w:cs="Arial Narrow"/>
          <w:color w:val="000000"/>
          <w:kern w:val="0"/>
          <w:sz w:val="22"/>
          <w:szCs w:val="22"/>
          <w:lang w:val="es-ES" w:eastAsia="es-ES"/>
          <w14:ligatures w14:val="none"/>
        </w:rPr>
        <w:t/>
      </w:r>
      <w:r w:rsidRPr="00932E5A">
        <w:rPr>
          <w:rFonts w:ascii="Arial Narrow" w:eastAsia="Arial Narrow" w:hAnsi="Arial Narrow" w:cs="Arial Narrow"/>
          <w:kern w:val="0"/>
          <w14:ligatures w14:val="none"/>
          <w:sz w:val="22"/>
          <w:szCs w:val="22"/>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A29BD">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A29BD">
        <w:rPr>
          <w:rFonts w:ascii="Arial Narrow" w:eastAsia="Arial Narrow" w:hAnsi="Arial Narrow" w:cs="Arial Narrow"/>
          <w:sz w:val="22"/>
          <w:szCs w:val="22"/>
        </w:rPr>
        <w:t xml:space="preserve"/>
      </w:r>
      <w:r w:rsidR="001B7D81">
        <w:rPr>
          <w:rFonts w:ascii="Arial Narrow" w:eastAsia="Arial Narrow" w:hAnsi="Arial Narrow" w:cs="Arial Narrow"/>
          <w:sz w:val="22"/>
          <w:szCs w:val="22"/>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p>
    <w:p w14:paraId="29D638C1" w14:textId="77777777" w:rsidR="001B7D81" w:rsidRPr="0058331A"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no habría cumplido con apersonarse al lugar del siniestro reportado por el denunciante</w:t>
      </w:r>
      <w:r>
        <w:rPr>
          <w:rFonts w:ascii="Arial Narrow" w:eastAsia="Arial Narrow" w:hAnsi="Arial Narrow" w:cs="Arial Narrow"/>
          <w:bCs/>
          <w:sz w:val="22"/>
          <w:szCs w:val="22"/>
        </w:rPr>
        <w:t xml:space="preserve">. </w:t>
      </w:r>
    </w:p>
    <w:p w14:paraId="2A2007C1" w14:textId="77777777" w:rsidR="001B7D81"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el personal de</w:t>
      </w:r>
      <w:r w:rsidRPr="00523189">
        <w:rPr>
          <w:rFonts w:ascii="Arial Narrow" w:eastAsia="Arial Narrow" w:hAnsi="Arial Narrow" w:cs="Arial Narrow"/>
          <w:kern w:val="0"/>
          <w:sz w:val="22"/>
          <w:szCs w:val="22"/>
          <w:shd w:val="clear" w:color="auto" w:fill="FFFFFF"/>
          <w:lang w:eastAsia="es-PE"/>
          <w14:ligatures w14:val="none"/>
        </w:rPr>
        <w:t xml:space="preserve">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habría brindado información contradictoria al denunciante sobre la ubicación del vehículo asegurado y su estado</w:t>
      </w:r>
      <w:r>
        <w:rPr>
          <w:rFonts w:ascii="Arial Narrow" w:eastAsia="Arial Narrow" w:hAnsi="Arial Narrow" w:cs="Arial Narrow"/>
          <w:bCs/>
          <w:sz w:val="22"/>
          <w:szCs w:val="22"/>
        </w:rPr>
        <w:t>.</w:t>
      </w:r>
    </w:p>
    <w:p w14:paraId="4E270E09" w14:textId="77777777" w:rsidR="001B7D81"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la reparación de todos los daños sufridos por vehículo asegurado debido al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7F7B9E82" w14:textId="77777777" w:rsidR="001B7D81" w:rsidRPr="0058331A" w:rsidRDefault="001B7D81"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oportunamente la reparación del vehículo asegurado por el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6C415176" w14:textId="77777777" w:rsidR="008202C8" w:rsidRPr="00985C54" w:rsidRDefault="008202C8" w:rsidP="001B7D81">
      <w:pPr>
        <w:spacing w:before="0" w:after="0" w:line="240" w:lineRule="auto"/>
        <w:jc w:val="both"/>
        <w:rPr>
          <w:rFonts w:ascii="Arial Narrow" w:eastAsia="Arial Narrow" w:hAnsi="Arial Narrow" w:cs="Arial Narrow"/>
          <w:kern w:val="0"/>
          <w14:ligatures w14:val="none"/>
          <w:sz w:val="22"/>
          <w:szCs w:val="22"/>
        </w:rPr>
      </w:pPr>
    </w:p>
    <w:p w14:paraId="20DF0332" w14:textId="77777777" w:rsidR="008202C8" w:rsidRPr="0026598E" w:rsidRDefault="008202C8" w:rsidP="001B7D81">
      <w:pPr>
        <w:spacing w:line="240" w:lineRule="auto"/>
        <w:contextualSpacing/>
        <w:jc w:val="both"/>
        <w:rPr>
          <w:rFonts w:ascii="Arial Narrow" w:eastAsia="Arial Narrow" w:hAnsi="Arial Narrow" w:cs="Arial Narrow"/>
          <w:kern w:val="0"/>
          <w14:ligatures w14:val="none"/>
          <w:sz w:val="22"/>
          <w:szCs w:val="22"/>
        </w:rPr>
      </w:pPr>
      <w:r w:rsidRPr="00985C54">
        <w:rPr>
          <w:rFonts w:ascii="Arial Narrow" w:eastAsia="Arial Narrow" w:hAnsi="Arial Narrow" w:cs="Arial Narrow"/>
          <w:b/>
          <w:color w:val="000000"/>
          <w:kern w:val="0"/>
          <w:sz w:val="22"/>
          <w:szCs w:val="22"/>
          <w:lang w:eastAsia="es-PE"/>
          <w14:ligatures w14:val="none"/>
        </w:rPr>
        <w:lastRenderedPageBreak/>
        <w:t>SEGUNDO:</w:t>
      </w:r>
      <w:r w:rsidRPr="00985C54">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82C35">
        <w:rPr>
          <w:rFonts w:ascii="Arial Narrow" w:eastAsia="Arial Narrow" w:hAnsi="Arial Narrow" w:cs="Arial Narrow"/>
          <w:color w:val="000000"/>
          <w:kern w:val="0"/>
          <w:sz w:val="22"/>
          <w:szCs w:val="22"/>
          <w:lang w:val="es-ES" w:eastAsia="es-ES"/>
          <w14:ligatures w14:val="none"/>
        </w:rPr>
        <w:t>3 de junio de 2025</w:t>
      </w:r>
      <w:r w:rsidRPr="0026598E">
        <w:rPr>
          <w:rFonts w:ascii="Arial Narrow" w:eastAsia="Arial Narrow" w:hAnsi="Arial Narrow" w:cs="Arial Narrow"/>
          <w:kern w:val="0"/>
          <w14:ligatures w14:val="none"/>
          <w:sz w:val="22"/>
          <w:szCs w:val="22"/>
        </w:rPr>
        <w:t>.</w:t>
      </w:r>
    </w:p>
    <w:p w14:paraId="268A5B39" w14:textId="77777777" w:rsidR="008202C8" w:rsidRPr="0026598E" w:rsidRDefault="008202C8" w:rsidP="001B7D8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6A9B3E86"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6BDC455B" w14:textId="77777777" w:rsidR="008202C8" w:rsidRPr="0026598E" w:rsidRDefault="008202C8" w:rsidP="001B7D8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junio de 2025 a La Positiva Seguros y Reaseguros S.A.A. para que, de conformidad con lo dispuesto por el artículo 26 de la Ley sobre Facultades, Normas y Organización del Indecopi, aprobada por Decreto Legislativo 807</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3E5E17" w14:textId="77777777" w:rsidR="008202C8" w:rsidRPr="0026598E" w:rsidRDefault="008202C8" w:rsidP="001B7D8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AC75CB" w14:textId="41B8635B" w:rsidR="008202C8" w:rsidRPr="0026598E" w:rsidRDefault="008202C8" w:rsidP="001B7D8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1E753B">
        <w:rPr>
          <w:rFonts w:ascii="Arial Narrow" w:eastAsia="Arial Narrow" w:hAnsi="Arial Narrow" w:cs="Arial Narrow"/>
          <w:color w:val="000000"/>
          <w:kern w:val="0"/>
          <w:sz w:val="22"/>
          <w:szCs w:val="22"/>
          <w:lang w:eastAsia="es-ES"/>
          <w14:ligatures w14:val="none"/>
        </w:rPr>
        <w:t xml:space="preserve">220014352 </w:t>
      </w:r>
      <w:r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Pr="0007457D">
        <w:rPr>
          <w:rFonts w:ascii="Arial Narrow" w:eastAsia="Arial Narrow" w:hAnsi="Arial Narrow" w:cs="Arial Narrow"/>
          <w:color w:val="000000"/>
          <w:kern w:val="0"/>
          <w:sz w:val="22"/>
          <w:szCs w:val="22"/>
          <w:lang w:val="es-ES" w:eastAsia="es-ES"/>
          <w14:ligatures w14:val="none"/>
        </w:rPr>
        <w:t>ii</w:t>
      </w:r>
      <w:proofErr w:type="spellEnd"/>
      <w:r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A7D3E">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Pr="0007457D">
        <w:rPr>
          <w:rFonts w:ascii="Arial Narrow" w:eastAsia="Arial Narrow" w:hAnsi="Arial Narrow" w:cs="Arial Narrow"/>
          <w:color w:val="000000"/>
          <w:kern w:val="0"/>
          <w:sz w:val="22"/>
          <w:szCs w:val="22"/>
          <w:lang w:val="es-ES" w:eastAsia="es-ES"/>
          <w14:ligatures w14:val="none"/>
        </w:rPr>
        <w:t>; y, (</w:t>
      </w:r>
      <w:proofErr w:type="spellStart"/>
      <w:r w:rsidRPr="0007457D">
        <w:rPr>
          <w:rFonts w:ascii="Arial Narrow" w:eastAsia="Arial Narrow" w:hAnsi="Arial Narrow" w:cs="Arial Narrow"/>
          <w:color w:val="000000"/>
          <w:kern w:val="0"/>
          <w:sz w:val="22"/>
          <w:szCs w:val="22"/>
          <w:lang w:val="es-ES" w:eastAsia="es-ES"/>
          <w14:ligatures w14:val="none"/>
        </w:rPr>
        <w:t>iii</w:t>
      </w:r>
      <w:proofErr w:type="spellEnd"/>
      <w:r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212FB3A1" w14:textId="77777777" w:rsidR="008202C8" w:rsidRPr="0026598E" w:rsidRDefault="008202C8" w:rsidP="001B7D8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647904F" w14:textId="77777777" w:rsidR="008202C8" w:rsidRPr="0026598E" w:rsidRDefault="008202C8" w:rsidP="001B7D8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pacing w:before="0" w:after="0" w:line="240" w:lineRule="auto"/>
        <w:suppressAutoHyphens/>
        <w:jc w:val="both"/>
        <w:rPr>
          <w:rFonts w:ascii="Arial Narrow" w:eastAsia="Arial Narrow" w:hAnsi="Arial Narrow" w:cs="Arial Narrow"/>
          <w:kern w:val="0"/>
          <w:sz w:val="22"/>
          <w:szCs w:val="22"/>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F1447CA" w14:textId="77777777" w:rsidR="008202C8" w:rsidRPr="00A67ADF" w:rsidRDefault="008202C8" w:rsidP="001B7D8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850B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812E98C" w14:textId="77777777" w:rsidR="008202C8" w:rsidRPr="00A67ADF" w:rsidRDefault="008202C8" w:rsidP="001B7D81">
      <w:pPr>
        <w:spacing w:before="0" w:after="0" w:line="240" w:lineRule="auto"/>
        <w:suppressAutoHyphens/>
        <w:jc w:val="both"/>
        <w:rPr>
          <w:rFonts w:ascii="Arial Narrow" w:eastAsia="Arial Narrow" w:hAnsi="Arial Narrow" w:cs="Arial Narrow"/>
          <w:sz w:val="22"/>
          <w:szCs w:val="22"/>
        </w:rPr>
      </w:pPr>
    </w:p>
    <w:p w14:paraId="48967F8B" w14:textId="3CF665F3" w:rsidR="008202C8" w:rsidRPr="0026598E" w:rsidRDefault="008202C8" w:rsidP="001B7D8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0A29BD">
        <w:rPr>
          <w:rFonts w:ascii="Arial Narrow" w:eastAsia="Arial Narrow" w:hAnsi="Arial Narrow" w:cs="Arial Narrow"/>
          <w:sz w:val="22"/>
          <w:szCs w:val="22"/>
          <w:shd w:val="clear" w:color="auto" w:fill="FFFFFF"/>
        </w:rPr>
        <w:t>para</w:t>
      </w:r>
      <w:r w:rsidRPr="00A67ADF">
        <w:rPr>
          <w:rFonts w:ascii="Arial Narrow" w:eastAsia="Arial Narrow" w:hAnsi="Arial Narrow" w:cs="Arial Narrow"/>
          <w:sz w:val="22"/>
          <w:szCs w:val="22"/>
          <w:shd w:val="clear" w:color="auto" w:fill="FFFFFF"/>
        </w:rPr>
        <w:t xml:space="preserve"> que </w:t>
      </w:r>
      <w:r w:rsidRPr="000A29BD">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w:t>
      </w:r>
      <w:r w:rsidRPr="000A29BD">
        <w:rPr>
          <w:rFonts w:ascii="Arial Narrow" w:eastAsia="Arial Narrow" w:hAnsi="Arial Narrow" w:cs="Arial Narrow"/>
          <w:sz w:val="22"/>
          <w:szCs w:val="22"/>
        </w:rPr>
        <w:t>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r>
        <w:rPr>
          <w:rFonts w:ascii="Arial Narrow" w:eastAsia="Arial Narrow" w:hAnsi="Arial Narrow" w:cs="Arial Narrow"/>
          <w:color w:val="000000"/>
          <w:sz w:val="22"/>
          <w:szCs w:val="22"/>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4BDC766C"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0C35629" w14:textId="77777777" w:rsidR="008202C8" w:rsidRPr="00985C54" w:rsidRDefault="008202C8" w:rsidP="001B7D8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B7D8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6BF1D71"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4AF317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ACA34AA" w14:textId="77777777" w:rsidR="008202C8" w:rsidRPr="0026598E" w:rsidRDefault="008202C8" w:rsidP="008202C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3642E04" w14:textId="77777777" w:rsidR="008202C8" w:rsidRPr="0026598E" w:rsidRDefault="008202C8" w:rsidP="008202C8">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E4BCBFB"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9B5CAE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E35835D"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5AF6A88" w14:textId="77777777" w:rsidR="008202C8" w:rsidRPr="0026598E" w:rsidRDefault="008202C8" w:rsidP="008202C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713E73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5E08DF6" w14:textId="77777777" w:rsidR="008202C8" w:rsidRPr="0026598E" w:rsidRDefault="008202C8" w:rsidP="008202C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5B9EA77" w14:textId="77777777" w:rsidR="008202C8" w:rsidRPr="00932E5A" w:rsidRDefault="008202C8" w:rsidP="008202C8">
      <w:pPr>
        <w:pStyle w:val="Textonotapie"/>
        <w:tabs>
          <w:tab w:val="left" w:pos="567"/>
        </w:tabs>
        <w:ind w:left="567" w:hanging="567"/>
        <w:jc w:val="both"/>
        <w:rPr>
          <w:rFonts w:ascii="Arial Narrow" w:eastAsia="Arial Narrow" w:hAnsi="Arial Narrow" w:cs="Arial Narrow"/>
          <w:sz w:val="16"/>
          <w:szCs w:val="16"/>
        </w:rPr>
      </w:pPr>
      <w:r w:rsidRPr="00932E5A">
        <w:rPr>
          <w:rStyle w:val="Refdenotaalpie"/>
          <w:rFonts w:ascii="Arial Narrow" w:eastAsia="Arial Narrow" w:hAnsi="Arial Narrow" w:cs="Arial Narrow"/>
          <w:sz w:val="16"/>
          <w:szCs w:val="16"/>
          <w:vertAlign w:val="superscript"/>
        </w:rPr>
        <w:footnoteRef/>
      </w:r>
      <w:r w:rsidRPr="00932E5A">
        <w:rPr>
          <w:rFonts w:ascii="Arial Narrow" w:eastAsia="Arial Narrow" w:hAnsi="Arial Narrow" w:cs="Arial Narrow"/>
          <w:sz w:val="16"/>
          <w:szCs w:val="16"/>
        </w:rPr>
        <w:t xml:space="preserve"/>
      </w:r>
      <w:r w:rsidRPr="00932E5A">
        <w:rPr>
          <w:rFonts w:ascii="Arial Narrow" w:eastAsia="Arial Narrow" w:hAnsi="Arial Narrow" w:cs="Arial Narrow"/>
          <w:sz w:val="16"/>
          <w:szCs w:val="16"/>
        </w:rPr>
      </w:r>
      <w:r w:rsidRPr="00932E5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jc w:val="both"/>
        <w:rPr>
          <w:rFonts w:ascii="Arial Narrow" w:eastAsia="Arial Narrow" w:hAnsi="Arial Narrow" w:cs="Arial Narrow"/>
          <w:b/>
          <w:bCs/>
          <w:sz w:val="16"/>
          <w:szCs w:val="16"/>
        </w:rPr>
      </w:pPr>
      <w:r w:rsidRPr="00932E5A">
        <w:rPr>
          <w:rFonts w:ascii="Arial Narrow" w:eastAsia="Arial Narrow" w:hAnsi="Arial Narrow" w:cs="Arial Narrow"/>
          <w:b/>
          <w:bCs/>
          <w:sz w:val="16"/>
          <w:szCs w:val="16"/>
        </w:rPr>
        <w:t>Artículo 20.- Modalidades de notificación</w:t>
      </w:r>
    </w:p>
    <w:p w14:paraId="065A9A36" w14:textId="77777777" w:rsidR="008202C8" w:rsidRPr="00932E5A" w:rsidRDefault="008202C8" w:rsidP="008202C8">
      <w:pPr>
        <w:pStyle w:val="Textonotapie"/>
        <w:ind w:left="1134" w:hanging="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20.4. </w:t>
      </w:r>
      <w:r w:rsidRPr="00932E5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eastAsia="Arial Narrow" w:hAnsi="Arial Narrow" w:cs="Arial Narrow"/>
          <w:sz w:val="16"/>
          <w:szCs w:val="16"/>
        </w:rPr>
        <w:t>,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