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3DB7D7" w:rsidR="00CA59A2" w:rsidRPr="0026598E" w:rsidRDefault="00CA59A2" w:rsidP="0004567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sidRPr="00E13FCA">
        <w:rPr>
          <w:rFonts w:ascii="Arial Narrow" w:eastAsia="Arial Narrow" w:hAnsi="Arial Narrow" w:cs="Arial Narrow"/>
          <w:b/>
          <w:bCs/>
          <w:color w:val="000000"/>
          <w:kern w:val="0"/>
          <w:sz w:val="22"/>
          <w:szCs w:val="22"/>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DENUNCIADO</w:t>
      </w:r>
      <w:r w:rsidRPr="000227E6">
        <w:rPr>
          <w:rFonts w:ascii="Arial Narrow" w:eastAsia="Arial Narrow" w:hAnsi="Arial Narrow" w:cs="Arial Narrow"/>
          <w:b/>
          <w:color w:val="000000"/>
          <w:kern w:val="0"/>
          <w:sz w:val="22"/>
          <w:szCs w:val="22"/>
          <w:lang w:eastAsia="es-PE"/>
          <w14:ligatures w14:val="none"/>
        </w:rPr>
        <w:tab/>
        <w:t>:</w:t>
      </w:r>
      <w:r w:rsidRPr="000227E6">
        <w:rPr>
          <w:rFonts w:ascii="Arial Narrow" w:eastAsia="Arial Narrow" w:hAnsi="Arial Narrow" w:cs="Arial Narrow"/>
          <w:b/>
          <w:color w:val="000000"/>
          <w:kern w:val="0"/>
          <w:sz w:val="22"/>
          <w:szCs w:val="22"/>
          <w:lang w:eastAsia="es-PE"/>
          <w14:ligatures w14:val="none"/>
        </w:rPr>
        <w:tab/>
      </w:r>
      <w:r w:rsidR="000227E6" w:rsidRPr="000227E6">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227E6">
        <w:rPr>
          <w:rFonts w:ascii="Arial Narrow" w:eastAsia="Arial Narrow" w:hAnsi="Arial Narrow" w:cs="Arial Narrow"/>
          <w:b/>
          <w:color w:val="000000"/>
          <w:kern w:val="0"/>
          <w:sz w:val="22"/>
          <w:szCs w:val="22"/>
          <w:lang w:eastAsia="es-PE"/>
          <w14:ligatures w14:val="none"/>
        </w:rPr>
        <w:t>(</w:t>
      </w:r>
      <w:r w:rsidR="000227E6" w:rsidRPr="000227E6">
        <w:rPr>
          <w:rFonts w:ascii="Arial Narrow" w:eastAsia="Arial Narrow" w:hAnsi="Arial Narrow" w:cs="Arial Narrow"/>
          <w:b/>
          <w:color w:val="000000"/>
          <w:kern w:val="0"/>
          <w:sz w:val="22"/>
          <w:szCs w:val="22"/>
          <w:lang w:eastAsia="es-PE"/>
          <w14:ligatures w14:val="none"/>
        </w:rPr>
        <w:t>PACÍFICO</w:t>
      </w:r>
      <w:r w:rsidRPr="000227E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227E6">
        <w:rPr>
          <w:rFonts w:ascii="Arial Narrow" w:eastAsia="Arial Narrow" w:hAnsi="Arial Narrow" w:cs="Arial Narrow"/>
          <w:b/>
          <w:color w:val="000000"/>
          <w:kern w:val="0"/>
          <w:sz w:val="22"/>
          <w:szCs w:val="22"/>
          <w:lang w:eastAsia="es-PE"/>
          <w14:ligatures w14:val="none"/>
        </w:rPr>
        <w:t>MATERIAS</w:t>
      </w:r>
      <w:r w:rsidRPr="000227E6">
        <w:rPr>
          <w:rFonts w:ascii="Arial Narrow" w:eastAsia="Arial Narrow" w:hAnsi="Arial Narrow" w:cs="Arial Narrow"/>
          <w:b/>
          <w:color w:val="000000"/>
          <w:kern w:val="0"/>
          <w:sz w:val="22"/>
          <w:szCs w:val="22"/>
          <w:lang w:eastAsia="es-PE"/>
          <w14:ligatures w14:val="none"/>
        </w:rPr>
        <w:tab/>
        <w:t xml:space="preserve">: </w:t>
      </w:r>
      <w:r w:rsidRPr="000227E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13F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13FCA">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13FC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13FC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4567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62D">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Pacífico por presuntas infracciones a la Ley 29571, Código de Protección y Defensa del Consumidor</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6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8762D" w:rsidRPr="0098762D">
        <w:rPr>
          <w:rFonts w:ascii="Arial Narrow" w:eastAsia="Arial Narrow" w:hAnsi="Arial Narrow" w:cs="Arial Narrow"/>
          <w:color w:val="000000"/>
          <w:kern w:val="0"/>
          <w:sz w:val="22"/>
          <w:szCs w:val="22"/>
          <w:lang w:val="es-ES" w:eastAsia="es-ES"/>
          <w14:ligatures w14:val="none"/>
        </w:rPr>
        <w:t/>
      </w:r>
      <w:r w:rsidR="00996DC2"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kern w:val="0"/>
          <w14:ligatures w14:val="none"/>
          <w:sz w:val="22"/>
          <w:szCs w:val="22"/>
        </w:rPr>
        <w:t xml:space="preserve"/>
      </w:r>
      <w:r w:rsidR="0098762D" w:rsidRPr="0098762D">
        <w:rPr>
          <w:rFonts w:ascii="Arial Narrow" w:eastAsia="Arial Narrow" w:hAnsi="Arial Narrow" w:cs="Arial Narrow"/>
          <w:kern w:val="0"/>
          <w14:ligatures w14:val="none"/>
          <w:sz w:val="22"/>
          <w:szCs w:val="22"/>
        </w:rPr>
        <w:t xml:space="preserve"/>
      </w:r>
      <w:r w:rsidRPr="0098762D">
        <w:rPr>
          <w:rFonts w:ascii="Arial Narrow" w:eastAsia="Arial Narrow" w:hAnsi="Arial Narrow" w:cs="Arial Narrow"/>
          <w:kern w:val="0"/>
          <w14:ligatures w14:val="none"/>
          <w:sz w:val="22"/>
          <w:szCs w:val="22"/>
        </w:rPr>
        <w:t/>
      </w:r>
      <w:r w:rsidRPr="0098762D">
        <w:rPr>
          <w:rFonts w:ascii="Arial Narrow" w:eastAsia="Arial Narrow" w:hAnsi="Arial Narrow" w:cs="Arial Narrow"/>
          <w:color w:val="000000"/>
          <w:kern w:val="0"/>
          <w:sz w:val="22"/>
          <w:szCs w:val="22"/>
          <w:lang w:val="es-ES" w:eastAsia="es-ES"/>
          <w14:ligatures w14:val="none"/>
        </w:rPr>
        <w:t xml:space="preserve"/>
      </w:r>
      <w:r w:rsidR="0098762D" w:rsidRPr="0098762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B833F2">
        <w:rPr>
          <w:rFonts w:ascii="Arial Narrow" w:eastAsia="Arial Narrow" w:hAnsi="Arial Narrow" w:cs="Arial Narrow"/>
          <w:color w:val="000000"/>
          <w:kern w:val="0"/>
          <w:sz w:val="22"/>
          <w:szCs w:val="22"/>
          <w:lang w:val="es-ES" w:eastAsia="es-ES"/>
          <w14:ligatures w14:val="none"/>
        </w:rPr>
        <w:t/>
      </w:r>
      <w:r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833F2" w:rsidRDefault="00CA59A2" w:rsidP="0004567A">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Adquirió el Seguro Vehicular - Póliza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 xml:space="preserve">2004698938 emitido por Pacífico (en adelante, Seguro Vehicular), para asegurar su vehículo con Placa de Rodaje </w:t>
      </w:r>
      <w:r w:rsidRPr="00B833F2">
        <w:rPr>
          <w:rFonts w:ascii="Arial Narrow" w:eastAsia="Arial Narrow" w:hAnsi="Arial Narrow" w:cs="Arial Narrow"/>
          <w:kern w:val="0"/>
          <w:sz w:val="22"/>
          <w:szCs w:val="22"/>
          <w:shd w:val="clear" w:color="auto" w:fill="FFFFFF"/>
          <w:lang w:eastAsia="es-PE"/>
          <w14:ligatures w14:val="none"/>
        </w:rPr>
        <w:t xml:space="preserve"/>
      </w:r>
      <w:r w:rsidRPr="00B833F2">
        <w:rPr>
          <w:rFonts w:ascii="Arial Narrow" w:eastAsia="Arial Narrow" w:hAnsi="Arial Narrow" w:cs="Arial Narrow"/>
          <w:color w:val="000000"/>
          <w:kern w:val="0"/>
          <w:sz w:val="22"/>
          <w:szCs w:val="22"/>
          <w:lang w:eastAsia="es-ES"/>
          <w14:ligatures w14:val="none"/>
        </w:rPr>
        <w:t>D7S075 (en adelante, vehículo asegurado).</w:t>
      </w:r>
    </w:p>
    <w:p w14:paraId="271E975E" w14:textId="77777777" w:rsidR="00796D90" w:rsidRPr="00B833F2" w:rsidRDefault="00796D90" w:rsidP="0004567A">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 xml:space="preserve">El 2 de marzo de 2026, </w:t>
      </w:r>
      <w:r w:rsidR="00B833F2">
        <w:rPr>
          <w:rFonts w:ascii="Arial Narrow" w:eastAsia="Arial Narrow" w:hAnsi="Arial Narrow" w:cs="Arial Narrow"/>
          <w:color w:val="000000"/>
          <w:kern w:val="0"/>
          <w:sz w:val="22"/>
          <w:szCs w:val="22"/>
          <w:lang w:eastAsia="es-ES"/>
          <w14:ligatures w14:val="none"/>
        </w:rPr>
        <w:t>ocurrió</w:t>
      </w:r>
      <w:r w:rsidRPr="00B833F2">
        <w:rPr>
          <w:rFonts w:ascii="Arial Narrow" w:eastAsia="Arial Narrow" w:hAnsi="Arial Narrow" w:cs="Arial Narrow"/>
          <w:color w:val="000000"/>
          <w:kern w:val="0"/>
          <w:sz w:val="22"/>
          <w:szCs w:val="22"/>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Seguros le comunicó el rechazo de la cobertura del siniestro</w:t>
      </w:r>
      <w:r w:rsidR="00E838C7" w:rsidRPr="00B833F2">
        <w:rPr>
          <w:rFonts w:ascii="Arial Narrow" w:eastAsia="Arial Narrow" w:hAnsi="Arial Narrow" w:cs="Arial Narrow"/>
          <w:color w:val="000000"/>
          <w:kern w:val="0"/>
          <w:sz w:val="22"/>
          <w:szCs w:val="22"/>
          <w:lang w:eastAsia="es-ES"/>
          <w14:ligatures w14:val="none"/>
        </w:rPr>
        <w:t xml:space="preserve"> del 2 de marzo de 2026</w:t>
      </w:r>
      <w:r w:rsidR="00796D90" w:rsidRPr="00B833F2">
        <w:rPr>
          <w:rFonts w:ascii="Arial Narrow" w:eastAsia="Arial Narrow" w:hAnsi="Arial Narrow" w:cs="Arial Narrow"/>
          <w:color w:val="000000"/>
          <w:kern w:val="0"/>
          <w:sz w:val="22"/>
          <w:szCs w:val="22"/>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Arial Narrow" w:hAnsi="Arial Narrow" w:cs="Arial Narrow"/>
          <w:color w:val="000000"/>
          <w:kern w:val="0"/>
          <w:sz w:val="22"/>
          <w:szCs w:val="22"/>
          <w:lang w:eastAsia="es-ES"/>
          <w14:ligatures w14:val="none"/>
        </w:rPr>
        <w:t xml:space="preserve"> </w:t>
      </w:r>
    </w:p>
    <w:p w14:paraId="340E5373" w14:textId="77777777" w:rsidR="00796D90" w:rsidRPr="00B833F2" w:rsidRDefault="00796D90" w:rsidP="0004567A">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Posteriormente</w:t>
      </w:r>
      <w:r w:rsidR="00796D90" w:rsidRPr="00B833F2">
        <w:rPr>
          <w:rFonts w:ascii="Arial Narrow" w:eastAsia="Arial Narrow" w:hAnsi="Arial Narrow" w:cs="Arial Narrow"/>
          <w:color w:val="000000"/>
          <w:kern w:val="0"/>
          <w:sz w:val="22"/>
          <w:szCs w:val="22"/>
          <w:lang w:eastAsia="es-ES"/>
          <w14:ligatures w14:val="none"/>
        </w:rPr>
        <w:t xml:space="preserve">, </w:t>
      </w:r>
      <w:r w:rsidR="00E838C7" w:rsidRPr="00B833F2">
        <w:rPr>
          <w:rFonts w:ascii="Arial Narrow" w:eastAsia="Arial Narrow" w:hAnsi="Arial Narrow" w:cs="Arial Narrow"/>
          <w:color w:val="000000"/>
          <w:kern w:val="0"/>
          <w:sz w:val="22"/>
          <w:szCs w:val="22"/>
          <w:lang w:eastAsia="es-ES"/>
          <w14:ligatures w14:val="none"/>
        </w:rPr>
        <w:t>presentó mediante correo electrónico una solicitud de reconsideración</w:t>
      </w:r>
      <w:r w:rsidR="00796D90" w:rsidRPr="00B833F2">
        <w:rPr>
          <w:rFonts w:ascii="Arial Narrow" w:eastAsia="Arial Narrow" w:hAnsi="Arial Narrow" w:cs="Arial Narrow"/>
          <w:color w:val="000000"/>
          <w:kern w:val="0"/>
          <w:sz w:val="22"/>
          <w:szCs w:val="22"/>
          <w:lang w:eastAsia="es-ES"/>
          <w14:ligatures w14:val="none"/>
        </w:rPr>
        <w:t xml:space="preserve"> a Pacífico de la negativa de cobertura</w:t>
      </w:r>
      <w:r w:rsidR="00E838C7" w:rsidRPr="00B833F2">
        <w:rPr>
          <w:rFonts w:ascii="Arial Narrow" w:eastAsia="Arial Narrow" w:hAnsi="Arial Narrow" w:cs="Arial Narrow"/>
          <w:color w:val="000000"/>
          <w:kern w:val="0"/>
          <w:sz w:val="22"/>
          <w:szCs w:val="22"/>
          <w:lang w:eastAsia="es-ES"/>
          <w14:ligatures w14:val="none"/>
        </w:rPr>
        <w:t xml:space="preserve"> del Seguro Vehicular</w:t>
      </w:r>
      <w:r w:rsidR="00796D90" w:rsidRPr="00B833F2">
        <w:rPr>
          <w:rFonts w:ascii="Arial Narrow" w:eastAsia="Arial Narrow" w:hAnsi="Arial Narrow" w:cs="Arial Narrow"/>
          <w:color w:val="000000"/>
          <w:kern w:val="0"/>
          <w:sz w:val="22"/>
          <w:szCs w:val="22"/>
          <w:lang w:eastAsia="es-ES"/>
          <w14:ligatures w14:val="none"/>
        </w:rPr>
        <w:t>, adjuntando evidencia</w:t>
      </w:r>
      <w:r w:rsidRPr="00B833F2">
        <w:rPr>
          <w:rFonts w:ascii="Arial Narrow" w:eastAsia="Arial Narrow" w:hAnsi="Arial Narrow" w:cs="Arial Narrow"/>
          <w:color w:val="000000"/>
          <w:kern w:val="0"/>
          <w:sz w:val="22"/>
          <w:szCs w:val="22"/>
          <w:lang w:eastAsia="es-ES"/>
          <w14:ligatures w14:val="none"/>
        </w:rPr>
        <w:t xml:space="preserve"> documental</w:t>
      </w:r>
      <w:r w:rsidR="00796D90" w:rsidRPr="00B833F2">
        <w:rPr>
          <w:rFonts w:ascii="Arial Narrow" w:eastAsia="Arial Narrow" w:hAnsi="Arial Narrow" w:cs="Arial Narrow"/>
          <w:color w:val="000000"/>
          <w:kern w:val="0"/>
          <w:sz w:val="22"/>
          <w:szCs w:val="22"/>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Arial Narrow" w:hAnsi="Arial Narrow" w:cs="Arial Narrow"/>
          <w:color w:val="000000"/>
          <w:kern w:val="0"/>
          <w:sz w:val="22"/>
          <w:szCs w:val="22"/>
          <w:lang w:eastAsia="es-ES"/>
          <w14:ligatures w14:val="none"/>
        </w:rPr>
        <w:t xml:space="preserve"> </w:t>
      </w:r>
    </w:p>
    <w:p w14:paraId="15374C4B" w14:textId="77777777" w:rsidR="00796D90" w:rsidRPr="00B833F2" w:rsidRDefault="00796D90" w:rsidP="0004567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33F2">
        <w:rPr>
          <w:rFonts w:ascii="Arial Narrow" w:eastAsia="Arial Narrow" w:hAnsi="Arial Narrow" w:cs="Arial Narrow"/>
          <w:color w:val="000000"/>
          <w:kern w:val="0"/>
          <w:sz w:val="22"/>
          <w:szCs w:val="22"/>
          <w:lang w:eastAsia="es-ES"/>
          <w14:ligatures w14:val="none"/>
        </w:rPr>
        <w:t>No obstante</w:t>
      </w:r>
      <w:r w:rsidR="00796D90" w:rsidRPr="00B833F2">
        <w:rPr>
          <w:rFonts w:ascii="Arial Narrow" w:eastAsia="Arial Narrow" w:hAnsi="Arial Narrow" w:cs="Arial Narrow"/>
          <w:color w:val="000000"/>
          <w:kern w:val="0"/>
          <w:sz w:val="22"/>
          <w:szCs w:val="22"/>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3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Arial Narrow" w:hAnsi="Arial Narrow" w:cs="Arial Narrow"/>
          <w:color w:val="000000"/>
          <w:kern w:val="0"/>
          <w:sz w:val="22"/>
          <w:szCs w:val="22"/>
          <w:lang w:val="es-ES" w:eastAsia="es-ES"/>
          <w14:ligatures w14:val="none"/>
        </w:rPr>
        <w:t xml:space="preserve"/>
      </w:r>
      <w:r w:rsidRPr="00B833F2">
        <w:rPr>
          <w:rFonts w:ascii="Arial Narrow" w:eastAsia="Arial Narrow" w:hAnsi="Arial Narrow" w:cs="Arial Narrow"/>
          <w:color w:val="000000"/>
          <w:kern w:val="0"/>
          <w:sz w:val="22"/>
          <w:szCs w:val="22"/>
          <w:lang w:val="es-ES" w:eastAsia="es-ES"/>
          <w14:ligatures w14:val="none"/>
        </w:rPr>
        <w:t xml:space="preserve"/>
      </w:r>
      <w:r w:rsidR="00CA59A2" w:rsidRPr="00B833F2">
        <w:rPr>
          <w:rFonts w:ascii="Arial Narrow" w:eastAsia="Arial Narrow" w:hAnsi="Arial Narrow" w:cs="Arial Narrow"/>
          <w:color w:val="000000"/>
          <w:kern w:val="0"/>
          <w:sz w:val="22"/>
          <w:szCs w:val="22"/>
          <w:lang w:val="es-ES" w:eastAsia="es-ES"/>
          <w14:ligatures w14:val="none"/>
        </w:rPr>
        <w:t/>
      </w:r>
      <w:r w:rsidR="00CA59A2" w:rsidRPr="0098762D">
        <w:rPr>
          <w:rFonts w:ascii="Arial Narrow" w:eastAsia="Arial Narrow" w:hAnsi="Arial Narrow" w:cs="Arial Narrow"/>
          <w:color w:val="000000"/>
          <w:kern w:val="0"/>
          <w:sz w:val="22"/>
          <w:szCs w:val="22"/>
          <w:lang w:val="es-ES" w:eastAsia="es-ES"/>
          <w14:ligatures w14:val="none"/>
        </w:rPr>
        <w:t xml:space="preserve"/>
      </w:r>
      <w:r w:rsidRPr="0098762D">
        <w:rPr>
          <w:rFonts w:ascii="Arial Narrow" w:eastAsia="Arial Narrow" w:hAnsi="Arial Narrow" w:cs="Arial Narrow"/>
          <w:color w:val="000000"/>
          <w:kern w:val="0"/>
          <w:sz w:val="22"/>
          <w:szCs w:val="22"/>
          <w:lang w:val="es-ES" w:eastAsia="es-ES"/>
          <w14:ligatures w14:val="none"/>
        </w:rPr>
        <w:t xml:space="preserve"/>
      </w:r>
      <w:r w:rsidR="00CA59A2"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206D7" w:rsidRPr="001340D7">
        <w:rPr>
          <w:rFonts w:ascii="Arial Narrow" w:eastAsia="Arial Narrow" w:hAnsi="Arial Narrow" w:cs="Arial Narrow"/>
          <w:color w:val="000000"/>
          <w:kern w:val="0"/>
          <w:sz w:val="22"/>
          <w:szCs w:val="22"/>
          <w:lang w:val="es-ES" w:eastAsia="es-ES"/>
          <w14:ligatures w14:val="none"/>
        </w:rPr>
        <w:t/>
      </w:r>
      <w:r w:rsidR="00637EF9" w:rsidRPr="001340D7">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584EFA"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1340D7" w:rsidRPr="005A3608">
        <w:rPr>
          <w:rFonts w:ascii="Arial Narrow" w:eastAsia="Arial Narrow" w:hAnsi="Arial Narrow" w:cs="Arial Narrow"/>
          <w:color w:val="000000"/>
          <w:kern w:val="0"/>
          <w:sz w:val="22"/>
          <w:szCs w:val="22"/>
          <w:lang w:eastAsia="es-ES"/>
          <w14:ligatures w14:val="none"/>
        </w:rPr>
        <w:t/>
      </w:r>
      <w:r w:rsidR="00CA59A2" w:rsidRPr="005A3608">
        <w:rPr>
          <w:rFonts w:ascii="Arial Narrow" w:eastAsia="Arial Narrow" w:hAnsi="Arial Narrow" w:cs="Arial Narrow"/>
          <w:color w:val="000000"/>
          <w:kern w:val="0"/>
          <w:sz w:val="22"/>
          <w:szCs w:val="22"/>
          <w:lang w:val="es-ES" w:eastAsia="es-ES"/>
          <w14:ligatures w14:val="none"/>
        </w:rPr>
        <w:t xml:space="preserve"/>
      </w:r>
      <w:r w:rsidR="00637EF9" w:rsidRPr="005A3608">
        <w:rPr>
          <w:rFonts w:ascii="Arial Narrow" w:eastAsia="Arial Narrow" w:hAnsi="Arial Narrow" w:cs="Arial Narrow"/>
          <w:color w:val="000000"/>
          <w:kern w:val="0"/>
          <w:sz w:val="22"/>
          <w:szCs w:val="22"/>
          <w:lang w:val="es-ES" w:eastAsia="es-ES"/>
          <w14:ligatures w14:val="none"/>
        </w:rPr>
        <w:t xml:space="preserve"/>
      </w:r>
      <w:r w:rsidR="00CA59A2" w:rsidRPr="005A3608">
        <w:rPr>
          <w:rFonts w:ascii="Arial Narrow" w:eastAsia="Arial Narrow" w:hAnsi="Arial Narrow" w:cs="Arial Narrow"/>
          <w:color w:val="000000"/>
          <w:kern w:val="0"/>
          <w:sz w:val="22"/>
          <w:szCs w:val="22"/>
          <w:lang w:val="es-ES" w:eastAsia="es-ES"/>
          <w14:ligatures w14:val="none"/>
        </w:rPr>
        <w:t/>
      </w:r>
    </w:p>
    <w:p w14:paraId="512E1D85" w14:textId="77777777" w:rsidR="006206D7" w:rsidRPr="005A3608" w:rsidRDefault="006206D7" w:rsidP="0004567A">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3608">
        <w:rPr>
          <w:rFonts w:ascii="Arial Narrow" w:eastAsia="Arial Narrow" w:hAnsi="Arial Narrow" w:cs="Arial Narrow"/>
          <w:color w:val="000000"/>
          <w:kern w:val="0"/>
          <w:sz w:val="22"/>
          <w:szCs w:val="22"/>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 LA ADMISIÓN A TRÁMITE DE LA DENUNCIA</w:t>
      </w:r>
    </w:p>
    <w:p w14:paraId="356B9310" w14:textId="77777777" w:rsidR="005A3608" w:rsidRPr="005A3608" w:rsidRDefault="005A3608"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A36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sz w:val="22"/>
          <w:szCs w:val="22"/>
          <w:vertAlign w:val="superscript"/>
          <w14:ligatures w14:val="none"/>
        </w:rPr>
        <w:footnoteReference w:id="2"/>
      </w:r>
      <w:r w:rsidRPr="005A3608">
        <w:rPr>
          <w:rFonts w:ascii="Arial Narrow" w:eastAsia="Arial Narrow" w:hAnsi="Arial Narrow" w:cs="Arial Narrow"/>
          <w:color w:val="000000"/>
          <w:kern w:val="0"/>
          <w:sz w:val="22"/>
          <w:szCs w:val="22"/>
          <w:lang w:eastAsia="es-PE"/>
          <w14:ligatures w14:val="none"/>
        </w:rPr>
        <w:t xml:space="preserve">, </w:t>
      </w:r>
      <w:r w:rsidR="00121544" w:rsidRPr="005A3608">
        <w:rPr>
          <w:rFonts w:ascii="Arial Narrow" w:eastAsia="Arial Narrow" w:hAnsi="Arial Narrow" w:cs="Arial Narrow"/>
          <w:color w:val="000000"/>
          <w:kern w:val="0"/>
          <w:sz w:val="22"/>
          <w:szCs w:val="22"/>
          <w:lang w:eastAsia="es-PE"/>
          <w14:ligatures w14:val="none"/>
        </w:rPr>
        <w:t xml:space="preserve">considera </w:t>
      </w:r>
      <w:r w:rsidR="00121544" w:rsidRPr="005A3608">
        <w:rPr>
          <w:rFonts w:ascii="Arial Narrow" w:eastAsia="Arial Narrow" w:hAnsi="Arial Narrow" w:cs="Arial Narrow"/>
          <w:kern w:val="0"/>
          <w14:ligatures w14:val="none"/>
          <w:sz w:val="22"/>
          <w:szCs w:val="22"/>
        </w:rPr>
        <w:t xml:space="preserve">que el hecho denunciado, </w:t>
      </w:r>
      <w:bookmarkStart w:id="6" w:name="_Hlk211591623"/>
      <w:r w:rsidR="00121544" w:rsidRPr="005A36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A3608" w:rsidRPr="005A3608">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y 19</w:t>
      </w:r>
      <w:r w:rsidR="00711750" w:rsidRPr="005A3608">
        <w:rPr>
          <w:rFonts w:ascii="Arial Narrow" w:eastAsia="Arial Narrow" w:hAnsi="Arial Narrow" w:cs="Arial Narrow"/>
          <w:color w:val="000000"/>
          <w:kern w:val="0"/>
          <w:sz w:val="22"/>
          <w:szCs w:val="22"/>
          <w:lang w:eastAsia="es-PE"/>
          <w14:ligatures w14:val="none"/>
        </w:rPr>
        <w:t/>
      </w:r>
      <w:r w:rsidR="00711750" w:rsidRPr="005A3608">
        <w:rPr>
          <w:rFonts w:ascii="Arial Narrow" w:eastAsia="Arial Narrow" w:hAnsi="Arial Narrow" w:cs="Arial Narrow"/>
          <w:kern w:val="0"/>
          <w14:ligatures w14:val="none"/>
          <w:sz w:val="22"/>
          <w:szCs w:val="22"/>
        </w:rPr>
        <w:t xml:space="preserve"> del Código</w:t>
      </w:r>
      <w:bookmarkStart w:id="10" w:name="_Hlk213160896"/>
      <w:bookmarkEnd w:id="7"/>
      <w:r w:rsidR="00711750" w:rsidRPr="005A360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A3608">
        <w:rPr>
          <w:rFonts w:ascii="Arial Narrow" w:eastAsia="Arial Narrow" w:hAnsi="Arial Narrow" w:cs="Arial Narrow"/>
          <w:kern w:val="0"/>
          <w14:ligatures w14:val="none"/>
          <w:sz w:val="22"/>
          <w:szCs w:val="22"/>
        </w:rPr>
        <w:t>.</w:t>
      </w:r>
      <w:bookmarkStart w:id="11" w:name="_Hlk213150180"/>
      <w:bookmarkEnd w:id="8"/>
    </w:p>
    <w:p w14:paraId="6BE934C3" w14:textId="77777777" w:rsidR="005A3608" w:rsidRDefault="005A3608" w:rsidP="0004567A">
      <w:pPr>
        <w:spacing w:before="0" w:after="0" w:line="240" w:lineRule="auto"/>
        <w:tabs>
          <w:tab w:val="num" w:pos="567"/>
        </w:tabs>
        <w:ind w:left="567"/>
        <w:contextualSpacing/>
        <w:jc w:val="both"/>
        <w:rPr>
          <w:rFonts w:ascii="Arial Narrow" w:eastAsia="Arial Narrow" w:hAnsi="Arial Narrow" w:cs="Arial Narrow"/>
          <w:kern w:val="0"/>
          <w14:ligatures w14:val="none"/>
          <w:sz w:val="22"/>
          <w:szCs w:val="22"/>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kern w:val="0"/>
          <w14:ligatures w14:val="none"/>
          <w:sz w:val="22"/>
          <w:szCs w:val="22"/>
        </w:rPr>
        <w:t xml:space="preserve">Así también, la Secretaría Técnica, en ejercicio de sus facultades, </w:t>
      </w:r>
      <w:r w:rsidRPr="005A3608">
        <w:rPr>
          <w:rFonts w:ascii="Arial Narrow" w:eastAsia="Arial Narrow" w:hAnsi="Arial Narrow" w:cs="Arial Narrow"/>
          <w:color w:val="000000"/>
          <w:kern w:val="0"/>
          <w:sz w:val="22"/>
          <w:szCs w:val="22"/>
          <w:lang w:eastAsia="es-PE"/>
          <w14:ligatures w14:val="none"/>
        </w:rPr>
        <w:t xml:space="preserve">considera </w:t>
      </w:r>
      <w:r w:rsidRPr="005A3608">
        <w:rPr>
          <w:rFonts w:ascii="Arial Narrow" w:eastAsia="Arial Narrow" w:hAnsi="Arial Narrow" w:cs="Arial Narrow"/>
          <w:kern w:val="0"/>
          <w14:ligatures w14:val="none"/>
          <w:sz w:val="22"/>
          <w:szCs w:val="22"/>
        </w:rPr>
        <w:t xml:space="preserve">que el hecho denunciado, consistente en que </w:t>
      </w:r>
      <w:bookmarkEnd w:id="11"/>
      <w:r w:rsidR="005A3608" w:rsidRPr="005A3608">
        <w:rPr>
          <w:rFonts w:ascii="Arial Narrow" w:eastAsia="Arial Narrow" w:hAnsi="Arial Narrow" w:cs="Arial Narrow"/>
          <w:kern w:val="0"/>
          <w14:ligatures w14:val="none"/>
          <w:sz w:val="22"/>
          <w:szCs w:val="22"/>
        </w:rPr>
        <w:t xml:space="preserve">la compañía aseguradora no habría cumplido con valorar apropiadamente </w:t>
      </w:r>
      <w:r w:rsidR="0091639C">
        <w:rPr>
          <w:rFonts w:ascii="Arial Narrow" w:eastAsia="Arial Narrow" w:hAnsi="Arial Narrow" w:cs="Arial Narrow"/>
          <w:kern w:val="0"/>
          <w14:ligatures w14:val="none"/>
          <w:sz w:val="22"/>
          <w:szCs w:val="22"/>
        </w:rPr>
        <w:t>los nuevos medios probatorios presentados</w:t>
      </w:r>
      <w:r w:rsidR="005A3608" w:rsidRPr="005A3608">
        <w:rPr>
          <w:rFonts w:ascii="Arial Narrow" w:eastAsia="Arial Narrow" w:hAnsi="Arial Narrow" w:cs="Arial Narrow"/>
          <w:kern w:val="0"/>
          <w14:ligatures w14:val="none"/>
          <w:sz w:val="22"/>
          <w:szCs w:val="22"/>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y 19</w:t>
      </w:r>
      <w:r w:rsidR="005A3608" w:rsidRPr="005A3608">
        <w:rPr>
          <w:rFonts w:ascii="Arial Narrow" w:eastAsia="Arial Narrow" w:hAnsi="Arial Narrow" w:cs="Arial Narrow"/>
          <w:color w:val="000000"/>
          <w:kern w:val="0"/>
          <w:sz w:val="22"/>
          <w:szCs w:val="22"/>
          <w:lang w:eastAsia="es-PE"/>
          <w14:ligatures w14:val="none"/>
        </w:rPr>
        <w:t/>
      </w:r>
      <w:r w:rsidR="005A3608" w:rsidRPr="005A3608">
        <w:rPr>
          <w:rFonts w:ascii="Arial Narrow" w:eastAsia="Arial Narrow" w:hAnsi="Arial Narrow" w:cs="Arial Narrow"/>
          <w:kern w:val="0"/>
          <w14:ligatures w14:val="none"/>
          <w:sz w:val="22"/>
          <w:szCs w:val="22"/>
        </w:rPr>
        <w:t xml:space="preserve"> del Código</w:t>
      </w:r>
      <w:r w:rsidR="00711750" w:rsidRPr="005A3608">
        <w:rPr>
          <w:rFonts w:ascii="Arial Narrow" w:eastAsia="Arial Narrow" w:hAnsi="Arial Narrow" w:cs="Arial Narrow"/>
          <w:bCs/>
          <w:color w:val="000000"/>
          <w:kern w:val="0"/>
          <w:sz w:val="22"/>
          <w:szCs w:val="22"/>
          <w:lang w:eastAsia="es-PE"/>
          <w14:ligatures w14:val="none"/>
        </w:rPr>
        <w:t xml:space="preserve">. </w:t>
      </w:r>
      <w:bookmarkEnd w:id="1"/>
      <w:bookmarkEnd w:id="2"/>
      <w:bookmarkEnd w:id="6"/>
      <w:bookmarkEnd w:id="9"/>
    </w:p>
    <w:p w14:paraId="375BE3FB" w14:textId="77777777" w:rsidR="00723074" w:rsidRPr="00723074" w:rsidRDefault="00723074" w:rsidP="0004567A">
      <w:pPr>
        <w:spacing w:before="0" w:after="0" w:line="240" w:lineRule="auto"/>
        <w:tabs>
          <w:tab w:val="num" w:pos="567"/>
        </w:tabs>
        <w:ind w:left="567"/>
        <w:contextualSpacing/>
        <w:jc w:val="both"/>
        <w:rPr>
          <w:rFonts w:ascii="Arial Narrow" w:eastAsia="Arial Narrow" w:hAnsi="Arial Narrow" w:cs="Arial Narrow"/>
          <w:kern w:val="0"/>
          <w14:ligatures w14:val="none"/>
          <w:sz w:val="22"/>
          <w:szCs w:val="22"/>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A3608">
        <w:rPr>
          <w:rStyle w:val="Refdenotaalpie"/>
          <w:rFonts w:ascii="Arial Narrow" w:eastAsia="Arial Narrow" w:hAnsi="Arial Narrow" w:cs="Arial Narrow"/>
          <w:sz w:val="22"/>
          <w:szCs w:val="22"/>
          <w:vertAlign w:val="superscript"/>
        </w:rPr>
        <w:footnoteReference w:id="4"/>
      </w:r>
      <w:r w:rsidRPr="005A3608">
        <w:rPr>
          <w:rFonts w:ascii="Arial Narrow" w:eastAsia="Arial Narrow" w:hAnsi="Arial Narrow" w:cs="Arial Narrow"/>
          <w:color w:val="000000"/>
          <w:kern w:val="0"/>
          <w:sz w:val="22"/>
          <w:szCs w:val="22"/>
          <w:lang w:eastAsia="es-PE"/>
          <w14:ligatures w14:val="none"/>
        </w:rPr>
        <w:t>.</w:t>
      </w:r>
      <w:bookmarkStart w:id="12" w:name="_Hlk214963039"/>
    </w:p>
    <w:p w14:paraId="06F38216" w14:textId="77777777" w:rsidR="005A3608" w:rsidRPr="005A3608" w:rsidRDefault="005A3608" w:rsidP="0004567A">
      <w:pPr>
        <w:spacing w:before="0" w:after="0" w:line="240" w:lineRule="auto"/>
        <w:contextualSpacing/>
        <w:jc w:val="both"/>
        <w:rPr>
          <w:rFonts w:ascii="Arial Narrow" w:eastAsia="Arial Narrow" w:hAnsi="Arial Narrow" w:cs="Arial Narrow"/>
          <w:kern w:val="0"/>
          <w14:ligatures w14:val="none"/>
          <w:sz w:val="22"/>
          <w:szCs w:val="22"/>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44A33AD6" w14:textId="77777777" w:rsidR="005A3608" w:rsidRPr="005A3608" w:rsidRDefault="005A3608" w:rsidP="0004567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5A36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5A36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Arial Narrow" w:hAnsi="Arial Narrow" w:cs="Arial Narrow"/>
          <w:color w:val="000000"/>
          <w:kern w:val="0"/>
          <w:sz w:val="22"/>
          <w:szCs w:val="22"/>
          <w:lang w:val="es-ES" w:eastAsia="es-ES"/>
          <w14:ligatures w14:val="none"/>
        </w:rPr>
        <w:t>a la compañía aseguradora</w:t>
      </w:r>
      <w:r w:rsidRPr="005A36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Arial Narrow" w:hAnsi="Arial Narrow" w:cs="Arial Narrow"/>
          <w:color w:val="000000"/>
          <w:kern w:val="0"/>
          <w:sz w:val="22"/>
          <w:szCs w:val="22"/>
          <w:lang w:val="es-ES" w:eastAsia="es-ES"/>
          <w14:ligatures w14:val="none"/>
        </w:rPr>
        <w:t>Póliza 2004698938 del Seguro Vehicular</w:t>
      </w:r>
      <w:r w:rsidRPr="005A3608">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5A3608">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5A36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B833F2" w:rsidRPr="005A3608">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5A36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A3608">
        <w:rPr>
          <w:rFonts w:ascii="Arial Narrow" w:eastAsia="Arial Narrow" w:hAnsi="Arial Narrow" w:cs="Arial Narrow"/>
          <w:color w:val="000000"/>
          <w:kern w:val="0"/>
          <w:sz w:val="22"/>
          <w:szCs w:val="22"/>
          <w:lang w:val="es-ES" w:eastAsia="es-ES"/>
          <w14:ligatures w14:val="none"/>
        </w:rPr>
        <w:t xml:space="preserve">con la parte denunciante </w:t>
      </w:r>
      <w:r w:rsidRPr="005A3608">
        <w:rPr>
          <w:rFonts w:ascii="Arial Narrow" w:eastAsia="Arial Narrow" w:hAnsi="Arial Narrow" w:cs="Arial Narrow"/>
          <w:color w:val="000000"/>
          <w:kern w:val="0"/>
          <w:sz w:val="22"/>
          <w:szCs w:val="22"/>
          <w:lang w:val="es-ES" w:eastAsia="es-ES"/>
          <w14:ligatures w14:val="none"/>
        </w:rPr>
        <w:t xml:space="preserve">en virtud </w:t>
      </w:r>
      <w:r w:rsidR="00F01410" w:rsidRPr="005A3608">
        <w:rPr>
          <w:rFonts w:ascii="Arial Narrow" w:eastAsia="Arial Narrow" w:hAnsi="Arial Narrow" w:cs="Arial Narrow"/>
          <w:color w:val="000000"/>
          <w:kern w:val="0"/>
          <w:sz w:val="22"/>
          <w:szCs w:val="22"/>
          <w:lang w:val="es-ES" w:eastAsia="es-ES"/>
          <w14:ligatures w14:val="none"/>
        </w:rPr>
        <w:t xml:space="preserve">de los hechos materia </w:t>
      </w:r>
      <w:r w:rsidRPr="005A3608">
        <w:rPr>
          <w:rFonts w:ascii="Arial Narrow" w:eastAsia="Arial Narrow" w:hAnsi="Arial Narrow" w:cs="Arial Narrow"/>
          <w:color w:val="000000"/>
          <w:kern w:val="0"/>
          <w:sz w:val="22"/>
          <w:szCs w:val="22"/>
          <w:lang w:val="es-ES" w:eastAsia="es-ES"/>
          <w14:ligatures w14:val="none"/>
        </w:rPr>
        <w:t>de denuncia.</w:t>
      </w:r>
      <w:r w:rsidRPr="005A3608">
        <w:rPr>
          <w:rFonts w:ascii="Arial Narrow" w:eastAsia="Arial Narrow" w:hAnsi="Arial Narrow" w:cs="Arial Narrow"/>
          <w:color w:val="000000"/>
          <w:kern w:val="0"/>
          <w:sz w:val="22"/>
          <w:szCs w:val="22"/>
          <w:lang w:eastAsia="es-ES"/>
          <w14:ligatures w14:val="none"/>
        </w:rPr>
        <w:t xml:space="preserve"> </w:t>
      </w:r>
      <w:bookmarkEnd w:id="13"/>
    </w:p>
    <w:p w14:paraId="068179EB" w14:textId="77777777" w:rsidR="00723074" w:rsidRPr="00723074" w:rsidRDefault="00723074" w:rsidP="0004567A">
      <w:pPr>
        <w:spacing w:before="0" w:after="0" w:line="240" w:lineRule="auto"/>
        <w:ind w:left="567"/>
        <w:contextualSpacing/>
        <w:jc w:val="both"/>
        <w:rPr>
          <w:rFonts w:ascii="Arial Narrow" w:eastAsia="Arial Narrow" w:hAnsi="Arial Narrow" w:cs="Arial Narrow"/>
          <w:kern w:val="0"/>
          <w14:ligatures w14:val="none"/>
          <w:sz w:val="22"/>
          <w:szCs w:val="22"/>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03328">
        <w:rPr>
          <w:rFonts w:ascii="Arial Narrow" w:eastAsia="Arial Narrow" w:hAnsi="Arial Narrow" w:cs="Arial Narrow"/>
          <w:b/>
          <w:color w:val="000000"/>
          <w:kern w:val="0"/>
          <w:sz w:val="22"/>
          <w:szCs w:val="22"/>
          <w:lang w:eastAsia="es-PE"/>
          <w14:ligatures w14:val="none"/>
        </w:rPr>
        <w:t xml:space="preserve">PRIMERO:</w:t>
      </w:r>
      <w:r w:rsidRPr="00503328">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Pacífico Compañía de Seguros y Reaseguros S.A., por lo siguiente:</w:t>
      </w:r>
      <w:r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spacing w:val="-3"/>
          <w:kern w:val="0"/>
          <w14:ligatures w14:val="none"/>
          <w:sz w:val="22"/>
          <w:szCs w:val="22"/>
        </w:rPr>
        <w:t xml:space="preserve"/>
      </w:r>
      <w:r w:rsidR="00503328"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Pr="00836C64">
        <w:rPr>
          <w:rFonts w:ascii="Arial Narrow" w:eastAsia="Arial Narrow" w:hAnsi="Arial Narrow" w:cs="Arial Narrow"/>
          <w:color w:val="000000"/>
          <w:kern w:val="0"/>
          <w:sz w:val="22"/>
          <w:szCs w:val="22"/>
          <w:shd w:val="clear" w:color="auto" w:fill="FFFFFF"/>
          <w:lang w:eastAsia="es-PE"/>
          <w14:ligatures w14:val="none"/>
        </w:rPr>
        <w:t xml:space="preserve"/>
      </w:r>
      <w:r w:rsidR="00503328" w:rsidRPr="00836C64">
        <w:rPr>
          <w:rFonts w:ascii="Arial Narrow" w:eastAsia="Arial Narrow" w:hAnsi="Arial Narrow" w:cs="Arial Narrow"/>
          <w:sz w:val="22"/>
          <w:szCs w:val="22"/>
        </w:rPr>
        <w:t/>
      </w:r>
      <w:r w:rsidRPr="00836C64">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836C6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36C64" w:rsidRDefault="00121544"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w:t>
      </w:r>
      <w:r w:rsidR="003A71B1" w:rsidRPr="00836C64">
        <w:rPr>
          <w:rFonts w:ascii="Arial Narrow" w:eastAsia="Arial Narrow" w:hAnsi="Arial Narrow" w:cs="Arial Narrow"/>
          <w:kern w:val="0"/>
          <w:sz w:val="22"/>
          <w:szCs w:val="22"/>
          <w:shd w:val="clear" w:color="auto" w:fill="FFFFFF"/>
          <w:lang w:eastAsia="es-PE"/>
          <w14:ligatures w14:val="none"/>
        </w:rPr>
        <w:t>29571</w:t>
      </w:r>
      <w:r w:rsidRPr="00836C6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836C6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836C64"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00836C64" w:rsidRPr="00836C64">
        <w:rPr>
          <w:rFonts w:ascii="Arial Narrow" w:eastAsia="Arial Narrow" w:hAnsi="Arial Narrow" w:cs="Arial Narrow"/>
          <w:color w:val="000000"/>
          <w:kern w:val="0"/>
          <w:sz w:val="22"/>
          <w:szCs w:val="22"/>
          <w:lang w:eastAsia="es-ES"/>
          <w14:ligatures w14:val="none"/>
        </w:rPr>
        <w:t>2 de marzo de 2026</w:t>
      </w:r>
      <w:r w:rsidR="005A3608">
        <w:rPr>
          <w:rFonts w:ascii="Arial Narrow" w:eastAsia="Arial Narrow" w:hAnsi="Arial Narrow" w:cs="Arial Narrow"/>
          <w:color w:val="000000"/>
          <w:kern w:val="0"/>
          <w:sz w:val="22"/>
          <w:szCs w:val="22"/>
          <w:lang w:eastAsia="es-ES"/>
          <w14:ligatures w14:val="none"/>
        </w:rPr>
        <w:t xml:space="preserve">, solicitada el </w:t>
      </w:r>
      <w:r w:rsidR="005A3608" w:rsidRPr="00B833F2">
        <w:rPr>
          <w:rFonts w:ascii="Arial Narrow" w:eastAsia="Arial Narrow" w:hAnsi="Arial Narrow" w:cs="Arial Narrow"/>
          <w:color w:val="000000"/>
          <w:kern w:val="0"/>
          <w:sz w:val="22"/>
          <w:szCs w:val="22"/>
          <w:lang w:eastAsia="es-ES"/>
          <w14:ligatures w14:val="none"/>
        </w:rPr>
        <w:t>5 de marzo de 2026</w:t>
      </w:r>
      <w:r w:rsidR="007F2D97" w:rsidRPr="00836C64">
        <w:rPr>
          <w:rFonts w:ascii="Arial Narrow" w:eastAsia="Arial Narrow" w:hAnsi="Arial Narrow" w:cs="Arial Narrow"/>
          <w:kern w:val="0"/>
          <w:sz w:val="22"/>
          <w:szCs w:val="22"/>
          <w:shd w:val="clear" w:color="auto" w:fill="FFFFFF"/>
          <w:lang w:eastAsia="es-PE"/>
          <w14:ligatures w14:val="none"/>
        </w:rPr>
        <w:t>.</w:t>
      </w:r>
    </w:p>
    <w:p w14:paraId="5B845541" w14:textId="77777777" w:rsidR="007F2D97" w:rsidRPr="00836C64" w:rsidRDefault="007F2D97" w:rsidP="0004567A">
      <w:pPr>
        <w:pStyle w:val="Prrafodelista"/>
        <w:spacing w:before="0" w:after="0" w:line="240" w:lineRule="auto"/>
        <w:tabs>
          <w:tab w:val="num" w:pos="567"/>
        </w:tabs>
        <w:ind w:left="567"/>
        <w:jc w:val="both"/>
        <w:rPr>
          <w:rFonts w:ascii="Arial Narrow" w:eastAsia="Arial Narrow" w:hAnsi="Arial Narrow" w:cs="Arial Narrow"/>
          <w:kern w:val="0"/>
          <w:sz w:val="22"/>
          <w:szCs w:val="22"/>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36C64">
        <w:rPr>
          <w:rFonts w:ascii="Arial Narrow" w:eastAsia="Arial Narrow" w:hAnsi="Arial Narrow" w:cs="Arial Narrow"/>
          <w:color w:val="000000"/>
          <w:kern w:val="0"/>
          <w:sz w:val="22"/>
          <w:szCs w:val="22"/>
          <w:lang w:eastAsia="es-PE"/>
          <w14:ligatures w14:val="none"/>
        </w:rPr>
        <w:t>Presunta</w:t>
      </w:r>
      <w:r w:rsidRPr="00836C6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36C64">
        <w:rPr>
          <w:rFonts w:ascii="Arial Narrow" w:eastAsia="Arial Narrow" w:hAnsi="Arial Narrow" w:cs="Arial Narrow"/>
          <w:kern w:val="0"/>
          <w:sz w:val="22"/>
          <w:szCs w:val="22"/>
          <w:lang w:eastAsia="es-PE"/>
          <w14:ligatures w14:val="none"/>
        </w:rPr>
        <w:t xml:space="preserve"> de </w:t>
      </w:r>
      <w:r w:rsidRPr="00836C6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Arial Narrow" w:hAnsi="Arial Narrow" w:cs="Arial Narrow"/>
          <w:kern w:val="0"/>
          <w:sz w:val="22"/>
          <w:szCs w:val="22"/>
          <w:shd w:val="clear" w:color="auto" w:fill="FFFFFF"/>
          <w:lang w:eastAsia="es-PE"/>
          <w14:ligatures w14:val="none"/>
        </w:rPr>
        <w:t>los nuevos medios probatorios</w:t>
      </w:r>
      <w:r w:rsidRPr="00836C64">
        <w:rPr>
          <w:rFonts w:ascii="Arial Narrow" w:eastAsia="Arial Narrow" w:hAnsi="Arial Narrow" w:cs="Arial Narrow"/>
          <w:kern w:val="0"/>
          <w:sz w:val="22"/>
          <w:szCs w:val="22"/>
          <w:shd w:val="clear" w:color="auto" w:fill="FFFFFF"/>
          <w:lang w:eastAsia="es-PE"/>
          <w14:ligatures w14:val="none"/>
        </w:rPr>
        <w:t xml:space="preserve"> presentad</w:t>
      </w:r>
      <w:r w:rsidR="0091639C">
        <w:rPr>
          <w:rFonts w:ascii="Arial Narrow" w:eastAsia="Arial Narrow" w:hAnsi="Arial Narrow" w:cs="Arial Narrow"/>
          <w:kern w:val="0"/>
          <w:sz w:val="22"/>
          <w:szCs w:val="22"/>
          <w:shd w:val="clear" w:color="auto" w:fill="FFFFFF"/>
          <w:lang w:eastAsia="es-PE"/>
          <w14:ligatures w14:val="none"/>
        </w:rPr>
        <w:t>os</w:t>
      </w:r>
      <w:r w:rsidRPr="00836C64">
        <w:rPr>
          <w:rFonts w:ascii="Arial Narrow" w:eastAsia="Arial Narrow" w:hAnsi="Arial Narrow" w:cs="Arial Narrow"/>
          <w:kern w:val="0"/>
          <w:sz w:val="22"/>
          <w:szCs w:val="22"/>
          <w:shd w:val="clear" w:color="auto" w:fill="FFFFFF"/>
          <w:lang w:eastAsia="es-PE"/>
          <w14:ligatures w14:val="none"/>
        </w:rPr>
        <w:t xml:space="preserve"> por el denunciante al momento de solicitar la reconsideración </w:t>
      </w:r>
      <w:r w:rsidR="00836C64">
        <w:rPr>
          <w:rFonts w:ascii="Arial Narrow" w:eastAsia="Arial Narrow" w:hAnsi="Arial Narrow" w:cs="Arial Narrow"/>
          <w:kern w:val="0"/>
          <w:sz w:val="22"/>
          <w:szCs w:val="22"/>
          <w:shd w:val="clear" w:color="auto" w:fill="FFFFFF"/>
          <w:lang w:eastAsia="es-PE"/>
          <w14:ligatures w14:val="none"/>
        </w:rPr>
        <w:t>de</w:t>
      </w:r>
      <w:r w:rsidRPr="00836C64">
        <w:rPr>
          <w:rFonts w:ascii="Arial Narrow" w:eastAsia="Arial Narrow" w:hAnsi="Arial Narrow" w:cs="Arial Narrow"/>
          <w:kern w:val="0"/>
          <w:sz w:val="22"/>
          <w:szCs w:val="22"/>
          <w:shd w:val="clear" w:color="auto" w:fill="FFFFFF"/>
          <w:lang w:eastAsia="es-PE"/>
          <w14:ligatures w14:val="none"/>
        </w:rPr>
        <w:t xml:space="preserve"> su solicitud de cobertura </w:t>
      </w:r>
      <w:r w:rsidRPr="00836C64">
        <w:rPr>
          <w:rFonts w:ascii="Arial Narrow" w:eastAsia="Arial Narrow" w:hAnsi="Arial Narrow" w:cs="Arial Narrow"/>
          <w:color w:val="000000"/>
          <w:kern w:val="0"/>
          <w:sz w:val="22"/>
          <w:szCs w:val="22"/>
          <w:lang w:val="es-ES" w:eastAsia="es-ES"/>
          <w14:ligatures w14:val="none"/>
        </w:rPr>
        <w:t xml:space="preserve">de la Póliza 2004698938 del Seguro Vehicular por el siniestro del </w:t>
      </w:r>
      <w:r w:rsidRPr="00836C64">
        <w:rPr>
          <w:rFonts w:ascii="Arial Narrow" w:eastAsia="Arial Narrow" w:hAnsi="Arial Narrow" w:cs="Arial Narrow"/>
          <w:color w:val="000000"/>
          <w:kern w:val="0"/>
          <w:sz w:val="22"/>
          <w:szCs w:val="22"/>
          <w:lang w:eastAsia="es-ES"/>
          <w14:ligatures w14:val="none"/>
        </w:rPr>
        <w:t>2 de marzo de 2026.</w:t>
      </w:r>
    </w:p>
    <w:bookmarkEnd w:id="15"/>
    <w:p w14:paraId="042B3F54" w14:textId="777BBF33" w:rsidR="00CA59A2" w:rsidRPr="00836C64" w:rsidRDefault="00CA59A2" w:rsidP="0004567A">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C870FA7" w:rsidR="00CA59A2" w:rsidRPr="0026598E" w:rsidRDefault="007B2EAA" w:rsidP="0004567A">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CA59A2" w:rsidRPr="00836C64">
        <w:rPr>
          <w:rFonts w:ascii="Arial Narrow" w:eastAsia="Arial Narrow" w:hAnsi="Arial Narrow" w:cs="Arial Narrow"/>
          <w:b/>
          <w:color w:val="000000"/>
          <w:kern w:val="0"/>
          <w:sz w:val="22"/>
          <w:szCs w:val="22"/>
          <w:lang w:eastAsia="es-PE"/>
          <w14:ligatures w14:val="none"/>
        </w:rPr>
        <w:t>:</w:t>
      </w:r>
      <w:r w:rsidR="00CA59A2" w:rsidRPr="00836C6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836C64">
        <w:rPr>
          <w:rFonts w:ascii="Arial Narrow" w:eastAsia="Arial Narrow" w:hAnsi="Arial Narrow" w:cs="Arial Narrow"/>
          <w:color w:val="000000"/>
          <w:kern w:val="0"/>
          <w:sz w:val="22"/>
          <w:szCs w:val="22"/>
          <w:lang w:val="es-ES" w:eastAsia="es-ES"/>
          <w14:ligatures w14:val="none"/>
        </w:rPr>
        <w:t xml:space="preserve">del </w:t>
      </w:r>
      <w:r w:rsidR="00503328" w:rsidRPr="00836C64">
        <w:rPr>
          <w:rFonts w:ascii="Arial Narrow" w:eastAsia="Arial Narrow" w:hAnsi="Arial Narrow" w:cs="Arial Narrow"/>
          <w:color w:val="000000"/>
          <w:kern w:val="0"/>
          <w:sz w:val="22"/>
          <w:szCs w:val="22"/>
          <w:lang w:val="es-ES" w:eastAsia="es-ES"/>
          <w14:ligatures w14:val="none"/>
        </w:rPr>
        <w:t>6 de abril de 2026</w:t>
      </w:r>
      <w:r w:rsidR="00CA59A2" w:rsidRPr="00836C64">
        <w:rPr>
          <w:rFonts w:ascii="Arial Narrow" w:eastAsia="Arial Narrow" w:hAnsi="Arial Narrow" w:cs="Arial Narrow"/>
          <w:kern w:val="0"/>
          <w14:ligatures w14:val="none"/>
          <w:sz w:val="22"/>
          <w:szCs w:val="22"/>
        </w:rPr>
        <w:t>.</w:t>
      </w:r>
    </w:p>
    <w:p w14:paraId="68A17E97"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503328" w:rsidRPr="00503328">
        <w:rPr>
          <w:rFonts w:ascii="Arial Narrow" w:eastAsia="Arial Narrow" w:hAnsi="Arial Narrow" w:cs="Arial Narrow"/>
          <w:sz w:val="22"/>
          <w:szCs w:val="22"/>
        </w:rPr>
        <w:t xml:space="preserve">Pacífico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4A7E206A" w14:textId="77777777" w:rsidR="007B2EAA" w:rsidRDefault="007B2EAA" w:rsidP="0004567A">
      <w:pPr>
        <w:spacing w:before="0" w:after="0" w:line="240" w:lineRule="auto"/>
        <w:ind w:left="567"/>
        <w:contextualSpacing/>
        <w:jc w:val="both"/>
        <w:rPr>
          <w:rFonts w:ascii="Arial Narrow" w:eastAsia="Arial Narrow" w:hAnsi="Arial Narrow" w:cs="Arial Narrow"/>
          <w:kern w:val="0"/>
          <w14:ligatures w14:val="none"/>
          <w:sz w:val="22"/>
          <w:szCs w:val="22"/>
        </w:rPr>
      </w:pPr>
    </w:p>
    <w:p>
      <w:pPr>
        <w:spacing w:after="0" w:line="240" w:lineRule="auto"/>
        <w:contextualSpacing/>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6 de abril de 2026 a Pacífico Compañía de Seguros y Reaseguros S.A. para que, de conformidad con lo dispuesto por el artículo 26 de la Ley sobre Facultades, Normas y Organización del Indecopi, aprobada por Decreto Legislativo 807</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3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4721E4"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sz w:val="22"/>
          <w:szCs w:val="22"/>
        </w:rPr>
        <w:t>QUINTO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7"/>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833F2" w:rsidRPr="00B83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0AC7BB48" w14:textId="77777777" w:rsidR="00F4468B" w:rsidRDefault="00F4468B" w:rsidP="0004567A">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SEXTO:</w:t>
      </w:r>
      <w:r>
        <w:rPr>
          <w:rFonts w:ascii="Arial Narrow" w:eastAsia="Arial Narrow" w:hAnsi="Arial Narrow" w:cs="Arial Narrow"/>
          <w:sz w:val="22"/>
          <w:szCs w:val="22"/>
        </w:rPr>
        <w:t xml:space="preserve">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eastAsia="Arial Narrow" w:hAnsi="Arial Narrow" w:cs="Arial Narrow"/>
          <w:sz w:val="22"/>
          <w:szCs w:val="22"/>
        </w:rPr>
        <w:t xml:space="preserve"/>
      </w:r>
      <w:r w:rsidR="003C1116" w:rsidRPr="00F4468B">
        <w:rPr>
          <w:rFonts w:ascii="Arial Narrow" w:eastAsia="Arial Narrow" w:hAnsi="Arial Narrow" w:cs="Arial Narrow"/>
          <w:sz w:val="22"/>
          <w:szCs w:val="22"/>
        </w:rPr>
        <w:t/>
      </w:r>
      <w:r w:rsidR="003C1116">
        <w:rPr>
          <w:rFonts w:ascii="Arial Narrow" w:eastAsia="Arial Narrow" w:hAnsi="Arial Narrow" w:cs="Arial Narrow"/>
          <w:sz w:val="22"/>
          <w:szCs w:val="22"/>
        </w:rPr>
        <w:t/>
      </w:r>
      <w:r w:rsidR="00F4468B" w:rsidRPr="00F4468B">
        <w:rPr>
          <w:rFonts w:ascii="Arial Narrow" w:eastAsia="Arial Narrow" w:hAnsi="Arial Narrow" w:cs="Arial Narrow"/>
          <w:sz w:val="22"/>
          <w:szCs w:val="22"/>
        </w:rPr>
        <w:t xml:space="preserve"/>
      </w:r>
      <w:r w:rsidR="00F4468B" w:rsidRPr="008B123D">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xml:space="preserve"/>
      </w:r>
      <w:r w:rsidR="00F4468B">
        <w:rPr>
          <w:rFonts w:ascii="Arial Narrow" w:eastAsia="Arial Narrow" w:hAnsi="Arial Narrow" w:cs="Arial Narrow"/>
          <w:sz w:val="22"/>
          <w:szCs w:val="22"/>
        </w:rPr>
        <w:t xml:space="preserve"/>
      </w:r>
      <w:r w:rsidR="00F4468B" w:rsidRPr="00F4468B">
        <w:rPr>
          <w:rFonts w:ascii="Arial Narrow" w:eastAsia="Arial Narrow" w:hAnsi="Arial Narrow" w:cs="Arial Narrow"/>
          <w:sz w:val="22"/>
          <w:szCs w:val="22"/>
        </w:rPr>
        <w:t/>
      </w:r>
      <w:r w:rsidR="00F4468B" w:rsidRPr="00F0449D">
        <w:rPr>
          <w:rFonts w:ascii="Arial Narrow" w:eastAsia="Arial Narrow" w:hAnsi="Arial Narrow" w:cs="Arial Narrow"/>
          <w:sz w:val="22"/>
          <w:szCs w:val="22"/>
        </w:rPr>
        <w:t/>
      </w:r>
      <w:r w:rsidR="00723074">
        <w:rPr>
          <w:rFonts w:ascii="Arial Narrow" w:eastAsia="Arial Narrow" w:hAnsi="Arial Narrow" w:cs="Arial Narrow"/>
          <w:sz w:val="22"/>
          <w:szCs w:val="22"/>
        </w:rPr>
        <w:t xml:space="preserve"/>
      </w:r>
      <w:hyperlink r:id="rId8" w:history="1">
        <w:r w:rsidR="00723074" w:rsidRPr="003E4946">
          <w:rPr>
            <w:rStyle w:val="Hipervnculo"/>
            <w:rFonts w:ascii="Arial Narrow" w:eastAsia="Arial Narrow" w:hAnsi="Arial Narrow" w:cs="Arial Narrow"/>
            <w:sz w:val="22"/>
            <w:szCs w:val="22"/>
          </w:rPr>
          <w:t/>
        </w:r>
      </w:hyperlink>
      <w:r w:rsidR="00723074">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xml:space="preserve"/>
      </w:r>
      <w:r w:rsidR="00723074" w:rsidRPr="00723074">
        <w:rPr>
          <w:rFonts w:ascii="Arial Narrow" w:eastAsia="Arial Narrow" w:hAnsi="Arial Narrow" w:cs="Arial Narrow"/>
          <w:sz w:val="22"/>
          <w:szCs w:val="22"/>
        </w:rPr>
        <w:t/>
      </w:r>
      <w:r w:rsidR="00F4468B">
        <w:rPr>
          <w:rFonts w:ascii="Arial Narrow" w:eastAsia="Arial Narrow" w:hAnsi="Arial Narrow" w:cs="Arial Narrow"/>
          <w:sz w:val="22"/>
          <w:szCs w:val="22"/>
        </w:rPr>
        <w:t xml:space="preserve"/>
      </w:r>
      <w:r w:rsidR="00F4468B" w:rsidRPr="00F0449D">
        <w:rPr>
          <w:rFonts w:ascii="Arial Narrow" w:eastAsia="Arial Narrow" w:hAnsi="Arial Narrow" w:cs="Arial Narrow"/>
          <w:sz w:val="22"/>
          <w:szCs w:val="22"/>
        </w:rPr>
        <w:t/>
      </w:r>
    </w:p>
    <w:p w14:paraId="419A9506" w14:textId="77777777" w:rsidR="0091639C" w:rsidRDefault="0091639C" w:rsidP="0004567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xml:space="preserve">. </w:t>
      </w:r>
      <w:bookmarkEnd w:id="18"/>
      <w:r w:rsidR="00CA59A2"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sz w:val="22"/>
          <w:szCs w:val="22"/>
          <w:lang w:eastAsia="es-PE"/>
          <w14:ligatures w14:val="none"/>
        </w:rPr>
        <w:lastRenderedPageBreak/>
        <w:t>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w:t>
      </w:r>
    </w:p>
    <w:p w14:paraId="7602F443" w14:textId="77777777" w:rsidR="007B2EAA" w:rsidRPr="00723074" w:rsidRDefault="007B2EAA" w:rsidP="0004567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F11F56F" w14:textId="77777777" w:rsidR="004967E5" w:rsidRDefault="004967E5" w:rsidP="0004567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004967E5" w:rsidRPr="003C1116">
        <w:rPr>
          <w:rFonts w:ascii="Arial Narrow" w:eastAsia="Arial Narrow" w:hAnsi="Arial Narrow" w:cs="Arial Narrow"/>
          <w:sz w:val="22"/>
          <w:szCs w:val="22"/>
        </w:rPr>
        <w:t/>
      </w:r>
      <w:r w:rsidR="004967E5">
        <w:rPr>
          <w:rFonts w:ascii="Arial Narrow" w:eastAsia="Arial Narrow" w:hAnsi="Arial Narrow" w:cs="Arial Narrow"/>
          <w:sz w:val="22"/>
          <w:szCs w:val="22"/>
        </w:rPr>
        <w:t/>
      </w:r>
      <w:r w:rsidR="004967E5" w:rsidRPr="003C1116">
        <w:rPr>
          <w:rFonts w:ascii="Arial Narrow" w:eastAsia="Arial Narrow" w:hAnsi="Arial Narrow" w:cs="Arial Narrow"/>
          <w:sz w:val="22"/>
          <w:szCs w:val="22"/>
        </w:rPr>
        <w:t xml:space="preserve"/>
      </w:r>
      <w:r w:rsidR="004967E5" w:rsidRPr="003C1116">
        <w:rPr>
          <w:rFonts w:ascii="Arial Narrow" w:eastAsia="Arial Narrow" w:hAnsi="Arial Narrow" w:cs="Arial Narrow"/>
          <w:kern w:val="0"/>
          <w14:ligatures w14:val="none"/>
          <w:sz w:val="22"/>
          <w:szCs w:val="22"/>
        </w:rPr>
        <w:t xml:space="preserve"/>
      </w:r>
      <w:r w:rsidR="004967E5"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004967E5">
        <w:rPr>
          <w:rFonts w:ascii="Arial Narrow" w:eastAsia="Arial Narrow" w:hAnsi="Arial Narrow" w:cs="Arial Narrow"/>
          <w:color w:val="000000"/>
          <w:kern w:val="0"/>
          <w:sz w:val="22"/>
          <w:szCs w:val="22"/>
          <w:shd w:val="clear" w:color="auto" w:fill="FFFFFF"/>
          <w:lang w:eastAsia="es-PE"/>
          <w14:ligatures w14:val="none"/>
        </w:rPr>
        <w:t xml:space="preserve"/>
      </w:r>
      <w:r w:rsidR="004967E5" w:rsidRPr="0098762D">
        <w:rPr>
          <w:rFonts w:ascii="Arial Narrow" w:eastAsia="Arial Narrow" w:hAnsi="Arial Narrow" w:cs="Arial Narrow"/>
          <w:color w:val="000000"/>
          <w:kern w:val="0"/>
          <w:sz w:val="22"/>
          <w:szCs w:val="22"/>
          <w:lang w:val="es-ES" w:eastAsia="es-ES"/>
          <w14:ligatures w14:val="none"/>
        </w:rPr>
        <w:t/>
      </w:r>
      <w:r w:rsidR="004967E5">
        <w:rPr>
          <w:rFonts w:ascii="Arial Narrow" w:eastAsia="Arial Narrow" w:hAnsi="Arial Narrow" w:cs="Arial Narrow"/>
          <w:color w:val="000000"/>
          <w:kern w:val="0"/>
          <w:sz w:val="22"/>
          <w:szCs w:val="22"/>
          <w:lang w:val="es-ES" w:eastAsia="es-ES"/>
          <w14:ligatures w14:val="none"/>
        </w:rPr>
        <w:t xml:space="preserve"/>
      </w:r>
      <w:r w:rsidR="004967E5" w:rsidRPr="003C1116">
        <w:rPr>
          <w:rFonts w:ascii="Arial Narrow" w:eastAsia="Arial Narrow" w:hAnsi="Arial Narrow" w:cs="Arial Narrow"/>
          <w:sz w:val="22"/>
          <w:szCs w:val="22"/>
        </w:rPr>
        <w:t xml:space="preserve"/>
      </w:r>
      <w:r w:rsidR="004967E5" w:rsidRPr="00121544">
        <w:rPr>
          <w:rFonts w:ascii="Arial Narrow" w:eastAsia="Arial Narrow" w:hAnsi="Arial Narrow" w:cs="Arial Narrow"/>
          <w:color w:val="000000"/>
          <w:kern w:val="0"/>
          <w:sz w:val="22"/>
          <w:szCs w:val="22"/>
          <w:lang w:eastAsia="es-PE"/>
          <w14:ligatures w14:val="none"/>
        </w:rPr>
        <w:t/>
      </w:r>
      <w:r w:rsidR="004967E5">
        <w:rPr>
          <w:rFonts w:ascii="Arial Narrow" w:eastAsia="Arial Narrow" w:hAnsi="Arial Narrow" w:cs="Arial Narrow"/>
          <w:color w:val="000000"/>
          <w:kern w:val="0"/>
          <w:sz w:val="22"/>
          <w:szCs w:val="22"/>
          <w:lang w:eastAsia="es-PE"/>
          <w14:ligatures w14:val="none"/>
        </w:rPr>
        <w:t/>
      </w:r>
    </w:p>
    <w:p w14:paraId="4CD47B08" w14:textId="77777777" w:rsidR="00CA59A2" w:rsidRPr="0026598E" w:rsidRDefault="00CA59A2" w:rsidP="0004567A">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7B2EAA">
        <w:rPr>
          <w:rFonts w:ascii="Arial Narrow" w:eastAsia="Arial Narrow" w:hAnsi="Arial Narrow" w:cs="Arial Narrow"/>
          <w:b/>
          <w:bCs/>
          <w:sz w:val="22"/>
          <w:szCs w:val="22"/>
        </w:rPr>
        <w:t xml:space="preserve">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w:t>
      </w:r>
      <w:r w:rsidR="00CA59A2" w:rsidRPr="0026598E">
        <w:rPr>
          <w:rFonts w:ascii="Arial Narrow" w:eastAsia="Arial Narrow" w:hAnsi="Arial Narrow" w:cs="Arial Narrow"/>
          <w:color w:val="000000"/>
          <w:kern w:val="0"/>
          <w:sz w:val="22"/>
          <w:szCs w:val="22"/>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sz w:val="22"/>
          <w:szCs w:val="22"/>
        </w:rPr>
        <w:t xml:space="preserve"/>
      </w:r>
      <w:r w:rsidR="007B2EAA">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spacing w:val="-3"/>
          <w:kern w:val="0"/>
          <w14:ligatures w14:val="none"/>
          <w:sz w:val="22"/>
          <w:szCs w:val="22"/>
        </w:rPr>
        <w:t/>
      </w:r>
      <w:r w:rsidRPr="00503328">
        <w:rPr>
          <w:rFonts w:ascii="Arial Narrow" w:eastAsia="Arial Narrow" w:hAnsi="Arial Narrow" w:cs="Arial Narrow"/>
          <w:spacing w:val="-3"/>
          <w:kern w:val="0"/>
          <w14:ligatures w14:val="none"/>
          <w:sz w:val="22"/>
          <w:szCs w:val="22"/>
        </w:rPr>
        <w:t xml:space="preserve"/>
      </w:r>
      <w:r w:rsidR="00503328" w:rsidRPr="00503328">
        <w:rPr>
          <w:rFonts w:ascii="Arial Narrow" w:eastAsia="Arial Narrow" w:hAnsi="Arial Narrow" w:cs="Arial Narrow"/>
          <w:color w:val="000000"/>
          <w:kern w:val="0"/>
          <w:sz w:val="22"/>
          <w:szCs w:val="22"/>
          <w:shd w:val="clear" w:color="auto" w:fill="FFFFFF"/>
          <w:lang w:eastAsia="es-PE"/>
          <w14:ligatures w14:val="none"/>
        </w:rPr>
        <w:t xml:space="preserve"/>
      </w:r>
      <w:r w:rsidRPr="0050332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04567A">
      <w:pPr>
        <w:spacing w:before="0" w:after="0" w:line="240" w:lineRule="auto"/>
        <w:suppressAutoHyphens/>
        <w:contextualSpacing/>
        <w:jc w:val="both"/>
        <w:rPr>
          <w:rFonts w:ascii="Arial Narrow" w:eastAsia="Arial Narrow" w:hAnsi="Arial Narrow" w:cs="Arial Narrow"/>
          <w:sz w:val="22"/>
          <w:szCs w:val="22"/>
        </w:rPr>
      </w:pPr>
    </w:p>
    <w:p w14:paraId="418E1D52" w14:textId="15ED9242" w:rsidR="00CA59A2" w:rsidRDefault="00CA59A2" w:rsidP="0004567A">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7B2EAA">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03328" w:rsidRPr="00503328">
        <w:rPr>
          <w:rFonts w:ascii="Arial Narrow" w:eastAsia="Arial Narrow" w:hAnsi="Arial Narrow" w:cs="Arial Narrow"/>
          <w:sz w:val="22"/>
          <w:szCs w:val="22"/>
        </w:rPr>
        <w:t xml:space="preserve">Pacífico Compañía de Seguros y Reaseguros S.A. </w:t>
      </w:r>
      <w:r w:rsidRPr="00503328">
        <w:rPr>
          <w:rFonts w:ascii="Arial Narrow" w:eastAsia="Arial Narrow" w:hAnsi="Arial Narrow" w:cs="Arial Narrow"/>
          <w:sz w:val="22"/>
          <w:szCs w:val="22"/>
          <w:shd w:val="clear" w:color="auto" w:fill="FFFFFF"/>
        </w:rPr>
        <w:t xml:space="preserve">para que </w:t>
      </w:r>
      <w:r w:rsidRPr="005033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04567A">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04567A">
      <w:pPr>
        <w:spacing w:after="0" w:line="240" w:lineRule="auto"/>
        <w:contextualSpacing/>
        <w:rPr>
          <w:rFonts w:ascii="Arial Narrow" w:eastAsia="Arial Narrow" w:hAnsi="Arial Narrow" w:cs="Arial Narrow"/>
          <w:sz w:val="22"/>
          <w:szCs w:val="22"/>
        </w:rPr>
      </w:pPr>
    </w:p>
    <w:p w14:paraId="74AAB5F4" w14:textId="77777777" w:rsidR="001B5674" w:rsidRDefault="001B5674" w:rsidP="0004567A">
      <w:pPr>
        <w:spacing w:after="0" w:line="240" w:lineRule="auto"/>
        <w:contextualSpacing/>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tab/>
        <w:t>Publicado</w:t>
      </w:r>
      <w:r w:rsidRPr="00AC53CE">
        <w:rPr>
          <w:rFonts w:ascii="Arial Narrow" w:eastAsia="Arial Narrow" w:hAnsi="Arial Narrow" w:cs="Arial Narrow"/>
          <w:b/>
          <w:sz w:val="16"/>
          <w:szCs w:val="16"/>
        </w:rPr>
        <w:t xml:space="preserve"> </w:t>
      </w:r>
      <w:r w:rsidRPr="00AC53C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ab/>
        <w:t>Artículo 27.-</w:t>
      </w:r>
      <w:r w:rsidRPr="00AC53CE">
        <w:rPr>
          <w:rFonts w:ascii="Arial Narrow" w:eastAsia="Arial Narrow" w:hAnsi="Arial Narrow" w:cs="Arial Narrow"/>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bCs/>
          <w:sz w:val="16"/>
          <w:szCs w:val="16"/>
        </w:rPr>
        <w:tab/>
        <w:t>LEY SOBRE FACULTADES, NORMAS Y ORGANIZACIÓN DEL INDECOPI, APROBADA POR DECRETO LEGISLATIVO 807 Artículo 24.-</w:t>
      </w:r>
      <w:r w:rsidRPr="00AC53C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eastAsia="Arial Narrow" w:hAnsi="Arial Narrow" w:cs="Arial Narrow"/>
          <w:b/>
          <w:bCs/>
          <w:sz w:val="16"/>
          <w:szCs w:val="16"/>
        </w:rPr>
      </w:pPr>
      <w:r w:rsidRPr="00AC53CE">
        <w:rPr>
          <w:rFonts w:ascii="Arial Narrow" w:eastAsia="Arial Narrow" w:hAnsi="Arial Narrow" w:cs="Arial Narrow"/>
          <w:sz w:val="16"/>
          <w:szCs w:val="16"/>
        </w:rPr>
        <w:tab/>
      </w:r>
      <w:r w:rsidRPr="00AC53CE">
        <w:rPr>
          <w:rFonts w:ascii="Arial Narrow" w:eastAsia="Arial Narrow" w:hAnsi="Arial Narrow" w:cs="Arial Narrow"/>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53C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AC53C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vertAlign w:val="superscript"/>
        </w:rPr>
        <w:t xml:space="preserve"/>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AC53CE">
        <w:rPr>
          <w:rFonts w:ascii="Arial Narrow" w:eastAsia="Arial Narrow" w:hAnsi="Arial Narrow" w:cs="Arial Narrow"/>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AC53CE"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00A008E2" w:rsidRPr="00AC53CE">
        <w:rPr>
          <w:rFonts w:ascii="Arial Narrow" w:eastAsia="Arial Narrow" w:hAnsi="Arial Narrow" w:cs="Arial Narrow"/>
          <w:b/>
          <w:sz w:val="16"/>
          <w:szCs w:val="16"/>
        </w:rPr>
        <w:tab/>
        <w:t>LEY 29571, CÓDIGO DE PROTECCIÓN Y DEFENSA DEL CONSUMIDOR</w:t>
      </w:r>
      <w:r w:rsidR="00A008E2" w:rsidRPr="00AC53CE">
        <w:rPr>
          <w:rFonts w:ascii="Arial Narrow" w:eastAsia="Arial Narrow" w:hAnsi="Arial Narrow" w:cs="Arial Narrow"/>
          <w:b/>
          <w:bCs/>
          <w:sz w:val="16"/>
          <w:szCs w:val="16"/>
        </w:rPr>
        <w:t xml:space="preserve">, </w:t>
      </w:r>
      <w:r w:rsidR="00A008E2" w:rsidRPr="00AC53CE">
        <w:rPr>
          <w:rFonts w:ascii="Arial Narrow" w:eastAsia="Arial Narrow" w:hAnsi="Arial Narrow" w:cs="Arial Narrow"/>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C53CE" w:rsidRDefault="00CA59A2" w:rsidP="000153EC">
      <w:pPr>
        <w:spacing w:after="0" w:line="240" w:lineRule="auto"/>
        <w:ind w:left="567" w:hanging="567"/>
        <w:jc w:val="both"/>
        <w:rPr>
          <w:rFonts w:ascii="Arial Narrow" w:eastAsia="Arial Narrow" w:hAnsi="Arial Narrow" w:cs="Arial Narrow"/>
          <w:sz w:val="16"/>
          <w:szCs w:val="16"/>
        </w:rPr>
      </w:pPr>
      <w:r w:rsidRPr="00AC53CE">
        <w:rPr>
          <w:rFonts w:ascii="Arial Narrow" w:eastAsia="Arial Narrow" w:hAnsi="Arial Narrow" w:cs="Arial Narrow"/>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AC53CE">
        <w:rPr>
          <w:rFonts w:ascii="Arial Narrow" w:eastAsia="Arial Narrow" w:hAnsi="Arial Narrow" w:cs="Arial Narrow"/>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C53CE" w:rsidRDefault="00CA59A2" w:rsidP="000153EC">
      <w:pPr>
        <w:spacing w:after="0" w:line="240" w:lineRule="auto"/>
        <w:ind w:left="567"/>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AC53C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 xml:space="preserve">LEY </w:t>
      </w:r>
      <w:r w:rsidR="003A71B1" w:rsidRPr="00AC53CE">
        <w:rPr>
          <w:rFonts w:ascii="Arial Narrow" w:eastAsia="Arial Narrow" w:hAnsi="Arial Narrow" w:cs="Arial Narrow"/>
          <w:b/>
          <w:sz w:val="16"/>
          <w:szCs w:val="16"/>
        </w:rPr>
        <w:t>29571</w:t>
      </w:r>
      <w:r w:rsidRPr="00AC53CE">
        <w:rPr>
          <w:rFonts w:ascii="Arial Narrow" w:eastAsia="Arial Narrow" w:hAnsi="Arial Narrow" w:cs="Arial Narrow"/>
          <w:b/>
          <w:sz w:val="16"/>
          <w:szCs w:val="16"/>
        </w:rPr>
        <w:t>, CÓDIGO DE PROTECCIÓN Y DEFENSA DEL CONSUMIDOR</w:t>
      </w:r>
      <w:r w:rsidRPr="00AC53CE">
        <w:rPr>
          <w:rFonts w:ascii="Arial Narrow" w:eastAsia="Arial Narrow" w:hAnsi="Arial Narrow" w:cs="Arial Narrow"/>
          <w:b/>
          <w:bCs/>
          <w:sz w:val="16"/>
          <w:szCs w:val="16"/>
        </w:rPr>
        <w:t xml:space="preserve">, </w:t>
      </w:r>
      <w:r w:rsidRPr="00AC53CE">
        <w:rPr>
          <w:rFonts w:ascii="Arial Narrow" w:eastAsia="Arial Narrow" w:hAnsi="Arial Narrow" w:cs="Arial Narrow"/>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Narrow"/>
          <w:b/>
          <w:sz w:val="16"/>
          <w:szCs w:val="16"/>
        </w:rPr>
      </w:pPr>
      <w:r w:rsidRPr="00AC53CE">
        <w:rPr>
          <w:rFonts w:ascii="Arial Narrow" w:eastAsia="Arial Narrow" w:hAnsi="Arial Narrow" w:cs="Arial Narrow"/>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Narrow"/>
          <w:sz w:val="16"/>
          <w:szCs w:val="16"/>
        </w:rPr>
      </w:pPr>
      <w:r w:rsidRPr="00AC53CE">
        <w:rPr>
          <w:rFonts w:ascii="Arial Narrow" w:eastAsia="Arial Narrow" w:hAnsi="Arial Narrow" w:cs="Arial Narrow"/>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Narrow"/>
          <w:sz w:val="16"/>
          <w:szCs w:val="16"/>
        </w:rPr>
      </w:pPr>
      <w:r w:rsidRPr="00AC53C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C53C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C53CE">
        <w:rPr>
          <w:rStyle w:val="Refdenotaalpie"/>
          <w:rFonts w:ascii="Arial Narrow" w:eastAsia="Arial Narrow" w:hAnsi="Arial Narrow" w:cs="Arial Narrow"/>
          <w:b/>
          <w:bCs/>
          <w:sz w:val="16"/>
          <w:szCs w:val="16"/>
          <w:vertAlign w:val="superscript"/>
        </w:rPr>
        <w:footnoteRef/>
      </w:r>
      <w:r w:rsidRPr="00AC53CE">
        <w:rPr>
          <w:rFonts w:ascii="Arial Narrow" w:eastAsia="Arial Narrow" w:hAnsi="Arial Narrow" w:cs="Arial Narrow"/>
          <w:b/>
          <w:bCs/>
          <w:sz w:val="16"/>
          <w:szCs w:val="16"/>
        </w:rPr>
        <w:t xml:space="preserve"/>
      </w:r>
      <w:r w:rsidRPr="00AC53C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eastAsia="Arial Narrow" w:hAnsi="Arial Narrow" w:cs="Arial Narrow"/>
          <w:bCs/>
          <w:sz w:val="16"/>
          <w:szCs w:val="16"/>
        </w:rPr>
      </w:pPr>
      <w:r w:rsidRPr="00AC53CE">
        <w:rPr>
          <w:rFonts w:ascii="Arial Narrow" w:eastAsia="Arial Narrow" w:hAnsi="Arial Narrow" w:cs="Arial Narrow"/>
          <w:b/>
          <w:sz w:val="16"/>
          <w:szCs w:val="16"/>
        </w:rPr>
        <w:t xml:space="preserve">Artículo 29.- </w:t>
      </w:r>
      <w:r w:rsidRPr="00AC53C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C53CE" w:rsidRDefault="00CA59A2" w:rsidP="000153EC">
      <w:pPr>
        <w:pStyle w:val="Textonotapie"/>
        <w:tabs>
          <w:tab w:val="left" w:pos="567"/>
        </w:tabs>
        <w:ind w:left="567" w:hanging="567"/>
        <w:jc w:val="both"/>
        <w:rPr>
          <w:rFonts w:ascii="Arial Narrow" w:eastAsia="Arial Narrow" w:hAnsi="Arial Narrow" w:cs="Arial Narrow"/>
          <w:sz w:val="16"/>
          <w:szCs w:val="16"/>
        </w:rPr>
      </w:pPr>
      <w:r w:rsidRPr="00AC53CE">
        <w:rPr>
          <w:rStyle w:val="Refdenotaalpie"/>
          <w:rFonts w:ascii="Arial Narrow" w:eastAsia="Arial Narrow" w:hAnsi="Arial Narrow" w:cs="Arial Narrow"/>
          <w:sz w:val="16"/>
          <w:szCs w:val="16"/>
          <w:vertAlign w:val="superscript"/>
        </w:rPr>
        <w:footnoteRef/>
      </w:r>
      <w:r w:rsidRPr="00AC53CE">
        <w:rPr>
          <w:rFonts w:ascii="Arial Narrow" w:eastAsia="Arial Narrow" w:hAnsi="Arial Narrow" w:cs="Arial Narrow"/>
          <w:sz w:val="16"/>
          <w:szCs w:val="16"/>
        </w:rPr>
        <w:t xml:space="preserve"/>
      </w:r>
      <w:r w:rsidRPr="00AC53CE">
        <w:rPr>
          <w:rFonts w:ascii="Arial Narrow" w:eastAsia="Arial Narrow" w:hAnsi="Arial Narrow" w:cs="Arial Narrow"/>
          <w:sz w:val="16"/>
          <w:szCs w:val="16"/>
        </w:rPr>
      </w:r>
      <w:r w:rsidRPr="00AC53C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eastAsia="Arial Narrow" w:hAnsi="Arial Narrow" w:cs="Arial Narrow"/>
          <w:sz w:val="16"/>
          <w:szCs w:val="16"/>
          <w:lang w:val="es-ES"/>
        </w:rPr>
      </w:pPr>
      <w:r w:rsidRPr="00AC53C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