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C39D0BA" w14:textId="77777777" w:rsidR="00D14E3C" w:rsidRPr="00C17437" w:rsidRDefault="00D14E3C" w:rsidP="003E72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17437">
        <w:rPr>
          <w:rFonts w:ascii="Arial Narrow" w:eastAsia="Arial Narrow" w:hAnsi="Arial Narrow" w:cs="Arial Narrow"/>
          <w:b/>
          <w:color w:val="000000"/>
          <w:kern w:val="0"/>
          <w:sz w:val="22"/>
          <w:szCs w:val="22"/>
          <w:lang w:eastAsia="es-PE"/>
          <w14:ligatures w14:val="none"/>
        </w:rPr>
        <w:t xml:space="preserve">EXPEDIENTE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r>
      <w:r w:rsidRPr="00C17437">
        <w:rPr>
          <w:rFonts w:ascii="Arial Narrow" w:eastAsia="Arial Narrow" w:hAnsi="Arial Narrow" w:cs="Arial Narrow"/>
          <w:b/>
          <w:bCs/>
          <w:color w:val="000000"/>
          <w:kern w:val="0"/>
          <w:sz w:val="22"/>
          <w:szCs w:val="22"/>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DENUNCIADO</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MATERIAS</w:t>
      </w:r>
      <w:r w:rsidRPr="00C17437">
        <w:rPr>
          <w:rFonts w:ascii="Arial Narrow" w:eastAsia="Arial Narrow" w:hAnsi="Arial Narrow" w:cs="Arial Narrow"/>
          <w:b/>
          <w:color w:val="000000"/>
          <w:kern w:val="0"/>
          <w:sz w:val="22"/>
          <w:szCs w:val="22"/>
          <w:lang w:eastAsia="es-PE"/>
          <w14:ligatures w14:val="none"/>
        </w:rPr>
        <w:tab/>
        <w:t xml:space="preserve">: </w:t>
      </w:r>
      <w:r w:rsidRPr="00C17437">
        <w:rPr>
          <w:rFonts w:ascii="Arial Narrow" w:eastAsia="Arial Narrow" w:hAnsi="Arial Narrow" w:cs="Arial Narrow"/>
          <w:b/>
          <w:color w:val="000000"/>
          <w:kern w:val="0"/>
          <w:sz w:val="22"/>
          <w:szCs w:val="22"/>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437">
        <w:rPr>
          <w:rFonts w:ascii="Arial Narrow" w:eastAsia="Arial Narrow" w:hAnsi="Arial Narrow" w:cs="Arial Narrow"/>
          <w:color w:val="000000"/>
          <w:kern w:val="0"/>
          <w:sz w:val="22"/>
          <w:szCs w:val="22"/>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HECHOS </w:t>
      </w:r>
    </w:p>
    <w:p w14:paraId="404CF3F8"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Mediante el escrito del 22 de diciembre de 2025, el señor [APELLIDO] denunció a Interseguro por presuntas infracciones a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74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17437">
        <w:rPr>
          <w:rFonts w:ascii="Arial Narrow" w:eastAsia="Arial Narrow" w:hAnsi="Arial Narrow" w:cs="Arial Narrow"/>
          <w:kern w:val="0"/>
          <w14:ligatures w14:val="none"/>
          <w:sz w:val="22"/>
          <w:szCs w:val="22"/>
        </w:rPr>
        <w:t/>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bCs/>
          <w:color w:val="000000"/>
          <w:kern w:val="0"/>
          <w:sz w:val="22"/>
          <w:szCs w:val="22"/>
          <w:lang w:val="es-ES" w:eastAsia="es-ES"/>
          <w14:ligatures w14:val="none"/>
        </w:rPr>
        <w:t/>
      </w:r>
    </w:p>
    <w:p w14:paraId="03E14A81" w14:textId="77777777" w:rsidR="00D14E3C" w:rsidRPr="00124D1E" w:rsidRDefault="00D14E3C" w:rsidP="003E72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El 7 de agosto de 2003, adquirió</w:t>
      </w:r>
      <w:r>
        <w:rPr>
          <w:rFonts w:ascii="Arial Narrow" w:eastAsia="Arial Narrow" w:hAnsi="Arial Narrow" w:cs="Arial Narrow"/>
          <w:color w:val="000000"/>
          <w:kern w:val="0"/>
          <w:sz w:val="22"/>
          <w:szCs w:val="22"/>
          <w:lang w:eastAsia="es-ES"/>
          <w14:ligatures w14:val="none"/>
        </w:rPr>
        <w:t xml:space="preserve"> el Seguro de Vida -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109235 </w:t>
      </w:r>
      <w:r>
        <w:rPr>
          <w:rFonts w:ascii="Arial Narrow" w:eastAsia="Arial Narrow" w:hAnsi="Arial Narrow" w:cs="Arial Narrow"/>
          <w:color w:val="000000"/>
          <w:kern w:val="0"/>
          <w:sz w:val="22"/>
          <w:szCs w:val="22"/>
          <w:lang w:eastAsia="es-ES"/>
          <w14:ligatures w14:val="none"/>
        </w:rPr>
        <w:t>(en adelante, Seguro de Vida) emitido por</w:t>
      </w:r>
      <w:r w:rsidRPr="00C17437">
        <w:rPr>
          <w:rFonts w:ascii="Arial Narrow" w:eastAsia="Arial Narrow" w:hAnsi="Arial Narrow" w:cs="Arial Narrow"/>
          <w:color w:val="000000"/>
          <w:kern w:val="0"/>
          <w:sz w:val="22"/>
          <w:szCs w:val="22"/>
          <w:lang w:eastAsia="es-ES"/>
          <w14:ligatures w14:val="none"/>
        </w:rPr>
        <w:t xml:space="preserv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con una vigencia de 25 años, pagando una prima mensual de US$ 48,07.</w:t>
      </w:r>
    </w:p>
    <w:p w14:paraId="4EB96306"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Pr="00C17437">
        <w:rPr>
          <w:rFonts w:ascii="Arial Narrow" w:eastAsia="Arial Narrow" w:hAnsi="Arial Narrow" w:cs="Arial Narrow"/>
          <w:color w:val="000000"/>
          <w:kern w:val="0"/>
          <w:sz w:val="22"/>
          <w:szCs w:val="22"/>
          <w:lang w:eastAsia="es-ES"/>
          <w14:ligatures w14:val="none"/>
        </w:rPr>
        <w:t xml:space="preserve">, adquirió a favor de su cónyuge Patricia Andrea Chacaltana Ciruelos </w:t>
      </w:r>
      <w:r>
        <w:rPr>
          <w:rFonts w:ascii="Arial Narrow" w:eastAsia="Arial Narrow" w:hAnsi="Arial Narrow" w:cs="Arial Narrow"/>
          <w:color w:val="000000"/>
          <w:kern w:val="0"/>
          <w:sz w:val="22"/>
          <w:szCs w:val="22"/>
          <w:lang w:eastAsia="es-ES"/>
          <w14:ligatures w14:val="none"/>
        </w:rPr>
        <w:t xml:space="preserve">el Seguro de </w:t>
      </w:r>
      <w:r w:rsidRPr="00C17437">
        <w:rPr>
          <w:rFonts w:ascii="Arial Narrow" w:eastAsia="Arial Narrow" w:hAnsi="Arial Narrow" w:cs="Arial Narrow"/>
          <w:color w:val="000000"/>
          <w:kern w:val="0"/>
          <w:sz w:val="22"/>
          <w:szCs w:val="22"/>
          <w:lang w:eastAsia="es-ES"/>
          <w14:ligatures w14:val="none"/>
        </w:rPr>
        <w:t xml:space="preserve">Vida Individual </w:t>
      </w:r>
      <w:r>
        <w:rPr>
          <w:rFonts w:ascii="Arial Narrow" w:eastAsia="Arial Narrow" w:hAnsi="Arial Narrow" w:cs="Arial Narrow"/>
          <w:color w:val="000000"/>
          <w:kern w:val="0"/>
          <w:sz w:val="22"/>
          <w:szCs w:val="22"/>
          <w:lang w:eastAsia="es-ES"/>
          <w14:ligatures w14:val="none"/>
        </w:rPr>
        <w:t xml:space="preserve">-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118612 </w:t>
      </w:r>
      <w:r>
        <w:rPr>
          <w:rFonts w:ascii="Arial Narrow" w:eastAsia="Arial Narrow" w:hAnsi="Arial Narrow" w:cs="Arial Narrow"/>
          <w:color w:val="000000"/>
          <w:kern w:val="0"/>
          <w:sz w:val="22"/>
          <w:szCs w:val="22"/>
          <w:lang w:eastAsia="es-ES"/>
          <w14:ligatures w14:val="none"/>
        </w:rPr>
        <w:t xml:space="preserve">emitido por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Pr>
          <w:rFonts w:ascii="Arial Narrow" w:eastAsia="Arial Narrow" w:hAnsi="Arial Narrow" w:cs="Arial Narrow"/>
          <w:color w:val="000000"/>
          <w:kern w:val="0"/>
          <w:sz w:val="22"/>
          <w:szCs w:val="22"/>
          <w:lang w:eastAsia="es-ES"/>
          <w14:ligatures w14:val="none"/>
        </w:rPr>
        <w:t xml:space="preserve"> (en adelante, Seguro de </w:t>
      </w:r>
      <w:r w:rsidRPr="00C17437">
        <w:rPr>
          <w:rFonts w:ascii="Arial Narrow" w:eastAsia="Arial Narrow" w:hAnsi="Arial Narrow" w:cs="Arial Narrow"/>
          <w:color w:val="000000"/>
          <w:kern w:val="0"/>
          <w:sz w:val="22"/>
          <w:szCs w:val="22"/>
          <w:lang w:eastAsia="es-ES"/>
          <w14:ligatures w14:val="none"/>
        </w:rPr>
        <w:t>Vida Individual</w:t>
      </w:r>
      <w:r>
        <w:rPr>
          <w:rFonts w:ascii="Arial Narrow" w:eastAsia="Arial Narrow" w:hAnsi="Arial Narrow" w:cs="Arial Narrow"/>
          <w:color w:val="000000"/>
          <w:kern w:val="0"/>
          <w:sz w:val="22"/>
          <w:szCs w:val="22"/>
          <w:lang w:eastAsia="es-ES"/>
          <w14:ligatures w14:val="none"/>
        </w:rPr>
        <w:t>)</w:t>
      </w:r>
      <w:r w:rsidRPr="00C17437">
        <w:rPr>
          <w:rFonts w:ascii="Arial Narrow" w:eastAsia="Arial Narrow" w:hAnsi="Arial Narrow" w:cs="Arial Narrow"/>
          <w:color w:val="000000"/>
          <w:kern w:val="0"/>
          <w:sz w:val="22"/>
          <w:szCs w:val="22"/>
          <w:lang w:eastAsia="es-ES"/>
          <w14:ligatures w14:val="none"/>
        </w:rPr>
        <w:t>, pagando una prima mensual de US$ 50,00.</w:t>
      </w:r>
      <w:r>
        <w:rPr>
          <w:rFonts w:ascii="Arial Narrow" w:eastAsia="Arial Narrow" w:hAnsi="Arial Narrow" w:cs="Arial Narrow"/>
          <w:color w:val="000000"/>
          <w:kern w:val="0"/>
          <w:sz w:val="22"/>
          <w:szCs w:val="22"/>
          <w:lang w:eastAsia="es-ES"/>
          <w14:ligatures w14:val="none"/>
        </w:rPr>
        <w:t xml:space="preserve"> </w:t>
      </w:r>
    </w:p>
    <w:p w14:paraId="05404056"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Desde el año 2018, autorizó que los pagos de la prima de</w:t>
      </w:r>
      <w:r>
        <w:rPr>
          <w:rFonts w:ascii="Arial Narrow" w:eastAsia="Arial Narrow" w:hAnsi="Arial Narrow" w:cs="Arial Narrow"/>
          <w:color w:val="000000"/>
          <w:kern w:val="0"/>
          <w:sz w:val="22"/>
          <w:szCs w:val="22"/>
          <w:lang w:eastAsia="es-ES"/>
          <w14:ligatures w14:val="none"/>
        </w:rPr>
        <w:t>l</w:t>
      </w:r>
      <w:r w:rsidRPr="00C17437">
        <w:rPr>
          <w:rFonts w:ascii="Arial Narrow" w:eastAsia="Arial Narrow" w:hAnsi="Arial Narrow" w:cs="Arial Narrow"/>
          <w:color w:val="000000"/>
          <w:kern w:val="0"/>
          <w:sz w:val="22"/>
          <w:szCs w:val="22"/>
          <w:lang w:eastAsia="es-ES"/>
          <w14:ligatures w14:val="none"/>
        </w:rPr>
        <w:t xml:space="preserve"> </w:t>
      </w:r>
      <w:r w:rsidRPr="00C84792">
        <w:rPr>
          <w:rFonts w:ascii="Arial Narrow" w:eastAsia="Arial Narrow" w:hAnsi="Arial Narrow" w:cs="Arial Narrow"/>
          <w:color w:val="000000"/>
          <w:kern w:val="0"/>
          <w:sz w:val="22"/>
          <w:szCs w:val="22"/>
          <w:lang w:eastAsia="es-ES"/>
          <w14:ligatures w14:val="none"/>
        </w:rPr>
        <w:t xml:space="preserve">Seguro de Vida </w:t>
      </w:r>
      <w:r w:rsidRPr="00C17437">
        <w:rPr>
          <w:rFonts w:ascii="Arial Narrow" w:eastAsia="Arial Narrow" w:hAnsi="Arial Narrow" w:cs="Arial Narrow"/>
          <w:color w:val="000000"/>
          <w:kern w:val="0"/>
          <w:sz w:val="22"/>
          <w:szCs w:val="22"/>
          <w:lang w:eastAsia="es-ES"/>
          <w14:ligatures w14:val="none"/>
        </w:rPr>
        <w:t>sean debitados de su tarjeta de crédito.</w:t>
      </w:r>
      <w:r>
        <w:rPr>
          <w:rFonts w:ascii="Arial Narrow" w:eastAsia="Arial Narrow" w:hAnsi="Arial Narrow" w:cs="Arial Narrow"/>
          <w:color w:val="000000"/>
          <w:kern w:val="0"/>
          <w:sz w:val="22"/>
          <w:szCs w:val="22"/>
          <w:lang w:eastAsia="es-ES"/>
          <w14:ligatures w14:val="none"/>
        </w:rPr>
        <w:t xml:space="preserve"> </w:t>
      </w:r>
      <w:r w:rsidRPr="006C6951">
        <w:rPr>
          <w:rFonts w:ascii="Arial Narrow" w:eastAsia="Arial Narrow" w:hAnsi="Arial Narrow" w:cs="Arial Narrow"/>
          <w:color w:val="000000"/>
          <w:kern w:val="0"/>
          <w:sz w:val="22"/>
          <w:szCs w:val="22"/>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27 de noviembre de 2025, recibió un correo electrónico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que </w:t>
      </w:r>
      <w:r>
        <w:rPr>
          <w:rFonts w:ascii="Arial Narrow" w:eastAsia="Arial Narrow" w:hAnsi="Arial Narrow" w:cs="Arial Narrow"/>
          <w:color w:val="000000"/>
          <w:kern w:val="0"/>
          <w:sz w:val="22"/>
          <w:szCs w:val="22"/>
          <w:lang w:eastAsia="es-ES"/>
          <w14:ligatures w14:val="none"/>
        </w:rPr>
        <w:t>el Seguro de Vida</w:t>
      </w:r>
      <w:r w:rsidRPr="00C17437">
        <w:rPr>
          <w:rFonts w:ascii="Arial Narrow" w:eastAsia="Arial Narrow" w:hAnsi="Arial Narrow" w:cs="Arial Narrow"/>
          <w:color w:val="000000"/>
          <w:kern w:val="0"/>
          <w:sz w:val="22"/>
          <w:szCs w:val="22"/>
          <w:lang w:eastAsia="es-ES"/>
          <w14:ligatures w14:val="none"/>
        </w:rPr>
        <w:t xml:space="preserve"> había caducado debido a que habían transcurrido más de 90 días desde la fecha del vencimiento de la última prima y recordando que la compañía </w:t>
      </w:r>
      <w:r>
        <w:rPr>
          <w:rFonts w:ascii="Arial Narrow" w:eastAsia="Arial Narrow" w:hAnsi="Arial Narrow" w:cs="Arial Narrow"/>
          <w:color w:val="000000"/>
          <w:kern w:val="0"/>
          <w:sz w:val="22"/>
          <w:szCs w:val="22"/>
          <w:lang w:eastAsia="es-ES"/>
          <w14:ligatures w14:val="none"/>
        </w:rPr>
        <w:t xml:space="preserve">aseguradora </w:t>
      </w:r>
      <w:r w:rsidRPr="00C17437">
        <w:rPr>
          <w:rFonts w:ascii="Arial Narrow" w:eastAsia="Arial Narrow" w:hAnsi="Arial Narrow" w:cs="Arial Narrow"/>
          <w:color w:val="000000"/>
          <w:kern w:val="0"/>
          <w:sz w:val="22"/>
          <w:szCs w:val="22"/>
          <w:lang w:eastAsia="es-ES"/>
          <w14:ligatures w14:val="none"/>
        </w:rPr>
        <w:t>mantenía el derecho al cobro de las primas adeudadas correspondientes al periodo efectivamente cubierto y pagado.</w:t>
      </w:r>
      <w:r>
        <w:rPr>
          <w:rFonts w:ascii="Arial Narrow" w:eastAsia="Arial Narrow" w:hAnsi="Arial Narrow" w:cs="Arial Narrow"/>
          <w:color w:val="000000"/>
          <w:kern w:val="0"/>
          <w:sz w:val="22"/>
          <w:szCs w:val="22"/>
          <w:lang w:eastAsia="es-ES"/>
          <w14:ligatures w14:val="none"/>
        </w:rPr>
        <w:t xml:space="preserve"> </w:t>
      </w:r>
    </w:p>
    <w:p w14:paraId="1F97A1D7"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mismo día</w:t>
      </w:r>
      <w:r w:rsidRPr="00C17437">
        <w:rPr>
          <w:rFonts w:ascii="Arial Narrow" w:eastAsia="Arial Narrow" w:hAnsi="Arial Narrow" w:cs="Arial Narrow"/>
          <w:color w:val="000000"/>
          <w:kern w:val="0"/>
          <w:sz w:val="22"/>
          <w:szCs w:val="22"/>
          <w:lang w:eastAsia="es-ES"/>
          <w14:ligatures w14:val="none"/>
        </w:rPr>
        <w:t xml:space="preserve">, presentó reclamación al correo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Arial Narrow" w:hAnsi="Arial Narrow" w:cs="Arial Narrow"/>
          <w:color w:val="000000"/>
          <w:kern w:val="0"/>
          <w:sz w:val="22"/>
          <w:szCs w:val="22"/>
          <w:lang w:eastAsia="es-ES"/>
          <w14:ligatures w14:val="none"/>
        </w:rPr>
        <w:t xml:space="preserve">el </w:t>
      </w:r>
      <w:r w:rsidRPr="00C84792">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señalando</w:t>
      </w:r>
      <w:r w:rsidRPr="00C17437">
        <w:rPr>
          <w:rFonts w:ascii="Arial Narrow" w:eastAsia="Arial Narrow" w:hAnsi="Arial Narrow" w:cs="Arial Narrow"/>
          <w:color w:val="000000"/>
          <w:kern w:val="0"/>
          <w:sz w:val="22"/>
          <w:szCs w:val="22"/>
          <w:lang w:eastAsia="es-ES"/>
          <w14:ligatures w14:val="none"/>
        </w:rPr>
        <w:t xml:space="preserve"> que </w:t>
      </w:r>
      <w:r>
        <w:rPr>
          <w:rFonts w:ascii="Arial Narrow" w:eastAsia="Arial Narrow" w:hAnsi="Arial Narrow" w:cs="Arial Narrow"/>
          <w:color w:val="000000"/>
          <w:kern w:val="0"/>
          <w:sz w:val="22"/>
          <w:szCs w:val="22"/>
          <w:lang w:eastAsia="es-ES"/>
          <w14:ligatures w14:val="none"/>
        </w:rPr>
        <w:t xml:space="preserve">el pago de primas del </w:t>
      </w:r>
      <w:r w:rsidRPr="00C84792">
        <w:rPr>
          <w:rFonts w:ascii="Arial Narrow" w:eastAsia="Arial Narrow" w:hAnsi="Arial Narrow" w:cs="Arial Narrow"/>
          <w:color w:val="000000"/>
          <w:kern w:val="0"/>
          <w:sz w:val="22"/>
          <w:szCs w:val="22"/>
          <w:lang w:eastAsia="es-ES"/>
          <w14:ligatures w14:val="none"/>
        </w:rPr>
        <w:t xml:space="preserve">Seguro de Vida Individual </w:t>
      </w:r>
      <w:r w:rsidRPr="00C17437">
        <w:rPr>
          <w:rFonts w:ascii="Arial Narrow" w:eastAsia="Arial Narrow" w:hAnsi="Arial Narrow" w:cs="Arial Narrow"/>
          <w:color w:val="000000"/>
          <w:kern w:val="0"/>
          <w:sz w:val="22"/>
          <w:szCs w:val="22"/>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Luego del envío de la reclamación, no recibió respuesta alguna por parte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Intentó comunicarse a través de otros canales de </w:t>
      </w:r>
      <w:r>
        <w:rPr>
          <w:rFonts w:ascii="Arial Narrow" w:eastAsia="Arial Narrow" w:hAnsi="Arial Narrow" w:cs="Arial Narrow"/>
          <w:color w:val="000000"/>
          <w:kern w:val="0"/>
          <w:sz w:val="22"/>
          <w:szCs w:val="22"/>
          <w:lang w:eastAsia="es-ES"/>
          <w14:ligatures w14:val="none"/>
        </w:rPr>
        <w:t>comunicación</w:t>
      </w:r>
      <w:r w:rsidRPr="00C17437">
        <w:rPr>
          <w:rFonts w:ascii="Arial Narrow" w:eastAsia="Arial Narrow" w:hAnsi="Arial Narrow" w:cs="Arial Narrow"/>
          <w:color w:val="000000"/>
          <w:kern w:val="0"/>
          <w:sz w:val="22"/>
          <w:szCs w:val="22"/>
          <w:lang w:eastAsia="es-ES"/>
          <w14:ligatures w14:val="none"/>
        </w:rPr>
        <w:t xml:space="preserve"> sin éxito, y al ingresar a la página web de la compañía</w:t>
      </w:r>
      <w:r>
        <w:rPr>
          <w:rFonts w:ascii="Arial Narrow" w:eastAsia="Arial Narrow" w:hAnsi="Arial Narrow" w:cs="Arial Narrow"/>
          <w:color w:val="000000"/>
          <w:kern w:val="0"/>
          <w:sz w:val="22"/>
          <w:szCs w:val="22"/>
          <w:lang w:eastAsia="es-ES"/>
          <w14:ligatures w14:val="none"/>
        </w:rPr>
        <w:t xml:space="preserve"> aseguradora no pudo visualizar los datos de </w:t>
      </w:r>
      <w:r w:rsidRPr="00C17437">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p</w:t>
      </w:r>
      <w:r w:rsidRPr="00C17437">
        <w:rPr>
          <w:rFonts w:ascii="Arial Narrow" w:eastAsia="Arial Narrow" w:hAnsi="Arial Narrow" w:cs="Arial Narrow"/>
          <w:color w:val="000000"/>
          <w:kern w:val="0"/>
          <w:sz w:val="22"/>
          <w:szCs w:val="22"/>
          <w:lang w:eastAsia="es-ES"/>
          <w14:ligatures w14:val="none"/>
        </w:rPr>
        <w:t xml:space="preserve">óliza correspondiente a su </w:t>
      </w:r>
      <w:r>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w:t>
      </w:r>
    </w:p>
    <w:p w14:paraId="2486BECF"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Arial Narrow" w:hAnsi="Arial Narrow" w:cs="Arial Narrow"/>
          <w:kern w:val="0"/>
          <w14:ligatures w14:val="none"/>
          <w:sz w:val="22"/>
          <w:szCs w:val="22"/>
        </w:rPr>
        <w:t xml:space="preserve"/>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p>
    <w:p w14:paraId="6307B1E5" w14:textId="77777777" w:rsidR="00D14E3C" w:rsidRPr="00C17437" w:rsidRDefault="00D14E3C" w:rsidP="003E72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 LA ADMISIÓN A TRÁMITE DE LA DENUNCIA</w:t>
      </w:r>
    </w:p>
    <w:p w14:paraId="7C463A2D" w14:textId="77777777" w:rsidR="00D14E3C" w:rsidRPr="00C17437" w:rsidRDefault="00D14E3C" w:rsidP="003E72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4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sz w:val="22"/>
          <w:szCs w:val="22"/>
          <w:vertAlign w:val="superscript"/>
          <w14:ligatures w14:val="none"/>
        </w:rPr>
        <w:footnoteReference w:id="2"/>
      </w:r>
      <w:r w:rsidRPr="00C17437">
        <w:rPr>
          <w:rFonts w:ascii="Arial Narrow" w:eastAsia="Arial Narrow" w:hAnsi="Arial Narrow" w:cs="Arial Narrow"/>
          <w:color w:val="000000"/>
          <w:kern w:val="0"/>
          <w:sz w:val="22"/>
          <w:szCs w:val="22"/>
          <w:lang w:eastAsia="es-PE"/>
          <w14:ligatures w14:val="none"/>
        </w:rPr>
        <w:t xml:space="preserve">, considera </w:t>
      </w:r>
      <w:r w:rsidRPr="00C17437">
        <w:rPr>
          <w:rFonts w:ascii="Arial Narrow" w:eastAsia="Arial Narrow" w:hAnsi="Arial Narrow" w:cs="Arial Narrow"/>
          <w:kern w:val="0"/>
          <w14:ligatures w14:val="none"/>
          <w:sz w:val="22"/>
          <w:szCs w:val="22"/>
        </w:rPr>
        <w:t xml:space="preserve">que el hecho denunciado, </w:t>
      </w:r>
      <w:bookmarkStart w:id="6" w:name="_Hlk211591623"/>
      <w:r w:rsidRPr="00C1743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bookmarkStart w:id="10" w:name="_Hlk213160896"/>
      <w:bookmarkEnd w:id="7"/>
      <w:r w:rsidRPr="00C17437">
        <w:rPr>
          <w:rStyle w:val="Refdenotaalpie"/>
          <w:rFonts w:ascii="Arial Narrow" w:eastAsia="Arial Narrow" w:hAnsi="Arial Narrow" w:cs="Arial Narrow"/>
          <w:kern w:val="0"/>
          <w:sz w:val="22"/>
          <w:szCs w:val="22"/>
          <w:vertAlign w:val="superscript"/>
          <w14:ligatures w14:val="none"/>
        </w:rPr>
        <w:footnoteReference w:id="3"/>
      </w:r>
      <w:bookmarkEnd w:id="10"/>
      <w:r w:rsidRPr="00C17437">
        <w:rPr>
          <w:rFonts w:ascii="Arial Narrow" w:eastAsia="Arial Narrow" w:hAnsi="Arial Narrow" w:cs="Arial Narrow"/>
          <w:kern w:val="0"/>
          <w14:ligatures w14:val="none"/>
          <w:sz w:val="22"/>
          <w:szCs w:val="22"/>
        </w:rPr>
        <w:t>.</w:t>
      </w:r>
      <w:bookmarkEnd w:id="8"/>
    </w:p>
    <w:bookmarkEnd w:id="1"/>
    <w:p w14:paraId="7C28E369" w14:textId="77777777" w:rsidR="00D14E3C" w:rsidRPr="00C17437" w:rsidRDefault="00D14E3C" w:rsidP="003E72FC">
      <w:pPr>
        <w:spacing w:before="0" w:after="0" w:line="240" w:lineRule="auto"/>
        <w:jc w:val="both"/>
        <w:rPr>
          <w:rFonts w:ascii="Arial Narrow" w:eastAsia="Arial Narrow" w:hAnsi="Arial Narrow" w:cs="Arial Narrow"/>
          <w:kern w:val="0"/>
          <w14:ligatures w14:val="none"/>
          <w:sz w:val="22"/>
          <w:szCs w:val="22"/>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t xml:space="preserve">Asimismo, </w:t>
      </w:r>
      <w:r w:rsidRPr="00C174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17437">
        <w:rPr>
          <w:rFonts w:ascii="Arial Narrow" w:eastAsia="Arial Narrow" w:hAnsi="Arial Narrow" w:cs="Arial Narrow"/>
          <w:kern w:val="0"/>
          <w14:ligatures w14:val="none"/>
          <w:sz w:val="22"/>
          <w:szCs w:val="22"/>
        </w:rPr>
        <w:t xml:space="preserve">que el hecho denunciado, consistente en que </w:t>
      </w:r>
      <w:bookmarkStart w:id="11" w:name="_Hlk213173539"/>
      <w:r w:rsidR="006D61F8" w:rsidRPr="006D61F8">
        <w:rPr>
          <w:rFonts w:ascii="Arial Narrow" w:eastAsia="Arial Narrow" w:hAnsi="Arial Narrow" w:cs="Arial Narrow"/>
          <w:kern w:val="0"/>
          <w14:ligatures w14:val="none"/>
          <w:sz w:val="22"/>
          <w:szCs w:val="22"/>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contratada por el denunciante en su página web</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r w:rsidRPr="00C17437">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26142FA" w14:textId="77777777" w:rsidR="00D14E3C" w:rsidRPr="00C17437" w:rsidRDefault="00D14E3C" w:rsidP="003E72FC">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sz w:val="22"/>
          <w:szCs w:val="22"/>
          <w:vertAlign w:val="superscript"/>
          <w14:ligatures w14:val="none"/>
        </w:rPr>
        <w:footnoteReference w:id="4"/>
      </w:r>
      <w:r w:rsidRPr="00C17437">
        <w:rPr>
          <w:rFonts w:ascii="Arial Narrow" w:eastAsia="Arial Narrow" w:hAnsi="Arial Narrow" w:cs="Arial Narrow"/>
          <w:color w:val="000000"/>
          <w:kern w:val="0"/>
          <w:sz w:val="22"/>
          <w:szCs w:val="22"/>
          <w:lang w:eastAsia="es-PE"/>
          <w14:ligatures w14:val="none"/>
        </w:rPr>
        <w:t>.</w:t>
      </w:r>
      <w:bookmarkStart w:id="13" w:name="_Hlk214963039"/>
    </w:p>
    <w:p w14:paraId="6A0019A1" w14:textId="77777777" w:rsidR="00D14E3C" w:rsidRPr="00C17437" w:rsidRDefault="00D14E3C" w:rsidP="003E72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REQUERIMIENTO DE INFORMACIÓN</w:t>
      </w:r>
    </w:p>
    <w:p w14:paraId="6DDE399E"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C1743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ii</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006D61F8" w:rsidRPr="006760E5">
        <w:rPr>
          <w:rFonts w:ascii="Arial Narrow" w:eastAsia="Arial Narrow" w:hAnsi="Arial Narrow" w:cs="Arial Narrow"/>
          <w:color w:val="000000"/>
          <w:kern w:val="0"/>
          <w:sz w:val="22"/>
          <w:szCs w:val="22"/>
          <w:lang w:val="es-ES" w:eastAsia="es-ES"/>
          <w14:ligatures w14:val="none"/>
        </w:rPr>
        <w:t>iii</w:t>
      </w:r>
      <w:proofErr w:type="spellEnd"/>
      <w:r w:rsidR="006D61F8"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4"/>
    <w:p w14:paraId="40F9FF0B" w14:textId="77777777" w:rsidR="00D14E3C" w:rsidRPr="00C17437" w:rsidRDefault="00D14E3C" w:rsidP="003E72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DE LA SECRETARÍA TÉCNICA </w:t>
      </w:r>
    </w:p>
    <w:p w14:paraId="6D5E62CC" w14:textId="77777777" w:rsidR="00D14E3C" w:rsidRPr="00C17437" w:rsidRDefault="00D14E3C" w:rsidP="003E72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0121F8"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PRIMERO:</w:t>
      </w:r>
      <w:r w:rsidRPr="00C17437">
        <w:rPr>
          <w:rFonts w:ascii="Arial Narrow" w:eastAsia="Arial Narrow" w:hAnsi="Arial Narrow" w:cs="Arial Narrow"/>
          <w:color w:val="000000"/>
          <w:kern w:val="0"/>
          <w:sz w:val="22"/>
          <w:szCs w:val="22"/>
          <w:lang w:eastAsia="es-PE"/>
          <w14:ligatures w14:val="none"/>
        </w:rPr>
        <w:t xml:space="preserve"> admitir a trámite la denuncia del 22 de diciembre de 2025 interpuesta por el señor [DENUNCIANTE] contra Interseguro Compañía de Seguros S.A., por lo siguiente:</w:t>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17437">
        <w:rPr>
          <w:rFonts w:ascii="Arial Narrow" w:eastAsia="Arial Narrow" w:hAnsi="Arial Narrow" w:cs="Arial Narrow"/>
          <w:sz w:val="22"/>
          <w:szCs w:val="22"/>
        </w:rPr>
        <w:t/>
      </w:r>
      <w:proofErr w:type="spellEnd"/>
      <w:r w:rsidRPr="00C17437">
        <w:rPr>
          <w:rFonts w:ascii="Arial Narrow" w:eastAsia="Arial Narrow" w:hAnsi="Arial Narrow" w:cs="Arial Narrow"/>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C17437">
        <w:rPr>
          <w:rFonts w:ascii="Arial Narrow" w:eastAsia="Arial Narrow" w:hAnsi="Arial Narrow" w:cs="Arial Narrow"/>
          <w:color w:val="000000"/>
          <w:kern w:val="0"/>
          <w:sz w:val="22"/>
          <w:szCs w:val="22"/>
          <w:shd w:val="clear" w:color="auto" w:fill="FFFFFF"/>
          <w:lang w:eastAsia="es-PE"/>
          <w14:ligatures w14:val="none"/>
        </w:rPr>
        <w:t/>
      </w:r>
    </w:p>
    <w:p w14:paraId="1B811CA9"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6" w:name="_Hlk215162047"/>
      <w:r w:rsidRPr="00C1743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3E72FC" w:rsidRPr="006D61F8">
        <w:rPr>
          <w:rFonts w:ascii="Arial Narrow" w:eastAsia="Arial Narrow" w:hAnsi="Arial Narrow" w:cs="Arial Narrow"/>
          <w:kern w:val="0"/>
          <w14:ligatures w14:val="none"/>
          <w:sz w:val="22"/>
          <w:szCs w:val="22"/>
        </w:rPr>
        <w:t>por</w:t>
      </w:r>
      <w:r w:rsidRPr="006D61F8">
        <w:rPr>
          <w:rFonts w:ascii="Arial Narrow" w:eastAsia="Arial Narrow" w:hAnsi="Arial Narrow" w:cs="Arial Narrow"/>
          <w:kern w:val="0"/>
          <w14:ligatures w14:val="none"/>
          <w:sz w:val="22"/>
          <w:szCs w:val="22"/>
        </w:rPr>
        <w:t xml:space="preserve"> falta de pago de primas, pese a que el denunciante tenía activad</w:t>
      </w:r>
      <w:r w:rsidR="003E72FC" w:rsidRPr="006D61F8">
        <w:rPr>
          <w:rFonts w:ascii="Arial Narrow" w:eastAsia="Arial Narrow" w:hAnsi="Arial Narrow" w:cs="Arial Narrow"/>
          <w:kern w:val="0"/>
          <w14:ligatures w14:val="none"/>
          <w:sz w:val="22"/>
          <w:szCs w:val="22"/>
        </w:rPr>
        <w:t>o</w:t>
      </w:r>
      <w:r w:rsidRPr="006D61F8">
        <w:rPr>
          <w:rFonts w:ascii="Arial Narrow" w:eastAsia="Arial Narrow" w:hAnsi="Arial Narrow" w:cs="Arial Narrow"/>
          <w:kern w:val="0"/>
          <w14:ligatures w14:val="none"/>
          <w:sz w:val="22"/>
          <w:szCs w:val="22"/>
        </w:rPr>
        <w:t xml:space="preserve"> el pago automático de </w:t>
      </w:r>
      <w:r w:rsidR="003E72FC" w:rsidRPr="006D61F8">
        <w:rPr>
          <w:rFonts w:ascii="Arial Narrow" w:eastAsia="Arial Narrow" w:hAnsi="Arial Narrow" w:cs="Arial Narrow"/>
          <w:kern w:val="0"/>
          <w14:ligatures w14:val="none"/>
          <w:sz w:val="22"/>
          <w:szCs w:val="22"/>
        </w:rPr>
        <w:t xml:space="preserve">las </w:t>
      </w:r>
      <w:r w:rsidRPr="006D61F8">
        <w:rPr>
          <w:rFonts w:ascii="Arial Narrow" w:eastAsia="Arial Narrow" w:hAnsi="Arial Narrow" w:cs="Arial Narrow"/>
          <w:kern w:val="0"/>
          <w14:ligatures w14:val="none"/>
          <w:sz w:val="22"/>
          <w:szCs w:val="22"/>
        </w:rPr>
        <w:t>primas de su tarjeta de crédito</w:t>
      </w:r>
      <w:r w:rsidR="003E72FC" w:rsidRPr="006D61F8">
        <w:rPr>
          <w:rFonts w:ascii="Arial Narrow" w:eastAsia="Arial Narrow" w:hAnsi="Arial Narrow" w:cs="Arial Narrow"/>
          <w:kern w:val="0"/>
          <w14:ligatures w14:val="none"/>
          <w:sz w:val="22"/>
          <w:szCs w:val="22"/>
        </w:rPr>
        <w:t xml:space="preserve"> y no fue informado </w:t>
      </w:r>
      <w:r w:rsidR="00D53456" w:rsidRPr="006D61F8">
        <w:rPr>
          <w:rFonts w:ascii="Arial Narrow" w:eastAsia="Arial Narrow" w:hAnsi="Arial Narrow" w:cs="Arial Narrow"/>
          <w:kern w:val="0"/>
          <w14:ligatures w14:val="none"/>
          <w:sz w:val="22"/>
          <w:szCs w:val="22"/>
        </w:rPr>
        <w:t>por escrito</w:t>
      </w:r>
      <w:r w:rsidRPr="00C17437">
        <w:rPr>
          <w:rFonts w:ascii="Arial Narrow" w:eastAsia="Arial Narrow" w:hAnsi="Arial Narrow" w:cs="Arial Narrow"/>
          <w:kern w:val="0"/>
          <w14:ligatures w14:val="none"/>
          <w:sz w:val="22"/>
          <w:szCs w:val="22"/>
        </w:rPr>
        <w:t>.</w:t>
      </w:r>
    </w:p>
    <w:p w14:paraId="6AE4C712" w14:textId="77777777" w:rsidR="00D14E3C" w:rsidRPr="006C6951" w:rsidRDefault="00D14E3C" w:rsidP="003E72F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kern w:val="0"/>
          <w14:ligatures w14:val="none"/>
          <w:sz w:val="22"/>
          <w:szCs w:val="22"/>
        </w:rPr>
        <w:t xml:space="preserve">Presunta </w:t>
      </w:r>
      <w:r w:rsidRPr="006C6951">
        <w:rPr>
          <w:rFonts w:ascii="Arial Narrow" w:eastAsia="Arial Narrow" w:hAnsi="Arial Narrow" w:cs="Arial Narrow"/>
          <w:kern w:val="0"/>
          <w14:ligatures w14:val="none"/>
          <w:sz w:val="22"/>
          <w:szCs w:val="22"/>
        </w:rPr>
        <w:t>infracción a los artículos 18 y 19 de la Ley 29571, Código de Protección y Defensa del Consumidor</w:t>
      </w:r>
      <w:r w:rsidRPr="00C17437">
        <w:rPr>
          <w:rFonts w:ascii="Arial Narrow" w:eastAsia="Arial Narrow" w:hAnsi="Arial Narrow" w:cs="Arial Narrow"/>
          <w:kern w:val="0"/>
          <w14:ligatures w14:val="none"/>
          <w:sz w:val="22"/>
          <w:szCs w:val="22"/>
        </w:rPr>
        <w:t xml:space="preserve">, en tanto </w:t>
      </w:r>
      <w:r w:rsidRPr="006D61F8">
        <w:rPr>
          <w:rFonts w:ascii="Arial Narrow" w:eastAsia="Arial Narrow" w:hAnsi="Arial Narrow" w:cs="Arial Narrow"/>
          <w:kern w:val="0"/>
          <w14:ligatures w14:val="none"/>
          <w:sz w:val="22"/>
          <w:szCs w:val="22"/>
        </w:rPr>
        <w:t xml:space="preserve">la compañía aseguradora </w:t>
      </w:r>
      <w:r w:rsidR="006346F9" w:rsidRPr="006D61F8">
        <w:rPr>
          <w:rFonts w:ascii="Arial Narrow" w:eastAsia="Arial Narrow" w:hAnsi="Arial Narrow" w:cs="Arial Narrow"/>
          <w:kern w:val="0"/>
          <w14:ligatures w14:val="none"/>
          <w:sz w:val="22"/>
          <w:szCs w:val="22"/>
        </w:rPr>
        <w:t>habría dejado indebidamente de registrar</w:t>
      </w:r>
      <w:r w:rsidRPr="006D61F8">
        <w:rPr>
          <w:rFonts w:ascii="Arial Narrow" w:eastAsia="Arial Narrow" w:hAnsi="Arial Narrow" w:cs="Arial Narrow"/>
          <w:kern w:val="0"/>
          <w14:ligatures w14:val="none"/>
          <w:sz w:val="22"/>
          <w:szCs w:val="22"/>
        </w:rPr>
        <w:t xml:space="preserv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D53456" w:rsidRPr="006D61F8">
        <w:rPr>
          <w:rFonts w:ascii="Arial Narrow" w:eastAsia="Arial Narrow" w:hAnsi="Arial Narrow" w:cs="Arial Narrow"/>
          <w:kern w:val="0"/>
          <w14:ligatures w14:val="none"/>
          <w:sz w:val="22"/>
          <w:szCs w:val="22"/>
        </w:rPr>
        <w:t>contratada por el denunciante en</w:t>
      </w:r>
      <w:r w:rsidR="006346F9" w:rsidRPr="006D61F8">
        <w:rPr>
          <w:rFonts w:ascii="Arial Narrow" w:eastAsia="Arial Narrow" w:hAnsi="Arial Narrow" w:cs="Arial Narrow"/>
          <w:kern w:val="0"/>
          <w14:ligatures w14:val="none"/>
          <w:sz w:val="22"/>
          <w:szCs w:val="22"/>
        </w:rPr>
        <w:t xml:space="preserve"> su</w:t>
      </w:r>
      <w:r w:rsidRPr="006D61F8">
        <w:rPr>
          <w:rFonts w:ascii="Arial Narrow" w:eastAsia="Arial Narrow" w:hAnsi="Arial Narrow" w:cs="Arial Narrow"/>
          <w:kern w:val="0"/>
          <w14:ligatures w14:val="none"/>
          <w:sz w:val="22"/>
          <w:szCs w:val="22"/>
        </w:rPr>
        <w:t xml:space="preserve"> página web</w:t>
      </w:r>
      <w:r w:rsidR="006346F9">
        <w:rPr>
          <w:rFonts w:ascii="Arial Narrow" w:eastAsia="Arial Narrow" w:hAnsi="Arial Narrow" w:cs="Arial Narrow"/>
          <w:kern w:val="0"/>
          <w14:ligatures w14:val="none"/>
          <w:sz w:val="22"/>
          <w:szCs w:val="22"/>
        </w:rPr>
        <w:t>.</w:t>
      </w:r>
      <w:bookmarkEnd w:id="15"/>
      <w:bookmarkEnd w:id="16"/>
    </w:p>
    <w:p w14:paraId="2A1C2032" w14:textId="77777777" w:rsidR="00D53456" w:rsidRPr="00D53456" w:rsidRDefault="00D53456" w:rsidP="00D53456">
      <w:pPr>
        <w:spacing w:before="0" w:after="0" w:line="240" w:lineRule="auto"/>
        <w:jc w:val="both"/>
        <w:rPr>
          <w:rFonts w:ascii="Arial Narrow" w:eastAsia="Arial Narrow" w:hAnsi="Arial Narrow" w:cs="Arial Narrow"/>
          <w:kern w:val="0"/>
          <w:sz w:val="22"/>
          <w:szCs w:val="22"/>
          <w:lang w:eastAsia="es-PE"/>
          <w14:ligatures w14:val="none"/>
        </w:rPr>
      </w:pPr>
    </w:p>
    <w:p w14:paraId="2AAC2421" w14:textId="77777777" w:rsidR="00D14E3C" w:rsidRPr="00C17437" w:rsidRDefault="00D14E3C" w:rsidP="003E72FC">
      <w:pPr>
        <w:spacing w:line="240" w:lineRule="auto"/>
        <w:contextualSpacing/>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b/>
          <w:color w:val="000000"/>
          <w:kern w:val="0"/>
          <w:sz w:val="22"/>
          <w:szCs w:val="22"/>
          <w:lang w:eastAsia="es-PE"/>
          <w14:ligatures w14:val="none"/>
        </w:rPr>
        <w:t>SEGUNDO:</w:t>
      </w:r>
      <w:r w:rsidRPr="00C174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437">
        <w:rPr>
          <w:rFonts w:ascii="Arial Narrow" w:eastAsia="Arial Narrow" w:hAnsi="Arial Narrow" w:cs="Arial Narrow"/>
          <w:color w:val="000000"/>
          <w:kern w:val="0"/>
          <w:sz w:val="22"/>
          <w:szCs w:val="22"/>
          <w:lang w:val="es-ES" w:eastAsia="es-ES"/>
          <w14:ligatures w14:val="none"/>
        </w:rPr>
        <w:t>del 22 de diciembre de 2025</w:t>
      </w:r>
      <w:r w:rsidRPr="00C17437">
        <w:rPr>
          <w:rFonts w:ascii="Arial Narrow" w:eastAsia="Arial Narrow" w:hAnsi="Arial Narrow" w:cs="Arial Narrow"/>
          <w:kern w:val="0"/>
          <w14:ligatures w14:val="none"/>
          <w:sz w:val="22"/>
          <w:szCs w:val="22"/>
        </w:rPr>
        <w:t>.</w:t>
      </w:r>
    </w:p>
    <w:p w14:paraId="28F2E23A" w14:textId="77777777" w:rsidR="00D14E3C" w:rsidRPr="00C17437" w:rsidRDefault="00D14E3C" w:rsidP="003E72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TERCERO:</w:t>
      </w:r>
      <w:r w:rsidRPr="00C17437">
        <w:rPr>
          <w:rFonts w:ascii="Arial Narrow" w:eastAsia="Arial Narrow" w:hAnsi="Arial Narrow" w:cs="Arial Narrow"/>
          <w:color w:val="000000"/>
          <w:kern w:val="0"/>
          <w:sz w:val="22"/>
          <w:szCs w:val="22"/>
          <w:lang w:eastAsia="es-PE"/>
          <w14:ligatures w14:val="none"/>
        </w:rPr>
        <w:t xml:space="preserve"> </w:t>
      </w:r>
      <w:r w:rsidRPr="00C17437">
        <w:rPr>
          <w:rFonts w:ascii="Arial Narrow" w:eastAsia="Arial Narrow" w:hAnsi="Arial Narrow" w:cs="Arial Narrow"/>
          <w:color w:val="000000"/>
          <w:kern w:val="0"/>
          <w:sz w:val="22"/>
          <w:szCs w:val="22"/>
          <w:lang w:eastAsia="es-PE"/>
          <w14:ligatures w14:val="none"/>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color w:val="000000"/>
          <w:kern w:val="0"/>
          <w:sz w:val="22"/>
          <w:szCs w:val="22"/>
          <w:lang w:eastAsia="es-PE"/>
          <w14:ligatures w14:val="none"/>
        </w:rPr>
        <w:t>que cumpla con lo siguiente:</w:t>
      </w:r>
    </w:p>
    <w:p w14:paraId="37BF0AD4"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 Procesal Civil. </w:t>
      </w:r>
      <w:r w:rsidRPr="00C174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17437">
        <w:rPr>
          <w:rFonts w:ascii="Arial Narrow" w:eastAsia="Arial Narrow" w:hAnsi="Arial Narrow" w:cs="Arial Narrow"/>
          <w:kern w:val="0"/>
          <w:sz w:val="22"/>
          <w:szCs w:val="22"/>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Arial Narrow" w:hAnsi="Arial Narrow" w:cs="Arial Narrow"/>
          <w:kern w:val="0"/>
          <w:sz w:val="22"/>
          <w:szCs w:val="22"/>
          <w:vertAlign w:val="superscript"/>
          <w14:ligatures w14:val="none"/>
        </w:rPr>
        <w:footnoteReference w:id="5"/>
      </w:r>
      <w:r w:rsidRPr="00C1743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w:t>
      </w:r>
      <w:r w:rsidRPr="00C17437">
        <w:rPr>
          <w:rFonts w:ascii="Arial Narrow" w:eastAsia="Arial Narrow" w:hAnsi="Arial Narrow" w:cs="Arial Narrow"/>
          <w:spacing w:val="-2"/>
          <w:kern w:val="0"/>
          <w14:ligatures w14:val="none"/>
          <w:sz w:val="22"/>
          <w:szCs w:val="22"/>
        </w:rPr>
        <w:t>Código</w:t>
      </w:r>
      <w:r w:rsidRPr="00C17437">
        <w:rPr>
          <w:rStyle w:val="Refdenotaalpie"/>
          <w:rFonts w:ascii="Arial Narrow" w:eastAsia="Arial Narrow" w:hAnsi="Arial Narrow" w:cs="Arial Narrow"/>
          <w:spacing w:val="-2"/>
          <w:kern w:val="0"/>
          <w:sz w:val="22"/>
          <w:szCs w:val="22"/>
          <w:vertAlign w:val="superscript"/>
          <w14:ligatures w14:val="none"/>
        </w:rPr>
        <w:footnoteReference w:id="6"/>
      </w:r>
      <w:r w:rsidRPr="00C17437">
        <w:rPr>
          <w:rFonts w:ascii="Arial Narrow" w:eastAsia="Arial Narrow" w:hAnsi="Arial Narrow" w:cs="Arial Narrow"/>
          <w:spacing w:val="-2"/>
          <w:kern w:val="0"/>
          <w14:ligatures w14:val="none"/>
          <w:sz w:val="22"/>
          <w:szCs w:val="22"/>
        </w:rPr>
        <w:t>.</w:t>
      </w:r>
    </w:p>
    <w:p w14:paraId="23F52249" w14:textId="77777777" w:rsidR="00D14E3C" w:rsidRPr="00C17437" w:rsidRDefault="00D14E3C" w:rsidP="003E72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diciembre de 2025 a Interseguro Compañía de Seguros S.A. para que, de conformidad con lo dispuesto por el artículo 26 de la Ley sobre Facultades, Normas y Organización del Indecopi, aprobada por Decreto Legislativo 807</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B0274FD"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4ED32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b/>
          <w:color w:val="000000"/>
          <w:kern w:val="0"/>
          <w:sz w:val="22"/>
          <w:szCs w:val="22"/>
          <w:lang w:eastAsia="es-PE"/>
          <w14:ligatures w14:val="none"/>
        </w:rPr>
        <w:t xml:space="preserve">QUINTO:</w:t>
      </w:r>
      <w:r w:rsidRPr="00C17437">
        <w:rPr>
          <w:rFonts w:ascii="Arial Narrow" w:eastAsia="Arial Narrow" w:hAnsi="Arial Narrow" w:cs="Arial Narrow"/>
          <w:color w:val="000000"/>
          <w:kern w:val="0"/>
          <w:sz w:val="22"/>
          <w:szCs w:val="22"/>
          <w:lang w:eastAsia="es-PE"/>
          <w14:ligatures w14:val="none"/>
        </w:rPr>
        <w:t xml:space="preserve"> </w:t>
      </w:r>
      <w:bookmarkStart w:id="17" w:name="_Hlk188286813"/>
      <w:r w:rsidRPr="00C17437">
        <w:rPr>
          <w:rFonts w:ascii="Arial Narrow" w:eastAsia="Arial Narrow" w:hAnsi="Arial Narrow" w:cs="Arial Narrow"/>
          <w:color w:val="000000"/>
          <w:kern w:val="0"/>
          <w:sz w:val="22"/>
          <w:szCs w:val="22"/>
          <w:lang w:eastAsia="es-ES"/>
          <w14:ligatures w14:val="none"/>
        </w:rPr>
        <w:t xml:space="preserve">requerir </w:t>
      </w:r>
      <w:r w:rsidRPr="00C17437">
        <w:rPr>
          <w:rFonts w:ascii="Arial Narrow" w:eastAsia="Arial Narrow" w:hAnsi="Arial Narrow" w:cs="Arial Narrow"/>
          <w:color w:val="000000"/>
          <w:kern w:val="0"/>
          <w:sz w:val="22"/>
          <w:szCs w:val="22"/>
          <w:lang w:val="es-ES" w:eastAsia="es-ES"/>
          <w14:ligatures w14:val="none"/>
        </w:rPr>
        <w:t xml:space="preserve">que, en un </w:t>
      </w:r>
      <w:r w:rsidRPr="00C174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C17437">
        <w:rPr>
          <w:rFonts w:ascii="Arial Narrow" w:eastAsia="Arial Narrow" w:hAnsi="Arial Narrow" w:cs="Arial Narrow"/>
          <w:color w:val="000000"/>
          <w:kern w:val="0"/>
          <w:sz w:val="22"/>
          <w:szCs w:val="22"/>
          <w:lang w:eastAsia="es-ES"/>
          <w14:ligatures w14:val="none"/>
        </w:rPr>
        <w:t xml:space="preserve">, </w:t>
      </w:r>
      <w:bookmarkStart w:id="18" w:name="_Hlk188286828"/>
      <w:r w:rsidRPr="00C17437">
        <w:rPr>
          <w:rFonts w:ascii="Arial Narrow" w:eastAsia="Arial Narrow" w:hAnsi="Arial Narrow" w:cs="Arial Narrow"/>
          <w:color w:val="000000"/>
          <w:kern w:val="0"/>
          <w:sz w:val="22"/>
          <w:szCs w:val="22"/>
          <w:shd w:val="clear" w:color="auto" w:fill="FFFFFF"/>
          <w:lang w:eastAsia="es-PE"/>
          <w14:ligatures w14:val="none"/>
        </w:rPr>
        <w:t>el proveedor denunciado</w:t>
      </w:r>
      <w:r w:rsidRPr="00C17437">
        <w:rPr>
          <w:rFonts w:ascii="Arial Narrow" w:eastAsia="Arial Narrow" w:hAnsi="Arial Narrow" w:cs="Arial Narrow"/>
          <w:color w:val="000000"/>
          <w:kern w:val="0"/>
          <w:sz w:val="22"/>
          <w:szCs w:val="22"/>
          <w:lang w:eastAsia="es-ES"/>
          <w14:ligatures w14:val="none"/>
        </w:rPr>
        <w:t xml:space="preserve"> </w:t>
      </w:r>
      <w:bookmarkEnd w:id="18"/>
      <w:r w:rsidRPr="00C17437">
        <w:rPr>
          <w:rFonts w:ascii="Arial Narrow" w:eastAsia="Arial Narrow" w:hAnsi="Arial Narrow" w:cs="Arial Narrow"/>
          <w:color w:val="000000"/>
          <w:kern w:val="0"/>
          <w:sz w:val="22"/>
          <w:szCs w:val="22"/>
          <w:lang w:val="es-ES" w:eastAsia="es-ES"/>
          <w14:ligatures w14:val="none"/>
        </w:rPr>
        <w:t xml:space="preserve">cumpla con: </w:t>
      </w:r>
      <w:r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Pr="006760E5">
        <w:rPr>
          <w:rFonts w:ascii="Arial Narrow" w:eastAsia="Arial Narrow" w:hAnsi="Arial Narrow" w:cs="Arial Narrow"/>
          <w:color w:val="000000"/>
          <w:kern w:val="0"/>
          <w:sz w:val="22"/>
          <w:szCs w:val="22"/>
          <w:lang w:val="es-ES" w:eastAsia="es-ES"/>
          <w14:ligatures w14:val="none"/>
        </w:rPr>
        <w:t>ii</w:t>
      </w:r>
      <w:proofErr w:type="spellEnd"/>
      <w:r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Pr="006760E5">
        <w:rPr>
          <w:rFonts w:ascii="Arial Narrow" w:eastAsia="Arial Narrow" w:hAnsi="Arial Narrow" w:cs="Arial Narrow"/>
          <w:color w:val="000000"/>
          <w:kern w:val="0"/>
          <w:sz w:val="22"/>
          <w:szCs w:val="22"/>
          <w:lang w:val="es-ES" w:eastAsia="es-ES"/>
          <w14:ligatures w14:val="none"/>
        </w:rPr>
        <w:t>iii</w:t>
      </w:r>
      <w:proofErr w:type="spellEnd"/>
      <w:r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p>
    <w:p w14:paraId="030705FE" w14:textId="77777777" w:rsidR="00D14E3C" w:rsidRPr="00C17437" w:rsidRDefault="00D14E3C" w:rsidP="003E72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SEXTO:</w:t>
      </w:r>
      <w:r w:rsidRPr="00C17437">
        <w:rPr>
          <w:rFonts w:ascii="Arial Narrow" w:eastAsia="Arial Narrow" w:hAnsi="Arial Narrow" w:cs="Arial Narrow"/>
          <w:color w:val="000000"/>
          <w:kern w:val="0"/>
          <w:sz w:val="22"/>
          <w:szCs w:val="22"/>
          <w:lang w:eastAsia="es-PE"/>
          <w14:ligatures w14:val="none"/>
        </w:rPr>
        <w:t xml:space="preserve"> </w:t>
      </w:r>
      <w:bookmarkStart w:id="19" w:name="_Hlk188286915"/>
      <w:r w:rsidRPr="00C17437">
        <w:rPr>
          <w:rFonts w:ascii="Arial Narrow" w:eastAsia="Arial Narrow" w:hAnsi="Arial Narrow" w:cs="Arial Narrow"/>
          <w:color w:val="000000"/>
          <w:kern w:val="0"/>
          <w:sz w:val="22"/>
          <w:szCs w:val="22"/>
          <w:lang w:eastAsia="es-PE"/>
          <w14:ligatures w14:val="none"/>
        </w:rPr>
        <w:t>informar a las partes que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174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115</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y 116</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referida norma</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17437">
        <w:rPr>
          <w:rFonts w:ascii="Arial Narrow" w:eastAsia="Arial Narrow" w:hAnsi="Arial Narrow" w:cs="Arial Narrow"/>
          <w:color w:val="000000"/>
          <w:kern w:val="0"/>
          <w:sz w:val="22"/>
          <w:szCs w:val="22"/>
          <w:lang w:eastAsia="es-PE"/>
          <w14:ligatures w14:val="none"/>
        </w:rPr>
        <w:t xml:space="preserve">. </w:t>
      </w:r>
      <w:bookmarkEnd w:id="19"/>
      <w:r w:rsidRPr="00C174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17437">
        <w:rPr>
          <w:rFonts w:ascii="Arial Narrow" w:eastAsia="Arial Narrow" w:hAnsi="Arial Narrow" w:cs="Arial Narrow"/>
          <w:color w:val="000000"/>
          <w:kern w:val="0"/>
          <w:sz w:val="22"/>
          <w:szCs w:val="22"/>
          <w:lang w:eastAsia="es-PE"/>
          <w14:ligatures w14:val="none"/>
        </w:rPr>
        <w:t>.</w:t>
      </w:r>
    </w:p>
    <w:p w14:paraId="4D0E7A76" w14:textId="77777777" w:rsidR="00D14E3C" w:rsidRPr="00C17437" w:rsidRDefault="00D14E3C" w:rsidP="003E72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SÉTIMO:</w:t>
      </w:r>
      <w:r w:rsidRPr="00C174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Arial Narrow" w:hAnsi="Arial Narrow" w:cs="Arial Narrow"/>
          <w:kern w:val="0"/>
          <w:sz w:val="22"/>
          <w:szCs w:val="22"/>
          <w:u w:val="single"/>
          <w14:ligatures w14:val="none"/>
        </w:rPr>
      </w:pPr>
      <w:r w:rsidRPr="00C17437">
        <w:rPr>
          <w:rFonts w:ascii="Arial Narrow" w:eastAsia="Arial Narrow" w:hAnsi="Arial Narrow" w:cs="Arial Narrow"/>
          <w:b/>
          <w:bCs/>
          <w:kern w:val="0"/>
          <w14:ligatures w14:val="none"/>
          <w:sz w:val="22"/>
          <w:szCs w:val="22"/>
        </w:rPr>
        <w:t>OCTAVO</w:t>
      </w:r>
      <w:r w:rsidRPr="00C17437">
        <w:rPr>
          <w:rFonts w:ascii="Arial Narrow" w:eastAsia="Arial Narrow" w:hAnsi="Arial Narrow" w:cs="Arial Narrow"/>
          <w:b/>
          <w:kern w:val="0"/>
          <w14:ligatures w14:val="none"/>
          <w:sz w:val="22"/>
          <w:szCs w:val="22"/>
        </w:rPr>
        <w:t>:</w:t>
      </w:r>
      <w:r w:rsidRPr="00C17437">
        <w:rPr>
          <w:rFonts w:ascii="Arial Narrow" w:eastAsia="Arial Narrow" w:hAnsi="Arial Narrow" w:cs="Arial Narrow"/>
          <w:kern w:val="0"/>
          <w14:ligatures w14:val="none"/>
          <w:sz w:val="22"/>
          <w:szCs w:val="22"/>
        </w:rPr>
        <w:t xml:space="preserve"> comunicar a las partes que, de acuerdo a lo señalado por el artículo 29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Decreto Legislativo </w:t>
      </w:r>
      <w:proofErr w:type="spellStart"/>
      <w:r w:rsidRPr="00C17437">
        <w:rPr>
          <w:rFonts w:ascii="Arial Narrow" w:eastAsia="Arial Narrow" w:hAnsi="Arial Narrow" w:cs="Arial Narrow"/>
          <w:kern w:val="0"/>
          <w14:ligatures w14:val="none"/>
          <w:sz w:val="22"/>
          <w:szCs w:val="22"/>
        </w:rPr>
        <w:t/>
      </w:r>
      <w:proofErr w:type="spellEnd"/>
      <w:r w:rsidRPr="00C17437">
        <w:rPr>
          <w:rFonts w:ascii="Arial Narrow" w:eastAsia="Arial Narrow" w:hAnsi="Arial Narrow" w:cs="Arial Narrow"/>
          <w:kern w:val="0"/>
          <w14:ligatures w14:val="none"/>
          <w:sz w:val="22"/>
          <w:szCs w:val="22"/>
        </w:rPr>
        <w:t xml:space="preserve"> 807</w:t>
      </w:r>
      <w:r w:rsidRPr="00C17437">
        <w:rPr>
          <w:rStyle w:val="Refdenotaalpie"/>
          <w:rFonts w:ascii="Arial Narrow" w:eastAsia="Arial Narrow" w:hAnsi="Arial Narrow" w:cs="Arial Narrow"/>
          <w:kern w:val="0"/>
          <w:sz w:val="22"/>
          <w:szCs w:val="22"/>
          <w:vertAlign w:val="superscript"/>
          <w14:ligatures w14:val="none"/>
        </w:rPr>
        <w:footnoteReference w:id="12"/>
      </w:r>
      <w:r w:rsidRPr="00C174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Arial Narrow" w:hAnsi="Arial Narrow" w:cs="Arial Narrow"/>
          <w:kern w:val="0"/>
          <w:sz w:val="22"/>
          <w:szCs w:val="22"/>
          <w14:ligatures w14:val="none"/>
        </w:rPr>
        <w:t>expresamente su facultad para asistir y conciliar en su representación</w:t>
      </w:r>
      <w:r w:rsidRPr="00C17437">
        <w:rPr>
          <w:rFonts w:ascii="Arial Narrow" w:eastAsia="Arial Narrow" w:hAnsi="Arial Narrow" w:cs="Arial Narrow"/>
          <w:kern w:val="0"/>
          <w14:ligatures w14:val="none"/>
          <w:sz w:val="22"/>
          <w:szCs w:val="22"/>
        </w:rPr>
        <w:t>.</w:t>
      </w:r>
      <w:r w:rsidRPr="00C17437">
        <w:rPr>
          <w:rFonts w:ascii="Arial Narrow" w:eastAsia="Arial Narrow" w:hAnsi="Arial Narrow" w:cs="Arial Narrow"/>
          <w:kern w:val="0"/>
          <w14:ligatures w14:val="none"/>
          <w:sz w:val="22"/>
          <w:szCs w:val="22"/>
        </w:rPr>
        <w:t xml:space="preserve"> </w:t>
      </w:r>
      <w:r w:rsidRPr="00C174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pacing w:before="0" w:after="0" w:line="240" w:lineRule="auto"/>
        <w:suppressAutoHyphens/>
        <w:jc w:val="both"/>
        <w:rPr>
          <w:rFonts w:ascii="Arial Narrow" w:eastAsia="Arial Narrow" w:hAnsi="Arial Narrow" w:cs="Arial Narrow"/>
          <w:kern w:val="0"/>
          <w:sz w:val="22"/>
          <w:szCs w:val="22"/>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NOVENO:</w:t>
      </w:r>
      <w:r w:rsidRPr="00C174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958BB00" w14:textId="77777777" w:rsidR="00D14E3C" w:rsidRPr="00C17437" w:rsidRDefault="00D14E3C" w:rsidP="003E72FC">
      <w:pPr>
        <w:suppressAutoHyphens/>
        <w:spacing w:after="0"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 xml:space="preserve">DÉCIMO: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eastAsia="Arial Narrow" w:hAnsi="Arial Narrow" w:cs="Arial Narrow"/>
          <w:spacing w:val="-3"/>
          <w:kern w:val="0"/>
          <w14:ligatures w14:val="none"/>
          <w:sz w:val="22"/>
          <w:szCs w:val="22"/>
        </w:rPr>
        <w:t/>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sz w:val="22"/>
          <w:szCs w:val="22"/>
        </w:rPr>
        <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proofErr w:type="spellStart"/>
      <w:r w:rsidRPr="00C17437">
        <w:rPr>
          <w:rFonts w:ascii="Arial Narrow" w:eastAsia="Arial Narrow" w:hAnsi="Arial Narrow" w:cs="Arial Narrow"/>
          <w:color w:val="000000"/>
          <w:sz w:val="22"/>
          <w:szCs w:val="22"/>
        </w:rPr>
        <w:t/>
      </w:r>
      <w:proofErr w:type="spellEnd"/>
      <w:r w:rsidRPr="00C17437">
        <w:rPr>
          <w:rFonts w:ascii="Arial Narrow" w:eastAsia="Arial Narrow" w:hAnsi="Arial Narrow" w:cs="Arial Narrow"/>
          <w:color w:val="000000"/>
          <w:sz w:val="22"/>
          <w:szCs w:val="22"/>
        </w:rPr>
        <w:t xml:space="preserve"/>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bookmarkStart w:id="21" w:name="_Hlk214964186"/>
      <w:r w:rsidRPr="00C17437">
        <w:rPr>
          <w:rFonts w:ascii="Arial Narrow" w:eastAsia="Arial Narrow" w:hAnsi="Arial Narrow" w:cs="Arial Narrow"/>
          <w:color w:val="000000"/>
          <w:sz w:val="22"/>
          <w:szCs w:val="22"/>
        </w:rPr>
        <w:t/>
      </w:r>
      <w:r w:rsidRPr="00C17437">
        <w:rPr>
          <w:rStyle w:val="Refdenotaalpie"/>
          <w:rFonts w:ascii="Arial Narrow" w:eastAsia="Arial Narrow" w:hAnsi="Arial Narrow" w:cs="Arial Narrow"/>
          <w:sz w:val="22"/>
          <w:szCs w:val="22"/>
          <w:vertAlign w:val="superscript"/>
        </w:rPr>
        <w:footnoteReference w:id="13"/>
      </w:r>
      <w:r w:rsidRPr="00C17437">
        <w:rPr>
          <w:rFonts w:ascii="Arial Narrow" w:eastAsia="Arial Narrow" w:hAnsi="Arial Narrow" w:cs="Arial Narrow"/>
          <w:sz w:val="22"/>
          <w:szCs w:val="22"/>
        </w:rPr>
        <w:t/>
      </w:r>
    </w:p>
    <w:bookmarkEnd w:id="21"/>
    <w:p w14:paraId="5C0AF3EC" w14:textId="77777777" w:rsidR="00D14E3C" w:rsidRPr="00C17437" w:rsidRDefault="00D14E3C" w:rsidP="003E72FC">
      <w:pPr>
        <w:spacing w:before="0" w:after="0" w:line="240" w:lineRule="auto"/>
        <w:suppressAutoHyphens/>
        <w:jc w:val="both"/>
        <w:rPr>
          <w:rFonts w:ascii="Arial Narrow" w:eastAsia="Arial Narrow" w:hAnsi="Arial Narrow" w:cs="Arial Narrow"/>
          <w:sz w:val="22"/>
          <w:szCs w:val="22"/>
        </w:rPr>
      </w:pPr>
    </w:p>
    <w:p w14:paraId="2B3C8791" w14:textId="77777777" w:rsidR="00D14E3C" w:rsidRPr="00C17437" w:rsidRDefault="00D14E3C" w:rsidP="003E72FC">
      <w:pPr>
        <w:suppressAutoHyphens/>
        <w:spacing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DÉCIMO PRIMERO: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color w:val="000000"/>
          <w:sz w:val="22"/>
          <w:szCs w:val="22"/>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sz w:val="22"/>
          <w:szCs w:val="22"/>
          <w:shd w:val="clear" w:color="auto" w:fill="FFFFFF"/>
        </w:rPr>
        <w:t xml:space="preserve">para que </w:t>
      </w:r>
      <w:r w:rsidRPr="00C174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sz w:val="22"/>
          <w:szCs w:val="22"/>
          <w:lang w:eastAsia="es-PE"/>
          <w14:ligatures w14:val="none"/>
        </w:rPr>
      </w:pPr>
      <w:r w:rsidRPr="00C17437">
        <w:rPr>
          <w:rFonts w:ascii="Arial Narrow" w:eastAsia="Arial Narrow" w:hAnsi="Arial Narrow" w:cs="Arial Narrow"/>
          <w:bCs/>
          <w:color w:val="000000"/>
          <w:kern w:val="0"/>
          <w:sz w:val="22"/>
          <w:szCs w:val="22"/>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EVELING ROA QUISPE</w:t>
      </w:r>
    </w:p>
    <w:p w14:paraId="1C2A73DF"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Secretaria Técnica</w:t>
      </w:r>
    </w:p>
    <w:p w14:paraId="23ABE723"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C17437">
        <w:rPr>
          <w:rFonts w:ascii="Arial Narrow" w:eastAsia="Arial Narrow" w:hAnsi="Arial Narrow" w:cs="Arial Narrow"/>
          <w:b/>
          <w:bCs/>
          <w:color w:val="000000"/>
          <w:kern w:val="0"/>
          <w14:ligatures w14:val="none"/>
          <w:sz w:val="22"/>
          <w:szCs w:val="22"/>
        </w:rPr>
        <w:t/>
      </w:r>
      <w:proofErr w:type="spellEnd"/>
      <w:r w:rsidRPr="00C17437">
        <w:rPr>
          <w:rFonts w:ascii="Arial Narrow" w:eastAsia="Arial Narrow" w:hAnsi="Arial Narrow" w:cs="Arial Narrow"/>
          <w:b/>
          <w:bCs/>
          <w:color w:val="000000"/>
          <w:kern w:val="0"/>
          <w14:ligatures w14:val="none"/>
          <w:sz w:val="22"/>
          <w:szCs w:val="22"/>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63891E9C" w14:textId="77777777" w:rsidR="00D14E3C" w:rsidRPr="00C17437" w:rsidRDefault="00D14E3C" w:rsidP="003E72FC">
      <w:pPr>
        <w:spacing w:after="0" w:line="240" w:lineRule="auto"/>
        <w:jc w:val="both"/>
        <w:rPr>
          <w:rFonts w:ascii="Arial Narrow" w:eastAsia="Arial Narrow" w:hAnsi="Arial Narrow" w:cs="Arial Narrow"/>
          <w:sz w:val="16"/>
          <w:szCs w:val="16"/>
        </w:rPr>
      </w:pPr>
      <w:r w:rsidRPr="00C17437">
        <w:rPr>
          <w:rFonts w:ascii="Arial Narrow" w:eastAsia="Arial Narrow" w:hAnsi="Arial Narrow" w:cs="Arial Narrow"/>
          <w:color w:val="000000"/>
          <w:kern w:val="0"/>
          <w:sz w:val="16"/>
          <w:szCs w:val="16"/>
          <w:lang w:eastAsia="es-PE"/>
          <w14:ligatures w14:val="none"/>
        </w:rPr>
        <w:t>LSM/JCQ</w:t>
      </w:r>
    </w:p>
    <w:p w14:paraId="74AAB5F4" w14:textId="6FB7E0D9" w:rsidR="001B5674" w:rsidRPr="00D14E3C" w:rsidRDefault="001B5674" w:rsidP="003E72FC">
      <w:pPr>
        <w:spacing w:line="240" w:lineRule="auto"/>
        <w:rPr>
          <w:rFonts w:ascii="Arial Narrow" w:eastAsia="Arial Narrow" w:hAnsi="Arial Narrow" w:cs="Arial Narrow"/>
          <w:sz w:val="22"/>
          <w:szCs w:val="22"/>
        </w:rPr>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85CF32C"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6D0AA02"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E16FA79" w14:textId="77777777" w:rsidR="00D14E3C" w:rsidRPr="00B97AB5" w:rsidRDefault="00D14E3C" w:rsidP="00D14E3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766235E1" w14:textId="77777777" w:rsidR="00D14E3C" w:rsidRPr="00B97AB5" w:rsidRDefault="00D14E3C" w:rsidP="00D14E3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A60DC45" w14:textId="77777777" w:rsidR="00D14E3C" w:rsidRPr="00B97AB5" w:rsidRDefault="00D14E3C" w:rsidP="00D14E3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955684B"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A5C8448"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2A4BB6CB"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5A072C8" w14:textId="77777777" w:rsidR="00D14E3C" w:rsidRPr="00B97AB5" w:rsidRDefault="00D14E3C" w:rsidP="00D14E3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E954B1D"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E41B0F8" w14:textId="77777777" w:rsidR="00D14E3C" w:rsidRPr="00B97AB5" w:rsidRDefault="00D14E3C" w:rsidP="00D14E3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7B35B5E" w14:textId="77777777" w:rsidR="00D14E3C" w:rsidRPr="00BC71BD"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C71B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C71BD">
        <w:rPr>
          <w:rFonts w:ascii="Arial Narrow" w:eastAsia="Arial Narrow" w:hAnsi="Arial Narrow" w:cs="Arial Narrow"/>
          <w:b/>
          <w:sz w:val="16"/>
          <w:szCs w:val="16"/>
        </w:rPr>
        <w:t/>
      </w:r>
      <w:proofErr w:type="spellEnd"/>
      <w:r w:rsidRPr="00BC71BD">
        <w:rPr>
          <w:rFonts w:ascii="Arial Narrow" w:eastAsia="Arial Narrow" w:hAnsi="Arial Narrow" w:cs="Arial Narrow"/>
          <w:b/>
          <w:sz w:val="16"/>
          <w:szCs w:val="16"/>
        </w:rPr>
        <w:t xml:space="preserve">006-2026-JUS y publicado el 30 de abril de 2026</w:t>
      </w:r>
    </w:p>
    <w:p w14:paraId="16C51B03" w14:textId="77777777" w:rsidR="00D14E3C" w:rsidRPr="00BC71BD" w:rsidRDefault="00D14E3C" w:rsidP="00D14E3C">
      <w:pPr>
        <w:pStyle w:val="Textonotapie"/>
        <w:ind w:left="1134"/>
        <w:jc w:val="both"/>
        <w:rPr>
          <w:rFonts w:ascii="Arial Narrow" w:eastAsia="Arial Narrow" w:hAnsi="Arial Narrow" w:cs="Arial Narrow"/>
          <w:b/>
          <w:bCs/>
          <w:sz w:val="16"/>
          <w:szCs w:val="16"/>
        </w:rPr>
      </w:pPr>
      <w:r w:rsidRPr="00BC71BD">
        <w:rPr>
          <w:rFonts w:ascii="Arial Narrow" w:eastAsia="Arial Narrow" w:hAnsi="Arial Narrow" w:cs="Arial Narrow"/>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C71B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