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01A80C" w:rsidR="00CA59A2" w:rsidRPr="00CB7927" w:rsidRDefault="00CA59A2" w:rsidP="00CB79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7927">
        <w:rPr>
          <w:rFonts w:ascii="Arial Narrow" w:eastAsia="Arial Narrow" w:hAnsi="Arial Narrow" w:cs="Arial Narrow"/>
          <w:b/>
          <w:color w:val="000000"/>
          <w:kern w:val="0"/>
          <w:sz w:val="22"/>
          <w:szCs w:val="22"/>
          <w:lang w:eastAsia="es-PE"/>
          <w14:ligatures w14:val="none"/>
        </w:rPr>
        <w:t xml:space="preserve">EXPEDIENTE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bCs/>
          <w:color w:val="000000"/>
          <w:kern w:val="0"/>
          <w:sz w:val="22"/>
          <w:szCs w:val="22"/>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DENUNCIADO</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b/>
          <w:color w:val="000000"/>
          <w:kern w:val="0"/>
          <w:sz w:val="22"/>
          <w:szCs w:val="22"/>
          <w:lang w:eastAsia="es-PE"/>
          <w14:ligatures w14:val="none"/>
        </w:rPr>
        <w:t>(</w:t>
      </w:r>
      <w:r w:rsidR="00C75AF2" w:rsidRPr="00CB7927">
        <w:rPr>
          <w:rFonts w:ascii="Arial Narrow" w:eastAsia="Arial Narrow" w:hAnsi="Arial Narrow" w:cs="Arial Narrow"/>
          <w:b/>
          <w:color w:val="000000"/>
          <w:kern w:val="0"/>
          <w:sz w:val="22"/>
          <w:szCs w:val="22"/>
          <w:lang w:eastAsia="es-PE"/>
          <w14:ligatures w14:val="none"/>
        </w:rPr>
        <w:t>MAPFRE</w:t>
      </w:r>
      <w:r w:rsidRPr="00CB7927">
        <w:rPr>
          <w:rFonts w:ascii="Arial Narrow" w:eastAsia="Arial Narrow" w:hAnsi="Arial Narrow" w:cs="Arial Narrow"/>
          <w:b/>
          <w:color w:val="000000"/>
          <w:kern w:val="0"/>
          <w:sz w:val="22"/>
          <w:szCs w:val="22"/>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MATERIAS</w:t>
      </w:r>
      <w:r w:rsidRPr="00CB7927">
        <w:rPr>
          <w:rFonts w:ascii="Arial Narrow" w:eastAsia="Arial Narrow" w:hAnsi="Arial Narrow" w:cs="Arial Narrow"/>
          <w:b/>
          <w:color w:val="000000"/>
          <w:kern w:val="0"/>
          <w:sz w:val="22"/>
          <w:szCs w:val="22"/>
          <w:lang w:eastAsia="es-PE"/>
          <w14:ligatures w14:val="none"/>
        </w:rPr>
        <w:tab/>
        <w:t xml:space="preserve">: </w:t>
      </w:r>
      <w:r w:rsidRPr="00CB79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7927">
        <w:rPr>
          <w:rFonts w:ascii="Arial Narrow" w:eastAsia="Arial Narrow" w:hAnsi="Arial Narrow" w:cs="Arial Narrow"/>
          <w:color w:val="000000"/>
          <w:kern w:val="0"/>
          <w:sz w:val="22"/>
          <w:szCs w:val="22"/>
          <w:shd w:val="clear" w:color="auto" w:fill="FFFFFF"/>
          <w:lang w:eastAsia="es-PE"/>
          <w14:ligatures w14:val="none"/>
        </w:rPr>
        <w:t xml:space="preserve">Lima, </w:t>
      </w:r>
      <w:r w:rsidR="00C75AF2" w:rsidRPr="00CB792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792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79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C6758" w:rsidRPr="00CB7927">
        <w:rPr>
          <w:rFonts w:ascii="Arial Narrow" w:eastAsia="Arial Narrow" w:hAnsi="Arial Narrow" w:cs="Arial Narrow"/>
          <w:color w:val="000000"/>
          <w:kern w:val="0"/>
          <w:sz w:val="22"/>
          <w:szCs w:val="22"/>
          <w:lang w:val="es-ES" w:eastAsia="es-ES"/>
          <w14:ligatures w14:val="none"/>
        </w:rPr>
        <w:t/>
      </w:r>
      <w:r w:rsidR="00996DC2"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kern w:val="0"/>
          <w14:ligatures w14:val="none"/>
          <w:sz w:val="22"/>
          <w:szCs w:val="22"/>
        </w:rPr>
        <w:t xml:space="preserve"/>
      </w:r>
      <w:r w:rsidR="00C75AF2" w:rsidRPr="00CB7927">
        <w:rPr>
          <w:rFonts w:ascii="Arial Narrow" w:eastAsia="Arial Narrow" w:hAnsi="Arial Narrow" w:cs="Arial Narrow"/>
          <w:kern w:val="0"/>
          <w14:ligatures w14:val="none"/>
          <w:sz w:val="22"/>
          <w:szCs w:val="22"/>
        </w:rPr>
        <w:t xml:space="preserve"/>
      </w:r>
      <w:r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color w:val="000000"/>
          <w:kern w:val="0"/>
          <w:sz w:val="22"/>
          <w:szCs w:val="22"/>
          <w:lang w:val="es-ES" w:eastAsia="es-ES"/>
          <w14:ligatures w14:val="none"/>
        </w:rPr>
        <w:t xml:space="preserve"/>
      </w:r>
      <w:r w:rsidR="00C75AF2"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lang w:val="es-ES" w:eastAsia="es-ES"/>
          <w14:ligatures w14:val="none"/>
        </w:rPr>
        <w:t/>
      </w:r>
      <w:r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bCs/>
          <w:color w:val="000000"/>
          <w:kern w:val="0"/>
          <w:sz w:val="22"/>
          <w:szCs w:val="22"/>
          <w:lang w:val="es-ES" w:eastAsia="es-ES"/>
          <w14:ligatures w14:val="none"/>
        </w:rPr>
        <w:t/>
      </w:r>
    </w:p>
    <w:p w14:paraId="65A05560"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w:t>
      </w:r>
      <w:r w:rsidR="00704DD3" w:rsidRPr="00CB7927">
        <w:rPr>
          <w:rFonts w:ascii="Arial Narrow" w:eastAsia="Arial Narrow" w:hAnsi="Arial Narrow" w:cs="Arial Narrow"/>
          <w:color w:val="000000"/>
          <w:kern w:val="0"/>
          <w:sz w:val="22"/>
          <w:szCs w:val="22"/>
          <w:lang w:eastAsia="es-ES"/>
          <w14:ligatures w14:val="none"/>
        </w:rPr>
        <w:t>5 de julio de 2023</w:t>
      </w:r>
      <w:r w:rsidRPr="00CB7927">
        <w:rPr>
          <w:rFonts w:ascii="Arial Narrow" w:eastAsia="Arial Narrow" w:hAnsi="Arial Narrow" w:cs="Arial Narrow"/>
          <w:color w:val="000000"/>
          <w:kern w:val="0"/>
          <w:sz w:val="22"/>
          <w:szCs w:val="22"/>
          <w:lang w:eastAsia="es-ES"/>
          <w14:ligatures w14:val="none"/>
        </w:rPr>
        <w:t xml:space="preserve">, </w:t>
      </w:r>
      <w:r w:rsidR="00B31ACD" w:rsidRPr="00CB7927">
        <w:rPr>
          <w:rFonts w:ascii="Arial Narrow" w:eastAsia="Arial Narrow" w:hAnsi="Arial Narrow" w:cs="Arial Narrow"/>
          <w:color w:val="000000"/>
          <w:kern w:val="0"/>
          <w:sz w:val="22"/>
          <w:szCs w:val="22"/>
          <w:lang w:eastAsia="es-ES"/>
          <w14:ligatures w14:val="none"/>
        </w:rPr>
        <w:t>adquirió</w:t>
      </w:r>
      <w:r w:rsidRPr="00CB7927">
        <w:rPr>
          <w:rFonts w:ascii="Arial Narrow" w:eastAsia="Arial Narrow" w:hAnsi="Arial Narrow" w:cs="Arial Narrow"/>
          <w:color w:val="000000"/>
          <w:kern w:val="0"/>
          <w:sz w:val="22"/>
          <w:szCs w:val="22"/>
          <w:lang w:eastAsia="es-ES"/>
          <w14:ligatures w14:val="none"/>
        </w:rPr>
        <w:t xml:space="preserve"> el Seguro Plan de Ahorro Garantizado – Póliza 6022300002590 </w:t>
      </w:r>
      <w:r w:rsidR="00A4146B" w:rsidRPr="00CB7927">
        <w:rPr>
          <w:rFonts w:ascii="Arial Narrow" w:eastAsia="Arial Narrow" w:hAnsi="Arial Narrow" w:cs="Arial Narrow"/>
          <w:color w:val="000000"/>
          <w:kern w:val="0"/>
          <w:sz w:val="22"/>
          <w:szCs w:val="22"/>
          <w:lang w:eastAsia="es-ES"/>
          <w14:ligatures w14:val="none"/>
        </w:rPr>
        <w:t xml:space="preserve">emitido por </w:t>
      </w:r>
      <w:r w:rsidR="00A4146B"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Arial Narrow" w:hAnsi="Arial Narrow" w:cs="Arial Narrow"/>
          <w:color w:val="000000"/>
          <w:kern w:val="0"/>
          <w:sz w:val="22"/>
          <w:szCs w:val="22"/>
          <w:lang w:eastAsia="es-ES"/>
          <w14:ligatures w14:val="none"/>
        </w:rPr>
        <w:t>.</w:t>
      </w:r>
    </w:p>
    <w:p w14:paraId="141FCF1A" w14:textId="77777777" w:rsidR="00491395" w:rsidRPr="00CB7927" w:rsidRDefault="00491395" w:rsidP="00CB7927">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27 de agosto de 2024, recibió un mensaje por la aplicación WhatsApp de </w:t>
      </w:r>
      <w:r w:rsidR="00FA6779"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de </w:t>
      </w:r>
      <w:r w:rsidR="00FA6779" w:rsidRPr="00CB7927">
        <w:rPr>
          <w:rFonts w:ascii="Arial Narrow" w:eastAsia="Arial Narrow" w:hAnsi="Arial Narrow" w:cs="Arial Narrow"/>
          <w:color w:val="000000"/>
          <w:kern w:val="0"/>
          <w:sz w:val="22"/>
          <w:szCs w:val="22"/>
          <w:lang w:eastAsia="es-ES"/>
          <w14:ligatures w14:val="none"/>
        </w:rPr>
        <w:t>Mapfre</w:t>
      </w:r>
      <w:r w:rsidRPr="00CB7927">
        <w:rPr>
          <w:rFonts w:ascii="Arial Narrow" w:eastAsia="Arial Narrow" w:hAnsi="Arial Narrow" w:cs="Arial Narrow"/>
          <w:color w:val="000000"/>
          <w:kern w:val="0"/>
          <w:sz w:val="22"/>
          <w:szCs w:val="22"/>
          <w:lang w:eastAsia="es-ES"/>
          <w14:ligatures w14:val="none"/>
        </w:rPr>
        <w:t xml:space="preserve">, quien </w:t>
      </w:r>
      <w:r w:rsidR="00FA6779" w:rsidRPr="00CB7927">
        <w:rPr>
          <w:rFonts w:ascii="Arial Narrow" w:eastAsia="Arial Narrow" w:hAnsi="Arial Narrow" w:cs="Arial Narrow"/>
          <w:color w:val="000000"/>
          <w:kern w:val="0"/>
          <w:sz w:val="22"/>
          <w:szCs w:val="22"/>
          <w:lang w:eastAsia="es-ES"/>
          <w14:ligatures w14:val="none"/>
        </w:rPr>
        <w:t xml:space="preserve">le </w:t>
      </w:r>
      <w:r w:rsidRPr="00CB7927">
        <w:rPr>
          <w:rFonts w:ascii="Arial Narrow" w:eastAsia="Arial Narrow" w:hAnsi="Arial Narrow" w:cs="Arial Narrow"/>
          <w:color w:val="000000"/>
          <w:kern w:val="0"/>
          <w:sz w:val="22"/>
          <w:szCs w:val="22"/>
          <w:lang w:eastAsia="es-ES"/>
          <w14:ligatures w14:val="none"/>
        </w:rPr>
        <w:t xml:space="preserve">indicó </w:t>
      </w:r>
      <w:r w:rsidR="00FA6779" w:rsidRPr="00CB7927">
        <w:rPr>
          <w:rFonts w:ascii="Arial Narrow" w:eastAsia="Arial Narrow" w:hAnsi="Arial Narrow" w:cs="Arial Narrow"/>
          <w:color w:val="000000"/>
          <w:kern w:val="0"/>
          <w:sz w:val="22"/>
          <w:szCs w:val="22"/>
          <w:lang w:eastAsia="es-ES"/>
          <w14:ligatures w14:val="none"/>
        </w:rPr>
        <w:t xml:space="preserve">sobre </w:t>
      </w:r>
      <w:r w:rsidR="005F228F" w:rsidRPr="00CB7927">
        <w:rPr>
          <w:rFonts w:ascii="Arial Narrow" w:eastAsia="Arial Narrow" w:hAnsi="Arial Narrow" w:cs="Arial Narrow"/>
          <w:color w:val="000000"/>
          <w:kern w:val="0"/>
          <w:sz w:val="22"/>
          <w:szCs w:val="22"/>
          <w:lang w:eastAsia="es-ES"/>
          <w14:ligatures w14:val="none"/>
        </w:rPr>
        <w:t>la posibilidad de</w:t>
      </w:r>
      <w:r w:rsidR="00FA6779" w:rsidRPr="00CB7927">
        <w:rPr>
          <w:rFonts w:ascii="Arial Narrow" w:eastAsia="Arial Narrow" w:hAnsi="Arial Narrow" w:cs="Arial Narrow"/>
          <w:color w:val="000000"/>
          <w:kern w:val="0"/>
          <w:sz w:val="22"/>
          <w:szCs w:val="22"/>
          <w:lang w:eastAsia="es-ES"/>
          <w14:ligatures w14:val="none"/>
        </w:rPr>
        <w:t xml:space="preserve"> renovación</w:t>
      </w:r>
      <w:r w:rsidRPr="00CB7927">
        <w:rPr>
          <w:rFonts w:ascii="Arial Narrow" w:eastAsia="Arial Narrow" w:hAnsi="Arial Narrow" w:cs="Arial Narrow"/>
          <w:color w:val="000000"/>
          <w:kern w:val="0"/>
          <w:sz w:val="22"/>
          <w:szCs w:val="22"/>
          <w:lang w:eastAsia="es-ES"/>
          <w14:ligatures w14:val="none"/>
        </w:rPr>
        <w:t xml:space="preserve"> </w:t>
      </w:r>
      <w:r w:rsidR="00FA6779" w:rsidRPr="00CB7927">
        <w:rPr>
          <w:rFonts w:ascii="Arial Narrow" w:eastAsia="Arial Narrow" w:hAnsi="Arial Narrow" w:cs="Arial Narrow"/>
          <w:color w:val="000000"/>
          <w:kern w:val="0"/>
          <w:sz w:val="22"/>
          <w:szCs w:val="22"/>
          <w:lang w:eastAsia="es-ES"/>
          <w14:ligatures w14:val="none"/>
        </w:rPr>
        <w:t>del Seguro Plan de Ahorro Garantizado</w:t>
      </w:r>
      <w:r w:rsidRPr="00CB7927">
        <w:rPr>
          <w:rFonts w:ascii="Arial Narrow" w:eastAsia="Arial Narrow" w:hAnsi="Arial Narrow" w:cs="Arial Narrow"/>
          <w:color w:val="000000"/>
          <w:kern w:val="0"/>
          <w:sz w:val="22"/>
          <w:szCs w:val="22"/>
          <w:lang w:eastAsia="es-ES"/>
          <w14:ligatures w14:val="none"/>
        </w:rPr>
        <w:t xml:space="preserve"> con aumento con rentabilidad</w:t>
      </w:r>
      <w:r w:rsidR="005F73AA" w:rsidRPr="00CB7927">
        <w:rPr>
          <w:rFonts w:ascii="Arial Narrow" w:eastAsia="Arial Narrow" w:hAnsi="Arial Narrow" w:cs="Arial Narrow"/>
          <w:color w:val="000000"/>
          <w:kern w:val="0"/>
          <w:sz w:val="22"/>
          <w:szCs w:val="22"/>
          <w:lang w:eastAsia="es-ES"/>
          <w14:ligatures w14:val="none"/>
        </w:rPr>
        <w:t xml:space="preserve"> omitiendo que implicaba la emisión de una póliza con número distinto</w:t>
      </w:r>
      <w:r w:rsidR="000B2635" w:rsidRPr="00CB7927">
        <w:rPr>
          <w:rFonts w:ascii="Arial Narrow" w:eastAsia="Arial Narrow" w:hAnsi="Arial Narrow" w:cs="Arial Narrow"/>
          <w:color w:val="000000"/>
          <w:kern w:val="0"/>
          <w:sz w:val="22"/>
          <w:szCs w:val="22"/>
          <w:lang w:eastAsia="es-ES"/>
          <w14:ligatures w14:val="none"/>
        </w:rPr>
        <w:t xml:space="preserve">, pese a que el 7 de setiembre de 2024 reconoció que no requería reconocimiento.</w:t>
      </w:r>
    </w:p>
    <w:p w14:paraId="57B54B15" w14:textId="77777777" w:rsidR="00221425" w:rsidRPr="00CB7927" w:rsidRDefault="00221425"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28 de agosto de 2024, pagó un cobro duplicado efectuado por </w:t>
      </w:r>
      <w:r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 xml:space="preserve">correspondiente al mes de agosto de 2024. </w:t>
      </w:r>
      <w:r w:rsidR="00D247F7" w:rsidRPr="00CB7927">
        <w:rPr>
          <w:rFonts w:ascii="Arial Narrow" w:eastAsia="Arial Narrow" w:hAnsi="Arial Narrow" w:cs="Arial Narrow"/>
          <w:color w:val="000000"/>
          <w:kern w:val="0"/>
          <w:sz w:val="22"/>
          <w:szCs w:val="22"/>
          <w:lang w:eastAsia="es-ES"/>
          <w14:ligatures w14:val="none"/>
        </w:rPr>
        <w:t xml:space="preserve"> </w:t>
      </w:r>
      <w:r w:rsidR="00933BF4" w:rsidRPr="00CB7927">
        <w:rPr>
          <w:rFonts w:ascii="Arial Narrow" w:eastAsia="Arial Narrow" w:hAnsi="Arial Narrow" w:cs="Arial Narrow"/>
          <w:color w:val="000000"/>
          <w:kern w:val="0"/>
          <w:sz w:val="22"/>
          <w:szCs w:val="22"/>
          <w:lang w:eastAsia="es-ES"/>
          <w14:ligatures w14:val="none"/>
        </w:rPr>
        <w:t>R</w:t>
      </w:r>
      <w:r w:rsidR="00D247F7" w:rsidRPr="00CB7927">
        <w:rPr>
          <w:rFonts w:ascii="Arial Narrow" w:eastAsia="Arial Narrow" w:hAnsi="Arial Narrow" w:cs="Arial Narrow"/>
          <w:color w:val="000000"/>
          <w:kern w:val="0"/>
          <w:sz w:val="22"/>
          <w:szCs w:val="22"/>
          <w:lang w:eastAsia="es-ES"/>
          <w14:ligatures w14:val="none"/>
        </w:rPr>
        <w:t xml:space="preserve">ecibió la devolución del monto excedente cobrado por </w:t>
      </w:r>
      <w:r w:rsidR="00D247F7" w:rsidRPr="00CB7927">
        <w:rPr>
          <w:rFonts w:ascii="Arial Narrow" w:eastAsia="Arial Narrow" w:hAnsi="Arial Narrow" w:cs="Arial Narrow"/>
          <w:color w:val="000000"/>
          <w:kern w:val="0"/>
          <w:sz w:val="22"/>
          <w:szCs w:val="22"/>
          <w:lang w:val="es-ES" w:eastAsia="es-ES"/>
          <w14:ligatures w14:val="none"/>
        </w:rPr>
        <w:t>Mapfre</w:t>
      </w:r>
      <w:r w:rsidR="00D247F7" w:rsidRPr="00CB7927">
        <w:rPr>
          <w:rFonts w:ascii="Arial Narrow" w:eastAsia="Arial Narrow" w:hAnsi="Arial Narrow" w:cs="Arial Narrow"/>
          <w:color w:val="000000"/>
          <w:kern w:val="0"/>
          <w:sz w:val="22"/>
          <w:szCs w:val="22"/>
          <w:lang w:eastAsia="es-ES"/>
          <w14:ligatures w14:val="none"/>
        </w:rPr>
        <w:t>, el cual ascendió a la suma de S/ 423,89</w:t>
      </w:r>
      <w:r w:rsidR="00933BF4" w:rsidRPr="00CB7927">
        <w:rPr>
          <w:rFonts w:ascii="Arial Narrow" w:eastAsia="Arial Narrow" w:hAnsi="Arial Narrow" w:cs="Arial Narrow"/>
          <w:color w:val="000000"/>
          <w:kern w:val="0"/>
          <w:sz w:val="22"/>
          <w:szCs w:val="22"/>
          <w:lang w:eastAsia="es-ES"/>
          <w14:ligatures w14:val="none"/>
        </w:rPr>
        <w:t xml:space="preserve"> el 4 de noviembre de 2024</w:t>
      </w:r>
      <w:r w:rsidR="00D247F7" w:rsidRPr="00CB7927">
        <w:rPr>
          <w:rFonts w:ascii="Arial Narrow" w:eastAsia="Arial Narrow" w:hAnsi="Arial Narrow" w:cs="Arial Narrow"/>
          <w:color w:val="000000"/>
          <w:kern w:val="0"/>
          <w:sz w:val="22"/>
          <w:szCs w:val="22"/>
          <w:lang w:eastAsia="es-ES"/>
          <w14:ligatures w14:val="none"/>
        </w:rPr>
        <w:t>.</w:t>
      </w:r>
    </w:p>
    <w:p w14:paraId="36F0AD3F"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Arial Narrow" w:hAnsi="Arial Narrow" w:cs="Arial Narrow"/>
          <w:color w:val="000000"/>
          <w:kern w:val="0"/>
          <w:sz w:val="22"/>
          <w:szCs w:val="22"/>
          <w:lang w:eastAsia="es-ES"/>
          <w14:ligatures w14:val="none"/>
        </w:rPr>
        <w:t xml:space="preserve"> Nuevo</w:t>
      </w:r>
      <w:r w:rsidRPr="00CB7927">
        <w:rPr>
          <w:rFonts w:ascii="Arial Narrow" w:eastAsia="Arial Narrow" w:hAnsi="Arial Narrow" w:cs="Arial Narrow"/>
          <w:color w:val="000000"/>
          <w:kern w:val="0"/>
          <w:sz w:val="22"/>
          <w:szCs w:val="22"/>
          <w:lang w:eastAsia="es-ES"/>
          <w14:ligatures w14:val="none"/>
        </w:rPr>
        <w:t xml:space="preserve">), estableciéndose un plazo de vigencia desde el 16 de setiembre de 2024 hasta el 16 de setiembre de 2043</w:t>
      </w:r>
      <w:r w:rsidR="00DD1842" w:rsidRPr="00CB7927">
        <w:rPr>
          <w:rFonts w:ascii="Arial Narrow" w:eastAsia="Arial Narrow" w:hAnsi="Arial Narrow" w:cs="Arial Narrow"/>
          <w:color w:val="000000"/>
          <w:kern w:val="0"/>
          <w:sz w:val="22"/>
          <w:szCs w:val="22"/>
          <w:lang w:eastAsia="es-ES"/>
          <w14:ligatures w14:val="none"/>
        </w:rPr>
        <w:t xml:space="preserve">. </w:t>
      </w:r>
    </w:p>
    <w:p w14:paraId="28B56A3D" w14:textId="77777777" w:rsidR="00DD1842" w:rsidRPr="00CB7927" w:rsidRDefault="00DD1842"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No obstante,</w:t>
      </w:r>
      <w:r w:rsidR="00491395" w:rsidRPr="00CB7927">
        <w:rPr>
          <w:rFonts w:ascii="Arial Narrow" w:eastAsia="Arial Narrow" w:hAnsi="Arial Narrow" w:cs="Arial Narrow"/>
          <w:color w:val="000000"/>
          <w:kern w:val="0"/>
          <w:sz w:val="22"/>
          <w:szCs w:val="22"/>
          <w:lang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Arial Narrow" w:hAnsi="Arial Narrow" w:cs="Arial Narrow"/>
          <w:color w:val="000000"/>
          <w:kern w:val="0"/>
          <w:sz w:val="22"/>
          <w:szCs w:val="22"/>
          <w:lang w:eastAsia="es-ES"/>
          <w14:ligatures w14:val="none"/>
        </w:rPr>
        <w:t xml:space="preserve">. </w:t>
      </w:r>
    </w:p>
    <w:p w14:paraId="25A06697" w14:textId="77777777" w:rsidR="00E60955" w:rsidRPr="00CB7927" w:rsidRDefault="00E60955"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Por otra parte</w:t>
      </w:r>
      <w:r w:rsidR="00491395" w:rsidRPr="00CB7927">
        <w:rPr>
          <w:rFonts w:ascii="Arial Narrow" w:eastAsia="Arial Narrow" w:hAnsi="Arial Narrow" w:cs="Arial Narrow"/>
          <w:color w:val="000000"/>
          <w:kern w:val="0"/>
          <w:sz w:val="22"/>
          <w:szCs w:val="22"/>
          <w:lang w:eastAsia="es-ES"/>
          <w14:ligatures w14:val="none"/>
        </w:rPr>
        <w:t xml:space="preserve">, verificó en el aplicativo móvil de </w:t>
      </w:r>
      <w:r w:rsidR="00933BF4" w:rsidRPr="00CB7927">
        <w:rPr>
          <w:rFonts w:ascii="Arial Narrow" w:eastAsia="Arial Narrow" w:hAnsi="Arial Narrow" w:cs="Arial Narrow"/>
          <w:color w:val="000000"/>
          <w:kern w:val="0"/>
          <w:sz w:val="22"/>
          <w:szCs w:val="22"/>
          <w:lang w:val="es-ES" w:eastAsia="es-ES"/>
          <w14:ligatures w14:val="none"/>
        </w:rPr>
        <w:t xml:space="preserve">Mapfre </w:t>
      </w:r>
      <w:r w:rsidR="00491395" w:rsidRPr="00CB7927">
        <w:rPr>
          <w:rFonts w:ascii="Arial Narrow" w:eastAsia="Arial Narrow" w:hAnsi="Arial Narrow" w:cs="Arial Narrow"/>
          <w:color w:val="000000"/>
          <w:kern w:val="0"/>
          <w:sz w:val="22"/>
          <w:szCs w:val="22"/>
          <w:lang w:eastAsia="es-ES"/>
          <w14:ligatures w14:val="none"/>
        </w:rPr>
        <w:t xml:space="preserve">que los valores garantizados de préstamo, rescate y bono figuraban en S/ 0,00, registrándose como fecha de inicio de </w:t>
      </w:r>
      <w:r w:rsidR="00491395" w:rsidRPr="00CB7927">
        <w:rPr>
          <w:rFonts w:ascii="Arial Narrow" w:eastAsia="Arial Narrow" w:hAnsi="Arial Narrow" w:cs="Arial Narrow"/>
          <w:color w:val="000000"/>
          <w:kern w:val="0"/>
          <w:sz w:val="22"/>
          <w:szCs w:val="22"/>
          <w:lang w:eastAsia="es-ES"/>
          <w14:ligatures w14:val="none"/>
        </w:rPr>
        <w:lastRenderedPageBreak/>
        <w:t xml:space="preserve">vigencia el 16 de setiembre de 2024 en contradicción con el inicio de la relación de consumo</w:t>
      </w:r>
      <w:r w:rsidR="00221425" w:rsidRPr="00CB7927">
        <w:rPr>
          <w:rFonts w:ascii="Arial Narrow" w:eastAsia="Arial Narrow" w:hAnsi="Arial Narrow" w:cs="Arial Narrow"/>
          <w:color w:val="000000"/>
          <w:kern w:val="0"/>
          <w:sz w:val="22"/>
          <w:szCs w:val="22"/>
          <w:lang w:eastAsia="es-ES"/>
          <w14:ligatures w14:val="none"/>
        </w:rPr>
        <w:t xml:space="preserve"> con el Seguro Plan de Ahorro Garantizado</w:t>
      </w:r>
      <w:r w:rsidR="00491395" w:rsidRPr="00CB7927">
        <w:rPr>
          <w:rFonts w:ascii="Arial Narrow" w:eastAsia="Arial Narrow" w:hAnsi="Arial Narrow" w:cs="Arial Narrow"/>
          <w:color w:val="000000"/>
          <w:kern w:val="0"/>
          <w:sz w:val="22"/>
          <w:szCs w:val="22"/>
          <w:lang w:eastAsia="es-ES"/>
          <w14:ligatures w14:val="none"/>
        </w:rPr>
        <w:t>, indicándose la frase "Mi Agente: Sin información", y presentándose fallas en el sistema para consultar el historial de pagos.</w:t>
      </w:r>
      <w:r w:rsidR="00933BF4" w:rsidRPr="00CB7927">
        <w:rPr>
          <w:rFonts w:ascii="Arial Narrow" w:eastAsia="Arial Narrow" w:hAnsi="Arial Narrow" w:cs="Arial Narrow"/>
          <w:color w:val="000000"/>
          <w:kern w:val="0"/>
          <w:sz w:val="22"/>
          <w:szCs w:val="22"/>
          <w:lang w:eastAsia="es-ES"/>
          <w14:ligatures w14:val="none"/>
        </w:rPr>
        <w:t xml:space="preserve"> </w:t>
      </w:r>
    </w:p>
    <w:p w14:paraId="3438517E"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Arial Narrow" w:hAnsi="Arial Narrow" w:cs="Arial Narrow"/>
          <w:color w:val="000000"/>
          <w:kern w:val="0"/>
          <w:sz w:val="22"/>
          <w:szCs w:val="22"/>
          <w:lang w:eastAsia="es-ES"/>
          <w14:ligatures w14:val="none"/>
        </w:rPr>
        <w:t xml:space="preserve"> treinta</w:t>
      </w:r>
      <w:r w:rsidRPr="00CB7927">
        <w:rPr>
          <w:rFonts w:ascii="Arial Narrow" w:eastAsia="Arial Narrow" w:hAnsi="Arial Narrow" w:cs="Arial Narrow"/>
          <w:color w:val="000000"/>
          <w:kern w:val="0"/>
          <w:sz w:val="22"/>
          <w:szCs w:val="22"/>
          <w:lang w:eastAsia="es-ES"/>
          <w14:ligatures w14:val="none"/>
        </w:rPr>
        <w:t xml:space="preserve"> </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30</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3 de marzo de 2025, solicitó a </w:t>
      </w:r>
      <w:r w:rsidR="00BC17BF"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w:t>
      </w:r>
      <w:r w:rsidR="00BC17BF" w:rsidRPr="00CB7927">
        <w:rPr>
          <w:rFonts w:ascii="Arial Narrow" w:eastAsia="Arial Narrow" w:hAnsi="Arial Narrow" w:cs="Arial Narrow"/>
          <w:color w:val="000000"/>
          <w:kern w:val="0"/>
          <w:sz w:val="22"/>
          <w:szCs w:val="22"/>
          <w:lang w:eastAsia="es-ES"/>
          <w14:ligatures w14:val="none"/>
        </w:rPr>
        <w:t xml:space="preserve">de </w:t>
      </w:r>
      <w:r w:rsidR="00BC17BF" w:rsidRPr="00CB7927">
        <w:rPr>
          <w:rFonts w:ascii="Arial Narrow" w:eastAsia="Arial Narrow" w:hAnsi="Arial Narrow" w:cs="Arial Narrow"/>
          <w:color w:val="000000"/>
          <w:kern w:val="0"/>
          <w:sz w:val="22"/>
          <w:szCs w:val="22"/>
          <w:lang w:val="es-ES" w:eastAsia="es-ES"/>
          <w14:ligatures w14:val="none"/>
        </w:rPr>
        <w:t>Mapfre</w:t>
      </w:r>
      <w:r w:rsidR="00B13E32" w:rsidRPr="00CB7927">
        <w:rPr>
          <w:rFonts w:ascii="Arial Narrow" w:eastAsia="Arial Narrow" w:hAnsi="Arial Narrow" w:cs="Arial Narrow"/>
          <w:color w:val="000000"/>
          <w:kern w:val="0"/>
          <w:sz w:val="22"/>
          <w:szCs w:val="22"/>
          <w:lang w:val="es-ES" w:eastAsia="es-ES"/>
          <w14:ligatures w14:val="none"/>
        </w:rPr>
        <w:t>,</w:t>
      </w:r>
      <w:r w:rsidR="00BC17BF" w:rsidRPr="00CB7927">
        <w:rPr>
          <w:rFonts w:ascii="Arial Narrow" w:eastAsia="Arial Narrow" w:hAnsi="Arial Narrow" w:cs="Arial Narrow"/>
          <w:color w:val="000000"/>
          <w:kern w:val="0"/>
          <w:sz w:val="22"/>
          <w:szCs w:val="22"/>
          <w:lang w:val="es-ES"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mediante la aplicación WhatsApp</w:t>
      </w:r>
      <w:r w:rsidR="00B13E32"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el estado de cuenta </w:t>
      </w:r>
      <w:r w:rsidR="00DF0C11" w:rsidRPr="00CB7927">
        <w:rPr>
          <w:rFonts w:ascii="Arial Narrow" w:eastAsia="Arial Narrow" w:hAnsi="Arial Narrow" w:cs="Arial Narrow"/>
          <w:color w:val="000000"/>
          <w:kern w:val="0"/>
          <w:sz w:val="22"/>
          <w:szCs w:val="22"/>
          <w:lang w:eastAsia="es-ES"/>
          <w14:ligatures w14:val="none"/>
        </w:rPr>
        <w:t>del Seguro Plan de Ahorro Garantizado Nuevo</w:t>
      </w:r>
      <w:r w:rsidRPr="00CB7927">
        <w:rPr>
          <w:rFonts w:ascii="Arial Narrow" w:eastAsia="Arial Narrow" w:hAnsi="Arial Narrow" w:cs="Arial Narrow"/>
          <w:color w:val="000000"/>
          <w:kern w:val="0"/>
          <w:sz w:val="22"/>
          <w:szCs w:val="22"/>
          <w:lang w:eastAsia="es-ES"/>
          <w14:ligatures w14:val="none"/>
        </w:rPr>
        <w:t>, sin recibir el documento con posterioridad a dicha fecha.</w:t>
      </w:r>
    </w:p>
    <w:p w14:paraId="33E14FF7" w14:textId="77777777" w:rsidR="00CA59A2" w:rsidRPr="00CB7927" w:rsidRDefault="00CA59A2" w:rsidP="00CB792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100% de las primas pagadas por la señora [APELLIDO]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señora [APELLIDO]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w:r>
      <w:r w:rsidR="007B5013" w:rsidRPr="00CB7927">
        <w:rPr>
          <w:rFonts w:ascii="Arial Narrow" w:eastAsia="Arial Narrow" w:hAnsi="Arial Narrow" w:cs="Arial Narrow"/>
          <w:color w:val="000000"/>
          <w:kern w:val="0"/>
          <w:sz w:val="22"/>
          <w:szCs w:val="22"/>
          <w:lang w:val="es-ES" w:eastAsia="es-ES"/>
          <w14:ligatures w14:val="none"/>
        </w:rPr>
        <w:t/>
      </w:r>
      <w:r w:rsidR="00492077" w:rsidRPr="00CB7927">
        <w:rPr>
          <w:rFonts w:ascii="Arial Narrow" w:eastAsia="Arial Narrow" w:hAnsi="Arial Narrow" w:cs="Arial Narrow"/>
          <w:color w:val="000000"/>
          <w:kern w:val="0"/>
          <w:sz w:val="22"/>
          <w:szCs w:val="22"/>
          <w:lang w:val="es-ES" w:eastAsia="es-ES"/>
          <w14:ligatures w14:val="none"/>
        </w:rPr>
        <w:t xml:space="preserve"/>
      </w:r>
      <w:r w:rsidR="005F1235" w:rsidRPr="00CB7927">
        <w:rPr>
          <w:rFonts w:ascii="Arial Narrow" w:eastAsia="Arial Narrow" w:hAnsi="Arial Narrow" w:cs="Arial Narrow"/>
          <w:color w:val="000000"/>
          <w:kern w:val="0"/>
          <w:sz w:val="22"/>
          <w:szCs w:val="22"/>
          <w:lang w:val="es-ES" w:eastAsia="es-ES"/>
          <w14:ligatures w14:val="none"/>
        </w:rPr>
        <w:t xml:space="preserve"/>
      </w:r>
      <w:r w:rsidR="00492077" w:rsidRPr="00CB7927">
        <w:rPr>
          <w:rFonts w:ascii="Arial Narrow" w:eastAsia="Arial Narrow" w:hAnsi="Arial Narrow" w:cs="Arial Narrow"/>
          <w:color w:val="000000"/>
          <w:kern w:val="0"/>
          <w:sz w:val="22"/>
          <w:szCs w:val="22"/>
          <w:lang w:val="es-ES" w:eastAsia="es-ES"/>
          <w14:ligatures w14:val="none"/>
        </w:rPr>
        <w:t/>
      </w:r>
      <w:proofErr w:type="spellStart"/>
      <w:r w:rsidR="00492077" w:rsidRPr="00CB7927">
        <w:rPr>
          <w:rFonts w:ascii="Arial Narrow" w:eastAsia="Arial Narrow" w:hAnsi="Arial Narrow" w:cs="Arial Narrow"/>
          <w:color w:val="000000"/>
          <w:kern w:val="0"/>
          <w:sz w:val="22"/>
          <w:szCs w:val="22"/>
          <w:lang w:val="es-ES" w:eastAsia="es-ES"/>
          <w14:ligatures w14:val="none"/>
        </w:rPr>
        <w:t/>
      </w:r>
      <w:proofErr w:type="spellEnd"/>
      <w:r w:rsidR="00492077"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064C5F"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proofErr w:type="spellStart"/>
      <w:r w:rsidR="00F10798" w:rsidRPr="00CB7927">
        <w:rPr>
          <w:rFonts w:ascii="Arial Narrow" w:eastAsia="Arial Narrow" w:hAnsi="Arial Narrow" w:cs="Arial Narrow"/>
          <w:color w:val="000000"/>
          <w:kern w:val="0"/>
          <w:sz w:val="22"/>
          <w:szCs w:val="22"/>
          <w:lang w:val="es-ES" w:eastAsia="es-ES"/>
          <w14:ligatures w14:val="none"/>
        </w:rPr>
        <w:t/>
      </w:r>
      <w:proofErr w:type="spellEnd"/>
      <w:r w:rsidR="00F10798"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w:r>
      <w:proofErr w:type="spellStart"/>
      <w:r w:rsidR="00064C5F" w:rsidRPr="00CB7927">
        <w:rPr>
          <w:rFonts w:ascii="Arial Narrow" w:eastAsia="Arial Narrow" w:hAnsi="Arial Narrow" w:cs="Arial Narrow"/>
          <w:color w:val="000000"/>
          <w:kern w:val="0"/>
          <w:sz w:val="22"/>
          <w:szCs w:val="22"/>
          <w:lang w:val="es-ES" w:eastAsia="es-ES"/>
          <w14:ligatures w14:val="none"/>
        </w:rPr>
        <w:t/>
      </w:r>
      <w:proofErr w:type="spellEnd"/>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eastAsia="es-ES"/>
          <w14:ligatures w14:val="none"/>
        </w:rPr>
        <w:t/>
      </w:r>
      <w:r w:rsidR="00281CB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167391" w:rsidRPr="00CB7927">
        <w:rPr>
          <w:rFonts w:ascii="Arial Narrow" w:eastAsia="Arial Narrow" w:hAnsi="Arial Narrow" w:cs="Arial Narrow"/>
          <w:color w:val="000000"/>
          <w:kern w:val="0"/>
          <w:sz w:val="22"/>
          <w:szCs w:val="22"/>
          <w:lang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xml:space="preserve"/>
      </w:r>
      <w:r w:rsidR="005C7B3A"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79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sz w:val="22"/>
          <w:szCs w:val="22"/>
          <w:vertAlign w:val="superscript"/>
          <w14:ligatures w14:val="none"/>
        </w:rPr>
        <w:footnoteReference w:id="2"/>
      </w:r>
      <w:r w:rsidRPr="00CB7927">
        <w:rPr>
          <w:rFonts w:ascii="Arial Narrow" w:eastAsia="Arial Narrow" w:hAnsi="Arial Narrow" w:cs="Arial Narrow"/>
          <w:color w:val="000000"/>
          <w:kern w:val="0"/>
          <w:sz w:val="22"/>
          <w:szCs w:val="22"/>
          <w:lang w:eastAsia="es-PE"/>
          <w14:ligatures w14:val="none"/>
        </w:rPr>
        <w:t xml:space="preserve">, </w:t>
      </w:r>
      <w:r w:rsidR="00121544" w:rsidRPr="00CB7927">
        <w:rPr>
          <w:rFonts w:ascii="Arial Narrow" w:eastAsia="Arial Narrow" w:hAnsi="Arial Narrow" w:cs="Arial Narrow"/>
          <w:color w:val="000000"/>
          <w:kern w:val="0"/>
          <w:sz w:val="22"/>
          <w:szCs w:val="22"/>
          <w:lang w:eastAsia="es-PE"/>
          <w14:ligatures w14:val="none"/>
        </w:rPr>
        <w:t xml:space="preserve">considera </w:t>
      </w:r>
      <w:r w:rsidR="00121544" w:rsidRPr="00CB7927">
        <w:rPr>
          <w:rFonts w:ascii="Arial Narrow" w:eastAsia="Arial Narrow" w:hAnsi="Arial Narrow" w:cs="Arial Narrow"/>
          <w:kern w:val="0"/>
          <w14:ligatures w14:val="none"/>
          <w:sz w:val="22"/>
          <w:szCs w:val="22"/>
        </w:rPr>
        <w:t xml:space="preserve">que el hecho denunciado, </w:t>
      </w:r>
      <w:bookmarkStart w:id="6" w:name="_Hlk211591623"/>
      <w:r w:rsidR="00121544" w:rsidRPr="00CB79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F0C11"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7927">
        <w:rPr>
          <w:rFonts w:ascii="Arial Narrow" w:eastAsia="Arial Narrow" w:hAnsi="Arial Narrow" w:cs="Arial Narrow"/>
          <w:kern w:val="0"/>
          <w14:ligatures w14:val="none"/>
          <w:sz w:val="22"/>
          <w:szCs w:val="22"/>
        </w:rPr>
        <w:t>.</w:t>
      </w:r>
      <w:bookmarkEnd w:id="8"/>
    </w:p>
    <w:p w14:paraId="116891C0" w14:textId="77777777" w:rsidR="00121544" w:rsidRPr="00CB7927" w:rsidRDefault="00121544" w:rsidP="00CB792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bookmarkEnd w:id="11"/>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B7927" w:rsidRDefault="00121544" w:rsidP="00CB792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bookmarkStart w:id="12" w:name="_Hlk213173539"/>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registrado inadecuadamente en su aplicativo móvil valores garantizados de préstamo, rescate y bono ascendente a S/ 0,00 respecto de la Póliza 6022400003075 desde el inicio de su vigencia el 16 de setiembre de 2024</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bookmarkStart w:id="13" w:name="_Hlk212534267"/>
      <w:bookmarkEnd w:id="12"/>
    </w:p>
    <w:p w14:paraId="4CE7B755" w14:textId="77777777" w:rsidR="00DF0C11" w:rsidRPr="00CB7927" w:rsidRDefault="00DF0C11" w:rsidP="00CB7927">
      <w:pPr>
        <w:pStyle w:val="Prrafodelista"/>
        <w:spacing w:before="0" w:after="0" w:line="240" w:lineRule="auto"/>
        <w:rPr>
          <w:rFonts w:ascii="Arial Narrow" w:eastAsia="Arial Narrow" w:hAnsi="Arial Narrow" w:cs="Arial Narrow"/>
          <w:kern w:val="0"/>
          <w14:ligatures w14:val="none"/>
          <w:sz w:val="22"/>
          <w:szCs w:val="22"/>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en su aplicativo móvil como fecha de inicio de vigencia del seguro el 16 de setiembre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65AC627" w14:textId="77777777" w:rsidR="00DF0C11" w:rsidRPr="00CB7927" w:rsidRDefault="00DF0C11" w:rsidP="00CB7927">
      <w:pPr>
        <w:spacing w:before="0" w:after="0" w:line="240" w:lineRule="auto"/>
        <w:contextualSpacing/>
        <w:jc w:val="both"/>
        <w:rPr>
          <w:rFonts w:ascii="Arial Narrow" w:eastAsia="Arial Narrow" w:hAnsi="Arial Narrow" w:cs="Arial Narrow"/>
          <w:kern w:val="0"/>
          <w14:ligatures w14:val="none"/>
          <w:sz w:val="22"/>
          <w:szCs w:val="22"/>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B7927" w:rsidRDefault="00121544" w:rsidP="00CB792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CB792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kern w:val="0"/>
          <w14:ligatures w14:val="none"/>
          <w:sz w:val="22"/>
          <w:szCs w:val="22"/>
        </w:rPr>
        <w:t xml:space="preserve">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CB7927">
        <w:rPr>
          <w:rFonts w:ascii="Arial Narrow" w:eastAsia="Arial Narrow" w:hAnsi="Arial Narrow" w:cs="Arial Narrow"/>
          <w:bCs/>
          <w:color w:val="000000"/>
          <w:kern w:val="0"/>
          <w:sz w:val="22"/>
          <w:szCs w:val="22"/>
          <w:lang w:eastAsia="es-PE"/>
          <w14:ligatures w14:val="none"/>
        </w:rPr>
        <w:t xml:space="preserve"/>
      </w:r>
      <w:bookmarkStart w:id="19" w:name="_Hlk195611851"/>
      <w:r w:rsidRPr="00CB7927">
        <w:rPr>
          <w:rFonts w:ascii="Arial Narrow" w:eastAsia="Arial Narrow" w:hAnsi="Arial Narrow" w:cs="Arial Narrow"/>
          <w:bCs/>
          <w:color w:val="000000"/>
          <w:kern w:val="0"/>
          <w:sz w:val="22"/>
          <w:szCs w:val="22"/>
          <w:lang w:eastAsia="es-PE"/>
          <w14:ligatures w14:val="none"/>
        </w:rPr>
        <w:t xml:space="preserve"/>
      </w:r>
      <w:bookmarkEnd w:id="19"/>
      <w:r w:rsidRPr="00CB7927">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CB792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CB792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before="0" w:after="0" w:line="240" w:lineRule="auto"/>
        <w:rPr>
          <w:rFonts w:ascii="Arial Narrow" w:eastAsia="Arial Narrow" w:hAnsi="Arial Narrow" w:cs="Arial Narrow"/>
          <w:kern w:val="0"/>
          <w14:ligatures w14:val="none"/>
          <w:sz w:val="22"/>
          <w:szCs w:val="22"/>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CB79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sz w:val="22"/>
          <w:szCs w:val="22"/>
        </w:rPr>
        <w:t xml:space="preserve">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CB7927" w:rsidRDefault="00CA59A2" w:rsidP="00CB792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7927">
        <w:rPr>
          <w:rStyle w:val="Refdenotaalpie"/>
          <w:rFonts w:ascii="Arial Narrow" w:eastAsia="Arial Narrow" w:hAnsi="Arial Narrow" w:cs="Arial Narrow"/>
          <w:kern w:val="0"/>
          <w:sz w:val="22"/>
          <w:szCs w:val="22"/>
          <w:vertAlign w:val="superscript"/>
          <w14:ligatures w14:val="none"/>
        </w:rPr>
        <w:footnoteReference w:id="5"/>
      </w:r>
      <w:r w:rsidRPr="00CB7927">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Default="00CA59A2" w:rsidP="00CB79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CB79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Arial Narrow" w:hAnsi="Arial Narrow" w:cs="Arial Narrow"/>
          <w:color w:val="000000"/>
          <w:kern w:val="0"/>
          <w:sz w:val="22"/>
          <w:szCs w:val="22"/>
          <w:lang w:val="es-ES" w:eastAsia="es-ES"/>
          <w14:ligatures w14:val="none"/>
        </w:rPr>
        <w:t>a la compañía aseguradora</w:t>
      </w:r>
      <w:r w:rsidRPr="00CB792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6022300002590</w:t>
      </w:r>
      <w:r w:rsidRPr="00CB792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CB792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CB7927">
        <w:rPr>
          <w:rFonts w:ascii="Arial Narrow" w:eastAsia="Arial Narrow" w:hAnsi="Arial Narrow" w:cs="Arial Narrow"/>
          <w:color w:val="000000"/>
          <w:kern w:val="0"/>
          <w:sz w:val="22"/>
          <w:szCs w:val="22"/>
          <w:lang w:val="es-ES" w:eastAsia="es-ES"/>
          <w14:ligatures w14:val="none"/>
        </w:rPr>
        <w:t>;</w:t>
      </w:r>
      <w:r w:rsidR="00147543"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147543" w:rsidRPr="00CB7927">
        <w:rPr>
          <w:rFonts w:ascii="Arial Narrow" w:eastAsia="Arial Narrow" w:hAnsi="Arial Narrow" w:cs="Arial Narrow"/>
          <w:color w:val="000000"/>
          <w:kern w:val="0"/>
          <w:sz w:val="22"/>
          <w:szCs w:val="22"/>
          <w:lang w:val="es-ES" w:eastAsia="es-ES"/>
          <w14:ligatures w14:val="none"/>
        </w:rPr>
        <w:t>ii</w:t>
      </w:r>
      <w:proofErr w:type="spellEnd"/>
      <w:r w:rsidR="00147543" w:rsidRPr="00CB792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6022400003075</w:t>
      </w:r>
      <w:r w:rsidR="00147543" w:rsidRPr="00CB7927">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8E2422" w:rsidRPr="00CB7927">
        <w:rPr>
          <w:rFonts w:ascii="Arial Narrow" w:eastAsia="Arial Narrow" w:hAnsi="Arial Narrow" w:cs="Arial Narrow"/>
          <w:color w:val="000000"/>
          <w:kern w:val="0"/>
          <w:sz w:val="22"/>
          <w:szCs w:val="22"/>
          <w:lang w:val="es-ES" w:eastAsia="es-ES"/>
          <w14:ligatures w14:val="none"/>
        </w:rPr>
        <w:t>i</w:t>
      </w:r>
      <w:r w:rsidRPr="00CB7927">
        <w:rPr>
          <w:rFonts w:ascii="Arial Narrow" w:eastAsia="Arial Narrow" w:hAnsi="Arial Narrow" w:cs="Arial Narrow"/>
          <w:color w:val="000000"/>
          <w:kern w:val="0"/>
          <w:sz w:val="22"/>
          <w:szCs w:val="22"/>
          <w:lang w:val="es-ES" w:eastAsia="es-ES"/>
          <w14:ligatures w14:val="none"/>
        </w:rPr>
        <w:t>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2422" w:rsidRPr="00CB7927">
        <w:rPr>
          <w:rFonts w:ascii="Arial Narrow" w:eastAsia="Arial Narrow" w:hAnsi="Arial Narrow" w:cs="Arial Narrow"/>
          <w:color w:val="000000"/>
          <w:kern w:val="0"/>
          <w:sz w:val="22"/>
          <w:szCs w:val="22"/>
          <w:lang w:val="es-ES" w:eastAsia="es-ES"/>
          <w14:ligatures w14:val="none"/>
        </w:rPr>
        <w:t>que informó adecuadamente</w:t>
      </w:r>
      <w:r w:rsidR="00EA497F" w:rsidRPr="00CB7927">
        <w:rPr>
          <w:rFonts w:ascii="Arial Narrow" w:eastAsia="Arial Narrow" w:hAnsi="Arial Narrow" w:cs="Arial Narrow"/>
          <w:color w:val="000000"/>
          <w:kern w:val="0"/>
          <w:sz w:val="22"/>
          <w:szCs w:val="22"/>
          <w:lang w:val="es-ES" w:eastAsia="es-ES"/>
          <w14:ligatures w14:val="none"/>
        </w:rPr>
        <w:t xml:space="preserve"> a la denunciante los términos y condiciones para adquirir la </w:t>
      </w:r>
      <w:r w:rsidR="00EA497F" w:rsidRPr="00CB7927">
        <w:rPr>
          <w:rFonts w:ascii="Arial Narrow" w:eastAsia="Arial Narrow" w:hAnsi="Arial Narrow" w:cs="Arial Narrow"/>
          <w:color w:val="000000"/>
          <w:kern w:val="0"/>
          <w:sz w:val="22"/>
          <w:szCs w:val="22"/>
          <w:lang w:eastAsia="es-ES"/>
          <w14:ligatures w14:val="none"/>
        </w:rPr>
        <w:t>Póliza 6022400003075, así como las implicancias en la vigencia de la Póliza 6022300002590</w:t>
      </w:r>
      <w:r w:rsidRPr="00CB7927">
        <w:rPr>
          <w:rFonts w:ascii="Arial Narrow" w:eastAsia="Arial Narrow" w:hAnsi="Arial Narrow" w:cs="Arial Narrow"/>
          <w:color w:val="000000"/>
          <w:kern w:val="0"/>
          <w:sz w:val="22"/>
          <w:szCs w:val="22"/>
          <w:lang w:val="es-ES" w:eastAsia="es-ES"/>
          <w14:ligatures w14:val="none"/>
        </w:rPr>
        <w:t>; y, (</w:t>
      </w:r>
      <w:proofErr w:type="spellStart"/>
      <w:r w:rsidRPr="00CB7927">
        <w:rPr>
          <w:rFonts w:ascii="Arial Narrow" w:eastAsia="Arial Narrow" w:hAnsi="Arial Narrow" w:cs="Arial Narrow"/>
          <w:color w:val="000000"/>
          <w:kern w:val="0"/>
          <w:sz w:val="22"/>
          <w:szCs w:val="22"/>
          <w:lang w:val="es-ES" w:eastAsia="es-ES"/>
          <w14:ligatures w14:val="none"/>
        </w:rPr>
        <w:t>iii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B7927">
        <w:rPr>
          <w:rFonts w:ascii="Arial Narrow" w:eastAsia="Arial Narrow" w:hAnsi="Arial Narrow" w:cs="Arial Narrow"/>
          <w:color w:val="000000"/>
          <w:kern w:val="0"/>
          <w:sz w:val="22"/>
          <w:szCs w:val="22"/>
          <w:lang w:val="es-ES" w:eastAsia="es-ES"/>
          <w14:ligatures w14:val="none"/>
        </w:rPr>
        <w:t xml:space="preserve">con la parte denunciante </w:t>
      </w:r>
      <w:r w:rsidRPr="00CB7927">
        <w:rPr>
          <w:rFonts w:ascii="Arial Narrow" w:eastAsia="Arial Narrow" w:hAnsi="Arial Narrow" w:cs="Arial Narrow"/>
          <w:color w:val="000000"/>
          <w:kern w:val="0"/>
          <w:sz w:val="22"/>
          <w:szCs w:val="22"/>
          <w:lang w:val="es-ES" w:eastAsia="es-ES"/>
          <w14:ligatures w14:val="none"/>
        </w:rPr>
        <w:t xml:space="preserve">en virtud </w:t>
      </w:r>
      <w:r w:rsidR="00F01410" w:rsidRPr="00CB7927">
        <w:rPr>
          <w:rFonts w:ascii="Arial Narrow" w:eastAsia="Arial Narrow" w:hAnsi="Arial Narrow" w:cs="Arial Narrow"/>
          <w:color w:val="000000"/>
          <w:kern w:val="0"/>
          <w:sz w:val="22"/>
          <w:szCs w:val="22"/>
          <w:lang w:val="es-ES" w:eastAsia="es-ES"/>
          <w14:ligatures w14:val="none"/>
        </w:rPr>
        <w:t xml:space="preserve">de los hechos materia </w:t>
      </w:r>
      <w:r w:rsidRPr="00CB7927">
        <w:rPr>
          <w:rFonts w:ascii="Arial Narrow" w:eastAsia="Arial Narrow" w:hAnsi="Arial Narrow" w:cs="Arial Narrow"/>
          <w:color w:val="000000"/>
          <w:kern w:val="0"/>
          <w:sz w:val="22"/>
          <w:szCs w:val="22"/>
          <w:lang w:val="es-ES" w:eastAsia="es-ES"/>
          <w14:ligatures w14:val="none"/>
        </w:rPr>
        <w:t>de denuncia.</w:t>
      </w:r>
      <w:r w:rsidRPr="00CB792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CB7927" w:rsidRDefault="00CA59A2" w:rsidP="00CB79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PRIMERO:</w:t>
      </w:r>
      <w:r w:rsidRPr="00CB7927">
        <w:rPr>
          <w:rFonts w:ascii="Arial Narrow" w:eastAsia="Arial Narrow" w:hAnsi="Arial Narrow" w:cs="Arial Narrow"/>
          <w:color w:val="000000"/>
          <w:kern w:val="0"/>
          <w:sz w:val="22"/>
          <w:szCs w:val="22"/>
          <w:lang w:eastAsia="es-PE"/>
          <w14:ligatures w14:val="none"/>
        </w:rPr>
        <w:t xml:space="preserve">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67CEB"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A0C76"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CB792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6AF041B" w14:textId="77777777" w:rsidR="00147543" w:rsidRPr="00CB7927" w:rsidRDefault="00147543" w:rsidP="00CB792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la compañía aseguradora</w:t>
      </w:r>
      <w:r w:rsidRPr="00CB7927">
        <w:rPr>
          <w:rFonts w:ascii="Arial Narrow" w:eastAsia="Arial Narrow" w:hAnsi="Arial Narrow" w:cs="Arial Narrow"/>
          <w:kern w:val="0"/>
          <w14:ligatures w14:val="none"/>
          <w:sz w:val="22"/>
          <w:szCs w:val="22"/>
        </w:rPr>
        <w:t xml:space="preserve"> habría efectuado un </w:t>
      </w:r>
      <w:r w:rsidR="00DF0C11" w:rsidRPr="00CB7927">
        <w:rPr>
          <w:rFonts w:ascii="Arial Narrow" w:eastAsia="Arial Narrow" w:hAnsi="Arial Narrow" w:cs="Arial Narrow"/>
          <w:kern w:val="0"/>
          <w14:ligatures w14:val="none"/>
          <w:sz w:val="22"/>
          <w:szCs w:val="22"/>
        </w:rPr>
        <w:t xml:space="preserve">indebido </w:t>
      </w:r>
      <w:r w:rsidRPr="00CB7927">
        <w:rPr>
          <w:rFonts w:ascii="Arial Narrow" w:eastAsia="Arial Narrow" w:hAnsi="Arial Narrow" w:cs="Arial Narrow"/>
          <w:kern w:val="0"/>
          <w14:ligatures w14:val="none"/>
          <w:sz w:val="22"/>
          <w:szCs w:val="22"/>
        </w:rPr>
        <w:t xml:space="preserve">cobro duplicado correspondiente a la cuota del mes de agosto de 2024 </w:t>
      </w:r>
      <w:r w:rsidR="003B54E6"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 cuyo exceso fue devuelto el 4 de noviembre de 2024.</w:t>
      </w:r>
    </w:p>
    <w:p w14:paraId="5659AF34"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w:t>
      </w:r>
      <w:r w:rsidR="00DA44CE" w:rsidRPr="00CB7927">
        <w:rPr>
          <w:rFonts w:ascii="Arial Narrow" w:eastAsia="Arial Narrow" w:hAnsi="Arial Narrow" w:cs="Arial Narrow"/>
          <w:kern w:val="0"/>
          <w14:ligatures w14:val="none"/>
          <w:sz w:val="22"/>
          <w:szCs w:val="22"/>
        </w:rPr>
        <w:t xml:space="preserve">inadecuadas </w:t>
      </w:r>
      <w:r w:rsidRPr="00CB7927">
        <w:rPr>
          <w:rFonts w:ascii="Arial Narrow" w:eastAsia="Arial Narrow" w:hAnsi="Arial Narrow" w:cs="Arial Narrow"/>
          <w:kern w:val="0"/>
          <w14:ligatures w14:val="none"/>
          <w:sz w:val="22"/>
          <w:szCs w:val="22"/>
        </w:rPr>
        <w:t>correcciones manuales con corrector líquido en</w:t>
      </w:r>
      <w:r w:rsidR="003B54E6" w:rsidRPr="00CB7927">
        <w:rPr>
          <w:rFonts w:ascii="Arial Narrow" w:eastAsia="Arial Narrow" w:hAnsi="Arial Narrow" w:cs="Arial Narrow"/>
          <w:kern w:val="0"/>
          <w14:ligatures w14:val="none"/>
          <w:sz w:val="22"/>
          <w:szCs w:val="22"/>
        </w:rPr>
        <w:t xml:space="preserve"> la </w:t>
      </w:r>
      <w:r w:rsidR="00DF0C11" w:rsidRPr="00CB7927">
        <w:rPr>
          <w:rFonts w:ascii="Arial Narrow" w:eastAsia="Arial Narrow" w:hAnsi="Arial Narrow" w:cs="Arial Narrow"/>
          <w:kern w:val="0"/>
          <w14:ligatures w14:val="none"/>
          <w:sz w:val="22"/>
          <w:szCs w:val="22"/>
        </w:rPr>
        <w:t>Póliza 6022400003075</w:t>
      </w:r>
      <w:r w:rsidRPr="00CB7927">
        <w:rPr>
          <w:rFonts w:ascii="Arial Narrow" w:eastAsia="Arial Narrow" w:hAnsi="Arial Narrow" w:cs="Arial Narrow"/>
          <w:kern w:val="0"/>
          <w14:ligatures w14:val="none"/>
          <w:sz w:val="22"/>
          <w:szCs w:val="22"/>
        </w:rPr>
        <w:t>, así como modificaciones en los datos del beneficiario y de la dirección de la denunciante.</w:t>
      </w:r>
    </w:p>
    <w:p w14:paraId="281F8217"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registrado </w:t>
      </w:r>
      <w:r w:rsidR="00DA44CE" w:rsidRPr="00CB7927">
        <w:rPr>
          <w:rFonts w:ascii="Arial Narrow" w:eastAsia="Arial Narrow" w:hAnsi="Arial Narrow" w:cs="Arial Narrow"/>
          <w:kern w:val="0"/>
          <w14:ligatures w14:val="none"/>
          <w:sz w:val="22"/>
          <w:szCs w:val="22"/>
        </w:rPr>
        <w:t xml:space="preserve">inadecuadamente </w:t>
      </w:r>
      <w:r w:rsidRPr="00CB7927">
        <w:rPr>
          <w:rFonts w:ascii="Arial Narrow" w:eastAsia="Arial Narrow" w:hAnsi="Arial Narrow" w:cs="Arial Narrow"/>
          <w:kern w:val="0"/>
          <w14:ligatures w14:val="none"/>
          <w:sz w:val="22"/>
          <w:szCs w:val="22"/>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 xml:space="preserve">Póliza 6022400003075 </w:t>
      </w:r>
      <w:r w:rsidRPr="00CB7927">
        <w:rPr>
          <w:rFonts w:ascii="Arial Narrow" w:eastAsia="Arial Narrow" w:hAnsi="Arial Narrow" w:cs="Arial Narrow"/>
          <w:kern w:val="0"/>
          <w14:ligatures w14:val="none"/>
          <w:sz w:val="22"/>
          <w:szCs w:val="22"/>
        </w:rPr>
        <w:t xml:space="preserve">desde el inicio de su vigencia el 16 de setiembre de 2024.</w:t>
      </w:r>
    </w:p>
    <w:p w14:paraId="7C9EC646"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en su aplicativo móvil como fecha de inicio de vigencia del seguro el 16 de setiembre de 2024, pese a que la denunciante mantenía una relación de consumo previa derivada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A44CE" w:rsidRPr="00CB7927">
        <w:rPr>
          <w:rFonts w:ascii="Arial Narrow" w:eastAsia="Arial Narrow" w:hAnsi="Arial Narrow" w:cs="Arial Narrow"/>
          <w:kern w:val="0"/>
          <w14:ligatures w14:val="none"/>
          <w:sz w:val="22"/>
          <w:szCs w:val="22"/>
        </w:rPr>
        <w:t xml:space="preserve">adquisición de la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w:t>
      </w:r>
    </w:p>
    <w:p w14:paraId="251D63DA" w14:textId="77777777" w:rsidR="00DF0C11" w:rsidRPr="00CB7927" w:rsidRDefault="00DF0C11" w:rsidP="00CB792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sz w:val="22"/>
          <w:szCs w:val="22"/>
        </w:rPr>
        <w:t>de la Póliza 6022400003075</w:t>
      </w:r>
      <w:r w:rsidRPr="00CB7927">
        <w:rPr>
          <w:rFonts w:ascii="Arial Narrow" w:eastAsia="Arial Narrow" w:hAnsi="Arial Narrow" w:cs="Arial Narrow"/>
          <w:kern w:val="0"/>
          <w14:ligatures w14:val="none"/>
          <w:sz w:val="22"/>
          <w:szCs w:val="22"/>
        </w:rPr>
        <w:t>.</w:t>
      </w:r>
    </w:p>
    <w:p w14:paraId="6380A4B3"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habría efectuado el cobro automático de la cuota</w:t>
      </w:r>
      <w:r w:rsidR="00DA44CE"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correspondiente al mes de septiembre de 2024</w:t>
      </w:r>
      <w:r w:rsidR="00DA44CE"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14:ligatures w14:val="none"/>
          <w:sz w:val="22"/>
          <w:szCs w:val="22"/>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Presunta </w:t>
      </w:r>
      <w:r w:rsidR="002112EB" w:rsidRPr="00CB792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sz w:val="22"/>
          <w:szCs w:val="22"/>
        </w:rPr>
        <w:t xml:space="preserve">el estado de cuenta de la </w:t>
      </w:r>
      <w:r w:rsidR="00DF0C11" w:rsidRPr="00CB7927">
        <w:rPr>
          <w:rFonts w:ascii="Arial Narrow" w:eastAsia="Arial Narrow" w:hAnsi="Arial Narrow" w:cs="Arial Narrow"/>
          <w:color w:val="000000"/>
          <w:kern w:val="0"/>
          <w:sz w:val="22"/>
          <w:szCs w:val="22"/>
          <w:lang w:eastAsia="es-ES"/>
          <w14:ligatures w14:val="none"/>
        </w:rPr>
        <w:t>Póliza 6022400003075</w:t>
      </w:r>
      <w:r w:rsidRPr="00CB7927">
        <w:rPr>
          <w:rFonts w:ascii="Arial Narrow" w:eastAsia="Arial Narrow" w:hAnsi="Arial Narrow" w:cs="Arial Narrow"/>
          <w:kern w:val="0"/>
          <w14:ligatures w14:val="none"/>
          <w:sz w:val="22"/>
          <w:szCs w:val="22"/>
        </w:rPr>
        <w:t>.</w:t>
      </w:r>
    </w:p>
    <w:p w14:paraId="2C8C4C2C"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w:t>
      </w:r>
      <w:r w:rsidR="00147543" w:rsidRPr="00CB7927">
        <w:rPr>
          <w:rFonts w:ascii="Arial Narrow" w:eastAsia="Arial Narrow" w:hAnsi="Arial Narrow" w:cs="Arial Narrow"/>
          <w:kern w:val="0"/>
          <w14:ligatures w14:val="none"/>
          <w:sz w:val="22"/>
          <w:szCs w:val="22"/>
        </w:rPr>
        <w:t>informado a</w:t>
      </w:r>
      <w:r w:rsidRPr="00CB7927">
        <w:rPr>
          <w:rFonts w:ascii="Arial Narrow" w:eastAsia="Arial Narrow" w:hAnsi="Arial Narrow" w:cs="Arial Narrow"/>
          <w:kern w:val="0"/>
          <w14:ligatures w14:val="none"/>
          <w:sz w:val="22"/>
          <w:szCs w:val="22"/>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C7670F0" w:rsidR="00CA59A2" w:rsidRPr="00CB7927" w:rsidRDefault="00CA59A2" w:rsidP="00CB7927">
      <w:pPr>
        <w:spacing w:after="0" w:line="240" w:lineRule="auto"/>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b/>
          <w:color w:val="000000"/>
          <w:kern w:val="0"/>
          <w:sz w:val="22"/>
          <w:szCs w:val="22"/>
          <w:lang w:eastAsia="es-PE"/>
          <w14:ligatures w14:val="none"/>
        </w:rPr>
        <w:t>SEGUNDO:</w:t>
      </w:r>
      <w:r w:rsidRPr="00CB79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7927">
        <w:rPr>
          <w:rFonts w:ascii="Arial Narrow" w:eastAsia="Arial Narrow" w:hAnsi="Arial Narrow" w:cs="Arial Narrow"/>
          <w:color w:val="000000"/>
          <w:kern w:val="0"/>
          <w:sz w:val="22"/>
          <w:szCs w:val="22"/>
          <w:lang w:val="es-ES" w:eastAsia="es-ES"/>
          <w14:ligatures w14:val="none"/>
        </w:rPr>
        <w:t xml:space="preserve">del </w:t>
      </w:r>
      <w:r w:rsidR="00967CEB" w:rsidRPr="00CB7927">
        <w:rPr>
          <w:rFonts w:ascii="Arial Narrow" w:eastAsia="Arial Narrow" w:hAnsi="Arial Narrow" w:cs="Arial Narrow"/>
          <w:color w:val="000000"/>
          <w:kern w:val="0"/>
          <w:sz w:val="22"/>
          <w:szCs w:val="22"/>
          <w:lang w:val="es-ES" w:eastAsia="es-ES"/>
          <w14:ligatures w14:val="none"/>
        </w:rPr>
        <w:t>20 de mayo de 2026, subsanado mediante escrito del 9 de junio de 2026</w:t>
      </w:r>
      <w:r w:rsidRPr="00CB7927">
        <w:rPr>
          <w:rFonts w:ascii="Arial Narrow" w:eastAsia="Arial Narrow" w:hAnsi="Arial Narrow" w:cs="Arial Narrow"/>
          <w:kern w:val="0"/>
          <w14:ligatures w14:val="none"/>
          <w:sz w:val="22"/>
          <w:szCs w:val="22"/>
        </w:rPr>
        <w:t>.</w:t>
      </w:r>
    </w:p>
    <w:p w14:paraId="68A17E97"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TERCERO:</w:t>
      </w:r>
      <w:r w:rsidRPr="00CB7927">
        <w:rPr>
          <w:rFonts w:ascii="Arial Narrow" w:eastAsia="Arial Narrow" w:hAnsi="Arial Narrow" w:cs="Arial Narrow"/>
          <w:color w:val="000000"/>
          <w:kern w:val="0"/>
          <w:sz w:val="22"/>
          <w:szCs w:val="22"/>
          <w:lang w:eastAsia="es-PE"/>
          <w14:ligatures w14:val="none"/>
        </w:rPr>
        <w:t xml:space="preserve"> </w:t>
      </w:r>
      <w:r w:rsidRPr="00CB7927">
        <w:rPr>
          <w:rFonts w:ascii="Arial Narrow" w:eastAsia="Arial Narrow" w:hAnsi="Arial Narrow" w:cs="Arial Narrow"/>
          <w:color w:val="000000"/>
          <w:kern w:val="0"/>
          <w:sz w:val="22"/>
          <w:szCs w:val="22"/>
          <w:lang w:eastAsia="es-PE"/>
          <w14:ligatures w14:val="none"/>
        </w:rPr>
        <w:t xml:space="preserve">requerir a </w:t>
      </w:r>
      <w:r w:rsidR="003A0C76" w:rsidRPr="00CB792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79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7927">
        <w:rPr>
          <w:rFonts w:ascii="Arial Narrow" w:eastAsia="Arial Narrow" w:hAnsi="Arial Narrow" w:cs="Arial Narrow"/>
          <w:kern w:val="0"/>
          <w:sz w:val="22"/>
          <w:szCs w:val="22"/>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en caso califique como </w:t>
      </w:r>
      <w:proofErr w:type="gramStart"/>
      <w:r w:rsidRPr="00CB7927">
        <w:rPr>
          <w:rFonts w:ascii="Arial Narrow" w:eastAsia="Arial Narrow" w:hAnsi="Arial Narrow" w:cs="Arial Narrow"/>
          <w:kern w:val="0"/>
          <w14:ligatures w14:val="none"/>
          <w:sz w:val="22"/>
          <w:szCs w:val="22"/>
        </w:rPr>
        <w:t>micro empresa</w:t>
      </w:r>
      <w:proofErr w:type="gramEnd"/>
      <w:r w:rsidRPr="00CB79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Arial Narrow" w:hAnsi="Arial Narrow" w:cs="Arial Narrow"/>
          <w:kern w:val="0"/>
          <w:sz w:val="22"/>
          <w:szCs w:val="22"/>
          <w:vertAlign w:val="superscript"/>
          <w14:ligatures w14:val="none"/>
        </w:rPr>
        <w:footnoteReference w:id="6"/>
      </w:r>
      <w:r w:rsidRPr="00CB792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7927">
        <w:rPr>
          <w:rFonts w:ascii="Arial Narrow" w:eastAsia="Arial Narrow" w:hAnsi="Arial Narrow" w:cs="Arial Narrow"/>
          <w:spacing w:val="-2"/>
          <w:kern w:val="0"/>
          <w14:ligatures w14:val="none"/>
          <w:sz w:val="22"/>
          <w:szCs w:val="22"/>
        </w:rPr>
        <w:t>Código</w:t>
      </w:r>
      <w:r w:rsidRPr="00CB7927">
        <w:rPr>
          <w:rStyle w:val="Refdenotaalpie"/>
          <w:rFonts w:ascii="Arial Narrow" w:eastAsia="Arial Narrow" w:hAnsi="Arial Narrow" w:cs="Arial Narrow"/>
          <w:spacing w:val="-2"/>
          <w:kern w:val="0"/>
          <w:sz w:val="22"/>
          <w:szCs w:val="22"/>
          <w:vertAlign w:val="superscript"/>
          <w14:ligatures w14:val="none"/>
        </w:rPr>
        <w:footnoteReference w:id="7"/>
      </w:r>
      <w:r w:rsidRPr="00CB7927">
        <w:rPr>
          <w:rFonts w:ascii="Arial Narrow" w:eastAsia="Arial Narrow" w:hAnsi="Arial Narrow" w:cs="Arial Narrow"/>
          <w:spacing w:val="-2"/>
          <w:kern w:val="0"/>
          <w14:ligatures w14:val="none"/>
          <w:sz w:val="22"/>
          <w:szCs w:val="22"/>
        </w:rPr>
        <w:t>.</w:t>
      </w:r>
    </w:p>
    <w:p w14:paraId="1F11FE32" w14:textId="77777777" w:rsidR="00CA59A2" w:rsidRPr="00CB7927" w:rsidRDefault="00CA59A2" w:rsidP="00CB79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mayo de 2026, subsanado mediante escrito del 9 de junio de 2026 a Mapfre Perú Compañía de Seguros y Reaseguros S.A. para que, de conformidad con lo dispuesto por el artículo 26 de la Ley sobre Facultades, Normas y Organización del Indecopi, aprobada por Decreto Legislativo 807</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0421365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b/>
          <w:color w:val="000000"/>
          <w:kern w:val="0"/>
          <w:sz w:val="22"/>
          <w:szCs w:val="22"/>
          <w:lang w:eastAsia="es-PE"/>
          <w14:ligatures w14:val="none"/>
        </w:rPr>
        <w:lastRenderedPageBreak/>
        <w:t xml:space="preserve">QUINTO:</w:t>
      </w:r>
      <w:r w:rsidRPr="00CB7927">
        <w:rPr>
          <w:rFonts w:ascii="Arial Narrow" w:eastAsia="Arial Narrow" w:hAnsi="Arial Narrow" w:cs="Arial Narrow"/>
          <w:color w:val="000000"/>
          <w:kern w:val="0"/>
          <w:sz w:val="22"/>
          <w:szCs w:val="22"/>
          <w:lang w:eastAsia="es-PE"/>
          <w14:ligatures w14:val="none"/>
        </w:rPr>
        <w:t xml:space="preserve"> </w:t>
      </w:r>
      <w:bookmarkStart w:id="28" w:name="_Hlk188286813"/>
      <w:r w:rsidRPr="00CB7927">
        <w:rPr>
          <w:rFonts w:ascii="Arial Narrow" w:eastAsia="Arial Narrow" w:hAnsi="Arial Narrow" w:cs="Arial Narrow"/>
          <w:color w:val="000000"/>
          <w:kern w:val="0"/>
          <w:sz w:val="22"/>
          <w:szCs w:val="22"/>
          <w:lang w:eastAsia="es-ES"/>
          <w14:ligatures w14:val="none"/>
        </w:rPr>
        <w:t xml:space="preserve">requerir </w:t>
      </w:r>
      <w:r w:rsidRPr="00CB7927">
        <w:rPr>
          <w:rFonts w:ascii="Arial Narrow" w:eastAsia="Arial Narrow" w:hAnsi="Arial Narrow" w:cs="Arial Narrow"/>
          <w:color w:val="000000"/>
          <w:kern w:val="0"/>
          <w:sz w:val="22"/>
          <w:szCs w:val="22"/>
          <w:lang w:val="es-ES" w:eastAsia="es-ES"/>
          <w14:ligatures w14:val="none"/>
        </w:rPr>
        <w:t xml:space="preserve">que, en un </w:t>
      </w:r>
      <w:r w:rsidRPr="00CB79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B7927">
        <w:rPr>
          <w:rFonts w:ascii="Arial Narrow" w:eastAsia="Arial Narrow" w:hAnsi="Arial Narrow" w:cs="Arial Narrow"/>
          <w:color w:val="000000"/>
          <w:kern w:val="0"/>
          <w:sz w:val="22"/>
          <w:szCs w:val="22"/>
          <w:lang w:eastAsia="es-ES"/>
          <w14:ligatures w14:val="none"/>
        </w:rPr>
        <w:t xml:space="preserve">, </w:t>
      </w:r>
      <w:bookmarkStart w:id="29" w:name="_Hlk188286828"/>
      <w:r w:rsidRPr="00CB7927">
        <w:rPr>
          <w:rFonts w:ascii="Arial Narrow" w:eastAsia="Arial Narrow" w:hAnsi="Arial Narrow" w:cs="Arial Narrow"/>
          <w:color w:val="000000"/>
          <w:kern w:val="0"/>
          <w:sz w:val="22"/>
          <w:szCs w:val="22"/>
          <w:shd w:val="clear" w:color="auto" w:fill="FFFFFF"/>
          <w:lang w:eastAsia="es-PE"/>
          <w14:ligatures w14:val="none"/>
        </w:rPr>
        <w:t>el proveedor denunciado</w:t>
      </w:r>
      <w:r w:rsidRPr="00CB7927">
        <w:rPr>
          <w:rFonts w:ascii="Arial Narrow" w:eastAsia="Arial Narrow" w:hAnsi="Arial Narrow" w:cs="Arial Narrow"/>
          <w:color w:val="000000"/>
          <w:kern w:val="0"/>
          <w:sz w:val="22"/>
          <w:szCs w:val="22"/>
          <w:lang w:eastAsia="es-ES"/>
          <w14:ligatures w14:val="none"/>
        </w:rPr>
        <w:t xml:space="preserve"> </w:t>
      </w:r>
      <w:bookmarkEnd w:id="29"/>
      <w:r w:rsidRPr="00CB7927">
        <w:rPr>
          <w:rFonts w:ascii="Arial Narrow" w:eastAsia="Arial Narrow" w:hAnsi="Arial Narrow" w:cs="Arial Narrow"/>
          <w:color w:val="000000"/>
          <w:kern w:val="0"/>
          <w:sz w:val="22"/>
          <w:szCs w:val="22"/>
          <w:lang w:val="es-ES" w:eastAsia="es-ES"/>
          <w14:ligatures w14:val="none"/>
        </w:rPr>
        <w:t xml:space="preserve">cumpla con: </w:t>
      </w:r>
      <w:r w:rsidR="00475C99" w:rsidRPr="00CB792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7927">
        <w:rPr>
          <w:rFonts w:ascii="Arial Narrow" w:eastAsia="Arial Narrow" w:hAnsi="Arial Narrow" w:cs="Arial Narrow"/>
          <w:color w:val="000000"/>
          <w:kern w:val="0"/>
          <w:sz w:val="22"/>
          <w:szCs w:val="22"/>
          <w:lang w:val="es-ES" w:eastAsia="es-ES"/>
          <w14:ligatures w14:val="none"/>
        </w:rPr>
        <w:t>.</w:t>
      </w:r>
    </w:p>
    <w:p w14:paraId="12A4D8BD"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SEXTO:</w:t>
      </w:r>
      <w:r w:rsidRPr="00CB7927">
        <w:rPr>
          <w:rFonts w:ascii="Arial Narrow" w:eastAsia="Arial Narrow" w:hAnsi="Arial Narrow" w:cs="Arial Narrow"/>
          <w:color w:val="000000"/>
          <w:kern w:val="0"/>
          <w:sz w:val="22"/>
          <w:szCs w:val="22"/>
          <w:lang w:eastAsia="es-PE"/>
          <w14:ligatures w14:val="none"/>
        </w:rPr>
        <w:t xml:space="preserve"> </w:t>
      </w:r>
      <w:bookmarkStart w:id="30" w:name="_Hlk188286915"/>
      <w:r w:rsidRPr="00CB792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7927">
        <w:rPr>
          <w:rFonts w:ascii="Arial Narrow" w:eastAsia="Arial Narrow" w:hAnsi="Arial Narrow" w:cs="Arial Narrow"/>
          <w:kern w:val="0"/>
          <w:sz w:val="22"/>
          <w:szCs w:val="22"/>
          <w:shd w:val="clear" w:color="auto" w:fill="FFFFFF"/>
          <w:lang w:eastAsia="es-PE"/>
          <w14:ligatures w14:val="none"/>
        </w:rPr>
        <w:t>29571</w:t>
      </w:r>
      <w:r w:rsidRPr="00CB7927">
        <w:rPr>
          <w:rFonts w:ascii="Arial Narrow" w:eastAsia="Arial Narrow" w:hAnsi="Arial Narrow" w:cs="Arial Narrow"/>
          <w:color w:val="000000"/>
          <w:kern w:val="0"/>
          <w:sz w:val="22"/>
          <w:szCs w:val="22"/>
          <w:lang w:eastAsia="es-PE"/>
          <w14:ligatures w14:val="none"/>
        </w:rPr>
        <w:t>, Código de Protección y Defensa del Consumidor</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79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7927">
        <w:rPr>
          <w:rFonts w:ascii="Arial Narrow" w:eastAsia="Arial Narrow" w:hAnsi="Arial Narrow" w:cs="Arial Narrow"/>
          <w:color w:val="000000"/>
          <w:kern w:val="0"/>
          <w:sz w:val="22"/>
          <w:szCs w:val="22"/>
          <w:lang w:eastAsia="es-PE"/>
          <w14:ligatures w14:val="none"/>
        </w:rPr>
        <w:t xml:space="preserve">. </w:t>
      </w:r>
      <w:bookmarkEnd w:id="30"/>
      <w:r w:rsidRPr="00CB79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7927">
        <w:rPr>
          <w:rFonts w:ascii="Arial Narrow" w:eastAsia="Arial Narrow" w:hAnsi="Arial Narrow" w:cs="Arial Narrow"/>
          <w:color w:val="000000"/>
          <w:kern w:val="0"/>
          <w:sz w:val="22"/>
          <w:szCs w:val="22"/>
          <w:lang w:eastAsia="es-PE"/>
          <w14:ligatures w14:val="none"/>
        </w:rPr>
        <w:t>.</w:t>
      </w:r>
    </w:p>
    <w:p w14:paraId="0ECE55DF" w14:textId="77777777" w:rsidR="00CA59A2" w:rsidRPr="00CB7927" w:rsidRDefault="00CA59A2" w:rsidP="00CB792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SÉTIMO:</w:t>
      </w:r>
      <w:r w:rsidRPr="00CB79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7927">
        <w:rPr>
          <w:rFonts w:ascii="Arial Narrow" w:eastAsia="Arial Narrow" w:hAnsi="Arial Narrow" w:cs="Arial Narrow"/>
          <w:b/>
          <w:bCs/>
          <w:kern w:val="0"/>
          <w14:ligatures w14:val="none"/>
          <w:sz w:val="22"/>
          <w:szCs w:val="22"/>
        </w:rPr>
        <w:lastRenderedPageBreak/>
        <w:t>OCTAVO</w:t>
      </w:r>
      <w:r w:rsidRPr="00CB7927">
        <w:rPr>
          <w:rFonts w:ascii="Arial Narrow" w:eastAsia="Arial Narrow" w:hAnsi="Arial Narrow" w:cs="Arial Narrow"/>
          <w:b/>
          <w:kern w:val="0"/>
          <w14:ligatures w14:val="none"/>
          <w:sz w:val="22"/>
          <w:szCs w:val="22"/>
        </w:rPr>
        <w:t>:</w:t>
      </w:r>
      <w:r w:rsidRPr="00CB7927">
        <w:rPr>
          <w:rFonts w:ascii="Arial Narrow" w:eastAsia="Arial Narrow" w:hAnsi="Arial Narrow" w:cs="Arial Narrow"/>
          <w:kern w:val="0"/>
          <w14:ligatures w14:val="none"/>
          <w:sz w:val="22"/>
          <w:szCs w:val="22"/>
        </w:rPr>
        <w:t xml:space="preserve"> comunicar a las partes que, </w:t>
      </w:r>
      <w:proofErr w:type="gramStart"/>
      <w:r w:rsidRPr="00CB7927">
        <w:rPr>
          <w:rFonts w:ascii="Arial Narrow" w:eastAsia="Arial Narrow" w:hAnsi="Arial Narrow" w:cs="Arial Narrow"/>
          <w:kern w:val="0"/>
          <w14:ligatures w14:val="none"/>
          <w:sz w:val="22"/>
          <w:szCs w:val="22"/>
        </w:rPr>
        <w:t>de acuerdo a</w:t>
      </w:r>
      <w:proofErr w:type="gramEnd"/>
      <w:r w:rsidRPr="00CB7927">
        <w:rPr>
          <w:rFonts w:ascii="Arial Narrow" w:eastAsia="Arial Narrow" w:hAnsi="Arial Narrow" w:cs="Arial Narrow"/>
          <w:kern w:val="0"/>
          <w14:ligatures w14:val="none"/>
          <w:sz w:val="22"/>
          <w:szCs w:val="22"/>
        </w:rPr>
        <w:t xml:space="preserve"> lo señalado por el artículo 29 del Decreto </w:t>
      </w:r>
      <w:proofErr w:type="gramStart"/>
      <w:r w:rsidRPr="00CB7927">
        <w:rPr>
          <w:rFonts w:ascii="Arial Narrow" w:eastAsia="Arial Narrow" w:hAnsi="Arial Narrow" w:cs="Arial Narrow"/>
          <w:kern w:val="0"/>
          <w14:ligatures w14:val="none"/>
          <w:sz w:val="22"/>
          <w:szCs w:val="22"/>
        </w:rPr>
        <w:t>Legislativo 807</w:t>
      </w:r>
      <w:proofErr w:type="gramEnd"/>
      <w:r w:rsidRPr="00CB7927">
        <w:rPr>
          <w:rStyle w:val="Refdenotaalpie"/>
          <w:rFonts w:ascii="Arial Narrow" w:eastAsia="Arial Narrow" w:hAnsi="Arial Narrow" w:cs="Arial Narrow"/>
          <w:kern w:val="0"/>
          <w:sz w:val="22"/>
          <w:szCs w:val="22"/>
          <w:vertAlign w:val="superscript"/>
          <w14:ligatures w14:val="none"/>
        </w:rPr>
        <w:footnoteReference w:id="13"/>
      </w:r>
      <w:r w:rsidRPr="00CB79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Arial Narrow" w:hAnsi="Arial Narrow" w:cs="Arial Narrow"/>
          <w:kern w:val="0"/>
          <w:sz w:val="22"/>
          <w:szCs w:val="22"/>
          <w14:ligatures w14:val="none"/>
        </w:rPr>
        <w:t>expresamente su facultad para asistir y conciliar en su representación</w:t>
      </w:r>
      <w:r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NOVENO:</w:t>
      </w:r>
      <w:r w:rsidRPr="00CB79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 xml:space="preserve">DÉCIMO: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eastAsia="Arial Narrow" w:hAnsi="Arial Narrow" w:cs="Arial Narrow"/>
          <w:spacing w:val="-3"/>
          <w:kern w:val="0"/>
          <w14:ligatures w14:val="none"/>
          <w:sz w:val="22"/>
          <w:szCs w:val="22"/>
        </w:rPr>
        <w:t/>
      </w:r>
      <w:r w:rsidRPr="00CB7927">
        <w:rPr>
          <w:rFonts w:ascii="Arial Narrow" w:eastAsia="Arial Narrow" w:hAnsi="Arial Narrow" w:cs="Arial Narrow"/>
          <w:spacing w:val="-3"/>
          <w:kern w:val="0"/>
          <w14:ligatures w14:val="none"/>
          <w:sz w:val="22"/>
          <w:szCs w:val="22"/>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7927">
        <w:rPr>
          <w:rFonts w:ascii="Arial Narrow" w:eastAsia="Arial Narrow" w:hAnsi="Arial Narrow" w:cs="Arial Narrow"/>
          <w:color w:val="000000"/>
          <w:sz w:val="22"/>
          <w:szCs w:val="22"/>
        </w:rPr>
        <w:t/>
      </w:r>
      <w:r w:rsidR="005B4857" w:rsidRPr="00CB7927">
        <w:rPr>
          <w:rStyle w:val="Refdenotaalpie"/>
          <w:rFonts w:ascii="Arial Narrow" w:eastAsia="Arial Narrow" w:hAnsi="Arial Narrow" w:cs="Arial Narrow"/>
          <w:sz w:val="22"/>
          <w:szCs w:val="22"/>
          <w:vertAlign w:val="superscript"/>
        </w:rPr>
        <w:footnoteReference w:id="14"/>
      </w:r>
      <w:r w:rsidR="005B4857" w:rsidRPr="00CB7927">
        <w:rPr>
          <w:rFonts w:ascii="Arial Narrow" w:eastAsia="Arial Narrow" w:hAnsi="Arial Narrow" w:cs="Arial Narrow"/>
          <w:sz w:val="22"/>
          <w:szCs w:val="22"/>
        </w:rPr>
        <w:t/>
      </w:r>
    </w:p>
    <w:p w14:paraId="61F34625" w14:textId="77777777" w:rsidR="005B4857" w:rsidRPr="00CB7927" w:rsidRDefault="005B4857" w:rsidP="00CB7927">
      <w:pPr>
        <w:spacing w:before="0" w:after="0" w:line="240" w:lineRule="auto"/>
        <w:suppressAutoHyphens/>
        <w:contextualSpacing/>
        <w:jc w:val="both"/>
        <w:rPr>
          <w:rFonts w:ascii="Arial Narrow" w:eastAsia="Arial Narrow" w:hAnsi="Arial Narrow" w:cs="Arial Narrow"/>
          <w:sz w:val="22"/>
          <w:szCs w:val="22"/>
        </w:rPr>
      </w:pPr>
    </w:p>
    <w:p w14:paraId="083D8417" w14:textId="6FABD7B9" w:rsidR="00CA59A2"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DÉCIMO PRIMERO: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color w:val="000000"/>
          <w:sz w:val="22"/>
          <w:szCs w:val="22"/>
        </w:rPr>
        <w:t xml:space="preserve">requerir a </w:t>
      </w:r>
      <w:r w:rsidRPr="00CB7927">
        <w:rPr>
          <w:rFonts w:ascii="Arial Narrow" w:eastAsia="Arial Narrow" w:hAnsi="Arial Narrow" w:cs="Arial Narrow"/>
          <w:sz w:val="22"/>
          <w:szCs w:val="22"/>
        </w:rPr>
        <w:t xml:space="preserve">Mapfre Perú Compañía de Seguros y Reaseguros S.A. </w:t>
      </w:r>
      <w:r w:rsidRPr="00CB7927">
        <w:rPr>
          <w:rFonts w:ascii="Arial Narrow" w:eastAsia="Arial Narrow" w:hAnsi="Arial Narrow" w:cs="Arial Narrow"/>
          <w:sz w:val="22"/>
          <w:szCs w:val="22"/>
          <w:shd w:val="clear" w:color="auto" w:fill="FFFFFF"/>
        </w:rPr>
        <w:t xml:space="preserve">para que </w:t>
      </w:r>
      <w:r w:rsidRPr="00CB7927">
        <w:rPr>
          <w:rFonts w:ascii="Arial Narrow" w:eastAsia="Arial Narrow" w:hAnsi="Arial Narrow" w:cs="Arial Narrow"/>
          <w:sz w:val="22"/>
          <w:szCs w:val="22"/>
        </w:rPr>
        <w:t>efectúe</w:t>
      </w:r>
      <w:r w:rsidR="003A0C76"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eastAsia="Arial Narrow" w:hAnsi="Arial Narrow" w:cs="Arial Narrow"/>
          <w:sz w:val="16"/>
          <w:szCs w:val="16"/>
        </w:rPr>
      </w:pPr>
      <w:r w:rsidRPr="00CB7927">
        <w:rPr>
          <w:rFonts w:ascii="Arial Narrow" w:eastAsia="Arial Narrow" w:hAnsi="Arial Narrow" w:cs="Arial Narrow"/>
          <w:sz w:val="16"/>
          <w:szCs w:val="16"/>
        </w:rPr>
        <w:t>LGP/JCQ</w:t>
      </w:r>
    </w:p>
    <w:p w14:paraId="4423ADE9" w14:textId="77777777" w:rsidR="00CA59A2" w:rsidRPr="00CB7927" w:rsidRDefault="00CA59A2" w:rsidP="00CB7927">
      <w:pPr>
        <w:spacing w:after="0" w:line="240" w:lineRule="auto"/>
        <w:contextualSpacing/>
        <w:rPr>
          <w:rFonts w:ascii="Arial Narrow" w:eastAsia="Arial Narrow" w:hAnsi="Arial Narrow" w:cs="Arial Narrow"/>
          <w:sz w:val="22"/>
          <w:szCs w:val="22"/>
        </w:rPr>
      </w:pPr>
    </w:p>
    <w:p w14:paraId="74AAB5F4" w14:textId="77777777" w:rsidR="001B5674" w:rsidRPr="00CB7927" w:rsidRDefault="001B5674" w:rsidP="00CB7927">
      <w:pPr>
        <w:spacing w:after="0" w:line="240" w:lineRule="auto"/>
        <w:contextualSpacing/>
        <w:rPr>
          <w:rFonts w:ascii="Arial Narrow" w:eastAsia="Arial Narrow" w:hAnsi="Arial Narrow" w:cs="Arial Narrow"/>
          <w:sz w:val="22"/>
          <w:szCs w:val="22"/>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tab/>
        <w:t>Publicado</w:t>
      </w:r>
      <w:r w:rsidRPr="00CB7927">
        <w:rPr>
          <w:rFonts w:ascii="Arial Narrow" w:eastAsia="Arial Narrow" w:hAnsi="Arial Narrow" w:cs="Arial Narrow"/>
          <w:b/>
          <w:sz w:val="16"/>
          <w:szCs w:val="16"/>
        </w:rPr>
        <w:t xml:space="preserve"> </w:t>
      </w:r>
      <w:r w:rsidRPr="00CB792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ab/>
        <w:t>Artículo 27.-</w:t>
      </w:r>
      <w:r w:rsidRPr="00CB7927">
        <w:rPr>
          <w:rFonts w:ascii="Arial Narrow" w:eastAsia="Arial Narrow" w:hAnsi="Arial Narrow" w:cs="Arial Narrow"/>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60688A27"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SOBRE FACULTADES, NORMAS Y ORGANIZACIÓN DEL INDECOPI, APROBADA POR DECRETO LEGISLATIVO 807 Artículo 24.-</w:t>
      </w:r>
      <w:r w:rsidRPr="00CB792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eastAsia="Arial Narrow" w:hAnsi="Arial Narrow" w:cs="Arial Narrow"/>
          <w:sz w:val="16"/>
          <w:szCs w:val="16"/>
        </w:rPr>
        <w:t>entrada en vigencia</w:t>
      </w:r>
      <w:proofErr w:type="gramEnd"/>
      <w:r w:rsidRPr="00CB792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B7927" w:rsidRDefault="00CA59A2" w:rsidP="00CB7927">
      <w:pPr>
        <w:pStyle w:val="Textonotapie"/>
        <w:ind w:left="567"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vertAlign w:val="superscript"/>
        </w:rPr>
        <w:t xml:space="preserve"/>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00A008E2" w:rsidRPr="00CB7927">
        <w:rPr>
          <w:rFonts w:ascii="Arial Narrow" w:eastAsia="Arial Narrow" w:hAnsi="Arial Narrow" w:cs="Arial Narrow"/>
          <w:b/>
          <w:sz w:val="16"/>
          <w:szCs w:val="16"/>
        </w:rPr>
        <w:tab/>
        <w:t>LEY 29571, CÓDIGO DE PROTECCIÓN Y DEFENSA DEL CONSUMIDOR</w:t>
      </w:r>
      <w:r w:rsidR="00A008E2" w:rsidRPr="00CB7927">
        <w:rPr>
          <w:rFonts w:ascii="Arial Narrow" w:eastAsia="Arial Narrow" w:hAnsi="Arial Narrow" w:cs="Arial Narrow"/>
          <w:b/>
          <w:bCs/>
          <w:sz w:val="16"/>
          <w:szCs w:val="16"/>
        </w:rPr>
        <w:t xml:space="preserve">, </w:t>
      </w:r>
      <w:r w:rsidR="00A008E2" w:rsidRPr="00CB792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eastAsia="Arial Narrow" w:hAnsi="Arial Narrow" w:cs="Arial Narrow"/>
          <w:sz w:val="16"/>
          <w:szCs w:val="16"/>
        </w:rPr>
        <w:t>conjuntamente con</w:t>
      </w:r>
      <w:proofErr w:type="gramEnd"/>
      <w:r w:rsidRPr="00CB792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d. En caso de infracciones muy graves y de reincidencia o </w:t>
      </w:r>
      <w:proofErr w:type="spellStart"/>
      <w:r w:rsidRPr="00CB7927">
        <w:rPr>
          <w:rFonts w:ascii="Arial Narrow" w:eastAsia="Arial Narrow" w:hAnsi="Arial Narrow" w:cs="Arial Narrow"/>
          <w:sz w:val="16"/>
          <w:szCs w:val="16"/>
        </w:rPr>
        <w:t>reiterancia</w:t>
      </w:r>
      <w:proofErr w:type="spellEnd"/>
      <w:r w:rsidRPr="00CB7927">
        <w:rPr>
          <w:rFonts w:ascii="Arial Narrow" w:eastAsia="Arial Narrow" w:hAnsi="Arial Narrow" w:cs="Arial Narrow"/>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roofErr w:type="spellStart"/>
      <w:r w:rsidRPr="00CB7927">
        <w:rPr>
          <w:rFonts w:ascii="Arial Narrow" w:eastAsia="Arial Narrow" w:hAnsi="Arial Narrow" w:cs="Arial Narrow"/>
          <w:sz w:val="16"/>
          <w:szCs w:val="16"/>
        </w:rPr>
        <w:t>ii</w:t>
      </w:r>
      <w:proofErr w:type="spellEnd"/>
      <w:r w:rsidRPr="00CB792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e. Publicación de avisos </w:t>
      </w:r>
      <w:proofErr w:type="spellStart"/>
      <w:r w:rsidRPr="00CB7927">
        <w:rPr>
          <w:rFonts w:ascii="Arial Narrow" w:eastAsia="Arial Narrow" w:hAnsi="Arial Narrow" w:cs="Arial Narrow"/>
          <w:sz w:val="16"/>
          <w:szCs w:val="16"/>
        </w:rPr>
        <w:t>rectificatorios</w:t>
      </w:r>
      <w:proofErr w:type="spellEnd"/>
      <w:r w:rsidRPr="00CB792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 xml:space="preserve">LEY </w:t>
      </w:r>
      <w:r w:rsidR="003A71B1" w:rsidRPr="00CB7927">
        <w:rPr>
          <w:rFonts w:ascii="Arial Narrow" w:eastAsia="Arial Narrow" w:hAnsi="Arial Narrow" w:cs="Arial Narrow"/>
          <w:b/>
          <w:sz w:val="16"/>
          <w:szCs w:val="16"/>
        </w:rPr>
        <w:t>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B7927" w:rsidRDefault="00CA59A2" w:rsidP="00CB792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b/>
          <w:bCs/>
          <w:sz w:val="16"/>
          <w:szCs w:val="16"/>
          <w:vertAlign w:val="superscript"/>
        </w:rPr>
        <w:footnoteRef/>
      </w:r>
      <w:r w:rsidRPr="00CB7927">
        <w:rPr>
          <w:rFonts w:ascii="Arial Narrow" w:eastAsia="Arial Narrow" w:hAnsi="Arial Narrow" w:cs="Arial Narrow"/>
          <w:b/>
          <w:bCs/>
          <w:sz w:val="16"/>
          <w:szCs w:val="16"/>
        </w:rPr>
        <w:t xml:space="preserve"/>
      </w:r>
      <w:r w:rsidRPr="00CB792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eastAsia="Arial Narrow" w:hAnsi="Arial Narrow" w:cs="Arial Narrow"/>
          <w:bCs/>
          <w:sz w:val="16"/>
          <w:szCs w:val="16"/>
        </w:rPr>
      </w:pPr>
      <w:r w:rsidRPr="00CB7927">
        <w:rPr>
          <w:rFonts w:ascii="Arial Narrow" w:eastAsia="Arial Narrow" w:hAnsi="Arial Narrow" w:cs="Arial Narrow"/>
          <w:b/>
          <w:sz w:val="16"/>
          <w:szCs w:val="16"/>
        </w:rPr>
        <w:t xml:space="preserve">Artículo 29.- </w:t>
      </w:r>
      <w:r w:rsidRPr="00CB792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CB7927" w:rsidRDefault="005B4857"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