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3A410675" w:rsidR="00E60CD7" w:rsidRPr="00D5131F"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B64546" w:rsidRPr="00B64546">
        <w:rPr>
          <w:rFonts w:ascii="Arial Narrow" w:eastAsia="Arial Narrow" w:hAnsi="Arial Narrow" w:cs="Arial Narrow"/>
          <w:b/>
          <w:bCs/>
          <w:color w:val="000000"/>
          <w:kern w:val="0"/>
          <w:sz w:val="22"/>
          <w:szCs w:val="22"/>
          <w:shd w:val="clear" w:color="auto" w:fill="FFFFFF"/>
          <w:lang w:eastAsia="es-PE"/>
          <w14:ligatures w14:val="none"/>
        </w:rPr>
        <w:t>2816-2025/CC1</w:t>
      </w:r>
    </w:p>
    <w:p w14:paraId="174737B6" w14:textId="115BCA6B" w:rsidR="00E60CD7" w:rsidRPr="00543AC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([APELLIDO] )</w:t>
      </w:r>
    </w:p>
    <w:p w14:paraId="223101EF" w14:textId="59E02DF6" w:rsidR="00E60CD7" w:rsidRPr="00543AC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43ACA">
        <w:rPr>
          <w:rFonts w:ascii="Arial Narrow" w:eastAsia="Arial Narrow" w:hAnsi="Arial Narrow" w:cs="Arial Narrow"/>
          <w:b/>
          <w:color w:val="000000"/>
          <w:kern w:val="0"/>
          <w:sz w:val="22"/>
          <w:szCs w:val="22"/>
          <w:lang w:eastAsia="es-PE"/>
          <w14:ligatures w14:val="none"/>
        </w:rPr>
        <w:t>DENUNCIADOS</w:t>
      </w:r>
      <w:r w:rsidRPr="00543ACA">
        <w:rPr>
          <w:rFonts w:ascii="Arial Narrow" w:eastAsia="Arial Narrow" w:hAnsi="Arial Narrow" w:cs="Arial Narrow"/>
          <w:b/>
          <w:color w:val="000000"/>
          <w:kern w:val="0"/>
          <w:sz w:val="22"/>
          <w:szCs w:val="22"/>
          <w:lang w:eastAsia="es-PE"/>
          <w14:ligatures w14:val="none"/>
        </w:rPr>
        <w:tab/>
        <w:t>:</w:t>
      </w:r>
      <w:r w:rsidRPr="00543ACA">
        <w:rPr>
          <w:rFonts w:ascii="Arial Narrow" w:eastAsia="Arial Narrow" w:hAnsi="Arial Narrow" w:cs="Arial Narrow"/>
          <w:b/>
          <w:color w:val="000000"/>
          <w:kern w:val="0"/>
          <w:sz w:val="22"/>
          <w:szCs w:val="22"/>
          <w:lang w:eastAsia="es-PE"/>
          <w14:ligatures w14:val="none"/>
        </w:rPr>
        <w:tab/>
      </w:r>
      <w:r w:rsidR="00543ACA" w:rsidRPr="00543ACA">
        <w:rPr>
          <w:rFonts w:ascii="Arial Narrow" w:eastAsia="Arial Narrow" w:hAnsi="Arial Narrow" w:cs="Arial Narrow"/>
          <w:b/>
          <w:color w:val="000000"/>
          <w:kern w:val="0"/>
          <w:sz w:val="22"/>
          <w:szCs w:val="22"/>
          <w:lang w:eastAsia="es-PE"/>
          <w14:ligatures w14:val="none"/>
        </w:rPr>
        <w:t xml:space="preserve">MAPFRE PERÚ COMPAÑÍA DE SEGUROS Y REASEGUROS S.A. </w:t>
      </w:r>
      <w:r w:rsidRPr="00543ACA">
        <w:rPr>
          <w:rFonts w:ascii="Arial Narrow" w:eastAsia="Arial Narrow" w:hAnsi="Arial Narrow" w:cs="Arial Narrow"/>
          <w:b/>
          <w:color w:val="000000"/>
          <w:kern w:val="0"/>
          <w:sz w:val="22"/>
          <w:szCs w:val="22"/>
          <w:lang w:eastAsia="es-PE"/>
          <w14:ligatures w14:val="none"/>
        </w:rPr>
        <w:t>(</w:t>
      </w:r>
      <w:r w:rsidR="00543ACA" w:rsidRPr="00543ACA">
        <w:rPr>
          <w:rFonts w:ascii="Arial Narrow" w:eastAsia="Arial Narrow" w:hAnsi="Arial Narrow" w:cs="Arial Narrow"/>
          <w:b/>
          <w:color w:val="000000"/>
          <w:kern w:val="0"/>
          <w:sz w:val="22"/>
          <w:szCs w:val="22"/>
          <w:lang w:eastAsia="es-PE"/>
          <w14:ligatures w14:val="none"/>
        </w:rPr>
        <w:t>MAPFRE</w:t>
      </w:r>
      <w:r w:rsidRPr="00543ACA">
        <w:rPr>
          <w:rFonts w:ascii="Arial Narrow" w:eastAsia="Arial Narrow" w:hAnsi="Arial Narrow" w:cs="Arial Narrow"/>
          <w:b/>
          <w:color w:val="000000"/>
          <w:kern w:val="0"/>
          <w:sz w:val="22"/>
          <w:szCs w:val="22"/>
          <w:lang w:eastAsia="es-PE"/>
          <w14:ligatures w14:val="none"/>
        </w:rPr>
        <w:t xml:space="preserve">) </w:t>
      </w:r>
    </w:p>
    <w:p w14:paraId="4D23E5DF" w14:textId="2093D1B2" w:rsidR="00E60CD7" w:rsidRPr="00543ACA"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43ACA">
        <w:rPr>
          <w:rFonts w:ascii="Arial Narrow" w:eastAsia="Arial Narrow" w:hAnsi="Arial Narrow" w:cs="Arial Narrow"/>
          <w:b/>
          <w:color w:val="000000"/>
          <w:kern w:val="0"/>
          <w:sz w:val="22"/>
          <w:szCs w:val="22"/>
          <w:lang w:eastAsia="es-PE"/>
          <w14:ligatures w14:val="none"/>
        </w:rPr>
        <w:tab/>
      </w:r>
      <w:r w:rsidRPr="00543ACA">
        <w:rPr>
          <w:rFonts w:ascii="Arial Narrow" w:eastAsia="Arial Narrow" w:hAnsi="Arial Narrow" w:cs="Arial Narrow"/>
          <w:b/>
          <w:color w:val="000000"/>
          <w:kern w:val="0"/>
          <w:sz w:val="22"/>
          <w:szCs w:val="22"/>
          <w:lang w:eastAsia="es-PE"/>
          <w14:ligatures w14:val="none"/>
        </w:rPr>
        <w:tab/>
      </w:r>
      <w:r w:rsidR="00543ACA" w:rsidRPr="00543ACA">
        <w:rPr>
          <w:rFonts w:ascii="Arial Narrow" w:eastAsia="Arial Narrow" w:hAnsi="Arial Narrow" w:cs="Arial Narrow"/>
          <w:b/>
          <w:color w:val="000000"/>
          <w:kern w:val="0"/>
          <w:sz w:val="22"/>
          <w:szCs w:val="22"/>
          <w:lang w:eastAsia="es-PE"/>
          <w14:ligatures w14:val="none"/>
        </w:rPr>
        <w:t>FONDO DE VIVIENDA POLICIAL (FOVIPOL)</w:t>
      </w:r>
    </w:p>
    <w:p w14:paraId="753670C1" w14:textId="77777777" w:rsidR="00E60CD7" w:rsidRPr="00D5131F"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543ACA">
        <w:rPr>
          <w:rFonts w:ascii="Arial Narrow" w:eastAsia="Arial Narrow" w:hAnsi="Arial Narrow" w:cs="Arial Narrow"/>
          <w:b/>
          <w:color w:val="000000"/>
          <w:kern w:val="0"/>
          <w:sz w:val="22"/>
          <w:szCs w:val="22"/>
          <w:lang w:eastAsia="es-PE"/>
          <w14:ligatures w14:val="none"/>
        </w:rPr>
        <w:t>MATERIAS</w:t>
      </w:r>
      <w:r w:rsidRPr="00543ACA">
        <w:rPr>
          <w:rFonts w:ascii="Arial Narrow" w:eastAsia="Arial Narrow" w:hAnsi="Arial Narrow" w:cs="Arial Narrow"/>
          <w:b/>
          <w:color w:val="000000"/>
          <w:kern w:val="0"/>
          <w:sz w:val="22"/>
          <w:szCs w:val="22"/>
          <w:lang w:eastAsia="es-PE"/>
          <w14:ligatures w14:val="none"/>
        </w:rPr>
        <w:tab/>
        <w:t xml:space="preserve">: </w:t>
      </w:r>
      <w:r w:rsidRPr="00543ACA">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5131F"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6ED38E"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RESOLUCIÓN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543ACA">
        <w:rPr>
          <w:rFonts w:ascii="Arial Narrow" w:eastAsia="Arial Narrow" w:hAnsi="Arial Narrow" w:cs="Arial Narrow"/>
          <w:b/>
          <w:color w:val="000000"/>
          <w:kern w:val="0"/>
          <w:sz w:val="22"/>
          <w:szCs w:val="22"/>
          <w:lang w:eastAsia="es-PE"/>
          <w14:ligatures w14:val="none"/>
        </w:rPr>
        <w:t>2</w:t>
      </w:r>
    </w:p>
    <w:p w14:paraId="26BE4AD0"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0CB88B79"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5131F">
        <w:rPr>
          <w:rFonts w:ascii="Arial Narrow" w:eastAsia="Arial Narrow" w:hAnsi="Arial Narrow" w:cs="Arial Narrow"/>
          <w:color w:val="000000"/>
          <w:kern w:val="0"/>
          <w:sz w:val="22"/>
          <w:szCs w:val="22"/>
          <w:shd w:val="clear" w:color="auto" w:fill="FFFFFF"/>
          <w:lang w:eastAsia="es-PE"/>
          <w14:ligatures w14:val="none"/>
        </w:rPr>
        <w:t xml:space="preserve">Lima, </w:t>
      </w:r>
      <w:r w:rsidR="0080394E">
        <w:rPr>
          <w:rFonts w:ascii="Arial Narrow" w:eastAsia="Arial Narrow" w:hAnsi="Arial Narrow" w:cs="Arial Narrow"/>
          <w:color w:val="000000"/>
          <w:kern w:val="0"/>
          <w:sz w:val="22"/>
          <w:szCs w:val="22"/>
          <w:shd w:val="clear" w:color="auto" w:fill="FFFFFF"/>
          <w:lang w:eastAsia="es-PE"/>
          <w14:ligatures w14:val="none"/>
        </w:rPr>
        <w:t xml:space="preserve">4 de diciembre de 2025</w:t>
      </w:r>
      <w:r w:rsidRPr="00543ACA">
        <w:rPr>
          <w:rFonts w:ascii="Arial Narrow" w:eastAsia="Arial Narrow" w:hAnsi="Arial Narrow" w:cs="Arial Narrow"/>
          <w:color w:val="000000"/>
          <w:kern w:val="0"/>
          <w:sz w:val="22"/>
          <w:szCs w:val="22"/>
          <w:shd w:val="clear" w:color="auto" w:fill="FFFFFF"/>
          <w:lang w:eastAsia="es-PE"/>
          <w14:ligatures w14:val="none"/>
        </w:rPr>
        <w:t xml:space="preserve"/>
      </w:r>
      <w:r w:rsidRPr="00396728">
        <w:rPr>
          <w:rFonts w:ascii="Arial Narrow" w:eastAsia="Arial Narrow" w:hAnsi="Arial Narrow" w:cs="Arial Narrow"/>
          <w:color w:val="000000"/>
          <w:kern w:val="0"/>
          <w:sz w:val="22"/>
          <w:szCs w:val="22"/>
          <w:shd w:val="clear" w:color="auto" w:fill="FFFFFF"/>
          <w:lang w:eastAsia="es-PE"/>
          <w14:ligatures w14:val="none"/>
        </w:rPr>
        <w:t xml:space="preserve"/>
      </w:r>
      <w:r w:rsidR="00543ACA">
        <w:rPr>
          <w:rFonts w:ascii="Arial Narrow" w:eastAsia="Arial Narrow" w:hAnsi="Arial Narrow" w:cs="Arial Narrow"/>
          <w:color w:val="000000"/>
          <w:kern w:val="0"/>
          <w:sz w:val="22"/>
          <w:szCs w:val="22"/>
          <w:shd w:val="clear" w:color="auto" w:fill="FFFFFF"/>
          <w:lang w:eastAsia="es-PE"/>
          <w14:ligatures w14:val="none"/>
        </w:rPr>
        <w:t xml:space="preserve"/>
      </w:r>
      <w:r w:rsidR="008752F0" w:rsidRPr="008752F0">
        <w:rPr>
          <w:rFonts w:ascii="Arial Narrow" w:eastAsia="Arial Narrow" w:hAnsi="Arial Narrow" w:cs="Arial Narrow"/>
          <w:color w:val="000000"/>
          <w:kern w:val="0"/>
          <w:sz w:val="22"/>
          <w:szCs w:val="22"/>
          <w:shd w:val="clear" w:color="auto" w:fill="FFFFFF"/>
          <w:lang w:eastAsia="es-PE"/>
          <w14:ligatures w14:val="none"/>
        </w:rPr>
        <w:t xml:space="preserve"/>
      </w:r>
      <w:r w:rsidRPr="00D5131F">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7984F3BE" w:rsidR="00E60CD7" w:rsidRPr="002F3681"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5131F">
        <w:rPr>
          <w:rFonts w:ascii="Arial Narrow" w:eastAsia="Arial Narrow" w:hAnsi="Arial Narrow" w:cs="Arial Narrow"/>
          <w:color w:val="000000"/>
          <w:kern w:val="0"/>
          <w:sz w:val="22"/>
          <w:szCs w:val="22"/>
          <w:lang w:val="es-ES" w:eastAsia="es-ES"/>
          <w14:ligatures w14:val="none"/>
        </w:rPr>
        <w:t xml:space="preserve">Mediante la denuncia del 30 de octubre de 2025, subsanado mediante escrito del 25 de noviembre de 2025 y complementado mediante los documentos presentados el 30 de noviembre de 2025, la [APELLIDO] denunció a Mapfre y Fovipol por presuntas infracciones a la Ley 29571, Código de Protección y Defensa del Consumidor</w:t>
      </w:r>
      <w:r w:rsidRPr="002F3681">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D5131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9853AE">
        <w:rPr>
          <w:rFonts w:ascii="Arial Narrow" w:eastAsia="Arial Narrow" w:hAnsi="Arial Narrow" w:cs="Arial Narrow"/>
          <w:color w:val="000000"/>
          <w:kern w:val="0"/>
          <w:sz w:val="22"/>
          <w:szCs w:val="22"/>
          <w:lang w:val="es-ES" w:eastAsia="es-ES"/>
          <w14:ligatures w14:val="none"/>
        </w:rPr>
        <w:t xml:space="preserve"/>
      </w:r>
      <w:r w:rsidR="009853AE" w:rsidRPr="009853AE">
        <w:rPr>
          <w:rFonts w:ascii="Arial Narrow" w:eastAsia="Arial Narrow" w:hAnsi="Arial Narrow" w:cs="Arial Narrow"/>
          <w:color w:val="000000"/>
          <w:kern w:val="0"/>
          <w:sz w:val="22"/>
          <w:szCs w:val="22"/>
          <w:lang w:val="es-ES" w:eastAsia="es-ES"/>
          <w14:ligatures w14:val="none"/>
        </w:rPr>
        <w:t/>
      </w:r>
      <w:r w:rsidRPr="00376CCA">
        <w:rPr>
          <w:rFonts w:ascii="Arial Narrow" w:eastAsia="Arial Narrow" w:hAnsi="Arial Narrow" w:cs="Arial Narrow"/>
          <w:kern w:val="0"/>
          <w14:ligatures w14:val="none"/>
          <w:sz w:val="22"/>
          <w:szCs w:val="22"/>
        </w:rPr>
        <w:t xml:space="preserve"/>
      </w:r>
      <w:r w:rsidR="00376CCA" w:rsidRPr="00376CCA">
        <w:rPr>
          <w:rFonts w:ascii="Arial Narrow" w:eastAsia="Arial Narrow" w:hAnsi="Arial Narrow" w:cs="Arial Narrow"/>
          <w:kern w:val="0"/>
          <w14:ligatures w14:val="none"/>
          <w:sz w:val="22"/>
          <w:szCs w:val="22"/>
        </w:rPr>
        <w:t/>
      </w:r>
      <w:r w:rsidRPr="00376CCA">
        <w:rPr>
          <w:rFonts w:ascii="Arial Narrow" w:eastAsia="Arial Narrow" w:hAnsi="Arial Narrow" w:cs="Arial Narrow"/>
          <w:kern w:val="0"/>
          <w14:ligatures w14:val="none"/>
          <w:sz w:val="22"/>
          <w:szCs w:val="22"/>
        </w:rPr>
        <w:t xml:space="preserve"/>
      </w:r>
      <w:r w:rsidR="00183F4A" w:rsidRPr="00183F4A">
        <w:rPr>
          <w:rFonts w:ascii="Arial Narrow" w:eastAsia="Arial Narrow" w:hAnsi="Arial Narrow" w:cs="Arial Narrow"/>
          <w:kern w:val="0"/>
          <w14:ligatures w14:val="none"/>
          <w:sz w:val="22"/>
          <w:szCs w:val="22"/>
        </w:rPr>
        <w:t/>
      </w:r>
      <w:r w:rsidR="007521D9">
        <w:rPr>
          <w:rFonts w:ascii="Arial Narrow" w:eastAsia="Arial Narrow" w:hAnsi="Arial Narrow" w:cs="Arial Narrow"/>
          <w:kern w:val="0"/>
          <w14:ligatures w14:val="none"/>
          <w:sz w:val="22"/>
          <w:szCs w:val="22"/>
        </w:rPr>
        <w:t xml:space="preserve"/>
      </w:r>
      <w:r w:rsidR="00183F4A" w:rsidRPr="00183F4A">
        <w:rPr>
          <w:rFonts w:ascii="Arial Narrow" w:eastAsia="Arial Narrow" w:hAnsi="Arial Narrow" w:cs="Arial Narrow"/>
          <w:kern w:val="0"/>
          <w14:ligatures w14:val="none"/>
          <w:sz w:val="22"/>
          <w:szCs w:val="22"/>
        </w:rPr>
        <w:t xml:space="preserve"/>
      </w:r>
      <w:r w:rsidRPr="00D5131F">
        <w:rPr>
          <w:rFonts w:ascii="Arial Narrow" w:eastAsia="Arial Narrow" w:hAnsi="Arial Narrow" w:cs="Arial Narrow"/>
          <w:kern w:val="0"/>
          <w14:ligatures w14:val="none"/>
          <w:sz w:val="22"/>
          <w:szCs w:val="22"/>
        </w:rPr>
        <w:t/>
      </w:r>
      <w:r w:rsidRPr="00D5131F">
        <w:rPr>
          <w:rFonts w:ascii="Arial Narrow" w:eastAsia="Arial Narrow" w:hAnsi="Arial Narrow" w:cs="Arial Narrow"/>
          <w:color w:val="000000"/>
          <w:kern w:val="0"/>
          <w:sz w:val="22"/>
          <w:szCs w:val="22"/>
          <w:lang w:val="es-ES" w:eastAsia="es-ES"/>
          <w14:ligatures w14:val="none"/>
        </w:rPr>
        <w:t xml:space="preserve"/>
      </w:r>
      <w:r w:rsidR="00376CCA" w:rsidRPr="00376CCA">
        <w:rPr>
          <w:rFonts w:ascii="Arial Narrow" w:eastAsia="Arial Narrow" w:hAnsi="Arial Narrow" w:cs="Arial Narrow"/>
          <w:color w:val="000000"/>
          <w:kern w:val="0"/>
          <w:sz w:val="22"/>
          <w:szCs w:val="22"/>
          <w:lang w:val="es-ES" w:eastAsia="es-ES"/>
          <w14:ligatures w14:val="none"/>
        </w:rPr>
        <w:t xml:space="preserve"/>
      </w:r>
      <w:r w:rsidRPr="00376CCA">
        <w:rPr>
          <w:rFonts w:ascii="Arial Narrow" w:eastAsia="Arial Narrow" w:hAnsi="Arial Narrow" w:cs="Arial Narrow"/>
          <w:color w:val="000000"/>
          <w:kern w:val="0"/>
          <w:sz w:val="22"/>
          <w:szCs w:val="22"/>
          <w:lang w:val="es-ES" w:eastAsia="es-ES"/>
          <w14:ligatures w14:val="none"/>
        </w:rPr>
        <w:t xml:space="preserve"/>
      </w:r>
      <w:proofErr w:type="spellStart"/>
      <w:r w:rsidR="00376CCA" w:rsidRPr="00376CCA">
        <w:rPr>
          <w:rFonts w:ascii="Arial Narrow" w:eastAsia="Arial Narrow" w:hAnsi="Arial Narrow" w:cs="Arial Narrow"/>
          <w:color w:val="000000"/>
          <w:kern w:val="0"/>
          <w:sz w:val="22"/>
          <w:szCs w:val="22"/>
          <w:lang w:val="es-ES" w:eastAsia="es-ES"/>
          <w14:ligatures w14:val="none"/>
        </w:rPr>
        <w:t/>
      </w:r>
      <w:proofErr w:type="spellEnd"/>
      <w:r w:rsidR="00376CCA" w:rsidRPr="00376CCA">
        <w:rPr>
          <w:rFonts w:ascii="Arial Narrow" w:eastAsia="Arial Narrow" w:hAnsi="Arial Narrow" w:cs="Arial Narrow"/>
          <w:color w:val="000000"/>
          <w:kern w:val="0"/>
          <w:sz w:val="22"/>
          <w:szCs w:val="22"/>
          <w:lang w:val="es-ES" w:eastAsia="es-ES"/>
          <w14:ligatures w14:val="none"/>
        </w:rPr>
        <w:t xml:space="preserve"/>
      </w:r>
      <w:r w:rsidRPr="002F3681">
        <w:rPr>
          <w:rFonts w:ascii="Arial Narrow" w:eastAsia="Arial Narrow" w:hAnsi="Arial Narrow" w:cs="Arial Narrow"/>
          <w:color w:val="000000"/>
          <w:kern w:val="0"/>
          <w:sz w:val="22"/>
          <w:szCs w:val="22"/>
          <w:lang w:val="es-ES" w:eastAsia="es-ES"/>
          <w14:ligatures w14:val="none"/>
        </w:rPr>
        <w:t/>
      </w:r>
      <w:r w:rsidRPr="002F3681">
        <w:rPr>
          <w:rFonts w:ascii="Arial Narrow" w:eastAsia="Arial Narrow" w:hAnsi="Arial Narrow" w:cs="Arial Narrow"/>
          <w:color w:val="000000"/>
          <w:kern w:val="0"/>
          <w:sz w:val="22"/>
          <w:szCs w:val="22"/>
          <w:lang w:val="es-ES" w:eastAsia="es-ES"/>
          <w14:ligatures w14:val="none"/>
        </w:rPr>
        <w:t xml:space="preserve"/>
      </w:r>
      <w:r w:rsidRPr="002F3681">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2F3681" w:rsidRDefault="00E60CD7" w:rsidP="008F3040">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53B93BA9" w14:textId="3022034F" w:rsidR="00474FBE" w:rsidRPr="002F3681" w:rsidRDefault="00474FBE" w:rsidP="00F67374">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2F3681">
        <w:rPr>
          <w:rFonts w:ascii="Arial Narrow" w:eastAsia="Arial Narrow" w:hAnsi="Arial Narrow" w:cs="Arial Narrow"/>
          <w:color w:val="000000"/>
          <w:kern w:val="0"/>
          <w:sz w:val="22"/>
          <w:szCs w:val="22"/>
          <w:lang w:eastAsia="es-ES"/>
          <w14:ligatures w14:val="none"/>
        </w:rPr>
        <w:t xml:space="preserve">El 9 de febrero de 2024, [APELLIDO] Chávez [APELLIDO] (en adelante, el señor [APELLIDO] ) suscribió la Declaración Personal de Salud (en adelante, DPS), en la cual declaró “hipertensión arterial” como patología conocida. </w:t>
      </w:r>
      <w:r w:rsidR="00E71479"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w:r>
      <w:r w:rsidR="000B66D2" w:rsidRPr="002F3681">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p>
    <w:p w14:paraId="1C465A1C" w14:textId="77777777" w:rsidR="00474FBE" w:rsidRPr="002F3681" w:rsidRDefault="00474FBE" w:rsidP="00474FBE">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615F53FE" w14:textId="65CE2CBF" w:rsidR="00F67374" w:rsidRPr="002F3681" w:rsidRDefault="00F67374" w:rsidP="00F67374">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2F3681">
        <w:rPr>
          <w:rFonts w:ascii="Arial Narrow" w:eastAsia="Arial Narrow" w:hAnsi="Arial Narrow" w:cs="Arial Narrow"/>
          <w:color w:val="000000"/>
          <w:kern w:val="0"/>
          <w:sz w:val="22"/>
          <w:szCs w:val="22"/>
          <w:lang w:eastAsia="es-ES"/>
          <w14:ligatures w14:val="none"/>
        </w:rPr>
        <w:t xml:space="preserve">El 13 de junio de 2024, el señor [APELLIDO] , realizó un desembolso por el préstamo otorgado por Fovipol por un monto de S/ 235 566,25. El contrato de préstamo se encontraba vinculado al Seguro de Desgravamen Fovipol – Póliza 6112300000032 emitido por Mapfre (en adelante, Seguro de Desgravamen), en la cual se consignó la DPS.</w:t>
      </w:r>
      <w:r w:rsidR="00E71479"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xml:space="preserve"/>
      </w:r>
      <w:r w:rsidR="007B6212"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xml:space="preserve"/>
      </w:r>
      <w:r w:rsidR="007B6212"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xml:space="preserve"/>
      </w:r>
      <w:proofErr w:type="spellStart"/>
      <w:r w:rsidR="000E5B68" w:rsidRPr="002F3681">
        <w:rPr>
          <w:rFonts w:ascii="Arial Narrow" w:eastAsia="Arial Narrow" w:hAnsi="Arial Narrow" w:cs="Arial Narrow"/>
          <w:color w:val="000000"/>
          <w:kern w:val="0"/>
          <w:sz w:val="22"/>
          <w:szCs w:val="22"/>
          <w:lang w:val="es-ES" w:eastAsia="es-ES"/>
          <w14:ligatures w14:val="none"/>
        </w:rPr>
        <w:t/>
      </w:r>
      <w:proofErr w:type="spellEnd"/>
      <w:r w:rsidR="000E5B68" w:rsidRPr="002F3681">
        <w:rPr>
          <w:rFonts w:ascii="Arial Narrow" w:eastAsia="Arial Narrow" w:hAnsi="Arial Narrow" w:cs="Arial Narrow"/>
          <w:color w:val="000000"/>
          <w:kern w:val="0"/>
          <w:sz w:val="22"/>
          <w:szCs w:val="22"/>
          <w:lang w:val="es-ES"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r w:rsidR="001143CC" w:rsidRPr="002F3681">
        <w:rPr>
          <w:rFonts w:ascii="Arial Narrow" w:eastAsia="Arial Narrow" w:hAnsi="Arial Narrow" w:cs="Arial Narrow"/>
          <w:color w:val="000000"/>
          <w:kern w:val="0"/>
          <w:sz w:val="22"/>
          <w:szCs w:val="22"/>
          <w:lang w:eastAsia="es-ES"/>
          <w14:ligatures w14:val="none"/>
        </w:rPr>
        <w:t xml:space="preserve"/>
      </w:r>
      <w:r w:rsidR="001000C7">
        <w:rPr>
          <w:rFonts w:ascii="Arial Narrow" w:eastAsia="Arial Narrow" w:hAnsi="Arial Narrow" w:cs="Arial Narrow"/>
          <w:color w:val="000000"/>
          <w:kern w:val="0"/>
          <w:sz w:val="22"/>
          <w:szCs w:val="22"/>
          <w:lang w:eastAsia="es-ES"/>
          <w14:ligatures w14:val="none"/>
        </w:rPr>
        <w:t xml:space="preserve"/>
      </w:r>
      <w:r w:rsidR="001143CC" w:rsidRPr="002F3681">
        <w:rPr>
          <w:rFonts w:ascii="Arial Narrow" w:eastAsia="Arial Narrow" w:hAnsi="Arial Narrow" w:cs="Arial Narrow"/>
          <w:color w:val="000000"/>
          <w:kern w:val="0"/>
          <w:sz w:val="22"/>
          <w:szCs w:val="22"/>
          <w:lang w:eastAsia="es-ES"/>
          <w14:ligatures w14:val="none"/>
        </w:rPr>
        <w:t xml:space="preserve"/>
      </w:r>
      <w:proofErr w:type="spellStart"/>
      <w:r w:rsidR="008A707F" w:rsidRPr="002F3681">
        <w:rPr>
          <w:rFonts w:ascii="Arial Narrow" w:eastAsia="Arial Narrow" w:hAnsi="Arial Narrow" w:cs="Arial Narrow"/>
          <w:color w:val="000000"/>
          <w:kern w:val="0"/>
          <w:sz w:val="22"/>
          <w:szCs w:val="22"/>
          <w:lang w:val="es-ES" w:eastAsia="es-ES"/>
          <w14:ligatures w14:val="none"/>
        </w:rPr>
        <w:t/>
      </w:r>
      <w:proofErr w:type="spellEnd"/>
      <w:r w:rsidR="008A707F" w:rsidRPr="002F3681">
        <w:rPr>
          <w:rFonts w:ascii="Arial Narrow" w:eastAsia="Arial Narrow" w:hAnsi="Arial Narrow" w:cs="Arial Narrow"/>
          <w:color w:val="000000"/>
          <w:kern w:val="0"/>
          <w:sz w:val="22"/>
          <w:szCs w:val="22"/>
          <w:lang w:val="es-ES" w:eastAsia="es-ES"/>
          <w14:ligatures w14:val="none"/>
        </w:rPr>
        <w:t xml:space="preserve"/>
      </w:r>
      <w:r w:rsidR="001143CC" w:rsidRPr="002F3681">
        <w:rPr>
          <w:rFonts w:ascii="Arial Narrow" w:eastAsia="Arial Narrow" w:hAnsi="Arial Narrow" w:cs="Arial Narrow"/>
          <w:color w:val="000000"/>
          <w:kern w:val="0"/>
          <w:sz w:val="22"/>
          <w:szCs w:val="22"/>
          <w:lang w:eastAsia="es-ES"/>
          <w14:ligatures w14:val="none"/>
        </w:rPr>
        <w:t/>
      </w:r>
      <w:r w:rsidR="001143CC" w:rsidRPr="002F3681">
        <w:rPr>
          <w:rFonts w:ascii="Arial Narrow" w:eastAsia="Arial Narrow" w:hAnsi="Arial Narrow" w:cs="Arial Narrow"/>
          <w:color w:val="000000"/>
          <w:kern w:val="0"/>
          <w:sz w:val="22"/>
          <w:szCs w:val="22"/>
          <w:lang w:val="es-ES" w:eastAsia="es-ES"/>
          <w14:ligatures w14:val="none"/>
        </w:rPr>
        <w:t xml:space="preserve"/>
      </w:r>
      <w:proofErr w:type="spellStart"/>
      <w:r w:rsidR="001143CC" w:rsidRPr="002F3681">
        <w:rPr>
          <w:rFonts w:ascii="Arial Narrow" w:eastAsia="Arial Narrow" w:hAnsi="Arial Narrow" w:cs="Arial Narrow"/>
          <w:color w:val="000000"/>
          <w:kern w:val="0"/>
          <w:sz w:val="22"/>
          <w:szCs w:val="22"/>
          <w:lang w:val="es-ES" w:eastAsia="es-ES"/>
          <w14:ligatures w14:val="none"/>
        </w:rPr>
        <w:t/>
      </w:r>
      <w:proofErr w:type="spellEnd"/>
      <w:r w:rsidR="001143CC" w:rsidRPr="002F3681">
        <w:rPr>
          <w:rFonts w:ascii="Arial Narrow" w:eastAsia="Arial Narrow" w:hAnsi="Arial Narrow" w:cs="Arial Narrow"/>
          <w:color w:val="000000"/>
          <w:kern w:val="0"/>
          <w:sz w:val="22"/>
          <w:szCs w:val="22"/>
          <w:lang w:eastAsia="es-ES"/>
          <w14:ligatures w14:val="none"/>
        </w:rPr>
        <w:t xml:space="preserve"/>
      </w:r>
      <w:r w:rsidR="001143CC" w:rsidRPr="002F3681">
        <w:rPr>
          <w:rFonts w:ascii="Arial Narrow" w:eastAsia="Arial Narrow" w:hAnsi="Arial Narrow" w:cs="Arial Narrow"/>
          <w:color w:val="000000"/>
          <w:kern w:val="0"/>
          <w:sz w:val="22"/>
          <w:szCs w:val="22"/>
          <w:lang w:val="es-ES" w:eastAsia="es-ES"/>
          <w14:ligatures w14:val="none"/>
        </w:rPr>
        <w:t/>
      </w:r>
      <w:r w:rsidR="008A707F">
        <w:rPr>
          <w:rFonts w:ascii="Arial Narrow" w:eastAsia="Arial Narrow" w:hAnsi="Arial Narrow" w:cs="Arial Narrow"/>
          <w:color w:val="000000"/>
          <w:kern w:val="0"/>
          <w:sz w:val="22"/>
          <w:szCs w:val="22"/>
          <w:lang w:val="es-ES" w:eastAsia="es-ES"/>
          <w14:ligatures w14:val="none"/>
        </w:rPr>
        <w:t xml:space="preserve"/>
      </w:r>
      <w:r w:rsidR="008A707F" w:rsidRPr="002F3681">
        <w:rPr>
          <w:rFonts w:ascii="Arial Narrow" w:eastAsia="Arial Narrow" w:hAnsi="Arial Narrow" w:cs="Arial Narrow"/>
          <w:color w:val="000000"/>
          <w:kern w:val="0"/>
          <w:sz w:val="22"/>
          <w:szCs w:val="22"/>
          <w:lang w:eastAsia="es-ES"/>
          <w14:ligatures w14:val="none"/>
        </w:rPr>
        <w:t/>
      </w:r>
      <w:r w:rsidR="008A707F">
        <w:rPr>
          <w:rFonts w:ascii="Arial Narrow" w:eastAsia="Arial Narrow" w:hAnsi="Arial Narrow" w:cs="Arial Narrow"/>
          <w:color w:val="000000"/>
          <w:kern w:val="0"/>
          <w:sz w:val="22"/>
          <w:szCs w:val="22"/>
          <w:lang w:val="es-ES" w:eastAsia="es-ES"/>
          <w14:ligatures w14:val="none"/>
        </w:rPr>
        <w:t/>
      </w:r>
      <w:r w:rsidR="007E3B19">
        <w:rPr>
          <w:rFonts w:ascii="Arial Narrow" w:eastAsia="Arial Narrow" w:hAnsi="Arial Narrow" w:cs="Arial Narrow"/>
          <w:color w:val="000000"/>
          <w:kern w:val="0"/>
          <w:sz w:val="22"/>
          <w:szCs w:val="22"/>
          <w:lang w:val="es-ES" w:eastAsia="es-ES"/>
          <w14:ligatures w14:val="none"/>
        </w:rPr>
        <w:t xml:space="preserve"/>
      </w:r>
      <w:r w:rsidR="007E3B19">
        <w:rPr>
          <w:rFonts w:ascii="Arial Narrow" w:eastAsia="Arial Narrow" w:hAnsi="Arial Narrow" w:cs="Arial Narrow"/>
          <w:color w:val="000000"/>
          <w:kern w:val="0"/>
          <w:sz w:val="22"/>
          <w:szCs w:val="22"/>
          <w:lang w:eastAsia="es-ES"/>
          <w14:ligatures w14:val="none"/>
        </w:rPr>
        <w:t xml:space="preserve"/>
      </w:r>
      <w:r w:rsidR="007E3B19" w:rsidRPr="002F3681">
        <w:rPr>
          <w:rFonts w:ascii="Arial Narrow" w:eastAsia="Arial Narrow" w:hAnsi="Arial Narrow" w:cs="Arial Narrow"/>
          <w:color w:val="000000"/>
          <w:kern w:val="0"/>
          <w:sz w:val="22"/>
          <w:szCs w:val="22"/>
          <w:lang w:eastAsia="es-ES"/>
          <w14:ligatures w14:val="none"/>
        </w:rPr>
        <w:t/>
      </w:r>
      <w:r w:rsidR="001143CC" w:rsidRPr="002F3681">
        <w:rPr>
          <w:rFonts w:ascii="Arial Narrow" w:eastAsia="Arial Narrow" w:hAnsi="Arial Narrow" w:cs="Arial Narrow"/>
          <w:color w:val="000000"/>
          <w:kern w:val="0"/>
          <w:sz w:val="22"/>
          <w:szCs w:val="22"/>
          <w:lang w:val="es-ES" w:eastAsia="es-ES"/>
          <w14:ligatures w14:val="none"/>
        </w:rPr>
        <w:t/>
      </w:r>
    </w:p>
    <w:p w14:paraId="23873D24" w14:textId="65C9A0A6" w:rsidR="00F67374" w:rsidRPr="002F3681" w:rsidRDefault="00F67374" w:rsidP="00F65DD7">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6414C1F" w14:textId="0E6DDFE6" w:rsidR="00F67374" w:rsidRPr="002F3681" w:rsidRDefault="00F67374" w:rsidP="00F67374">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2F3681">
        <w:rPr>
          <w:rFonts w:ascii="Arial Narrow" w:eastAsia="Arial Narrow" w:hAnsi="Arial Narrow" w:cs="Arial Narrow"/>
          <w:color w:val="000000"/>
          <w:kern w:val="0"/>
          <w:sz w:val="22"/>
          <w:szCs w:val="22"/>
          <w:lang w:eastAsia="es-ES"/>
          <w14:ligatures w14:val="none"/>
        </w:rPr>
        <w:t xml:space="preserve">El 10 de noviembre de 2024, fue hospitalizado debido a complicaciones hepáticas. En el Informe Médico </w:t>
      </w:r>
      <w:proofErr w:type="spellStart"/>
      <w:r w:rsidRPr="002F3681">
        <w:rPr>
          <w:rFonts w:ascii="Arial Narrow" w:eastAsia="Arial Narrow" w:hAnsi="Arial Narrow" w:cs="Arial Narrow"/>
          <w:color w:val="000000"/>
          <w:kern w:val="0"/>
          <w:sz w:val="22"/>
          <w:szCs w:val="22"/>
          <w:lang w:eastAsia="es-ES"/>
          <w14:ligatures w14:val="none"/>
        </w:rPr>
        <w:t/>
      </w:r>
      <w:proofErr w:type="spellEnd"/>
      <w:r w:rsidRPr="002F3681">
        <w:rPr>
          <w:rFonts w:ascii="Arial Narrow" w:eastAsia="Arial Narrow" w:hAnsi="Arial Narrow" w:cs="Arial Narrow"/>
          <w:color w:val="000000"/>
          <w:kern w:val="0"/>
          <w:sz w:val="22"/>
          <w:szCs w:val="22"/>
          <w:lang w:eastAsia="es-ES"/>
          <w14:ligatures w14:val="none"/>
        </w:rPr>
        <w:t xml:space="preserve"> 18-2025 de la historia clínica registrada entre noviembre de 2024 y enero de 2025 se consignó como diagnóstico </w:t>
      </w:r>
      <w:r w:rsidR="007521D9">
        <w:rPr>
          <w:rFonts w:ascii="Arial Narrow" w:eastAsia="Arial Narrow" w:hAnsi="Arial Narrow" w:cs="Arial Narrow"/>
          <w:color w:val="000000"/>
          <w:kern w:val="0"/>
          <w:sz w:val="22"/>
          <w:szCs w:val="22"/>
          <w:lang w:eastAsia="es-ES"/>
          <w14:ligatures w14:val="none"/>
        </w:rPr>
        <w:t xml:space="preserve">médico, </w:t>
      </w:r>
      <w:r w:rsidRPr="002F3681">
        <w:rPr>
          <w:rFonts w:ascii="Arial Narrow" w:eastAsia="Arial Narrow" w:hAnsi="Arial Narrow" w:cs="Arial Narrow"/>
          <w:color w:val="000000"/>
          <w:kern w:val="0"/>
          <w:sz w:val="22"/>
          <w:szCs w:val="22"/>
          <w:lang w:eastAsia="es-ES"/>
          <w14:ligatures w14:val="none"/>
        </w:rPr>
        <w:t xml:space="preserve">la Diabetes mellitus tipo 2 en condición </w:t>
      </w:r>
      <w:r w:rsidR="00E71479" w:rsidRPr="002F3681">
        <w:rPr>
          <w:rFonts w:ascii="Arial Narrow" w:eastAsia="Arial Narrow" w:hAnsi="Arial Narrow" w:cs="Arial Narrow"/>
          <w:color w:val="000000"/>
          <w:kern w:val="0"/>
          <w:sz w:val="22"/>
          <w:szCs w:val="22"/>
          <w:lang w:eastAsia="es-ES"/>
          <w14:ligatures w14:val="none"/>
        </w:rPr>
        <w:t xml:space="preserve">de estar </w:t>
      </w:r>
      <w:r w:rsidR="00F65DD7" w:rsidRPr="002F3681">
        <w:rPr>
          <w:rFonts w:ascii="Arial Narrow" w:eastAsia="Arial Narrow" w:hAnsi="Arial Narrow" w:cs="Arial Narrow"/>
          <w:color w:val="000000"/>
          <w:kern w:val="0"/>
          <w:sz w:val="22"/>
          <w:szCs w:val="22"/>
          <w:lang w:eastAsia="es-ES"/>
          <w14:ligatures w14:val="none"/>
        </w:rPr>
        <w:t>controlada</w:t>
      </w:r>
      <w:r w:rsidRPr="002F3681">
        <w:rPr>
          <w:rFonts w:ascii="Arial Narrow" w:eastAsia="Arial Narrow" w:hAnsi="Arial Narrow" w:cs="Arial Narrow"/>
          <w:color w:val="000000"/>
          <w:kern w:val="0"/>
          <w:sz w:val="22"/>
          <w:szCs w:val="22"/>
          <w:lang w:eastAsia="es-ES"/>
          <w14:ligatures w14:val="none"/>
        </w:rPr>
        <w:t>.</w:t>
      </w:r>
    </w:p>
    <w:p w14:paraId="62120405" w14:textId="77777777" w:rsidR="00F67374" w:rsidRPr="002F3681" w:rsidRDefault="00F67374" w:rsidP="00F67374">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41BC9FF7" w14:textId="776C26E8" w:rsidR="00F67374" w:rsidRPr="002F3681" w:rsidRDefault="00F67374" w:rsidP="00F67374">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2F3681">
        <w:rPr>
          <w:rFonts w:ascii="Arial Narrow" w:eastAsia="Arial Narrow" w:hAnsi="Arial Narrow" w:cs="Arial Narrow"/>
          <w:color w:val="000000"/>
          <w:kern w:val="0"/>
          <w:sz w:val="22"/>
          <w:szCs w:val="22"/>
          <w:lang w:eastAsia="es-ES"/>
          <w14:ligatures w14:val="none"/>
        </w:rPr>
        <w:t xml:space="preserve">El 18 de enero de 2025, el señor [APELLIDO] falleció, siendo la causa de su fallecimiento cirrosis hepática autoinmune, con otras causas intervinientes. No se mencionó la diabetes mellitus en dicho certificado como causa principal, ni como causa antecedente determinante del fallecimiento.</w:t>
      </w:r>
      <w:r w:rsidR="00E71479" w:rsidRPr="002F3681">
        <w:rPr>
          <w:rFonts w:ascii="Arial Narrow" w:eastAsia="Arial Narrow" w:hAnsi="Arial Narrow" w:cs="Arial Narrow"/>
          <w:color w:val="000000"/>
          <w:kern w:val="0"/>
          <w:sz w:val="22"/>
          <w:szCs w:val="22"/>
          <w:lang w:eastAsia="es-ES"/>
          <w14:ligatures w14:val="none"/>
        </w:rPr>
        <w:t/>
      </w:r>
      <w:r w:rsidR="00881E27">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r w:rsidR="00E71479"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w:r>
      <w:r w:rsidR="007521D9">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p>
    <w:p w14:paraId="196B99C1" w14:textId="77777777" w:rsidR="002F3681" w:rsidRPr="002F3681" w:rsidRDefault="002F3681" w:rsidP="002F368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F10FAA1" w14:textId="60FFB08E" w:rsidR="002F3681" w:rsidRPr="002F3681" w:rsidRDefault="002F3681" w:rsidP="00F67374">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2F3681">
        <w:rPr>
          <w:rFonts w:ascii="Arial Narrow" w:eastAsia="Arial Narrow" w:hAnsi="Arial Narrow" w:cs="Arial Narrow"/>
          <w:color w:val="000000"/>
          <w:kern w:val="0"/>
          <w:sz w:val="22"/>
          <w:szCs w:val="22"/>
          <w:lang w:eastAsia="es-ES"/>
          <w14:ligatures w14:val="none"/>
        </w:rPr>
        <w:t xml:space="preserve">Posteriormente, la señora [APELLIDO] , (en adelante, la señora [APELLIDO] ) integrante [APELLIDO] , presentó la solicitud de activación de cobertura del Seguro de Desgravamen ante Fovipol y Mapfre, adjuntando documentación pertinente.</w:t>
      </w:r>
      <w:r w:rsidR="007521D9"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xml:space="preserve"/>
      </w:r>
      <w:proofErr w:type="spellStart"/>
      <w:r w:rsidR="007521D9" w:rsidRPr="002F3681">
        <w:rPr>
          <w:rFonts w:ascii="Arial Narrow" w:eastAsia="Arial Narrow" w:hAnsi="Arial Narrow" w:cs="Arial Narrow"/>
          <w:color w:val="000000"/>
          <w:kern w:val="0"/>
          <w:sz w:val="22"/>
          <w:szCs w:val="22"/>
          <w:lang w:eastAsia="es-ES"/>
          <w14:ligatures w14:val="none"/>
        </w:rPr>
        <w:t/>
      </w:r>
      <w:proofErr w:type="spellEnd"/>
      <w:r w:rsidRPr="002F3681">
        <w:rPr>
          <w:rFonts w:ascii="Arial Narrow" w:eastAsia="Arial Narrow" w:hAnsi="Arial Narrow" w:cs="Arial Narrow"/>
          <w:color w:val="000000"/>
          <w:kern w:val="0"/>
          <w:sz w:val="22"/>
          <w:szCs w:val="22"/>
          <w:lang w:eastAsia="es-ES"/>
          <w14:ligatures w14:val="none"/>
        </w:rPr>
        <w:t/>
      </w:r>
      <w:r w:rsidR="007521D9">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r w:rsidR="00D447C6" w:rsidRPr="00183F4A">
        <w:rPr>
          <w:rFonts w:ascii="Arial Narrow" w:eastAsia="Arial Narrow" w:hAnsi="Arial Narrow" w:cs="Arial Narrow"/>
          <w:kern w:val="0"/>
          <w14:ligatures w14:val="none"/>
          <w:sz w:val="22"/>
          <w:szCs w:val="22"/>
        </w:rPr>
        <w:t/>
      </w:r>
      <w:r w:rsidR="00D447C6">
        <w:rPr>
          <w:rFonts w:ascii="Arial Narrow" w:eastAsia="Arial Narrow" w:hAnsi="Arial Narrow" w:cs="Arial Narrow"/>
          <w:kern w:val="0"/>
          <w14:ligatures w14:val="none"/>
          <w:sz w:val="22"/>
          <w:szCs w:val="22"/>
        </w:rPr>
        <w:t xml:space="preserve"/>
      </w:r>
      <w:r w:rsidRPr="002F3681">
        <w:rPr>
          <w:rFonts w:ascii="Arial Narrow" w:eastAsia="Arial Narrow" w:hAnsi="Arial Narrow" w:cs="Arial Narrow"/>
          <w:color w:val="000000"/>
          <w:kern w:val="0"/>
          <w:sz w:val="22"/>
          <w:szCs w:val="22"/>
          <w:lang w:eastAsia="es-ES"/>
          <w14:ligatures w14:val="none"/>
        </w:rPr>
        <w:t xml:space="preserve"/>
      </w:r>
      <w:proofErr w:type="spellStart"/>
      <w:r w:rsidR="006B3AE2" w:rsidRPr="002F3681">
        <w:rPr>
          <w:rFonts w:ascii="Arial Narrow" w:eastAsia="Arial Narrow" w:hAnsi="Arial Narrow" w:cs="Arial Narrow"/>
          <w:color w:val="000000"/>
          <w:kern w:val="0"/>
          <w:sz w:val="22"/>
          <w:szCs w:val="22"/>
          <w:lang w:val="es-ES" w:eastAsia="es-ES"/>
          <w14:ligatures w14:val="none"/>
        </w:rPr>
        <w:t/>
      </w:r>
      <w:proofErr w:type="spellEnd"/>
      <w:r w:rsidR="006B3AE2" w:rsidRPr="002F3681">
        <w:rPr>
          <w:rFonts w:ascii="Arial Narrow" w:eastAsia="Arial Narrow" w:hAnsi="Arial Narrow" w:cs="Arial Narrow"/>
          <w:color w:val="000000"/>
          <w:kern w:val="0"/>
          <w:sz w:val="22"/>
          <w:szCs w:val="22"/>
          <w:lang w:val="es-ES" w:eastAsia="es-ES"/>
          <w14:ligatures w14:val="none"/>
        </w:rPr>
        <w:t xml:space="preserve"/>
      </w:r>
      <w:r w:rsidR="006B3AE2">
        <w:rPr>
          <w:rFonts w:ascii="Arial Narrow" w:eastAsia="Arial Narrow" w:hAnsi="Arial Narrow" w:cs="Arial Narrow"/>
          <w:color w:val="000000"/>
          <w:kern w:val="0"/>
          <w:sz w:val="22"/>
          <w:szCs w:val="22"/>
          <w:lang w:val="es-ES" w:eastAsia="es-ES"/>
          <w14:ligatures w14:val="none"/>
        </w:rPr>
        <w:t xml:space="preserve"/>
      </w:r>
      <w:r w:rsidRPr="002F3681">
        <w:rPr>
          <w:rFonts w:ascii="Arial Narrow" w:eastAsia="Arial Narrow" w:hAnsi="Arial Narrow" w:cs="Arial Narrow"/>
          <w:color w:val="000000"/>
          <w:kern w:val="0"/>
          <w:sz w:val="22"/>
          <w:szCs w:val="22"/>
          <w:lang w:val="es-ES" w:eastAsia="es-ES"/>
          <w14:ligatures w14:val="none"/>
        </w:rPr>
        <w:t/>
      </w:r>
      <w:r w:rsidRPr="002F3681">
        <w:rPr>
          <w:rFonts w:ascii="Arial Narrow" w:eastAsia="Arial Narrow" w:hAnsi="Arial Narrow" w:cs="Arial Narrow"/>
          <w:color w:val="000000"/>
          <w:kern w:val="0"/>
          <w:sz w:val="22"/>
          <w:szCs w:val="22"/>
          <w:lang w:eastAsia="es-ES"/>
          <w14:ligatures w14:val="none"/>
        </w:rPr>
        <w:t/>
      </w:r>
      <w:r w:rsidR="006B3AE2">
        <w:rPr>
          <w:rFonts w:ascii="Arial Narrow" w:eastAsia="Arial Narrow" w:hAnsi="Arial Narrow" w:cs="Arial Narrow"/>
          <w:color w:val="000000"/>
          <w:kern w:val="0"/>
          <w:sz w:val="22"/>
          <w:szCs w:val="22"/>
          <w:lang w:eastAsia="es-ES"/>
          <w14:ligatures w14:val="none"/>
        </w:rPr>
        <w:t/>
      </w:r>
    </w:p>
    <w:p w14:paraId="0B4C6B5E" w14:textId="77777777" w:rsidR="002F3681" w:rsidRPr="002F3681" w:rsidRDefault="002F3681" w:rsidP="002F3681">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2FB14F49" w14:textId="3B0ECEDD" w:rsidR="00E60CD7" w:rsidRPr="002F3681" w:rsidRDefault="00F67374" w:rsidP="002F3681">
      <w:pPr>
        <w:pStyle w:val="Prrafodelista"/>
        <w:numPr>
          <w:ilvl w:val="2"/>
          <w:numId w:val="5"/>
        </w:numPr>
        <w:tabs>
          <w:tab w:val="clear" w:pos="1430"/>
        </w:tabs>
        <w:spacing w:after="0" w:line="240" w:lineRule="auto"/>
        <w:jc w:val="both"/>
        <w:rPr>
          <w:rFonts w:ascii="Arial Narrow" w:eastAsia="Arial Narrow" w:hAnsi="Arial Narrow" w:cs="Arial Narrow"/>
          <w:color w:val="000000"/>
          <w:kern w:val="0"/>
          <w:sz w:val="22"/>
          <w:szCs w:val="22"/>
          <w:lang w:eastAsia="es-ES"/>
          <w14:ligatures w14:val="none"/>
        </w:rPr>
      </w:pPr>
      <w:r w:rsidRPr="002F3681">
        <w:rPr>
          <w:rFonts w:ascii="Arial Narrow" w:eastAsia="Arial Narrow" w:hAnsi="Arial Narrow" w:cs="Arial Narrow"/>
          <w:color w:val="000000"/>
          <w:kern w:val="0"/>
          <w:sz w:val="22"/>
          <w:szCs w:val="22"/>
          <w:lang w:eastAsia="es-ES"/>
          <w14:ligatures w14:val="none"/>
        </w:rPr>
        <w:t xml:space="preserve">El 11 de setiembre de 2025, Mapfre remitió una carta de denegatoria de la activación de cobertura del Seguro de Desgravamen, argumentando que existía un diagnóstico de diabetes mellitus previo a la fecha de desembolso del crédito, el cual no habría sido informado en la DPS. A partir de esto, la aseguradora indicó que el señor [APELLIDO] incurrió en declaración inexacta dolosa, cuya consecuencia fue la nulidad del contrato de seguro. </w:t>
      </w:r>
      <w:r w:rsidR="00E71479" w:rsidRPr="002F3681">
        <w:rPr>
          <w:rFonts w:ascii="Arial Narrow" w:eastAsia="Arial Narrow" w:hAnsi="Arial Narrow" w:cs="Arial Narrow"/>
          <w:color w:val="000000"/>
          <w:kern w:val="0"/>
          <w:sz w:val="22"/>
          <w:szCs w:val="22"/>
          <w:lang w:val="es-ES"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w:r>
      <w:r w:rsidR="00E71479" w:rsidRPr="002F3681">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r w:rsidR="000B66D2"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xml:space="preserve"/>
      </w:r>
      <w:r w:rsidR="000B66D2" w:rsidRPr="002F3681">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r w:rsidR="00A93EB0" w:rsidRPr="002F3681">
        <w:rPr>
          <w:rFonts w:ascii="Arial Narrow" w:eastAsia="Arial Narrow" w:hAnsi="Arial Narrow" w:cs="Arial Narrow"/>
          <w:color w:val="000000"/>
          <w:kern w:val="0"/>
          <w:sz w:val="22"/>
          <w:szCs w:val="22"/>
          <w:lang w:eastAsia="es-ES"/>
          <w14:ligatures w14:val="none"/>
        </w:rPr>
        <w:t/>
      </w:r>
      <w:r w:rsidRPr="002F3681">
        <w:rPr>
          <w:rFonts w:ascii="Arial Narrow" w:eastAsia="Arial Narrow" w:hAnsi="Arial Narrow" w:cs="Arial Narrow"/>
          <w:color w:val="000000"/>
          <w:kern w:val="0"/>
          <w:sz w:val="22"/>
          <w:szCs w:val="22"/>
          <w:lang w:eastAsia="es-ES"/>
          <w14:ligatures w14:val="none"/>
        </w:rPr>
        <w:t xml:space="preserve"/>
      </w:r>
      <w:r w:rsidR="004241EC" w:rsidRPr="002F3681">
        <w:rPr>
          <w:rFonts w:ascii="Arial Narrow" w:eastAsia="Arial Narrow" w:hAnsi="Arial Narrow" w:cs="Arial Narrow"/>
          <w:color w:val="000000"/>
          <w:kern w:val="0"/>
          <w:sz w:val="22"/>
          <w:szCs w:val="22"/>
          <w:lang w:eastAsia="es-ES"/>
          <w14:ligatures w14:val="none"/>
        </w:rPr>
        <w:t/>
      </w:r>
      <w:r w:rsidR="004241EC">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w:r>
      <w:r w:rsidR="006518A2" w:rsidRPr="002F3681">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w:r>
      <w:r w:rsidR="006518A2" w:rsidRPr="002F3681">
        <w:rPr>
          <w:rFonts w:ascii="Arial Narrow" w:eastAsia="Arial Narrow" w:hAnsi="Arial Narrow" w:cs="Arial Narrow"/>
          <w:color w:val="000000"/>
          <w:kern w:val="0"/>
          <w:sz w:val="22"/>
          <w:szCs w:val="22"/>
          <w:lang w:eastAsia="es-ES"/>
          <w14:ligatures w14:val="none"/>
        </w:rPr>
        <w:t xml:space="preserve"/>
      </w:r>
      <w:r w:rsidRPr="002F3681">
        <w:rPr>
          <w:rFonts w:ascii="Arial Narrow" w:eastAsia="Arial Narrow" w:hAnsi="Arial Narrow" w:cs="Arial Narrow"/>
          <w:color w:val="000000"/>
          <w:kern w:val="0"/>
          <w:sz w:val="22"/>
          <w:szCs w:val="22"/>
          <w:lang w:eastAsia="es-ES"/>
          <w14:ligatures w14:val="none"/>
        </w:rPr>
        <w:t xml:space="preserve"/>
      </w:r>
      <w:r w:rsidR="004241EC">
        <w:rPr>
          <w:rFonts w:ascii="Arial Narrow" w:eastAsia="Arial Narrow" w:hAnsi="Arial Narrow" w:cs="Arial Narrow"/>
          <w:color w:val="000000"/>
          <w:kern w:val="0"/>
          <w:sz w:val="22"/>
          <w:szCs w:val="22"/>
          <w:lang w:eastAsia="es-ES"/>
          <w14:ligatures w14:val="none"/>
        </w:rPr>
        <w:t xml:space="preserve"/>
      </w:r>
    </w:p>
    <w:p w14:paraId="76630485" w14:textId="77777777" w:rsidR="00E60CD7" w:rsidRPr="00D5131F" w:rsidRDefault="00E60CD7" w:rsidP="008F3040">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FB15987" w14:textId="49B4DF3F" w:rsidR="00E60CD7" w:rsidRPr="00D5131F" w:rsidRDefault="00183F4A"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La [APELLIDO] solicitó, en calidad de medida correctiva, que los proveedores denunciados cumplan con: (i) otorgar la activación inmediata del Seguro de desgravamen de la póliza Grupo Fovipol 6110048, reconociéndose el siniestro ocurrido el 18 de enero de 2025; (ii) cancelar la totalidad del saldo pendiente del préstamo asociado al causante. Asimismo, requirió el reembolso de costos y costas del presente procedimiento. </w:t>
      </w:r>
      <w:r w:rsidRPr="00183F4A">
        <w:rPr>
          <w:rFonts w:ascii="Arial Narrow" w:eastAsia="Arial Narrow" w:hAnsi="Arial Narrow" w:cs="Arial Narrow"/>
          <w:color w:val="000000"/>
          <w:kern w:val="0"/>
          <w:sz w:val="22"/>
          <w:szCs w:val="22"/>
          <w:lang w:val="es-ES" w:eastAsia="es-ES"/>
          <w14:ligatures w14:val="none"/>
        </w:rPr>
        <w:t xml:space="preserve"/>
      </w:r>
      <w:r w:rsidR="00D447C6" w:rsidRPr="00183F4A">
        <w:rPr>
          <w:rFonts w:ascii="Arial Narrow" w:eastAsia="Arial Narrow" w:hAnsi="Arial Narrow" w:cs="Arial Narrow"/>
          <w:kern w:val="0"/>
          <w14:ligatures w14:val="none"/>
          <w:sz w:val="22"/>
          <w:szCs w:val="22"/>
        </w:rPr>
        <w:t/>
      </w:r>
      <w:r w:rsidR="00D447C6">
        <w:rPr>
          <w:rFonts w:ascii="Arial Narrow" w:eastAsia="Arial Narrow" w:hAnsi="Arial Narrow" w:cs="Arial Narrow"/>
          <w:kern w:val="0"/>
          <w14:ligatures w14:val="none"/>
          <w:sz w:val="22"/>
          <w:szCs w:val="22"/>
        </w:rPr>
        <w:t xml:space="preserve"/>
      </w:r>
      <w:r w:rsidR="00D447C6" w:rsidRPr="00183F4A">
        <w:rPr>
          <w:rFonts w:ascii="Arial Narrow" w:eastAsia="Arial Narrow" w:hAnsi="Arial Narrow" w:cs="Arial Narrow"/>
          <w:kern w:val="0"/>
          <w14:ligatures w14:val="none"/>
          <w:sz w:val="22"/>
          <w:szCs w:val="22"/>
        </w:rPr>
        <w:t xml:space="preserve"/>
      </w:r>
      <w:r w:rsidR="00E60CD7" w:rsidRPr="00376CCA">
        <w:rPr>
          <w:rFonts w:ascii="Arial Narrow" w:eastAsia="Arial Narrow" w:hAnsi="Arial Narrow" w:cs="Arial Narrow"/>
          <w:color w:val="000000"/>
          <w:kern w:val="0"/>
          <w:sz w:val="22"/>
          <w:szCs w:val="22"/>
          <w:lang w:val="es-ES" w:eastAsia="es-ES"/>
          <w14:ligatures w14:val="none"/>
        </w:rPr>
        <w:t/>
      </w:r>
      <w:r w:rsidR="00E60CD7" w:rsidRPr="00437345">
        <w:rPr>
          <w:rFonts w:ascii="Arial Narrow" w:eastAsia="Arial Narrow" w:hAnsi="Arial Narrow" w:cs="Arial Narrow"/>
          <w:color w:val="000000"/>
          <w:kern w:val="0"/>
          <w:sz w:val="22"/>
          <w:szCs w:val="22"/>
          <w:lang w:val="es-ES" w:eastAsia="es-ES"/>
          <w14:ligatures w14:val="none"/>
        </w:rPr>
        <w:t xml:space="preserve"/>
      </w:r>
      <w:bookmarkStart w:id="1" w:name="_Hlk206587071"/>
      <w:r w:rsidR="00A62645" w:rsidRPr="00437345">
        <w:rPr>
          <w:rFonts w:ascii="Arial Narrow" w:eastAsia="Arial Narrow" w:hAnsi="Arial Narrow" w:cs="Arial Narrow"/>
          <w:color w:val="000000"/>
          <w:kern w:val="0"/>
          <w:sz w:val="22"/>
          <w:szCs w:val="22"/>
          <w:lang w:val="es-ES" w:eastAsia="es-ES"/>
          <w14:ligatures w14:val="none"/>
        </w:rPr>
        <w:t/>
      </w:r>
      <w:r w:rsidR="00376CCA" w:rsidRPr="00437345">
        <w:rPr>
          <w:rFonts w:ascii="Arial Narrow" w:eastAsia="Arial Narrow" w:hAnsi="Arial Narrow" w:cs="Arial Narrow"/>
          <w:color w:val="000000"/>
          <w:kern w:val="0"/>
          <w:sz w:val="22"/>
          <w:szCs w:val="22"/>
          <w:lang w:val="es-ES" w:eastAsia="es-ES"/>
          <w14:ligatures w14:val="none"/>
        </w:rPr>
        <w:t xml:space="preserve"/>
      </w:r>
      <w:r w:rsidR="00E60CD7" w:rsidRPr="00437345">
        <w:rPr>
          <w:rFonts w:ascii="Arial Narrow" w:eastAsia="Arial Narrow" w:hAnsi="Arial Narrow" w:cs="Arial Narrow"/>
          <w:color w:val="000000"/>
          <w:kern w:val="0"/>
          <w:sz w:val="22"/>
          <w:szCs w:val="22"/>
          <w:lang w:val="es-ES" w:eastAsia="es-ES"/>
          <w14:ligatures w14:val="none"/>
        </w:rPr>
        <w:t xml:space="preserve"/>
      </w:r>
      <w:r w:rsidR="00A62645" w:rsidRPr="00437345">
        <w:rPr>
          <w:rFonts w:ascii="Arial Narrow" w:eastAsia="Arial Narrow" w:hAnsi="Arial Narrow" w:cs="Arial Narrow"/>
          <w:color w:val="000000"/>
          <w:kern w:val="0"/>
          <w:sz w:val="22"/>
          <w:szCs w:val="22"/>
          <w:lang w:val="es-ES" w:eastAsia="es-ES"/>
          <w14:ligatures w14:val="none"/>
        </w:rPr>
        <w:t xml:space="preserve"/>
      </w:r>
      <w:proofErr w:type="spellStart"/>
      <w:r w:rsidR="00A62645" w:rsidRPr="00437345">
        <w:rPr>
          <w:rFonts w:ascii="Arial Narrow" w:eastAsia="Arial Narrow" w:hAnsi="Arial Narrow" w:cs="Arial Narrow"/>
          <w:color w:val="000000"/>
          <w:kern w:val="0"/>
          <w:sz w:val="22"/>
          <w:szCs w:val="22"/>
          <w:lang w:val="es-ES" w:eastAsia="es-ES"/>
          <w14:ligatures w14:val="none"/>
        </w:rPr>
        <w:t/>
      </w:r>
      <w:proofErr w:type="spellEnd"/>
      <w:r w:rsidR="00A62645" w:rsidRPr="00437345">
        <w:rPr>
          <w:rFonts w:ascii="Arial Narrow" w:eastAsia="Arial Narrow" w:hAnsi="Arial Narrow" w:cs="Arial Narrow"/>
          <w:color w:val="000000"/>
          <w:kern w:val="0"/>
          <w:sz w:val="22"/>
          <w:szCs w:val="22"/>
          <w:lang w:val="es-ES" w:eastAsia="es-ES"/>
          <w14:ligatures w14:val="none"/>
        </w:rPr>
        <w:t xml:space="preserve"/>
      </w:r>
      <w:r w:rsidR="00A62645" w:rsidRPr="00A62645">
        <w:rPr>
          <w:rFonts w:ascii="Arial Narrow" w:eastAsia="Arial Narrow" w:hAnsi="Arial Narrow" w:cs="Arial Narrow"/>
          <w:color w:val="000000"/>
          <w:kern w:val="0"/>
          <w:sz w:val="22"/>
          <w:szCs w:val="22"/>
          <w:lang w:val="es-ES" w:eastAsia="es-ES"/>
          <w14:ligatures w14:val="none"/>
        </w:rPr>
        <w:t xml:space="preserve"/>
      </w:r>
      <w:r w:rsidR="00A62645">
        <w:rPr>
          <w:rFonts w:ascii="Arial Narrow" w:eastAsia="Arial Narrow" w:hAnsi="Arial Narrow" w:cs="Arial Narrow"/>
          <w:color w:val="000000"/>
          <w:kern w:val="0"/>
          <w:sz w:val="22"/>
          <w:szCs w:val="22"/>
          <w:lang w:val="es-ES" w:eastAsia="es-ES"/>
          <w14:ligatures w14:val="none"/>
        </w:rPr>
        <w:t/>
      </w:r>
      <w:proofErr w:type="spellStart"/>
      <w:r w:rsidR="00A62645">
        <w:rPr>
          <w:rFonts w:ascii="Arial Narrow" w:eastAsia="Arial Narrow" w:hAnsi="Arial Narrow" w:cs="Arial Narrow"/>
          <w:color w:val="000000"/>
          <w:kern w:val="0"/>
          <w:sz w:val="22"/>
          <w:szCs w:val="22"/>
          <w:lang w:val="es-ES" w:eastAsia="es-ES"/>
          <w14:ligatures w14:val="none"/>
        </w:rPr>
        <w:t/>
      </w:r>
      <w:proofErr w:type="spellEnd"/>
      <w:r w:rsidR="00A62645">
        <w:rPr>
          <w:rFonts w:ascii="Arial Narrow" w:eastAsia="Arial Narrow" w:hAnsi="Arial Narrow" w:cs="Arial Narrow"/>
          <w:color w:val="000000"/>
          <w:kern w:val="0"/>
          <w:sz w:val="22"/>
          <w:szCs w:val="22"/>
          <w:lang w:val="es-ES" w:eastAsia="es-ES"/>
          <w14:ligatures w14:val="none"/>
        </w:rPr>
        <w:t/>
      </w:r>
      <w:r w:rsidR="00A62645" w:rsidRPr="00A62645">
        <w:rPr>
          <w:rFonts w:ascii="Arial Narrow" w:eastAsia="Arial Narrow" w:hAnsi="Arial Narrow" w:cs="Arial Narrow"/>
          <w:color w:val="000000"/>
          <w:kern w:val="0"/>
          <w:sz w:val="22"/>
          <w:szCs w:val="22"/>
          <w:lang w:val="es-ES" w:eastAsia="es-ES"/>
          <w14:ligatures w14:val="none"/>
        </w:rPr>
        <w:t xml:space="preserve"/>
      </w:r>
      <w:r w:rsidR="00E60CD7" w:rsidRPr="00D5131F">
        <w:rPr>
          <w:rFonts w:ascii="Arial Narrow" w:eastAsia="Arial Narrow" w:hAnsi="Arial Narrow" w:cs="Arial Narrow"/>
          <w:color w:val="000000"/>
          <w:kern w:val="0"/>
          <w:sz w:val="22"/>
          <w:szCs w:val="22"/>
          <w:lang w:val="es-ES" w:eastAsia="es-ES"/>
          <w14:ligatures w14:val="none"/>
        </w:rPr>
        <w:t xml:space="preserve"/>
      </w:r>
      <w:r w:rsidR="00E60CD7" w:rsidRPr="00376CCA">
        <w:rPr>
          <w:rFonts w:ascii="Arial Narrow" w:eastAsia="Arial Narrow" w:hAnsi="Arial Narrow" w:cs="Arial Narrow"/>
          <w:color w:val="000000"/>
          <w:kern w:val="0"/>
          <w:sz w:val="22"/>
          <w:szCs w:val="22"/>
          <w:lang w:val="es-ES" w:eastAsia="es-ES"/>
          <w14:ligatures w14:val="none"/>
        </w:rPr>
        <w:t/>
      </w:r>
      <w:r w:rsidR="00A62645">
        <w:rPr>
          <w:rFonts w:ascii="Arial Narrow" w:eastAsia="Arial Narrow" w:hAnsi="Arial Narrow" w:cs="Arial Narrow"/>
          <w:color w:val="000000"/>
          <w:kern w:val="0"/>
          <w:sz w:val="22"/>
          <w:szCs w:val="22"/>
          <w:lang w:val="es-ES" w:eastAsia="es-ES"/>
          <w14:ligatures w14:val="none"/>
        </w:rPr>
        <w:t xml:space="preserve"/>
      </w:r>
    </w:p>
    <w:bookmarkEnd w:id="1"/>
    <w:p w14:paraId="61C46995" w14:textId="77777777" w:rsidR="00E60CD7" w:rsidRPr="00D5131F" w:rsidRDefault="00E60CD7" w:rsidP="008F304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9E4D09"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 xml:space="preserve">DE LA ADMISIÓN A </w:t>
      </w:r>
      <w:r w:rsidRPr="009E4D09">
        <w:rPr>
          <w:rFonts w:ascii="Arial Narrow" w:eastAsia="Arial Narrow" w:hAnsi="Arial Narrow" w:cs="Arial Narrow"/>
          <w:b/>
          <w:color w:val="000000"/>
          <w:kern w:val="0"/>
          <w:sz w:val="22"/>
          <w:szCs w:val="22"/>
          <w:lang w:eastAsia="es-PE"/>
          <w14:ligatures w14:val="none"/>
        </w:rPr>
        <w:t>TRÁMITE DE LA DENUNCIA</w:t>
      </w:r>
    </w:p>
    <w:p w14:paraId="4BBBE1C2" w14:textId="77777777" w:rsidR="00E60CD7" w:rsidRPr="009E4D09" w:rsidRDefault="00E60CD7" w:rsidP="008F3040">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64B4971F" w14:textId="07207D50" w:rsidR="001D00D0" w:rsidRPr="009E4D09" w:rsidRDefault="00CA50CD" w:rsidP="009E4D09">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9E4D09">
        <w:rPr>
          <w:rFonts w:ascii="Arial Narrow" w:eastAsia="Arial Narrow" w:hAnsi="Arial Narrow" w:cs="Arial Narrow"/>
          <w:color w:val="000000"/>
          <w:kern w:val="0"/>
          <w:sz w:val="22"/>
          <w:szCs w:val="22"/>
          <w:lang w:eastAsia="es-PE"/>
          <w14:ligatures w14:val="none"/>
        </w:rPr>
        <w:t xml:space="preserve">La Secretaría Técnica de la Comisión de Protección al Consumidor 1 (en adelante, la Secretaría Técnica), en ejercicio de sus facultades</w:t>
      </w:r>
      <w:r w:rsidRPr="009E4D09">
        <w:rPr>
          <w:rStyle w:val="Refdenotaalpie"/>
          <w:rFonts w:ascii="Arial Narrow" w:eastAsia="Arial Narrow" w:hAnsi="Arial Narrow" w:cs="Arial Narrow"/>
          <w:kern w:val="0"/>
          <w:sz w:val="22"/>
          <w:szCs w:val="22"/>
          <w:vertAlign w:val="superscript"/>
          <w14:ligatures w14:val="none"/>
        </w:rPr>
        <w:footnoteReference w:id="2"/>
      </w:r>
      <w:r w:rsidRPr="009E4D09">
        <w:rPr>
          <w:rFonts w:ascii="Arial Narrow" w:eastAsia="Arial Narrow" w:hAnsi="Arial Narrow" w:cs="Arial Narrow"/>
          <w:color w:val="000000"/>
          <w:kern w:val="0"/>
          <w:sz w:val="22"/>
          <w:szCs w:val="22"/>
          <w:lang w:eastAsia="es-PE"/>
          <w14:ligatures w14:val="none"/>
        </w:rPr>
        <w:t xml:space="preserve">, considera que el hecho denunciado, consistente en que los proveedores denunciados habrían negado injustificadamente al denunciante otorgar el Seguro de Desgravamen Fovipol – Póliza 6112300000032, en virtud del fallecimiento del señor [APELLIDO] Chávez [APELLIDO] ocurrido el 18 de enero de 2025;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2"/>
      <w:bookmarkEnd w:id="3"/>
      <w:bookmarkEnd w:id="4"/>
      <w:r w:rsidRPr="009E4D09">
        <w:rPr>
          <w:rFonts w:ascii="Arial Narrow" w:eastAsia="Arial Narrow" w:hAnsi="Arial Narrow" w:cs="Arial Narrow"/>
          <w:color w:val="000000"/>
          <w:kern w:val="0"/>
          <w:sz w:val="22"/>
          <w:szCs w:val="22"/>
          <w:lang w:eastAsia="es-PE"/>
          <w14:ligatures w14:val="none"/>
        </w:rPr>
        <w:t/>
      </w:r>
      <w:r w:rsidRPr="009E4D09">
        <w:rPr>
          <w:rFonts w:ascii="Arial Narrow" w:eastAsia="Arial Narrow" w:hAnsi="Arial Narrow" w:cs="Arial Narrow"/>
          <w:color w:val="000000"/>
          <w:kern w:val="0"/>
          <w:sz w:val="22"/>
          <w:szCs w:val="22"/>
          <w:lang w:eastAsia="es-PE"/>
          <w14:ligatures w14:val="none"/>
        </w:rPr>
        <w:t xml:space="preserve"/>
      </w:r>
      <w:r w:rsidRPr="009E4D09">
        <w:rPr>
          <w:rFonts w:ascii="Arial Narrow" w:eastAsia="Arial Narrow" w:hAnsi="Arial Narrow" w:cs="Arial Narrow"/>
          <w:kern w:val="0"/>
          <w14:ligatures w14:val="none"/>
          <w:sz w:val="22"/>
          <w:szCs w:val="22"/>
        </w:rPr>
        <w:t xml:space="preserve"/>
      </w:r>
      <w:r w:rsidR="008424BB" w:rsidRPr="009E4D09">
        <w:rPr>
          <w:rFonts w:ascii="Arial Narrow" w:eastAsia="Arial Narrow" w:hAnsi="Arial Narrow" w:cs="Arial Narrow"/>
          <w:kern w:val="0"/>
          <w14:ligatures w14:val="none"/>
          <w:sz w:val="22"/>
          <w:szCs w:val="22"/>
        </w:rPr>
        <w:t xml:space="preserve"/>
      </w:r>
      <w:r w:rsidR="002B5092" w:rsidRPr="009E4D09">
        <w:rPr>
          <w:rFonts w:ascii="Arial Narrow" w:eastAsia="Arial Narrow" w:hAnsi="Arial Narrow" w:cs="Arial Narrow"/>
          <w:color w:val="000000"/>
          <w:kern w:val="0"/>
          <w:sz w:val="22"/>
          <w:szCs w:val="22"/>
          <w:shd w:val="clear" w:color="auto" w:fill="FFFFFF"/>
          <w:lang w:eastAsia="es-PE"/>
          <w14:ligatures w14:val="none"/>
        </w:rPr>
        <w:t xml:space="preserve"/>
      </w:r>
      <w:r w:rsidR="002B5092" w:rsidRPr="009E4D09">
        <w:rPr>
          <w:rFonts w:ascii="Arial Narrow" w:eastAsia="Arial Narrow" w:hAnsi="Arial Narrow" w:cs="Arial Narrow"/>
          <w:color w:val="000000"/>
          <w:kern w:val="0"/>
          <w:sz w:val="22"/>
          <w:szCs w:val="22"/>
          <w:lang w:eastAsia="es-ES"/>
          <w14:ligatures w14:val="none"/>
        </w:rPr>
        <w:t xml:space="preserve"/>
      </w:r>
      <w:proofErr w:type="spellStart"/>
      <w:r w:rsidR="002B5092" w:rsidRPr="009E4D09">
        <w:rPr>
          <w:rFonts w:ascii="Arial Narrow" w:eastAsia="Arial Narrow" w:hAnsi="Arial Narrow" w:cs="Arial Narrow"/>
          <w:color w:val="000000"/>
          <w:kern w:val="0"/>
          <w:sz w:val="22"/>
          <w:szCs w:val="22"/>
          <w:lang w:val="es-ES" w:eastAsia="es-ES"/>
          <w14:ligatures w14:val="none"/>
        </w:rPr>
        <w:t/>
      </w:r>
      <w:proofErr w:type="spellEnd"/>
      <w:r w:rsidR="002B5092" w:rsidRPr="009E4D09">
        <w:rPr>
          <w:rFonts w:ascii="Arial Narrow" w:eastAsia="Arial Narrow" w:hAnsi="Arial Narrow" w:cs="Arial Narrow"/>
          <w:color w:val="000000"/>
          <w:kern w:val="0"/>
          <w:sz w:val="22"/>
          <w:szCs w:val="22"/>
          <w:lang w:val="es-ES" w:eastAsia="es-ES"/>
          <w14:ligatures w14:val="none"/>
        </w:rPr>
        <w:t xml:space="preserve"/>
      </w:r>
      <w:r w:rsidR="002B5092" w:rsidRPr="009E4D09">
        <w:rPr>
          <w:rFonts w:ascii="Arial Narrow" w:eastAsia="Arial Narrow" w:hAnsi="Arial Narrow" w:cs="Arial Narrow"/>
          <w:color w:val="000000"/>
          <w:kern w:val="0"/>
          <w:sz w:val="22"/>
          <w:szCs w:val="22"/>
          <w:lang w:eastAsia="es-ES"/>
          <w14:ligatures w14:val="none"/>
        </w:rPr>
        <w:t/>
      </w:r>
      <w:r w:rsidR="002B5092" w:rsidRPr="009E4D09">
        <w:rPr>
          <w:rFonts w:ascii="Arial Narrow" w:eastAsia="Arial Narrow" w:hAnsi="Arial Narrow" w:cs="Arial Narrow"/>
          <w:color w:val="000000"/>
          <w:kern w:val="0"/>
          <w:sz w:val="22"/>
          <w:szCs w:val="22"/>
          <w:lang w:val="es-ES" w:eastAsia="es-ES"/>
          <w14:ligatures w14:val="none"/>
        </w:rPr>
        <w:t xml:space="preserve"/>
      </w:r>
      <w:proofErr w:type="spellStart"/>
      <w:r w:rsidR="002B5092" w:rsidRPr="009E4D09">
        <w:rPr>
          <w:rFonts w:ascii="Arial Narrow" w:eastAsia="Arial Narrow" w:hAnsi="Arial Narrow" w:cs="Arial Narrow"/>
          <w:color w:val="000000"/>
          <w:kern w:val="0"/>
          <w:sz w:val="22"/>
          <w:szCs w:val="22"/>
          <w:lang w:val="es-ES" w:eastAsia="es-ES"/>
          <w14:ligatures w14:val="none"/>
        </w:rPr>
        <w:t/>
      </w:r>
      <w:proofErr w:type="spellEnd"/>
      <w:r w:rsidR="002B5092" w:rsidRPr="009E4D09">
        <w:rPr>
          <w:rFonts w:ascii="Arial Narrow" w:eastAsia="Arial Narrow" w:hAnsi="Arial Narrow" w:cs="Arial Narrow"/>
          <w:color w:val="000000"/>
          <w:kern w:val="0"/>
          <w:sz w:val="22"/>
          <w:szCs w:val="22"/>
          <w:lang w:eastAsia="es-ES"/>
          <w14:ligatures w14:val="none"/>
        </w:rPr>
        <w:t xml:space="preserve"/>
      </w:r>
      <w:r w:rsidR="009E4D09" w:rsidRPr="009E4D09">
        <w:rPr>
          <w:rFonts w:ascii="Arial Narrow" w:eastAsia="Arial Narrow" w:hAnsi="Arial Narrow" w:cs="Arial Narrow"/>
          <w:color w:val="000000"/>
          <w:kern w:val="0"/>
          <w:sz w:val="22"/>
          <w:szCs w:val="22"/>
          <w:lang w:eastAsia="es-ES"/>
          <w14:ligatures w14:val="none"/>
        </w:rPr>
        <w:t/>
      </w:r>
      <w:r w:rsidR="008424BB" w:rsidRPr="009E4D09">
        <w:rPr>
          <w:rFonts w:ascii="Arial Narrow" w:eastAsia="Arial Narrow" w:hAnsi="Arial Narrow" w:cs="Arial Narrow"/>
          <w:kern w:val="0"/>
          <w14:ligatures w14:val="none"/>
          <w:sz w:val="22"/>
          <w:szCs w:val="22"/>
        </w:rPr>
        <w:t/>
      </w:r>
      <w:r w:rsidR="008424BB" w:rsidRPr="009E4D09">
        <w:rPr>
          <w:rFonts w:ascii="Arial Narrow" w:eastAsia="Arial Narrow" w:hAnsi="Arial Narrow" w:cs="Arial Narrow"/>
          <w:color w:val="000000"/>
          <w:kern w:val="0"/>
          <w:sz w:val="22"/>
          <w:szCs w:val="22"/>
          <w:lang w:eastAsia="es-PE"/>
          <w14:ligatures w14:val="none"/>
        </w:rPr>
        <w:t/>
      </w:r>
      <w:r w:rsidR="008424BB" w:rsidRPr="009E4D09">
        <w:rPr>
          <w:rFonts w:ascii="Arial Narrow" w:eastAsia="Arial Narrow" w:hAnsi="Arial Narrow" w:cs="Arial Narrow"/>
          <w:kern w:val="0"/>
          <w14:ligatures w14:val="none"/>
          <w:sz w:val="22"/>
          <w:szCs w:val="22"/>
        </w:rPr>
        <w:t xml:space="preserve"/>
      </w:r>
      <w:r w:rsidR="008424BB" w:rsidRPr="009E4D09">
        <w:rPr>
          <w:rFonts w:ascii="Arial Narrow" w:eastAsia="Arial Narrow" w:hAnsi="Arial Narrow" w:cs="Arial Narrow"/>
          <w:color w:val="000000"/>
          <w:kern w:val="0"/>
          <w:sz w:val="22"/>
          <w:szCs w:val="22"/>
          <w:lang w:eastAsia="es-PE"/>
          <w14:ligatures w14:val="none"/>
        </w:rPr>
        <w:t/>
      </w:r>
      <w:r w:rsidR="008424BB" w:rsidRPr="009E4D09">
        <w:rPr>
          <w:rFonts w:ascii="Arial Narrow" w:eastAsia="Arial Narrow" w:hAnsi="Arial Narrow" w:cs="Arial Narrow"/>
          <w:kern w:val="0"/>
          <w14:ligatures w14:val="none"/>
          <w:sz w:val="22"/>
          <w:szCs w:val="22"/>
        </w:rPr>
        <w:t xml:space="preserve"/>
      </w:r>
      <w:bookmarkStart w:id="5" w:name="_Hlk211599421"/>
      <w:r w:rsidR="008424BB" w:rsidRPr="009E4D09">
        <w:rPr>
          <w:rStyle w:val="Refdenotaalpie"/>
          <w:rFonts w:ascii="Arial Narrow" w:eastAsia="Arial Narrow" w:hAnsi="Arial Narrow" w:cs="Arial Narrow"/>
          <w:kern w:val="0"/>
          <w:sz w:val="22"/>
          <w:szCs w:val="22"/>
          <w:vertAlign w:val="superscript"/>
          <w14:ligatures w14:val="none"/>
        </w:rPr>
        <w:footnoteReference w:id="3"/>
      </w:r>
      <w:r w:rsidR="008424BB" w:rsidRPr="009E4D09">
        <w:rPr>
          <w:rFonts w:ascii="Arial Narrow" w:eastAsia="Arial Narrow" w:hAnsi="Arial Narrow" w:cs="Arial Narrow"/>
          <w:kern w:val="0"/>
          <w14:ligatures w14:val="none"/>
          <w:sz w:val="22"/>
          <w:szCs w:val="22"/>
        </w:rPr>
        <w:t/>
      </w:r>
      <w:bookmarkEnd w:id="5"/>
    </w:p>
    <w:p w14:paraId="766904C4" w14:textId="77777777" w:rsidR="009E4D09" w:rsidRDefault="009E4D09" w:rsidP="009E4D0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2E7770E0" w14:textId="0415C888" w:rsidR="00E60CD7" w:rsidRPr="00710732" w:rsidRDefault="001D00D0" w:rsidP="00FB766C">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710732">
        <w:rPr>
          <w:rFonts w:ascii="Arial Narrow" w:eastAsia="Arial Narrow" w:hAnsi="Arial Narrow" w:cs="Arial Narrow"/>
          <w:kern w:val="0"/>
          <w14:ligatures w14:val="none"/>
          <w:sz w:val="22"/>
          <w:szCs w:val="22"/>
        </w:rPr>
        <w:t xml:space="preserve">Asimismo, </w:t>
      </w:r>
      <w:r w:rsidR="00F027A2" w:rsidRPr="00710732">
        <w:rPr>
          <w:rFonts w:ascii="Arial Narrow" w:eastAsia="Arial Narrow" w:hAnsi="Arial Narrow" w:cs="Arial Narrow"/>
          <w:kern w:val="0"/>
          <w14:ligatures w14:val="none"/>
          <w:sz w:val="22"/>
          <w:szCs w:val="22"/>
        </w:rPr>
        <w:t xml:space="preserve">la Secretaría Técnica, en ejercicio de sus facultades, </w:t>
      </w:r>
      <w:r w:rsidR="00F027A2" w:rsidRPr="00710732">
        <w:rPr>
          <w:rFonts w:ascii="Arial Narrow" w:eastAsia="Arial Narrow" w:hAnsi="Arial Narrow" w:cs="Arial Narrow"/>
          <w:color w:val="000000"/>
          <w:kern w:val="0"/>
          <w:sz w:val="22"/>
          <w:szCs w:val="22"/>
          <w:lang w:eastAsia="es-PE"/>
          <w14:ligatures w14:val="none"/>
        </w:rPr>
        <w:t xml:space="preserve">considera </w:t>
      </w:r>
      <w:r w:rsidR="00F027A2" w:rsidRPr="00710732">
        <w:rPr>
          <w:rFonts w:ascii="Arial Narrow" w:eastAsia="Arial Narrow" w:hAnsi="Arial Narrow" w:cs="Arial Narrow"/>
          <w:kern w:val="0"/>
          <w14:ligatures w14:val="none"/>
          <w:sz w:val="22"/>
          <w:szCs w:val="22"/>
        </w:rPr>
        <w:t>que el hecho denunciado</w:t>
      </w:r>
      <w:r w:rsidR="00F027A2" w:rsidRPr="00710732">
        <w:rPr>
          <w:rFonts w:ascii="Arial Narrow" w:eastAsia="Arial Narrow" w:hAnsi="Arial Narrow" w:cs="Arial Narrow"/>
          <w:color w:val="000000"/>
          <w:kern w:val="0"/>
          <w:sz w:val="22"/>
          <w:szCs w:val="22"/>
          <w:lang w:eastAsia="es-PE"/>
          <w14:ligatures w14:val="none"/>
        </w:rPr>
        <w:t xml:space="preserve">, </w:t>
      </w:r>
      <w:r w:rsidR="00644FAE" w:rsidRPr="00710732">
        <w:rPr>
          <w:rFonts w:ascii="Arial Narrow" w:eastAsia="Arial Narrow" w:hAnsi="Arial Narrow" w:cs="Arial Narrow"/>
          <w:kern w:val="0"/>
          <w14:ligatures w14:val="none"/>
          <w:sz w:val="22"/>
          <w:szCs w:val="22"/>
        </w:rPr>
        <w:t xml:space="preserve">consistente en que </w:t>
      </w:r>
      <w:r w:rsidR="00710732" w:rsidRPr="008F0C65">
        <w:rPr>
          <w:rFonts w:ascii="Arial Narrow" w:eastAsia="Arial Narrow" w:hAnsi="Arial Narrow" w:cs="Arial Narrow"/>
          <w:color w:val="000000"/>
          <w:kern w:val="0"/>
          <w:sz w:val="22"/>
          <w:szCs w:val="22"/>
          <w:lang w:val="es-ES" w:eastAsia="es-ES"/>
          <w14:ligatures w14:val="none"/>
        </w:rPr>
        <w:t xml:space="preserve">la compañía aseguradora </w:t>
      </w:r>
      <w:r w:rsidR="00710732" w:rsidRPr="008F0C65">
        <w:rPr>
          <w:rFonts w:ascii="Arial Narrow" w:eastAsia="Arial Narrow" w:hAnsi="Arial Narrow" w:cs="Arial Narrow"/>
          <w:kern w:val="0"/>
          <w14:ligatures w14:val="none"/>
          <w:sz w:val="22"/>
          <w:szCs w:val="22"/>
        </w:rPr>
        <w:t xml:space="preserve">habría incluido una cláusula abusiva en la Póliza del </w:t>
      </w:r>
      <w:r w:rsidR="00710732" w:rsidRPr="008F0C65">
        <w:rPr>
          <w:rFonts w:ascii="Arial Narrow" w:eastAsia="Arial Narrow" w:hAnsi="Arial Narrow" w:cs="Arial Narrow"/>
          <w:color w:val="000000"/>
          <w:kern w:val="0"/>
          <w:sz w:val="22"/>
          <w:szCs w:val="22"/>
          <w:lang w:eastAsia="es-ES"/>
          <w14:ligatures w14:val="none"/>
        </w:rPr>
        <w:t xml:space="preserve">Seguro de Desgravamen </w:t>
      </w:r>
      <w:proofErr w:type="spellStart"/>
      <w:r w:rsidR="00710732" w:rsidRPr="008F0C65">
        <w:rPr>
          <w:rFonts w:ascii="Arial Narrow" w:eastAsia="Arial Narrow" w:hAnsi="Arial Narrow" w:cs="Arial Narrow"/>
          <w:color w:val="000000"/>
          <w:kern w:val="0"/>
          <w:sz w:val="22"/>
          <w:szCs w:val="22"/>
          <w:lang w:val="es-ES" w:eastAsia="es-ES"/>
          <w14:ligatures w14:val="none"/>
        </w:rPr>
        <w:t>Fovipol</w:t>
      </w:r>
      <w:proofErr w:type="spellEnd"/>
      <w:r w:rsidR="00710732" w:rsidRPr="008F0C65">
        <w:rPr>
          <w:rFonts w:ascii="Arial Narrow" w:eastAsia="Arial Narrow" w:hAnsi="Arial Narrow" w:cs="Arial Narrow"/>
          <w:color w:val="000000"/>
          <w:kern w:val="0"/>
          <w:sz w:val="22"/>
          <w:szCs w:val="22"/>
          <w:lang w:val="es-ES" w:eastAsia="es-ES"/>
          <w14:ligatures w14:val="none"/>
        </w:rPr>
        <w:t xml:space="preserve"> </w:t>
      </w:r>
      <w:r w:rsidR="00710732" w:rsidRPr="008F0C65">
        <w:rPr>
          <w:rFonts w:ascii="Arial Narrow" w:eastAsia="Arial Narrow" w:hAnsi="Arial Narrow" w:cs="Arial Narrow"/>
          <w:color w:val="000000"/>
          <w:kern w:val="0"/>
          <w:sz w:val="22"/>
          <w:szCs w:val="22"/>
          <w:lang w:eastAsia="es-ES"/>
          <w14:ligatures w14:val="none"/>
        </w:rPr>
        <w:t>– Póliza</w:t>
      </w:r>
      <w:r w:rsidR="00710732" w:rsidRPr="008F0C65">
        <w:rPr>
          <w:rFonts w:ascii="Arial Narrow" w:eastAsia="Arial Narrow" w:hAnsi="Arial Narrow" w:cs="Arial Narrow"/>
          <w:color w:val="000000"/>
          <w:kern w:val="0"/>
          <w:sz w:val="22"/>
          <w:szCs w:val="22"/>
          <w:lang w:val="es-ES" w:eastAsia="es-ES"/>
          <w14:ligatures w14:val="none"/>
        </w:rPr>
        <w:t xml:space="preserve"> </w:t>
      </w:r>
      <w:proofErr w:type="spellStart"/>
      <w:r w:rsidR="00710732" w:rsidRPr="008F0C65">
        <w:rPr>
          <w:rFonts w:ascii="Arial Narrow" w:eastAsia="Arial Narrow" w:hAnsi="Arial Narrow" w:cs="Arial Narrow"/>
          <w:color w:val="000000"/>
          <w:kern w:val="0"/>
          <w:sz w:val="22"/>
          <w:szCs w:val="22"/>
          <w:lang w:val="es-ES" w:eastAsia="es-ES"/>
          <w14:ligatures w14:val="none"/>
        </w:rPr>
        <w:t/>
      </w:r>
      <w:proofErr w:type="spellEnd"/>
      <w:r w:rsidR="00710732" w:rsidRPr="008F0C65">
        <w:rPr>
          <w:rFonts w:ascii="Arial Narrow" w:eastAsia="Arial Narrow" w:hAnsi="Arial Narrow" w:cs="Arial Narrow"/>
          <w:color w:val="000000"/>
          <w:kern w:val="0"/>
          <w:sz w:val="22"/>
          <w:szCs w:val="22"/>
          <w:lang w:eastAsia="es-ES"/>
          <w14:ligatures w14:val="none"/>
        </w:rPr>
        <w:t xml:space="preserve"> 6112300000032</w:t>
      </w:r>
      <w:r w:rsidR="00710732" w:rsidRPr="008F0C65">
        <w:rPr>
          <w:rFonts w:ascii="Arial Narrow" w:eastAsia="Arial Narrow" w:hAnsi="Arial Narrow" w:cs="Arial Narrow"/>
          <w:color w:val="000000"/>
          <w:kern w:val="0"/>
          <w:sz w:val="22"/>
          <w:szCs w:val="22"/>
          <w:lang w:eastAsia="es-PE"/>
          <w14:ligatures w14:val="none"/>
        </w:rPr>
        <w:t xml:space="preserve">, la cual se encontraba referida a la causal de </w:t>
      </w:r>
      <w:r w:rsidR="00710732" w:rsidRPr="008F0C65">
        <w:rPr>
          <w:rFonts w:ascii="Arial Narrow" w:eastAsia="Arial Narrow" w:hAnsi="Arial Narrow" w:cs="Arial Narrow"/>
          <w:color w:val="000000"/>
          <w:kern w:val="0"/>
          <w:sz w:val="22"/>
          <w:szCs w:val="22"/>
          <w:lang w:eastAsia="es-ES"/>
          <w14:ligatures w14:val="none"/>
        </w:rPr>
        <w:t>nulidad por declaración inexacta dolosa</w:t>
      </w:r>
      <w:r w:rsidR="00644FAE" w:rsidRPr="00710732">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00644FAE" w:rsidRPr="00710732">
        <w:rPr>
          <w:rFonts w:ascii="Arial Narrow" w:eastAsia="Arial Narrow" w:hAnsi="Arial Narrow" w:cs="Arial Narrow"/>
          <w:sz w:val="22"/>
          <w:szCs w:val="22"/>
        </w:rPr>
        <w:t xml:space="preserve">el </w:t>
      </w:r>
      <w:r w:rsidR="008F0C65" w:rsidRPr="00710732">
        <w:rPr>
          <w:rFonts w:ascii="Arial Narrow" w:eastAsia="Arial Narrow" w:hAnsi="Arial Narrow" w:cs="Arial Narrow"/>
          <w:sz w:val="22"/>
          <w:szCs w:val="22"/>
        </w:rPr>
        <w:t xml:space="preserve">numeral 49.1. del artículo 49 y al literal a) del artículo 50 </w:t>
      </w:r>
      <w:r w:rsidR="008F0C65" w:rsidRPr="00710732">
        <w:rPr>
          <w:rFonts w:ascii="Arial Narrow" w:eastAsia="Arial Narrow" w:hAnsi="Arial Narrow" w:cs="Arial Narrow"/>
          <w:kern w:val="0"/>
          <w14:ligatures w14:val="none"/>
          <w:sz w:val="22"/>
          <w:szCs w:val="22"/>
        </w:rPr>
        <w:t>del Código</w:t>
      </w:r>
      <w:r w:rsidR="008F0C65" w:rsidRPr="00710732">
        <w:rPr>
          <w:rFonts w:ascii="Arial Narrow" w:eastAsia="Arial Narrow" w:hAnsi="Arial Narrow" w:cs="Arial Narrow"/>
          <w:kern w:val="0"/>
          <w:sz w:val="22"/>
          <w:szCs w:val="22"/>
          <w:vertAlign w:val="superscript"/>
          <w14:ligatures w14:val="none"/>
        </w:rPr>
        <w:t xml:space="preserve"> </w:t>
      </w:r>
      <w:r w:rsidR="00644FAE" w:rsidRPr="00710732">
        <w:rPr>
          <w:rStyle w:val="Refdenotaalpie"/>
          <w:rFonts w:ascii="Arial Narrow" w:eastAsia="Arial Narrow" w:hAnsi="Arial Narrow" w:cs="Arial Narrow"/>
          <w:kern w:val="0"/>
          <w:sz w:val="22"/>
          <w:szCs w:val="22"/>
          <w:vertAlign w:val="superscript"/>
          <w14:ligatures w14:val="none"/>
        </w:rPr>
        <w:footnoteReference w:id="4"/>
      </w:r>
      <w:r w:rsidR="00644FAE" w:rsidRPr="00710732">
        <w:rPr>
          <w:rFonts w:ascii="Arial Narrow" w:eastAsia="Arial Narrow" w:hAnsi="Arial Narrow" w:cs="Arial Narrow"/>
          <w:kern w:val="0"/>
          <w14:ligatures w14:val="none"/>
          <w:sz w:val="22"/>
          <w:szCs w:val="22"/>
        </w:rPr>
        <w:t>.</w:t>
      </w:r>
    </w:p>
    <w:p w14:paraId="37321452" w14:textId="77777777" w:rsidR="00E60CD7" w:rsidRPr="0026598E" w:rsidRDefault="00E60CD7" w:rsidP="008F3040">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8F3040">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246D2B"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confiere</w:t>
      </w:r>
      <w:r w:rsidRPr="009853AE">
        <w:rPr>
          <w:rFonts w:ascii="Arial Narrow" w:eastAsia="Arial Narrow" w:hAnsi="Arial Narrow" w:cs="Arial Narrow"/>
          <w:color w:val="000000"/>
          <w:kern w:val="0"/>
          <w:sz w:val="22"/>
          <w:szCs w:val="22"/>
          <w:lang w:val="es-ES" w:eastAsia="es-ES"/>
          <w14:ligatures w14:val="none"/>
        </w:rPr>
        <w:t xml:space="preserve">, </w:t>
      </w:r>
      <w:bookmarkStart w:id="6" w:name="_Hlk211510697"/>
      <w:r w:rsidRPr="009853AE">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6"/>
      <w:r w:rsidRPr="009853AE">
        <w:rPr>
          <w:rFonts w:ascii="Arial Narrow" w:eastAsia="Arial Narrow" w:hAnsi="Arial Narrow" w:cs="Arial Narrow"/>
          <w:color w:val="000000"/>
          <w:kern w:val="0"/>
          <w:sz w:val="22"/>
          <w:szCs w:val="22"/>
          <w:lang w:val="es-ES" w:eastAsia="es-ES"/>
          <w14:ligatures w14:val="none"/>
        </w:rPr>
        <w:t>que, en un plazo no mayor de cinco (5) días há</w:t>
      </w:r>
      <w:r w:rsidRPr="000077B4">
        <w:rPr>
          <w:rFonts w:ascii="Arial Narrow" w:eastAsia="Arial Narrow" w:hAnsi="Arial Narrow" w:cs="Arial Narrow"/>
          <w:color w:val="000000"/>
          <w:kern w:val="0"/>
          <w:sz w:val="22"/>
          <w:szCs w:val="22"/>
          <w:lang w:val="es-ES" w:eastAsia="es-ES"/>
          <w14:ligatures w14:val="none"/>
        </w:rPr>
        <w:t xml:space="preserve">biles contado a partir del día </w:t>
      </w:r>
      <w:r w:rsidRPr="00246D2B">
        <w:rPr>
          <w:rFonts w:ascii="Arial Narrow" w:eastAsia="Arial Narrow" w:hAnsi="Arial Narrow" w:cs="Arial Narrow"/>
          <w:color w:val="000000"/>
          <w:kern w:val="0"/>
          <w:sz w:val="22"/>
          <w:szCs w:val="22"/>
          <w:lang w:val="es-ES" w:eastAsia="es-ES"/>
          <w14:ligatures w14:val="none"/>
        </w:rPr>
        <w:t xml:space="preserve">siguiente de la notificación de la presente resolución, </w:t>
      </w:r>
      <w:bookmarkStart w:id="7" w:name="_Hlk211510673"/>
      <w:r w:rsidRPr="00246D2B">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246D2B"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7453E861"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246D2B">
        <w:rPr>
          <w:rFonts w:ascii="Arial Narrow" w:eastAsia="Arial Narrow" w:hAnsi="Arial Narrow" w:cs="Arial Narrow"/>
          <w:color w:val="000000"/>
          <w:kern w:val="0"/>
          <w:sz w:val="22"/>
          <w:szCs w:val="22"/>
          <w:u w:val="single"/>
          <w:lang w:val="es-ES" w:eastAsia="es-ES"/>
          <w14:ligatures w14:val="none"/>
        </w:rPr>
        <w:t xml:space="preserve">A </w:t>
      </w:r>
      <w:r w:rsidR="00B71638" w:rsidRPr="00246D2B">
        <w:rPr>
          <w:rFonts w:ascii="Arial Narrow" w:eastAsia="Arial Narrow" w:hAnsi="Arial Narrow" w:cs="Arial Narrow"/>
          <w:color w:val="000000"/>
          <w:kern w:val="0"/>
          <w:sz w:val="22"/>
          <w:szCs w:val="22"/>
          <w:u w:val="single"/>
          <w:lang w:val="es-ES" w:eastAsia="es-ES"/>
          <w14:ligatures w14:val="none"/>
        </w:rPr>
        <w:t>Ma</w:t>
      </w:r>
      <w:r w:rsidR="00B71638" w:rsidRPr="00B71638">
        <w:rPr>
          <w:rFonts w:ascii="Arial Narrow" w:eastAsia="Arial Narrow" w:hAnsi="Arial Narrow" w:cs="Arial Narrow"/>
          <w:color w:val="000000"/>
          <w:kern w:val="0"/>
          <w:sz w:val="22"/>
          <w:szCs w:val="22"/>
          <w:u w:val="single"/>
          <w:lang w:val="es-ES" w:eastAsia="es-ES"/>
          <w14:ligatures w14:val="none"/>
        </w:rPr>
        <w:t>pfre</w:t>
      </w:r>
      <w:r w:rsidRPr="008C73DE">
        <w:rPr>
          <w:rFonts w:ascii="Arial Narrow" w:eastAsia="Arial Narrow" w:hAnsi="Arial Narrow" w:cs="Arial Narrow"/>
          <w:color w:val="000000"/>
          <w:kern w:val="0"/>
          <w:sz w:val="22"/>
          <w:szCs w:val="22"/>
          <w:lang w:val="es-ES" w:eastAsia="es-ES"/>
          <w14:ligatures w14:val="none"/>
        </w:rPr>
        <w:t xml:space="preserve">:</w:t>
      </w:r>
      <w:r w:rsidRPr="008C73DE">
        <w:rPr>
          <w:rFonts w:ascii="Arial Narrow" w:eastAsia="Arial Narrow" w:hAnsi="Arial Narrow" w:cs="Arial Narrow"/>
          <w:color w:val="000000"/>
          <w:kern w:val="0"/>
          <w:sz w:val="22"/>
          <w:szCs w:val="22"/>
          <w:lang w:val="es-ES" w:eastAsia="es-ES"/>
          <w14:ligatures w14:val="none"/>
        </w:rPr>
        <w:t xml:space="preserve"> </w:t>
      </w:r>
      <w:r w:rsidRPr="00F6709E">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F6709E" w:rsidRPr="00F6709E">
        <w:rPr>
          <w:rFonts w:ascii="Arial Narrow" w:eastAsia="Arial Narrow" w:hAnsi="Arial Narrow" w:cs="Arial Narrow"/>
          <w:color w:val="000000"/>
          <w:kern w:val="0"/>
          <w:sz w:val="22"/>
          <w:szCs w:val="22"/>
          <w:lang w:eastAsia="es-ES"/>
          <w14:ligatures w14:val="none"/>
        </w:rPr>
        <w:t>Seguro de Desgravamen – Póliza</w:t>
      </w:r>
      <w:r w:rsidR="00F6709E" w:rsidRPr="00F6709E">
        <w:rPr>
          <w:rFonts w:ascii="Arial Narrow" w:eastAsia="Arial Narrow" w:hAnsi="Arial Narrow" w:cs="Arial Narrow"/>
          <w:color w:val="000000"/>
          <w:kern w:val="0"/>
          <w:sz w:val="22"/>
          <w:szCs w:val="22"/>
          <w:lang w:val="es-ES" w:eastAsia="es-ES"/>
          <w14:ligatures w14:val="none"/>
        </w:rPr>
        <w:t xml:space="preserve"> </w:t>
      </w:r>
      <w:proofErr w:type="spellStart"/>
      <w:r w:rsidR="00F6709E" w:rsidRPr="00F6709E">
        <w:rPr>
          <w:rFonts w:ascii="Arial Narrow" w:eastAsia="Arial Narrow" w:hAnsi="Arial Narrow" w:cs="Arial Narrow"/>
          <w:color w:val="000000"/>
          <w:kern w:val="0"/>
          <w:sz w:val="22"/>
          <w:szCs w:val="22"/>
          <w:lang w:val="es-ES" w:eastAsia="es-ES"/>
          <w14:ligatures w14:val="none"/>
        </w:rPr>
        <w:t/>
      </w:r>
      <w:proofErr w:type="spellEnd"/>
      <w:r w:rsidR="00F6709E" w:rsidRPr="00F6709E">
        <w:rPr>
          <w:rFonts w:ascii="Arial Narrow" w:eastAsia="Arial Narrow" w:hAnsi="Arial Narrow" w:cs="Arial Narrow"/>
          <w:color w:val="000000"/>
          <w:kern w:val="0"/>
          <w:sz w:val="22"/>
          <w:szCs w:val="22"/>
          <w:lang w:eastAsia="es-ES"/>
          <w14:ligatures w14:val="none"/>
        </w:rPr>
        <w:t xml:space="preserve"> 6112300000032 </w:t>
      </w:r>
      <w:r w:rsidRPr="00F6709E">
        <w:rPr>
          <w:rFonts w:ascii="Arial Narrow" w:eastAsia="Arial Narrow" w:hAnsi="Arial Narrow" w:cs="Arial Narrow"/>
          <w:color w:val="000000"/>
          <w:kern w:val="0"/>
          <w:sz w:val="22"/>
          <w:szCs w:val="22"/>
          <w:lang w:val="es-ES" w:eastAsia="es-ES"/>
          <w14:ligatures w14:val="none"/>
        </w:rPr>
        <w:t>materia de denuncia</w:t>
      </w:r>
      <w:r w:rsidR="00F6709E" w:rsidRPr="00F6709E">
        <w:rPr>
          <w:rFonts w:ascii="Arial Narrow" w:eastAsia="Arial Narrow" w:hAnsi="Arial Narrow" w:cs="Arial Narrow"/>
          <w:color w:val="000000"/>
          <w:kern w:val="0"/>
          <w:sz w:val="22"/>
          <w:szCs w:val="22"/>
          <w:lang w:val="es-ES" w:eastAsia="es-ES"/>
          <w14:ligatures w14:val="none"/>
        </w:rPr>
        <w:t>, así como el cargo de remisión de la póliza</w:t>
      </w:r>
      <w:r w:rsidR="00F6436F">
        <w:rPr>
          <w:rFonts w:ascii="Arial Narrow" w:eastAsia="Arial Narrow" w:hAnsi="Arial Narrow" w:cs="Arial Narrow"/>
          <w:color w:val="000000"/>
          <w:kern w:val="0"/>
          <w:sz w:val="22"/>
          <w:szCs w:val="22"/>
          <w:lang w:val="es-ES" w:eastAsia="es-ES"/>
          <w14:ligatures w14:val="none"/>
        </w:rPr>
        <w:t xml:space="preserve"> al denunciante</w:t>
      </w:r>
      <w:r w:rsidRPr="00F6709E">
        <w:rPr>
          <w:rFonts w:ascii="Arial Narrow" w:eastAsia="Arial Narrow" w:hAnsi="Arial Narrow" w:cs="Arial Narrow"/>
          <w:color w:val="000000"/>
          <w:kern w:val="0"/>
          <w:sz w:val="22"/>
          <w:szCs w:val="22"/>
          <w:lang w:val="es-ES" w:eastAsia="es-ES"/>
          <w14:ligatures w14:val="none"/>
        </w:rPr>
        <w:t xml:space="preserve">; </w:t>
      </w:r>
      <w:r w:rsidR="00F6709E" w:rsidRPr="00F6709E">
        <w:rPr>
          <w:rFonts w:ascii="Arial Narrow" w:eastAsia="Arial Narrow" w:hAnsi="Arial Narrow" w:cs="Arial Narrow"/>
          <w:color w:val="000000"/>
          <w:kern w:val="0"/>
          <w:sz w:val="22"/>
          <w:szCs w:val="22"/>
          <w:lang w:val="es-ES" w:eastAsia="es-ES"/>
          <w14:ligatures w14:val="none"/>
        </w:rPr>
        <w:t>(</w:t>
      </w:r>
      <w:proofErr w:type="spellStart"/>
      <w:r w:rsidR="00F6709E" w:rsidRPr="00F6709E">
        <w:rPr>
          <w:rFonts w:ascii="Arial Narrow" w:eastAsia="Arial Narrow" w:hAnsi="Arial Narrow" w:cs="Arial Narrow"/>
          <w:color w:val="000000"/>
          <w:kern w:val="0"/>
          <w:sz w:val="22"/>
          <w:szCs w:val="22"/>
          <w:lang w:val="es-ES" w:eastAsia="es-ES"/>
          <w14:ligatures w14:val="none"/>
        </w:rPr>
        <w:t>ii</w:t>
      </w:r>
      <w:proofErr w:type="spellEnd"/>
      <w:r w:rsidR="00F6709E" w:rsidRPr="00F6709E">
        <w:rPr>
          <w:rFonts w:ascii="Arial Narrow" w:eastAsia="Arial Narrow" w:hAnsi="Arial Narrow" w:cs="Arial Narrow"/>
          <w:color w:val="000000"/>
          <w:kern w:val="0"/>
          <w:sz w:val="22"/>
          <w:szCs w:val="22"/>
          <w:lang w:val="es-ES" w:eastAsia="es-ES"/>
          <w14:ligatures w14:val="none"/>
        </w:rPr>
        <w:t xml:space="preserve">) presentar los medios probatorios que acrediten que la negativa de otorgamiento de cobertura fue justificada </w:t>
      </w:r>
      <w:r w:rsidRPr="00F6709E">
        <w:rPr>
          <w:rFonts w:ascii="Arial Narrow" w:eastAsia="Arial Narrow" w:hAnsi="Arial Narrow" w:cs="Arial Narrow"/>
          <w:color w:val="000000"/>
          <w:kern w:val="0"/>
          <w:sz w:val="22"/>
          <w:szCs w:val="22"/>
          <w:lang w:val="es-ES" w:eastAsia="es-ES"/>
          <w14:ligatures w14:val="none"/>
        </w:rPr>
        <w:t>y, (</w:t>
      </w:r>
      <w:proofErr w:type="spellStart"/>
      <w:r w:rsidR="00F6709E" w:rsidRPr="00F6709E">
        <w:rPr>
          <w:rFonts w:ascii="Arial Narrow" w:eastAsia="Arial Narrow" w:hAnsi="Arial Narrow" w:cs="Arial Narrow"/>
          <w:color w:val="000000"/>
          <w:kern w:val="0"/>
          <w:sz w:val="22"/>
          <w:szCs w:val="22"/>
          <w:lang w:val="es-ES" w:eastAsia="es-ES"/>
          <w14:ligatures w14:val="none"/>
        </w:rPr>
        <w:t>i</w:t>
      </w:r>
      <w:r w:rsidRPr="00F6709E">
        <w:rPr>
          <w:rFonts w:ascii="Arial Narrow" w:eastAsia="Arial Narrow" w:hAnsi="Arial Narrow" w:cs="Arial Narrow"/>
          <w:color w:val="000000"/>
          <w:kern w:val="0"/>
          <w:sz w:val="22"/>
          <w:szCs w:val="22"/>
          <w:lang w:val="es-ES" w:eastAsia="es-ES"/>
          <w14:ligatures w14:val="none"/>
        </w:rPr>
        <w:t>ii</w:t>
      </w:r>
      <w:proofErr w:type="spellEnd"/>
      <w:r w:rsidRPr="00F6709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B64623"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53968E39" w:rsidR="00E60CD7" w:rsidRPr="000077B4"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246D2B">
        <w:rPr>
          <w:rFonts w:ascii="Arial Narrow" w:eastAsia="Arial Narrow" w:hAnsi="Arial Narrow" w:cs="Arial Narrow"/>
          <w:color w:val="000000"/>
          <w:kern w:val="0"/>
          <w:sz w:val="22"/>
          <w:szCs w:val="22"/>
          <w:u w:val="single"/>
          <w:lang w:val="es-ES" w:eastAsia="es-ES"/>
          <w14:ligatures w14:val="none"/>
        </w:rPr>
        <w:t xml:space="preserve">A </w:t>
      </w:r>
      <w:proofErr w:type="spellStart"/>
      <w:r w:rsidR="00B71638" w:rsidRPr="00246D2B">
        <w:rPr>
          <w:rFonts w:ascii="Arial Narrow" w:eastAsia="Arial Narrow" w:hAnsi="Arial Narrow" w:cs="Arial Narrow"/>
          <w:color w:val="000000"/>
          <w:kern w:val="0"/>
          <w:sz w:val="22"/>
          <w:szCs w:val="22"/>
          <w:u w:val="single"/>
          <w:lang w:val="es-ES" w:eastAsia="es-ES"/>
          <w14:ligatures w14:val="none"/>
        </w:rPr>
        <w:t>F</w:t>
      </w:r>
      <w:r w:rsidR="00B71638" w:rsidRPr="00B71638">
        <w:rPr>
          <w:rFonts w:ascii="Arial Narrow" w:eastAsia="Arial Narrow" w:hAnsi="Arial Narrow" w:cs="Arial Narrow"/>
          <w:color w:val="000000"/>
          <w:kern w:val="0"/>
          <w:sz w:val="22"/>
          <w:szCs w:val="22"/>
          <w:u w:val="single"/>
          <w:lang w:val="es-ES" w:eastAsia="es-ES"/>
          <w14:ligatures w14:val="none"/>
        </w:rPr>
        <w:t>ovipol</w:t>
      </w:r>
      <w:proofErr w:type="spellEnd"/>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9E2783" w:rsidRPr="00F6709E">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9E2783" w:rsidRPr="00F6709E">
        <w:rPr>
          <w:rFonts w:ascii="Arial Narrow" w:eastAsia="Arial Narrow" w:hAnsi="Arial Narrow" w:cs="Arial Narrow"/>
          <w:color w:val="000000"/>
          <w:kern w:val="0"/>
          <w:sz w:val="22"/>
          <w:szCs w:val="22"/>
          <w:lang w:eastAsia="es-ES"/>
          <w14:ligatures w14:val="none"/>
        </w:rPr>
        <w:t>Seguro de Desgravamen – Póliza</w:t>
      </w:r>
      <w:r w:rsidR="009E2783" w:rsidRPr="00F6709E">
        <w:rPr>
          <w:rFonts w:ascii="Arial Narrow" w:eastAsia="Arial Narrow" w:hAnsi="Arial Narrow" w:cs="Arial Narrow"/>
          <w:color w:val="000000"/>
          <w:kern w:val="0"/>
          <w:sz w:val="22"/>
          <w:szCs w:val="22"/>
          <w:lang w:val="es-ES" w:eastAsia="es-ES"/>
          <w14:ligatures w14:val="none"/>
        </w:rPr>
        <w:t xml:space="preserve"> </w:t>
      </w:r>
      <w:proofErr w:type="spellStart"/>
      <w:r w:rsidR="009E2783" w:rsidRPr="00F6709E">
        <w:rPr>
          <w:rFonts w:ascii="Arial Narrow" w:eastAsia="Arial Narrow" w:hAnsi="Arial Narrow" w:cs="Arial Narrow"/>
          <w:color w:val="000000"/>
          <w:kern w:val="0"/>
          <w:sz w:val="22"/>
          <w:szCs w:val="22"/>
          <w:lang w:val="es-ES" w:eastAsia="es-ES"/>
          <w14:ligatures w14:val="none"/>
        </w:rPr>
        <w:t/>
      </w:r>
      <w:proofErr w:type="spellEnd"/>
      <w:r w:rsidR="009E2783" w:rsidRPr="00F6709E">
        <w:rPr>
          <w:rFonts w:ascii="Arial Narrow" w:eastAsia="Arial Narrow" w:hAnsi="Arial Narrow" w:cs="Arial Narrow"/>
          <w:color w:val="000000"/>
          <w:kern w:val="0"/>
          <w:sz w:val="22"/>
          <w:szCs w:val="22"/>
          <w:lang w:eastAsia="es-ES"/>
          <w14:ligatures w14:val="none"/>
        </w:rPr>
        <w:t xml:space="preserve"> 6112300000032 </w:t>
      </w:r>
      <w:r w:rsidR="009E2783" w:rsidRPr="00F6709E">
        <w:rPr>
          <w:rFonts w:ascii="Arial Narrow" w:eastAsia="Arial Narrow" w:hAnsi="Arial Narrow" w:cs="Arial Narrow"/>
          <w:color w:val="000000"/>
          <w:kern w:val="0"/>
          <w:sz w:val="22"/>
          <w:szCs w:val="22"/>
          <w:lang w:val="es-ES" w:eastAsia="es-ES"/>
          <w14:ligatures w14:val="none"/>
        </w:rPr>
        <w:t>materia de denuncia, así como el cargo de remisión de la póliza;</w:t>
      </w:r>
      <w:r w:rsidR="009E2783">
        <w:rPr>
          <w:rFonts w:ascii="Arial Narrow" w:eastAsia="Arial Narrow" w:hAnsi="Arial Narrow" w:cs="Arial Narrow"/>
          <w:color w:val="000000"/>
          <w:kern w:val="0"/>
          <w:sz w:val="22"/>
          <w:szCs w:val="22"/>
          <w:lang w:val="es-ES" w:eastAsia="es-ES"/>
          <w14:ligatures w14:val="none"/>
        </w:rPr>
        <w:t xml:space="preserve"> </w:t>
      </w:r>
      <w:r w:rsidR="009E2783" w:rsidRPr="00F6709E">
        <w:rPr>
          <w:rFonts w:ascii="Arial Narrow" w:eastAsia="Arial Narrow" w:hAnsi="Arial Narrow" w:cs="Arial Narrow"/>
          <w:color w:val="000000"/>
          <w:kern w:val="0"/>
          <w:sz w:val="22"/>
          <w:szCs w:val="22"/>
          <w:lang w:val="es-ES" w:eastAsia="es-ES"/>
          <w14:ligatures w14:val="none"/>
        </w:rPr>
        <w:t>y, (</w:t>
      </w:r>
      <w:proofErr w:type="spellStart"/>
      <w:r w:rsidR="009E2783">
        <w:rPr>
          <w:rFonts w:ascii="Arial Narrow" w:eastAsia="Arial Narrow" w:hAnsi="Arial Narrow" w:cs="Arial Narrow"/>
          <w:color w:val="000000"/>
          <w:kern w:val="0"/>
          <w:sz w:val="22"/>
          <w:szCs w:val="22"/>
          <w:lang w:val="es-ES" w:eastAsia="es-ES"/>
          <w14:ligatures w14:val="none"/>
        </w:rPr>
        <w:t>i</w:t>
      </w:r>
      <w:r w:rsidR="009E2783" w:rsidRPr="00F6709E">
        <w:rPr>
          <w:rFonts w:ascii="Arial Narrow" w:eastAsia="Arial Narrow" w:hAnsi="Arial Narrow" w:cs="Arial Narrow"/>
          <w:color w:val="000000"/>
          <w:kern w:val="0"/>
          <w:sz w:val="22"/>
          <w:szCs w:val="22"/>
          <w:lang w:val="es-ES" w:eastAsia="es-ES"/>
          <w14:ligatures w14:val="none"/>
        </w:rPr>
        <w:t>i</w:t>
      </w:r>
      <w:proofErr w:type="spellEnd"/>
      <w:r w:rsidR="009E2783" w:rsidRPr="00F6709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D858C5">
        <w:rPr>
          <w:rFonts w:ascii="Arial Narrow" w:eastAsia="Arial Narrow" w:hAnsi="Arial Narrow" w:cs="Arial Narrow"/>
          <w:color w:val="000000"/>
          <w:kern w:val="0"/>
          <w:sz w:val="22"/>
          <w:szCs w:val="22"/>
          <w:lang w:val="es-ES" w:eastAsia="es-ES"/>
          <w14:ligatures w14:val="none"/>
        </w:rPr>
        <w:t>.</w:t>
      </w:r>
    </w:p>
    <w:bookmarkEnd w:id="7"/>
    <w:p w14:paraId="76AC2520" w14:textId="77777777" w:rsidR="00E60CD7" w:rsidRPr="00D12BC4" w:rsidRDefault="00E60CD7" w:rsidP="00D12BC4">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5E432484" w14:textId="4F35EAB3" w:rsidR="008424BB" w:rsidRPr="008F0C65"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30 de octubre de 2025, subsanada mediante escrito del 25 de noviembre de 2025 y complementada mediante los documentos presentados el 30 de noviembre de 2025, interpuesta por la [DENUNCIANTE] contra Mapfre Perú Compañía de Seguros y Reaseguros S.A. y Fondo de Vivienda Policial (Fovipol),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9853AE" w:rsidRPr="009853AE">
        <w:rPr>
          <w:rFonts w:ascii="Arial Narrow" w:eastAsia="Arial Narrow" w:hAnsi="Arial Narrow" w:cs="Arial Narrow"/>
          <w:color w:val="000000"/>
          <w:kern w:val="0"/>
          <w:sz w:val="22"/>
          <w:szCs w:val="22"/>
          <w:lang w:val="es-ES" w:eastAsia="es-ES"/>
          <w14:ligatures w14:val="none"/>
        </w:rPr>
        <w:t/>
      </w:r>
      <w:r w:rsidR="00F6436F">
        <w:rPr>
          <w:rFonts w:ascii="Arial Narrow" w:eastAsia="Arial Narrow" w:hAnsi="Arial Narrow" w:cs="Arial Narrow"/>
          <w:color w:val="000000"/>
          <w:kern w:val="0"/>
          <w:sz w:val="22"/>
          <w:szCs w:val="22"/>
          <w:lang w:val="es-ES" w:eastAsia="es-ES"/>
          <w14:ligatures w14:val="none"/>
        </w:rPr>
        <w:t/>
      </w:r>
      <w:r w:rsidR="009853AE" w:rsidRPr="009853AE">
        <w:rPr>
          <w:rFonts w:ascii="Arial Narrow" w:eastAsia="Arial Narrow" w:hAnsi="Arial Narrow" w:cs="Arial Narrow"/>
          <w:color w:val="000000"/>
          <w:kern w:val="0"/>
          <w:sz w:val="22"/>
          <w:szCs w:val="22"/>
          <w:lang w:val="es-ES" w:eastAsia="es-ES"/>
          <w14:ligatures w14:val="none"/>
        </w:rPr>
        <w:t xml:space="preserve"/>
      </w:r>
      <w:r w:rsidR="009853AE" w:rsidRPr="008F0C65">
        <w:rPr>
          <w:rFonts w:ascii="Arial Narrow" w:eastAsia="Arial Narrow" w:hAnsi="Arial Narrow" w:cs="Arial Narrow"/>
          <w:color w:val="000000"/>
          <w:kern w:val="0"/>
          <w:sz w:val="22"/>
          <w:szCs w:val="22"/>
          <w:lang w:val="es-ES" w:eastAsia="es-ES"/>
          <w14:ligatures w14:val="none"/>
        </w:rPr>
        <w:t/>
      </w:r>
      <w:r w:rsidR="00F6436F">
        <w:rPr>
          <w:rFonts w:ascii="Arial Narrow" w:eastAsia="Arial Narrow" w:hAnsi="Arial Narrow" w:cs="Arial Narrow"/>
          <w:color w:val="000000"/>
          <w:kern w:val="0"/>
          <w:sz w:val="22"/>
          <w:szCs w:val="22"/>
          <w:lang w:val="es-ES" w:eastAsia="es-ES"/>
          <w14:ligatures w14:val="none"/>
        </w:rPr>
        <w:t/>
      </w:r>
      <w:r w:rsidR="009853AE" w:rsidRPr="008F0C65">
        <w:rPr>
          <w:rFonts w:ascii="Arial Narrow" w:eastAsia="Arial Narrow" w:hAnsi="Arial Narrow" w:cs="Arial Narrow"/>
          <w:color w:val="000000"/>
          <w:kern w:val="0"/>
          <w:sz w:val="22"/>
          <w:szCs w:val="22"/>
          <w:lang w:val="es-ES" w:eastAsia="es-ES"/>
          <w14:ligatures w14:val="none"/>
        </w:rPr>
        <w:t xml:space="preserve"/>
      </w:r>
      <w:r w:rsidRPr="008F0C65">
        <w:rPr>
          <w:rFonts w:ascii="Arial Narrow" w:eastAsia="Arial Narrow" w:hAnsi="Arial Narrow" w:cs="Arial Narrow"/>
          <w:color w:val="000000"/>
          <w:kern w:val="0"/>
          <w:sz w:val="22"/>
          <w:szCs w:val="22"/>
          <w:lang w:val="es-ES" w:eastAsia="es-ES"/>
          <w14:ligatures w14:val="none"/>
        </w:rPr>
        <w:t xml:space="preserve"/>
      </w:r>
      <w:r w:rsidRPr="008F0C65">
        <w:rPr>
          <w:rFonts w:ascii="Arial Narrow" w:eastAsia="Arial Narrow" w:hAnsi="Arial Narrow" w:cs="Arial Narrow"/>
          <w:color w:val="000000"/>
          <w:kern w:val="0"/>
          <w:sz w:val="22"/>
          <w:szCs w:val="22"/>
          <w:shd w:val="clear" w:color="auto" w:fill="FFFFFF"/>
          <w:lang w:eastAsia="es-PE"/>
          <w14:ligatures w14:val="none"/>
        </w:rPr>
        <w:t xml:space="preserve"/>
      </w:r>
      <w:r w:rsidR="00B71638" w:rsidRPr="008F0C65">
        <w:rPr>
          <w:rFonts w:ascii="Arial Narrow" w:eastAsia="Arial Narrow" w:hAnsi="Arial Narrow" w:cs="Arial Narrow"/>
          <w:color w:val="000000"/>
          <w:kern w:val="0"/>
          <w:sz w:val="22"/>
          <w:szCs w:val="22"/>
          <w:shd w:val="clear" w:color="auto" w:fill="FFFFFF"/>
          <w:lang w:eastAsia="es-PE"/>
          <w14:ligatures w14:val="none"/>
        </w:rPr>
        <w:t/>
      </w:r>
      <w:r w:rsidRPr="008F0C65">
        <w:rPr>
          <w:rFonts w:ascii="Arial Narrow" w:eastAsia="Arial Narrow" w:hAnsi="Arial Narrow" w:cs="Arial Narrow"/>
          <w:color w:val="000000"/>
          <w:kern w:val="0"/>
          <w:sz w:val="22"/>
          <w:szCs w:val="22"/>
          <w:shd w:val="clear" w:color="auto" w:fill="FFFFFF"/>
          <w:lang w:eastAsia="es-PE"/>
          <w14:ligatures w14:val="none"/>
        </w:rPr>
        <w:t xml:space="preserve"/>
      </w:r>
      <w:r w:rsidR="00183F4A" w:rsidRPr="008F0C65">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183F4A" w:rsidRPr="008F0C65">
        <w:rPr>
          <w:rFonts w:ascii="Arial Narrow" w:eastAsia="Arial Narrow" w:hAnsi="Arial Narrow" w:cs="Arial Narrow"/>
          <w:color w:val="000000"/>
          <w:kern w:val="0"/>
          <w:sz w:val="22"/>
          <w:szCs w:val="22"/>
          <w:shd w:val="clear" w:color="auto" w:fill="FFFFFF"/>
          <w:lang w:eastAsia="es-PE"/>
          <w14:ligatures w14:val="none"/>
        </w:rPr>
        <w:t/>
      </w:r>
      <w:proofErr w:type="spellEnd"/>
      <w:r w:rsidR="00183F4A" w:rsidRPr="008F0C65">
        <w:rPr>
          <w:rFonts w:ascii="Arial Narrow" w:eastAsia="Arial Narrow" w:hAnsi="Arial Narrow" w:cs="Arial Narrow"/>
          <w:color w:val="000000"/>
          <w:kern w:val="0"/>
          <w:sz w:val="22"/>
          <w:szCs w:val="22"/>
          <w:shd w:val="clear" w:color="auto" w:fill="FFFFFF"/>
          <w:lang w:eastAsia="es-PE"/>
          <w14:ligatures w14:val="none"/>
        </w:rPr>
        <w:t xml:space="preserve"/>
      </w:r>
      <w:r w:rsidRPr="008F0C65">
        <w:rPr>
          <w:rFonts w:ascii="Arial Narrow" w:eastAsia="Arial Narrow" w:hAnsi="Arial Narrow" w:cs="Arial Narrow"/>
          <w:color w:val="000000"/>
          <w:kern w:val="0"/>
          <w:sz w:val="22"/>
          <w:szCs w:val="22"/>
          <w:shd w:val="clear" w:color="auto" w:fill="FFFFFF"/>
          <w:lang w:eastAsia="es-PE"/>
          <w14:ligatures w14:val="none"/>
        </w:rPr>
        <w:t xml:space="preserve"/>
      </w:r>
      <w:r w:rsidR="00246D2B" w:rsidRPr="008F0C65">
        <w:rPr>
          <w:rFonts w:ascii="Arial Narrow" w:eastAsia="Arial Narrow" w:hAnsi="Arial Narrow" w:cs="Arial Narrow"/>
          <w:sz w:val="22"/>
          <w:szCs w:val="22"/>
        </w:rPr>
        <w:t xml:space="preserve"/>
      </w:r>
      <w:r w:rsidRPr="008F0C65">
        <w:rPr>
          <w:rFonts w:ascii="Arial Narrow" w:eastAsia="Arial Narrow" w:hAnsi="Arial Narrow" w:cs="Arial Narrow"/>
          <w:sz w:val="22"/>
          <w:szCs w:val="22"/>
        </w:rPr>
        <w:t xml:space="preserve"/>
      </w:r>
      <w:r w:rsidR="00246D2B" w:rsidRPr="008F0C65">
        <w:rPr>
          <w:rFonts w:ascii="Arial Narrow" w:eastAsia="Arial Narrow" w:hAnsi="Arial Narrow" w:cs="Arial Narrow"/>
          <w:color w:val="000000"/>
          <w:kern w:val="0"/>
          <w:sz w:val="22"/>
          <w:szCs w:val="22"/>
          <w:shd w:val="clear" w:color="auto" w:fill="FFFFFF"/>
          <w:lang w:eastAsia="es-PE"/>
          <w14:ligatures w14:val="none"/>
        </w:rPr>
        <w:t/>
      </w:r>
      <w:proofErr w:type="spellStart"/>
      <w:r w:rsidR="00246D2B" w:rsidRPr="008F0C65">
        <w:rPr>
          <w:rFonts w:ascii="Arial Narrow" w:eastAsia="Arial Narrow" w:hAnsi="Arial Narrow" w:cs="Arial Narrow"/>
          <w:color w:val="000000"/>
          <w:kern w:val="0"/>
          <w:sz w:val="22"/>
          <w:szCs w:val="22"/>
          <w:shd w:val="clear" w:color="auto" w:fill="FFFFFF"/>
          <w:lang w:eastAsia="es-PE"/>
          <w14:ligatures w14:val="none"/>
        </w:rPr>
        <w:t/>
      </w:r>
      <w:proofErr w:type="spellEnd"/>
      <w:r w:rsidR="00246D2B" w:rsidRPr="008F0C65">
        <w:rPr>
          <w:rFonts w:ascii="Arial Narrow" w:eastAsia="Arial Narrow" w:hAnsi="Arial Narrow" w:cs="Arial Narrow"/>
          <w:color w:val="000000"/>
          <w:kern w:val="0"/>
          <w:sz w:val="22"/>
          <w:szCs w:val="22"/>
          <w:shd w:val="clear" w:color="auto" w:fill="FFFFFF"/>
          <w:lang w:eastAsia="es-PE"/>
          <w14:ligatures w14:val="none"/>
        </w:rPr>
        <w:t/>
      </w:r>
      <w:r w:rsidRPr="008F0C65">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8F0C65">
        <w:rPr>
          <w:rFonts w:ascii="Arial Narrow" w:eastAsia="Arial Narrow" w:hAnsi="Arial Narrow" w:cs="Arial Narrow"/>
          <w:color w:val="000000"/>
          <w:kern w:val="0"/>
          <w:sz w:val="22"/>
          <w:szCs w:val="22"/>
          <w:shd w:val="clear" w:color="auto" w:fill="FFFFFF"/>
          <w:lang w:eastAsia="es-PE"/>
          <w14:ligatures w14:val="none"/>
        </w:rPr>
        <w:t/>
      </w:r>
    </w:p>
    <w:p w14:paraId="50DCBB7C" w14:textId="77777777" w:rsidR="008424BB" w:rsidRPr="008F0C65" w:rsidRDefault="008424BB"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897796F" w14:textId="02A5A139" w:rsidR="00F027A2" w:rsidRPr="008F0C65" w:rsidRDefault="008424BB" w:rsidP="009E4D0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F0C65">
        <w:rPr>
          <w:rFonts w:ascii="Arial Narrow" w:eastAsia="Arial Narrow" w:hAnsi="Arial Narrow" w:cs="Arial Narrow"/>
          <w:color w:val="000000"/>
          <w:kern w:val="0"/>
          <w:sz w:val="22"/>
          <w:szCs w:val="22"/>
          <w:lang w:eastAsia="es-PE"/>
          <w14:ligatures w14:val="none"/>
        </w:rPr>
        <w:t xml:space="preserve">Presunta infracción a los artículos 18 y 19 de la Ley 29571, Código de Protección y Defensa del Consumidor, en tanto los proveedores denunciados habrían negado injustificadamente al denunciante otorgar el Seguro de Desgravamen Fovipol – Póliza 6112300000032, en virtud del fallecimiento del señor [APELLIDO] Chávez [APELLIDO] ocurrido el 18 de enero de 2025.</w:t>
      </w:r>
      <w:r w:rsidRPr="008F0C65">
        <w:rPr>
          <w:rFonts w:ascii="Arial Narrow" w:eastAsia="Arial Narrow" w:hAnsi="Arial Narrow" w:cs="Arial Narrow"/>
          <w:kern w:val="0"/>
          <w:sz w:val="22"/>
          <w:szCs w:val="22"/>
          <w:shd w:val="clear" w:color="auto" w:fill="FFFFFF"/>
          <w:lang w:eastAsia="es-PE"/>
          <w14:ligatures w14:val="none"/>
        </w:rPr>
        <w:t xml:space="preserve"/>
      </w:r>
      <w:r w:rsidRPr="008F0C65">
        <w:rPr>
          <w:rFonts w:ascii="Arial Narrow" w:eastAsia="Arial Narrow" w:hAnsi="Arial Narrow" w:cs="Arial Narrow"/>
          <w:kern w:val="0"/>
          <w:sz w:val="22"/>
          <w:szCs w:val="22"/>
          <w:lang w:eastAsia="es-PE"/>
          <w14:ligatures w14:val="none"/>
        </w:rPr>
        <w:t xml:space="preserve"/>
      </w:r>
      <w:r w:rsidRPr="008F0C65">
        <w:rPr>
          <w:rFonts w:ascii="Arial Narrow" w:eastAsia="Arial Narrow" w:hAnsi="Arial Narrow" w:cs="Arial Narrow"/>
          <w:kern w:val="0"/>
          <w:sz w:val="22"/>
          <w:szCs w:val="22"/>
          <w:shd w:val="clear" w:color="auto" w:fill="FFFFFF"/>
          <w:lang w:eastAsia="es-PE"/>
          <w14:ligatures w14:val="none"/>
        </w:rPr>
        <w:t xml:space="preserve"/>
      </w:r>
      <w:r w:rsidR="009E4D09" w:rsidRPr="008F0C65">
        <w:rPr>
          <w:rFonts w:ascii="Arial Narrow" w:eastAsia="Arial Narrow" w:hAnsi="Arial Narrow" w:cs="Arial Narrow"/>
          <w:color w:val="000000"/>
          <w:kern w:val="0"/>
          <w:sz w:val="22"/>
          <w:szCs w:val="22"/>
          <w:shd w:val="clear" w:color="auto" w:fill="FFFFFF"/>
          <w:lang w:eastAsia="es-PE"/>
          <w14:ligatures w14:val="none"/>
        </w:rPr>
        <w:t xml:space="preserve"/>
      </w:r>
      <w:r w:rsidR="009E4D09" w:rsidRPr="008F0C65">
        <w:rPr>
          <w:rFonts w:ascii="Arial Narrow" w:eastAsia="Arial Narrow" w:hAnsi="Arial Narrow" w:cs="Arial Narrow"/>
          <w:color w:val="000000"/>
          <w:kern w:val="0"/>
          <w:sz w:val="22"/>
          <w:szCs w:val="22"/>
          <w:lang w:eastAsia="es-ES"/>
          <w14:ligatures w14:val="none"/>
        </w:rPr>
        <w:t xml:space="preserve"/>
      </w:r>
      <w:proofErr w:type="spellStart"/>
      <w:r w:rsidR="009E4D09" w:rsidRPr="008F0C65">
        <w:rPr>
          <w:rFonts w:ascii="Arial Narrow" w:eastAsia="Arial Narrow" w:hAnsi="Arial Narrow" w:cs="Arial Narrow"/>
          <w:color w:val="000000"/>
          <w:kern w:val="0"/>
          <w:sz w:val="22"/>
          <w:szCs w:val="22"/>
          <w:lang w:val="es-ES" w:eastAsia="es-ES"/>
          <w14:ligatures w14:val="none"/>
        </w:rPr>
        <w:t/>
      </w:r>
      <w:proofErr w:type="spellEnd"/>
      <w:r w:rsidR="009E4D09" w:rsidRPr="008F0C65">
        <w:rPr>
          <w:rFonts w:ascii="Arial Narrow" w:eastAsia="Arial Narrow" w:hAnsi="Arial Narrow" w:cs="Arial Narrow"/>
          <w:color w:val="000000"/>
          <w:kern w:val="0"/>
          <w:sz w:val="22"/>
          <w:szCs w:val="22"/>
          <w:lang w:val="es-ES" w:eastAsia="es-ES"/>
          <w14:ligatures w14:val="none"/>
        </w:rPr>
        <w:t xml:space="preserve"/>
      </w:r>
      <w:r w:rsidR="009E4D09" w:rsidRPr="008F0C65">
        <w:rPr>
          <w:rFonts w:ascii="Arial Narrow" w:eastAsia="Arial Narrow" w:hAnsi="Arial Narrow" w:cs="Arial Narrow"/>
          <w:color w:val="000000"/>
          <w:kern w:val="0"/>
          <w:sz w:val="22"/>
          <w:szCs w:val="22"/>
          <w:lang w:eastAsia="es-ES"/>
          <w14:ligatures w14:val="none"/>
        </w:rPr>
        <w:t/>
      </w:r>
      <w:r w:rsidR="009E4D09" w:rsidRPr="008F0C65">
        <w:rPr>
          <w:rFonts w:ascii="Arial Narrow" w:eastAsia="Arial Narrow" w:hAnsi="Arial Narrow" w:cs="Arial Narrow"/>
          <w:color w:val="000000"/>
          <w:kern w:val="0"/>
          <w:sz w:val="22"/>
          <w:szCs w:val="22"/>
          <w:lang w:val="es-ES" w:eastAsia="es-ES"/>
          <w14:ligatures w14:val="none"/>
        </w:rPr>
        <w:t xml:space="preserve"/>
      </w:r>
      <w:proofErr w:type="spellStart"/>
      <w:r w:rsidR="009E4D09" w:rsidRPr="008F0C65">
        <w:rPr>
          <w:rFonts w:ascii="Arial Narrow" w:eastAsia="Arial Narrow" w:hAnsi="Arial Narrow" w:cs="Arial Narrow"/>
          <w:color w:val="000000"/>
          <w:kern w:val="0"/>
          <w:sz w:val="22"/>
          <w:szCs w:val="22"/>
          <w:lang w:val="es-ES" w:eastAsia="es-ES"/>
          <w14:ligatures w14:val="none"/>
        </w:rPr>
        <w:t/>
      </w:r>
      <w:proofErr w:type="spellEnd"/>
      <w:r w:rsidR="009E4D09" w:rsidRPr="008F0C65">
        <w:rPr>
          <w:rFonts w:ascii="Arial Narrow" w:eastAsia="Arial Narrow" w:hAnsi="Arial Narrow" w:cs="Arial Narrow"/>
          <w:color w:val="000000"/>
          <w:kern w:val="0"/>
          <w:sz w:val="22"/>
          <w:szCs w:val="22"/>
          <w:lang w:eastAsia="es-ES"/>
          <w14:ligatures w14:val="none"/>
        </w:rPr>
        <w:t xml:space="preserve"/>
      </w:r>
      <w:r w:rsidRPr="008F0C65">
        <w:rPr>
          <w:rFonts w:ascii="Arial Narrow" w:eastAsia="Arial Narrow" w:hAnsi="Arial Narrow" w:cs="Arial Narrow"/>
          <w:kern w:val="0"/>
          <w14:ligatures w14:val="none"/>
          <w:sz w:val="22"/>
          <w:szCs w:val="22"/>
        </w:rPr>
        <w:t/>
      </w:r>
    </w:p>
    <w:p w14:paraId="11E542E7" w14:textId="77777777" w:rsidR="009E4D09" w:rsidRPr="008F0C65" w:rsidRDefault="009E4D09" w:rsidP="009E4D09">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12E8D09B" w14:textId="1B862FA5" w:rsidR="00F027A2" w:rsidRPr="008F0C65" w:rsidRDefault="00644FAE"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8" w:name="_Hlk213096705"/>
      <w:bookmarkStart w:id="9" w:name="_Hlk213161573"/>
      <w:bookmarkStart w:id="10" w:name="_Hlk213410405"/>
      <w:r w:rsidRPr="008F0C65">
        <w:rPr>
          <w:rFonts w:ascii="Arial Narrow" w:eastAsia="Arial Narrow" w:hAnsi="Arial Narrow" w:cs="Arial Narrow"/>
          <w:sz w:val="22"/>
          <w:szCs w:val="22"/>
        </w:rPr>
        <w:t xml:space="preserve">Presunta infracción al numeral 49.1. del artículo 49 y al </w:t>
      </w:r>
      <w:r w:rsidR="008F0C65" w:rsidRPr="008F0C65">
        <w:rPr>
          <w:rFonts w:ascii="Arial Narrow" w:eastAsia="Arial Narrow" w:hAnsi="Arial Narrow" w:cs="Arial Narrow"/>
          <w:sz w:val="22"/>
          <w:szCs w:val="22"/>
        </w:rPr>
        <w:t xml:space="preserve">literal a) del </w:t>
      </w:r>
      <w:r w:rsidR="00520A24" w:rsidRPr="008F0C65">
        <w:rPr>
          <w:rFonts w:ascii="Arial Narrow" w:eastAsia="Arial Narrow" w:hAnsi="Arial Narrow" w:cs="Arial Narrow"/>
          <w:sz w:val="22"/>
          <w:szCs w:val="22"/>
        </w:rPr>
        <w:t xml:space="preserve">artículo 50 </w:t>
      </w:r>
      <w:r w:rsidRPr="008F0C65">
        <w:rPr>
          <w:rFonts w:ascii="Arial Narrow" w:eastAsia="Arial Narrow" w:hAnsi="Arial Narrow" w:cs="Arial Narrow"/>
          <w:sz w:val="22"/>
          <w:szCs w:val="22"/>
        </w:rPr>
        <w:t xml:space="preserve">de la Ley </w:t>
      </w:r>
      <w:proofErr w:type="spellStart"/>
      <w:r w:rsidRPr="008F0C65">
        <w:rPr>
          <w:rFonts w:ascii="Arial Narrow" w:eastAsia="Arial Narrow" w:hAnsi="Arial Narrow" w:cs="Arial Narrow"/>
          <w:sz w:val="22"/>
          <w:szCs w:val="22"/>
        </w:rPr>
        <w:t/>
      </w:r>
      <w:proofErr w:type="spellEnd"/>
      <w:r w:rsidRPr="008F0C65">
        <w:rPr>
          <w:rFonts w:ascii="Arial Narrow" w:eastAsia="Arial Narrow" w:hAnsi="Arial Narrow" w:cs="Arial Narrow"/>
          <w:sz w:val="22"/>
          <w:szCs w:val="22"/>
        </w:rPr>
        <w:t xml:space="preserve"> 29571</w:t>
      </w:r>
      <w:bookmarkEnd w:id="8"/>
      <w:r w:rsidRPr="008F0C65">
        <w:rPr>
          <w:rFonts w:ascii="Arial Narrow" w:eastAsia="Arial Narrow" w:hAnsi="Arial Narrow" w:cs="Arial Narrow"/>
          <w:sz w:val="22"/>
          <w:szCs w:val="22"/>
        </w:rPr>
        <w:t>, Código de Protección y Defensa del Consumidor</w:t>
      </w:r>
      <w:bookmarkEnd w:id="9"/>
      <w:r w:rsidRPr="008F0C65">
        <w:rPr>
          <w:rFonts w:ascii="Arial Narrow" w:eastAsia="Arial Narrow" w:hAnsi="Arial Narrow" w:cs="Arial Narrow"/>
          <w:sz w:val="22"/>
          <w:szCs w:val="22"/>
        </w:rPr>
        <w:t xml:space="preserve">, en tanto </w:t>
      </w:r>
      <w:r w:rsidRPr="008F0C65">
        <w:rPr>
          <w:rFonts w:ascii="Arial Narrow" w:eastAsia="Arial Narrow" w:hAnsi="Arial Narrow" w:cs="Arial Narrow"/>
          <w:color w:val="000000"/>
          <w:kern w:val="0"/>
          <w:sz w:val="22"/>
          <w:szCs w:val="22"/>
          <w:lang w:val="es-ES" w:eastAsia="es-ES"/>
          <w14:ligatures w14:val="none"/>
        </w:rPr>
        <w:t xml:space="preserve">la compañía aseguradora </w:t>
      </w:r>
      <w:r w:rsidRPr="008F0C65">
        <w:rPr>
          <w:rFonts w:ascii="Arial Narrow" w:eastAsia="Arial Narrow" w:hAnsi="Arial Narrow" w:cs="Arial Narrow"/>
          <w:kern w:val="0"/>
          <w14:ligatures w14:val="none"/>
          <w:sz w:val="22"/>
          <w:szCs w:val="22"/>
        </w:rPr>
        <w:t xml:space="preserve">habría incluido una cláusula abusiva en la Póliza del </w:t>
      </w:r>
      <w:r w:rsidR="003513B7" w:rsidRPr="008F0C65">
        <w:rPr>
          <w:rFonts w:ascii="Arial Narrow" w:eastAsia="Arial Narrow" w:hAnsi="Arial Narrow" w:cs="Arial Narrow"/>
          <w:color w:val="000000"/>
          <w:kern w:val="0"/>
          <w:sz w:val="22"/>
          <w:szCs w:val="22"/>
          <w:lang w:eastAsia="es-ES"/>
          <w14:ligatures w14:val="none"/>
        </w:rPr>
        <w:t xml:space="preserve">Seguro de Desgravamen </w:t>
      </w:r>
      <w:proofErr w:type="spellStart"/>
      <w:r w:rsidR="003513B7" w:rsidRPr="008F0C65">
        <w:rPr>
          <w:rFonts w:ascii="Arial Narrow" w:eastAsia="Arial Narrow" w:hAnsi="Arial Narrow" w:cs="Arial Narrow"/>
          <w:color w:val="000000"/>
          <w:kern w:val="0"/>
          <w:sz w:val="22"/>
          <w:szCs w:val="22"/>
          <w:lang w:val="es-ES" w:eastAsia="es-ES"/>
          <w14:ligatures w14:val="none"/>
        </w:rPr>
        <w:t>Fovipol</w:t>
      </w:r>
      <w:proofErr w:type="spellEnd"/>
      <w:r w:rsidR="003513B7" w:rsidRPr="008F0C65">
        <w:rPr>
          <w:rFonts w:ascii="Arial Narrow" w:eastAsia="Arial Narrow" w:hAnsi="Arial Narrow" w:cs="Arial Narrow"/>
          <w:color w:val="000000"/>
          <w:kern w:val="0"/>
          <w:sz w:val="22"/>
          <w:szCs w:val="22"/>
          <w:lang w:val="es-ES" w:eastAsia="es-ES"/>
          <w14:ligatures w14:val="none"/>
        </w:rPr>
        <w:t xml:space="preserve"> </w:t>
      </w:r>
      <w:r w:rsidR="003513B7" w:rsidRPr="008F0C65">
        <w:rPr>
          <w:rFonts w:ascii="Arial Narrow" w:eastAsia="Arial Narrow" w:hAnsi="Arial Narrow" w:cs="Arial Narrow"/>
          <w:color w:val="000000"/>
          <w:kern w:val="0"/>
          <w:sz w:val="22"/>
          <w:szCs w:val="22"/>
          <w:lang w:eastAsia="es-ES"/>
          <w14:ligatures w14:val="none"/>
        </w:rPr>
        <w:t>– Póliza</w:t>
      </w:r>
      <w:r w:rsidR="003513B7" w:rsidRPr="008F0C65">
        <w:rPr>
          <w:rFonts w:ascii="Arial Narrow" w:eastAsia="Arial Narrow" w:hAnsi="Arial Narrow" w:cs="Arial Narrow"/>
          <w:color w:val="000000"/>
          <w:kern w:val="0"/>
          <w:sz w:val="22"/>
          <w:szCs w:val="22"/>
          <w:lang w:val="es-ES" w:eastAsia="es-ES"/>
          <w14:ligatures w14:val="none"/>
        </w:rPr>
        <w:t xml:space="preserve"> </w:t>
      </w:r>
      <w:proofErr w:type="spellStart"/>
      <w:r w:rsidR="003513B7" w:rsidRPr="008F0C65">
        <w:rPr>
          <w:rFonts w:ascii="Arial Narrow" w:eastAsia="Arial Narrow" w:hAnsi="Arial Narrow" w:cs="Arial Narrow"/>
          <w:color w:val="000000"/>
          <w:kern w:val="0"/>
          <w:sz w:val="22"/>
          <w:szCs w:val="22"/>
          <w:lang w:val="es-ES" w:eastAsia="es-ES"/>
          <w14:ligatures w14:val="none"/>
        </w:rPr>
        <w:t/>
      </w:r>
      <w:proofErr w:type="spellEnd"/>
      <w:r w:rsidR="003513B7" w:rsidRPr="008F0C65">
        <w:rPr>
          <w:rFonts w:ascii="Arial Narrow" w:eastAsia="Arial Narrow" w:hAnsi="Arial Narrow" w:cs="Arial Narrow"/>
          <w:color w:val="000000"/>
          <w:kern w:val="0"/>
          <w:sz w:val="22"/>
          <w:szCs w:val="22"/>
          <w:lang w:eastAsia="es-ES"/>
          <w14:ligatures w14:val="none"/>
        </w:rPr>
        <w:t xml:space="preserve"> 6112300000032</w:t>
      </w:r>
      <w:r w:rsidRPr="008F0C65">
        <w:rPr>
          <w:rFonts w:ascii="Arial Narrow" w:eastAsia="Arial Narrow" w:hAnsi="Arial Narrow" w:cs="Arial Narrow"/>
          <w:color w:val="000000"/>
          <w:kern w:val="0"/>
          <w:sz w:val="22"/>
          <w:szCs w:val="22"/>
          <w:lang w:eastAsia="es-PE"/>
          <w14:ligatures w14:val="none"/>
        </w:rPr>
        <w:t xml:space="preserve">, la cual se encontraba referida a la causal de </w:t>
      </w:r>
      <w:bookmarkEnd w:id="10"/>
      <w:r w:rsidR="003513B7" w:rsidRPr="008F0C65">
        <w:rPr>
          <w:rFonts w:ascii="Arial Narrow" w:eastAsia="Arial Narrow" w:hAnsi="Arial Narrow" w:cs="Arial Narrow"/>
          <w:color w:val="000000"/>
          <w:kern w:val="0"/>
          <w:sz w:val="22"/>
          <w:szCs w:val="22"/>
          <w:lang w:eastAsia="es-ES"/>
          <w14:ligatures w14:val="none"/>
        </w:rPr>
        <w:t>nulidad por</w:t>
      </w:r>
      <w:r w:rsidR="00401CCA" w:rsidRPr="008F0C65">
        <w:rPr>
          <w:rFonts w:ascii="Arial Narrow" w:eastAsia="Arial Narrow" w:hAnsi="Arial Narrow" w:cs="Arial Narrow"/>
          <w:color w:val="000000"/>
          <w:kern w:val="0"/>
          <w:sz w:val="22"/>
          <w:szCs w:val="22"/>
          <w:lang w:eastAsia="es-ES"/>
          <w14:ligatures w14:val="none"/>
        </w:rPr>
        <w:t xml:space="preserve"> declaración inexacta dolosa</w:t>
      </w:r>
      <w:r w:rsidR="00F027A2" w:rsidRPr="008F0C65">
        <w:rPr>
          <w:rFonts w:ascii="Arial Narrow" w:eastAsia="Arial Narrow" w:hAnsi="Arial Narrow" w:cs="Arial Narrow"/>
          <w:kern w:val="0"/>
          <w14:ligatures w14:val="none"/>
          <w:sz w:val="22"/>
          <w:szCs w:val="22"/>
        </w:rPr>
        <w:t>.</w:t>
      </w:r>
      <w:r w:rsidR="003513B7" w:rsidRPr="008F0C65">
        <w:rPr>
          <w:rFonts w:ascii="Arial Narrow" w:eastAsia="Arial Narrow" w:hAnsi="Arial Narrow" w:cs="Arial Narrow"/>
          <w:kern w:val="0"/>
          <w14:ligatures w14:val="none"/>
          <w:sz w:val="22"/>
          <w:szCs w:val="22"/>
        </w:rPr>
        <w:t xml:space="preserve"> </w:t>
      </w:r>
    </w:p>
    <w:p w14:paraId="1DEB3481" w14:textId="77777777" w:rsidR="00E60CD7" w:rsidRPr="008F0C65" w:rsidRDefault="00E60CD7" w:rsidP="008F3040">
      <w:pPr>
        <w:spacing w:before="0" w:after="0" w:line="240" w:lineRule="auto"/>
        <w:jc w:val="both"/>
        <w:rPr>
          <w:rFonts w:ascii="Arial Narrow" w:eastAsia="Arial Narrow" w:hAnsi="Arial Narrow" w:cs="Arial Narrow"/>
          <w:kern w:val="0"/>
          <w14:ligatures w14:val="none"/>
          <w:sz w:val="22"/>
          <w:szCs w:val="22"/>
        </w:rPr>
      </w:pPr>
    </w:p>
    <w:p w14:paraId="634A0D61" w14:textId="6367A853" w:rsidR="00E60CD7" w:rsidRPr="0026598E" w:rsidRDefault="00E60CD7" w:rsidP="008F3040">
      <w:pPr>
        <w:spacing w:line="240" w:lineRule="auto"/>
        <w:contextualSpacing/>
        <w:jc w:val="both"/>
        <w:rPr>
          <w:rFonts w:ascii="Arial Narrow" w:eastAsia="Arial Narrow" w:hAnsi="Arial Narrow" w:cs="Arial Narrow"/>
          <w:kern w:val="0"/>
          <w14:ligatures w14:val="none"/>
          <w:sz w:val="22"/>
          <w:szCs w:val="22"/>
        </w:rPr>
      </w:pPr>
      <w:r w:rsidRPr="008F0C65">
        <w:rPr>
          <w:rFonts w:ascii="Arial Narrow" w:eastAsia="Arial Narrow" w:hAnsi="Arial Narrow" w:cs="Arial Narrow"/>
          <w:b/>
          <w:color w:val="000000"/>
          <w:kern w:val="0"/>
          <w:sz w:val="22"/>
          <w:szCs w:val="22"/>
          <w:lang w:eastAsia="es-PE"/>
          <w14:ligatures w14:val="none"/>
        </w:rPr>
        <w:lastRenderedPageBreak/>
        <w:t>SEGUNDO:</w:t>
      </w:r>
      <w:r w:rsidRPr="008F0C65">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8F0C65">
        <w:rPr>
          <w:rFonts w:ascii="Arial Narrow" w:eastAsia="Arial Narrow" w:hAnsi="Arial Narrow" w:cs="Arial Narrow"/>
          <w:color w:val="000000"/>
          <w:kern w:val="0"/>
          <w:sz w:val="22"/>
          <w:szCs w:val="22"/>
          <w:lang w:val="es-ES" w:eastAsia="es-ES"/>
          <w14:ligatures w14:val="none"/>
        </w:rPr>
        <w:t xml:space="preserve">del </w:t>
      </w:r>
      <w:r w:rsidR="009853AE" w:rsidRPr="008F0C65">
        <w:rPr>
          <w:rFonts w:ascii="Arial Narrow" w:eastAsia="Arial Narrow" w:hAnsi="Arial Narrow" w:cs="Arial Narrow"/>
          <w:color w:val="000000"/>
          <w:kern w:val="0"/>
          <w:sz w:val="22"/>
          <w:szCs w:val="22"/>
          <w:lang w:val="es-ES" w:eastAsia="es-ES"/>
          <w14:ligatures w14:val="none"/>
        </w:rPr>
        <w:t>30 de octubre de 2025, subsanado mediante</w:t>
      </w:r>
      <w:r w:rsidR="009853AE" w:rsidRPr="009853AE">
        <w:rPr>
          <w:rFonts w:ascii="Arial Narrow" w:eastAsia="Arial Narrow" w:hAnsi="Arial Narrow" w:cs="Arial Narrow"/>
          <w:color w:val="000000"/>
          <w:kern w:val="0"/>
          <w:sz w:val="22"/>
          <w:szCs w:val="22"/>
          <w:lang w:val="es-ES" w:eastAsia="es-ES"/>
          <w14:ligatures w14:val="none"/>
        </w:rPr>
        <w:t xml:space="preserve"> escrito del 25 de noviembre de 2025 y complementado mediante los documentos presentados el 30 de noviembre de 2025</w:t>
      </w:r>
      <w:r w:rsidRPr="0026598E">
        <w:rPr>
          <w:rFonts w:ascii="Arial Narrow" w:eastAsia="Arial Narrow" w:hAnsi="Arial Narrow" w:cs="Arial Narrow"/>
          <w:kern w:val="0"/>
          <w14:ligatures w14:val="none"/>
          <w:sz w:val="22"/>
          <w:szCs w:val="22"/>
        </w:rPr>
        <w:t>.</w:t>
      </w:r>
    </w:p>
    <w:p w14:paraId="2AF03E3F" w14:textId="77777777" w:rsidR="00E60CD7" w:rsidRPr="0026598E" w:rsidRDefault="00E60CD7" w:rsidP="008F304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36ECBF56"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246D2B" w:rsidRPr="00072BCF">
        <w:rPr>
          <w:rFonts w:ascii="Arial Narrow" w:eastAsia="Arial Narrow" w:hAnsi="Arial Narrow" w:cs="Arial Narrow"/>
          <w:sz w:val="22"/>
          <w:szCs w:val="22"/>
        </w:rPr>
        <w:t xml:space="preserve">Mapfre Perú Compañía de </w:t>
      </w:r>
      <w:r w:rsidR="00246D2B" w:rsidRPr="00F20885">
        <w:rPr>
          <w:rFonts w:ascii="Arial Narrow" w:eastAsia="Arial Narrow" w:hAnsi="Arial Narrow" w:cs="Arial Narrow"/>
          <w:sz w:val="22"/>
          <w:szCs w:val="22"/>
        </w:rPr>
        <w:t>Seguros y Reaseguros S.A.</w:t>
      </w:r>
      <w:r w:rsidR="00246D2B">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y </w:t>
      </w:r>
      <w:r w:rsidR="00246D2B" w:rsidRPr="00246D2B">
        <w:rPr>
          <w:rFonts w:ascii="Arial Narrow" w:eastAsia="Arial Narrow" w:hAnsi="Arial Narrow" w:cs="Arial Narrow"/>
          <w:sz w:val="22"/>
          <w:szCs w:val="22"/>
        </w:rPr>
        <w:t>Fondo de Vivienda Policial (</w:t>
      </w:r>
      <w:proofErr w:type="spellStart"/>
      <w:r w:rsidR="00246D2B" w:rsidRPr="00246D2B">
        <w:rPr>
          <w:rFonts w:ascii="Arial Narrow" w:eastAsia="Arial Narrow" w:hAnsi="Arial Narrow" w:cs="Arial Narrow"/>
          <w:sz w:val="22"/>
          <w:szCs w:val="22"/>
        </w:rPr>
        <w:t>Fovipol</w:t>
      </w:r>
      <w:proofErr w:type="spellEnd"/>
      <w:r w:rsidR="00246D2B" w:rsidRPr="00246D2B">
        <w:rPr>
          <w:rFonts w:ascii="Arial Narrow" w:eastAsia="Arial Narrow" w:hAnsi="Arial Narrow" w:cs="Arial Narrow"/>
          <w:sz w:val="22"/>
          <w:szCs w:val="22"/>
        </w:rPr>
        <w:t>)</w:t>
      </w:r>
      <w:r w:rsidR="00246D2B">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7"/>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30 de octubre de 2025, subsanada mediante escrito del 25 de noviembre de 2025 y complementada mediante los documentos a Mapfre Perú Compañía de Seguros y Reaseguros S.A. y Fondo de Vivienda Policial (Fovipol) para que, de conformidad con lo dispuesto por el artículo 26 de la Ley sobre Facultades, Normas y Organización del Indecopi, aprobada por Decreto Legislativo 807</w:t>
      </w:r>
      <w:r w:rsidRPr="002F3681">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2F3681">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145C5595"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1"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1"/>
      <w:r w:rsidRPr="0026598E">
        <w:rPr>
          <w:rFonts w:ascii="Arial Narrow" w:eastAsia="Arial Narrow" w:hAnsi="Arial Narrow" w:cs="Arial Narrow"/>
          <w:color w:val="000000"/>
          <w:kern w:val="0"/>
          <w:sz w:val="22"/>
          <w:szCs w:val="22"/>
          <w:lang w:eastAsia="es-ES"/>
          <w14:ligatures w14:val="none"/>
        </w:rPr>
        <w:t xml:space="preserve">, </w:t>
      </w:r>
      <w:bookmarkStart w:id="12" w:name="_Hlk188286828"/>
      <w:r w:rsidR="00246D2B" w:rsidRPr="00072BCF">
        <w:rPr>
          <w:rFonts w:ascii="Arial Narrow" w:eastAsia="Arial Narrow" w:hAnsi="Arial Narrow" w:cs="Arial Narrow"/>
          <w:sz w:val="22"/>
          <w:szCs w:val="22"/>
        </w:rPr>
        <w:t xml:space="preserve">Mapfre Perú Compañía de </w:t>
      </w:r>
      <w:r w:rsidR="00246D2B" w:rsidRPr="00F20885">
        <w:rPr>
          <w:rFonts w:ascii="Arial Narrow" w:eastAsia="Arial Narrow" w:hAnsi="Arial Narrow" w:cs="Arial Narrow"/>
          <w:sz w:val="22"/>
          <w:szCs w:val="22"/>
        </w:rPr>
        <w:t>Seguros y Reaseguros S.A.</w:t>
      </w:r>
      <w:r w:rsidRPr="00EE4AAB">
        <w:rPr>
          <w:rFonts w:ascii="Arial Narrow" w:eastAsia="Arial Narrow" w:hAnsi="Arial Narrow" w:cs="Arial Narrow"/>
          <w:color w:val="000000"/>
          <w:kern w:val="0"/>
          <w:sz w:val="22"/>
          <w:szCs w:val="22"/>
          <w:lang w:eastAsia="es-ES"/>
          <w14:ligatures w14:val="none"/>
        </w:rPr>
        <w:t xml:space="preserve">, </w:t>
      </w:r>
      <w:bookmarkEnd w:id="12"/>
      <w:r w:rsidRPr="00EE4AAB">
        <w:rPr>
          <w:rFonts w:ascii="Arial Narrow" w:eastAsia="Arial Narrow" w:hAnsi="Arial Narrow" w:cs="Arial Narrow"/>
          <w:color w:val="000000"/>
          <w:kern w:val="0"/>
          <w:sz w:val="22"/>
          <w:szCs w:val="22"/>
          <w:lang w:val="es-ES" w:eastAsia="es-ES"/>
          <w14:ligatures w14:val="none"/>
        </w:rPr>
        <w:t>cumpla</w:t>
      </w:r>
      <w:r w:rsidRPr="0026598E">
        <w:rPr>
          <w:rFonts w:ascii="Arial Narrow" w:eastAsia="Arial Narrow" w:hAnsi="Arial Narrow" w:cs="Arial Narrow"/>
          <w:color w:val="000000"/>
          <w:kern w:val="0"/>
          <w:sz w:val="22"/>
          <w:szCs w:val="22"/>
          <w:lang w:val="es-ES" w:eastAsia="es-ES"/>
          <w14:ligatures w14:val="none"/>
        </w:rPr>
        <w:t xml:space="preserve"> con: </w:t>
      </w:r>
      <w:r w:rsidR="00F6709E" w:rsidRPr="00F6709E">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F6709E" w:rsidRPr="00F6709E">
        <w:rPr>
          <w:rFonts w:ascii="Arial Narrow" w:eastAsia="Arial Narrow" w:hAnsi="Arial Narrow" w:cs="Arial Narrow"/>
          <w:color w:val="000000"/>
          <w:kern w:val="0"/>
          <w:sz w:val="22"/>
          <w:szCs w:val="22"/>
          <w:lang w:eastAsia="es-ES"/>
          <w14:ligatures w14:val="none"/>
        </w:rPr>
        <w:t>Seguro de Desgravamen – Póliza</w:t>
      </w:r>
      <w:r w:rsidR="00F6709E" w:rsidRPr="00F6709E">
        <w:rPr>
          <w:rFonts w:ascii="Arial Narrow" w:eastAsia="Arial Narrow" w:hAnsi="Arial Narrow" w:cs="Arial Narrow"/>
          <w:color w:val="000000"/>
          <w:kern w:val="0"/>
          <w:sz w:val="22"/>
          <w:szCs w:val="22"/>
          <w:lang w:val="es-ES" w:eastAsia="es-ES"/>
          <w14:ligatures w14:val="none"/>
        </w:rPr>
        <w:t xml:space="preserve"> </w:t>
      </w:r>
      <w:proofErr w:type="spellStart"/>
      <w:r w:rsidR="00F6709E" w:rsidRPr="00F6709E">
        <w:rPr>
          <w:rFonts w:ascii="Arial Narrow" w:eastAsia="Arial Narrow" w:hAnsi="Arial Narrow" w:cs="Arial Narrow"/>
          <w:color w:val="000000"/>
          <w:kern w:val="0"/>
          <w:sz w:val="22"/>
          <w:szCs w:val="22"/>
          <w:lang w:val="es-ES" w:eastAsia="es-ES"/>
          <w14:ligatures w14:val="none"/>
        </w:rPr>
        <w:t/>
      </w:r>
      <w:proofErr w:type="spellEnd"/>
      <w:r w:rsidR="00F6709E" w:rsidRPr="00F6709E">
        <w:rPr>
          <w:rFonts w:ascii="Arial Narrow" w:eastAsia="Arial Narrow" w:hAnsi="Arial Narrow" w:cs="Arial Narrow"/>
          <w:color w:val="000000"/>
          <w:kern w:val="0"/>
          <w:sz w:val="22"/>
          <w:szCs w:val="22"/>
          <w:lang w:eastAsia="es-ES"/>
          <w14:ligatures w14:val="none"/>
        </w:rPr>
        <w:t xml:space="preserve"> 6112300000032 </w:t>
      </w:r>
      <w:r w:rsidR="00F6709E" w:rsidRPr="00F6709E">
        <w:rPr>
          <w:rFonts w:ascii="Arial Narrow" w:eastAsia="Arial Narrow" w:hAnsi="Arial Narrow" w:cs="Arial Narrow"/>
          <w:color w:val="000000"/>
          <w:kern w:val="0"/>
          <w:sz w:val="22"/>
          <w:szCs w:val="22"/>
          <w:lang w:val="es-ES" w:eastAsia="es-ES"/>
          <w14:ligatures w14:val="none"/>
        </w:rPr>
        <w:t>materia de denuncia, así como el cargo de remisión de la póliza; (</w:t>
      </w:r>
      <w:proofErr w:type="spellStart"/>
      <w:r w:rsidR="00F6709E" w:rsidRPr="00F6709E">
        <w:rPr>
          <w:rFonts w:ascii="Arial Narrow" w:eastAsia="Arial Narrow" w:hAnsi="Arial Narrow" w:cs="Arial Narrow"/>
          <w:color w:val="000000"/>
          <w:kern w:val="0"/>
          <w:sz w:val="22"/>
          <w:szCs w:val="22"/>
          <w:lang w:val="es-ES" w:eastAsia="es-ES"/>
          <w14:ligatures w14:val="none"/>
        </w:rPr>
        <w:t>ii</w:t>
      </w:r>
      <w:proofErr w:type="spellEnd"/>
      <w:r w:rsidR="00F6709E" w:rsidRPr="00F6709E">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F6709E" w:rsidRPr="00F6709E">
        <w:rPr>
          <w:rFonts w:ascii="Arial Narrow" w:eastAsia="Arial Narrow" w:hAnsi="Arial Narrow" w:cs="Arial Narrow"/>
          <w:color w:val="000000"/>
          <w:kern w:val="0"/>
          <w:sz w:val="22"/>
          <w:szCs w:val="22"/>
          <w:lang w:val="es-ES" w:eastAsia="es-ES"/>
          <w14:ligatures w14:val="none"/>
        </w:rPr>
        <w:t>iii</w:t>
      </w:r>
      <w:proofErr w:type="spellEnd"/>
      <w:r w:rsidR="00F6709E" w:rsidRPr="00F6709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489575FB"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F6709E" w:rsidRPr="00F20885">
        <w:rPr>
          <w:rFonts w:ascii="Arial Narrow" w:eastAsia="Arial Narrow" w:hAnsi="Arial Narrow" w:cs="Arial Narrow"/>
          <w:sz w:val="22"/>
          <w:szCs w:val="22"/>
        </w:rPr>
        <w:t>Fondo de Vivienda Policial (</w:t>
      </w:r>
      <w:proofErr w:type="spellStart"/>
      <w:r w:rsidR="00F6709E" w:rsidRPr="00F20885">
        <w:rPr>
          <w:rFonts w:ascii="Arial Narrow" w:eastAsia="Arial Narrow" w:hAnsi="Arial Narrow" w:cs="Arial Narrow"/>
          <w:sz w:val="22"/>
          <w:szCs w:val="22"/>
        </w:rPr>
        <w:t>Fovipol</w:t>
      </w:r>
      <w:proofErr w:type="spellEnd"/>
      <w:r w:rsidR="00F6709E" w:rsidRPr="00F20885">
        <w:rPr>
          <w:rFonts w:ascii="Arial Narrow" w:eastAsia="Arial Narrow" w:hAnsi="Arial Narrow" w:cs="Arial Narrow"/>
          <w:sz w:val="22"/>
          <w:szCs w:val="22"/>
        </w:rPr>
        <w:t>)</w:t>
      </w:r>
      <w:r w:rsidRPr="00843FBB">
        <w:rPr>
          <w:rFonts w:ascii="Arial Narrow" w:eastAsia="Arial Narrow" w:hAnsi="Arial Narrow" w:cs="Arial Narrow"/>
          <w:color w:val="000000"/>
          <w:kern w:val="0"/>
          <w:sz w:val="22"/>
          <w:szCs w:val="22"/>
          <w:lang w:eastAsia="es-ES"/>
          <w14:ligatures w14:val="none"/>
        </w:rPr>
        <w:t xml:space="preserve">, </w:t>
      </w:r>
      <w:r w:rsidRPr="00843FBB">
        <w:rPr>
          <w:rFonts w:ascii="Arial Narrow" w:eastAsia="Arial Narrow" w:hAnsi="Arial Narrow" w:cs="Arial Narrow"/>
          <w:color w:val="000000"/>
          <w:kern w:val="0"/>
          <w:sz w:val="22"/>
          <w:szCs w:val="22"/>
          <w:lang w:val="es-ES" w:eastAsia="es-ES"/>
          <w14:ligatures w14:val="none"/>
        </w:rPr>
        <w:t xml:space="preserve">cumpla con: </w:t>
      </w:r>
      <w:r w:rsidR="00D12BC4" w:rsidRPr="00F6709E">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D12BC4" w:rsidRPr="00F6709E">
        <w:rPr>
          <w:rFonts w:ascii="Arial Narrow" w:eastAsia="Arial Narrow" w:hAnsi="Arial Narrow" w:cs="Arial Narrow"/>
          <w:color w:val="000000"/>
          <w:kern w:val="0"/>
          <w:sz w:val="22"/>
          <w:szCs w:val="22"/>
          <w:lang w:eastAsia="es-ES"/>
          <w14:ligatures w14:val="none"/>
        </w:rPr>
        <w:t>Seguro de Desgravamen – Póliza</w:t>
      </w:r>
      <w:r w:rsidR="00D12BC4" w:rsidRPr="00F6709E">
        <w:rPr>
          <w:rFonts w:ascii="Arial Narrow" w:eastAsia="Arial Narrow" w:hAnsi="Arial Narrow" w:cs="Arial Narrow"/>
          <w:color w:val="000000"/>
          <w:kern w:val="0"/>
          <w:sz w:val="22"/>
          <w:szCs w:val="22"/>
          <w:lang w:val="es-ES" w:eastAsia="es-ES"/>
          <w14:ligatures w14:val="none"/>
        </w:rPr>
        <w:t xml:space="preserve"> </w:t>
      </w:r>
      <w:proofErr w:type="spellStart"/>
      <w:r w:rsidR="00D12BC4" w:rsidRPr="00F6709E">
        <w:rPr>
          <w:rFonts w:ascii="Arial Narrow" w:eastAsia="Arial Narrow" w:hAnsi="Arial Narrow" w:cs="Arial Narrow"/>
          <w:color w:val="000000"/>
          <w:kern w:val="0"/>
          <w:sz w:val="22"/>
          <w:szCs w:val="22"/>
          <w:lang w:val="es-ES" w:eastAsia="es-ES"/>
          <w14:ligatures w14:val="none"/>
        </w:rPr>
        <w:t/>
      </w:r>
      <w:proofErr w:type="spellEnd"/>
      <w:r w:rsidR="00D12BC4" w:rsidRPr="00F6709E">
        <w:rPr>
          <w:rFonts w:ascii="Arial Narrow" w:eastAsia="Arial Narrow" w:hAnsi="Arial Narrow" w:cs="Arial Narrow"/>
          <w:color w:val="000000"/>
          <w:kern w:val="0"/>
          <w:sz w:val="22"/>
          <w:szCs w:val="22"/>
          <w:lang w:eastAsia="es-ES"/>
          <w14:ligatures w14:val="none"/>
        </w:rPr>
        <w:t xml:space="preserve"> 6112300000032 </w:t>
      </w:r>
      <w:r w:rsidR="00D12BC4" w:rsidRPr="00F6709E">
        <w:rPr>
          <w:rFonts w:ascii="Arial Narrow" w:eastAsia="Arial Narrow" w:hAnsi="Arial Narrow" w:cs="Arial Narrow"/>
          <w:color w:val="000000"/>
          <w:kern w:val="0"/>
          <w:sz w:val="22"/>
          <w:szCs w:val="22"/>
          <w:lang w:val="es-ES" w:eastAsia="es-ES"/>
          <w14:ligatures w14:val="none"/>
        </w:rPr>
        <w:t xml:space="preserve">materia de </w:t>
      </w:r>
      <w:r w:rsidR="00D12BC4" w:rsidRPr="00F6709E">
        <w:rPr>
          <w:rFonts w:ascii="Arial Narrow" w:eastAsia="Arial Narrow" w:hAnsi="Arial Narrow" w:cs="Arial Narrow"/>
          <w:color w:val="000000"/>
          <w:kern w:val="0"/>
          <w:sz w:val="22"/>
          <w:szCs w:val="22"/>
          <w:lang w:val="es-ES" w:eastAsia="es-ES"/>
          <w14:ligatures w14:val="none"/>
        </w:rPr>
        <w:lastRenderedPageBreak/>
        <w:t>denuncia, así como el cargo de remisión de la póliza;</w:t>
      </w:r>
      <w:r w:rsidR="009E2783">
        <w:rPr>
          <w:rFonts w:ascii="Arial Narrow" w:eastAsia="Arial Narrow" w:hAnsi="Arial Narrow" w:cs="Arial Narrow"/>
          <w:color w:val="000000"/>
          <w:kern w:val="0"/>
          <w:sz w:val="22"/>
          <w:szCs w:val="22"/>
          <w:lang w:val="es-ES" w:eastAsia="es-ES"/>
          <w14:ligatures w14:val="none"/>
        </w:rPr>
        <w:t xml:space="preserve"> </w:t>
      </w:r>
      <w:r w:rsidR="00D12BC4" w:rsidRPr="00F6709E">
        <w:rPr>
          <w:rFonts w:ascii="Arial Narrow" w:eastAsia="Arial Narrow" w:hAnsi="Arial Narrow" w:cs="Arial Narrow"/>
          <w:color w:val="000000"/>
          <w:kern w:val="0"/>
          <w:sz w:val="22"/>
          <w:szCs w:val="22"/>
          <w:lang w:val="es-ES" w:eastAsia="es-ES"/>
          <w14:ligatures w14:val="none"/>
        </w:rPr>
        <w:t>y, (</w:t>
      </w:r>
      <w:proofErr w:type="spellStart"/>
      <w:r w:rsidR="00D12BC4">
        <w:rPr>
          <w:rFonts w:ascii="Arial Narrow" w:eastAsia="Arial Narrow" w:hAnsi="Arial Narrow" w:cs="Arial Narrow"/>
          <w:color w:val="000000"/>
          <w:kern w:val="0"/>
          <w:sz w:val="22"/>
          <w:szCs w:val="22"/>
          <w:lang w:val="es-ES" w:eastAsia="es-ES"/>
          <w14:ligatures w14:val="none"/>
        </w:rPr>
        <w:t>i</w:t>
      </w:r>
      <w:r w:rsidR="00D12BC4" w:rsidRPr="00F6709E">
        <w:rPr>
          <w:rFonts w:ascii="Arial Narrow" w:eastAsia="Arial Narrow" w:hAnsi="Arial Narrow" w:cs="Arial Narrow"/>
          <w:color w:val="000000"/>
          <w:kern w:val="0"/>
          <w:sz w:val="22"/>
          <w:szCs w:val="22"/>
          <w:lang w:val="es-ES" w:eastAsia="es-ES"/>
          <w14:ligatures w14:val="none"/>
        </w:rPr>
        <w:t>i</w:t>
      </w:r>
      <w:proofErr w:type="spellEnd"/>
      <w:r w:rsidR="00D12BC4" w:rsidRPr="00F6709E">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7777777"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3"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 xml:space="preserve">. </w:t>
      </w:r>
      <w:bookmarkEnd w:id="13"/>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3"/>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w:t>
      </w:r>
      <w:r w:rsidRPr="0026598E">
        <w:rPr>
          <w:rFonts w:ascii="Arial Narrow" w:eastAsia="Arial Narrow" w:hAnsi="Arial Narrow" w:cs="Arial Narrow"/>
          <w:color w:val="000000"/>
          <w:kern w:val="0"/>
          <w:sz w:val="22"/>
          <w:szCs w:val="22"/>
          <w:lang w:eastAsia="es-PE"/>
          <w14:ligatures w14:val="none"/>
        </w:rPr>
        <w:lastRenderedPageBreak/>
        <w:t>transacción o cualquier otro que, de forma indubitable, deje constancia que se ha solucionado la controversia materia de denuncia.</w:t>
      </w:r>
      <w:bookmarkStart w:id="14" w:name="h.gjdgxs" w:colFirst="0" w:colLast="0"/>
      <w:bookmarkEnd w:id="14"/>
    </w:p>
    <w:p w14:paraId="69E33D6A" w14:textId="77777777" w:rsidR="00E60CD7" w:rsidRPr="0026598E" w:rsidRDefault="00E60CD7" w:rsidP="008F3040">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317C2B45"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20885">
        <w:rPr>
          <w:rFonts w:ascii="Arial Narrow" w:eastAsia="Arial Narrow" w:hAnsi="Arial Narrow" w:cs="Arial Narrow"/>
          <w:spacing w:val="-3"/>
          <w:kern w:val="0"/>
          <w14:ligatures w14:val="none"/>
          <w:sz w:val="22"/>
          <w:szCs w:val="22"/>
        </w:rPr>
        <w:t xml:space="preserve"/>
      </w:r>
      <w:r w:rsidR="00C76F04" w:rsidRPr="00B71638">
        <w:rPr>
          <w:rFonts w:ascii="Arial Narrow" w:eastAsia="Arial Narrow" w:hAnsi="Arial Narrow" w:cs="Arial Narrow"/>
          <w:color w:val="000000"/>
          <w:kern w:val="0"/>
          <w:sz w:val="22"/>
          <w:szCs w:val="22"/>
          <w:shd w:val="clear" w:color="auto" w:fill="FFFFFF"/>
          <w:lang w:eastAsia="es-PE"/>
          <w14:ligatures w14:val="none"/>
        </w:rPr>
        <w:t xml:space="preserve"/>
      </w:r>
      <w:r w:rsidR="00C76F04" w:rsidRPr="00183F4A">
        <w:rPr>
          <w:rFonts w:ascii="Arial Narrow" w:eastAsia="Arial Narrow" w:hAnsi="Arial Narrow" w:cs="Arial Narrow"/>
          <w:color w:val="000000"/>
          <w:kern w:val="0"/>
          <w:sz w:val="22"/>
          <w:szCs w:val="22"/>
          <w:shd w:val="clear" w:color="auto" w:fill="FFFFFF"/>
          <w:lang w:eastAsia="es-PE"/>
          <w14:ligatures w14:val="none"/>
        </w:rPr>
        <w:t xml:space="preserve"/>
      </w:r>
      <w:r w:rsidR="00C76F04">
        <w:rPr>
          <w:rFonts w:ascii="Arial Narrow" w:eastAsia="Arial Narrow" w:hAnsi="Arial Narrow" w:cs="Arial Narrow"/>
          <w:color w:val="000000"/>
          <w:kern w:val="0"/>
          <w:sz w:val="22"/>
          <w:szCs w:val="22"/>
          <w:shd w:val="clear" w:color="auto" w:fill="FFFFFF"/>
          <w:lang w:eastAsia="es-PE"/>
          <w14:ligatures w14:val="none"/>
        </w:rPr>
        <w:t/>
      </w:r>
      <w:r w:rsidR="00C76F04" w:rsidRPr="00183F4A">
        <w:rPr>
          <w:rFonts w:ascii="Arial Narrow" w:eastAsia="Arial Narrow" w:hAnsi="Arial Narrow" w:cs="Arial Narrow"/>
          <w:color w:val="000000"/>
          <w:kern w:val="0"/>
          <w:sz w:val="22"/>
          <w:szCs w:val="22"/>
          <w:shd w:val="clear" w:color="auto" w:fill="FFFFFF"/>
          <w:lang w:eastAsia="es-PE"/>
          <w14:ligatures w14:val="none"/>
        </w:rPr>
        <w:t xml:space="preserve"/>
      </w:r>
      <w:proofErr w:type="spellStart"/>
      <w:r w:rsidR="00C76F04" w:rsidRPr="00183F4A">
        <w:rPr>
          <w:rFonts w:ascii="Arial Narrow" w:eastAsia="Arial Narrow" w:hAnsi="Arial Narrow" w:cs="Arial Narrow"/>
          <w:color w:val="000000"/>
          <w:kern w:val="0"/>
          <w:sz w:val="22"/>
          <w:szCs w:val="22"/>
          <w:shd w:val="clear" w:color="auto" w:fill="FFFFFF"/>
          <w:lang w:eastAsia="es-PE"/>
          <w14:ligatures w14:val="none"/>
        </w:rPr>
        <w:t/>
      </w:r>
      <w:proofErr w:type="spellEnd"/>
      <w:r w:rsidR="00C76F04" w:rsidRPr="00183F4A">
        <w:rPr>
          <w:rFonts w:ascii="Arial Narrow" w:eastAsia="Arial Narrow" w:hAnsi="Arial Narrow" w:cs="Arial Narrow"/>
          <w:color w:val="000000"/>
          <w:kern w:val="0"/>
          <w:sz w:val="22"/>
          <w:szCs w:val="22"/>
          <w:shd w:val="clear" w:color="auto" w:fill="FFFFFF"/>
          <w:lang w:eastAsia="es-PE"/>
          <w14:ligatures w14:val="none"/>
        </w:rPr>
        <w:t xml:space="preserve"/>
      </w:r>
      <w:r w:rsidRPr="00F20885">
        <w:rPr>
          <w:rFonts w:ascii="Arial Narrow" w:eastAsia="Arial Narrow" w:hAnsi="Arial Narrow" w:cs="Arial Narrow"/>
          <w:color w:val="000000"/>
          <w:sz w:val="22"/>
          <w:szCs w:val="22"/>
        </w:rPr>
        <w:t/>
      </w:r>
      <w:r w:rsidRPr="00F20885">
        <w:rPr>
          <w:rFonts w:ascii="Arial Narrow" w:eastAsia="Arial Narrow" w:hAnsi="Arial Narrow" w:cs="Arial Narrow"/>
          <w:color w:val="000000"/>
          <w:kern w:val="0"/>
          <w:sz w:val="22"/>
          <w:szCs w:val="22"/>
          <w:lang w:eastAsia="es-PE"/>
          <w14:ligatures w14:val="none"/>
        </w:rPr>
        <w:t/>
      </w:r>
      <w:r w:rsidRPr="00F20885">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4"/>
      </w:r>
      <w:r w:rsidRPr="00A67ADF">
        <w:rPr>
          <w:rFonts w:ascii="Arial Narrow" w:eastAsia="Arial Narrow" w:hAnsi="Arial Narrow" w:cs="Arial Narrow"/>
          <w:sz w:val="22"/>
          <w:szCs w:val="22"/>
        </w:rPr>
        <w:t/>
      </w:r>
    </w:p>
    <w:p w14:paraId="26B1ED4B" w14:textId="77777777" w:rsidR="00E60CD7" w:rsidRPr="00A67ADF" w:rsidRDefault="00E60CD7" w:rsidP="008F3040">
      <w:pPr>
        <w:spacing w:before="0" w:after="0" w:line="240" w:lineRule="auto"/>
        <w:suppressAutoHyphens/>
        <w:jc w:val="both"/>
        <w:rPr>
          <w:rFonts w:ascii="Arial Narrow" w:eastAsia="Arial Narrow" w:hAnsi="Arial Narrow" w:cs="Arial Narrow"/>
          <w:sz w:val="22"/>
          <w:szCs w:val="22"/>
        </w:rPr>
      </w:pPr>
    </w:p>
    <w:p w14:paraId="12E923CD" w14:textId="445294B7" w:rsidR="00E60CD7" w:rsidRPr="006F0D02"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Pr="00072BCF">
        <w:rPr>
          <w:rFonts w:ascii="Arial Narrow" w:eastAsia="Arial Narrow" w:hAnsi="Arial Narrow" w:cs="Arial Narrow"/>
          <w:sz w:val="22"/>
          <w:szCs w:val="22"/>
        </w:rPr>
        <w:t xml:space="preserve">Mapfre Perú Compañía de </w:t>
      </w:r>
      <w:r w:rsidRPr="00F20885">
        <w:rPr>
          <w:rFonts w:ascii="Arial Narrow" w:eastAsia="Arial Narrow" w:hAnsi="Arial Narrow" w:cs="Arial Narrow"/>
          <w:sz w:val="22"/>
          <w:szCs w:val="22"/>
        </w:rPr>
        <w:t xml:space="preserve">Seguros y Reaseguros S.A. </w:t>
      </w:r>
      <w:r w:rsidRPr="00F20885">
        <w:rPr>
          <w:rFonts w:ascii="Arial Narrow" w:eastAsia="Arial Narrow" w:hAnsi="Arial Narrow" w:cs="Arial Narrow"/>
          <w:sz w:val="22"/>
          <w:szCs w:val="22"/>
          <w:shd w:val="clear" w:color="auto" w:fill="FFFFFF"/>
        </w:rPr>
        <w:t xml:space="preserve">para que </w:t>
      </w:r>
      <w:r w:rsidRPr="00F20885">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150F22E0" w14:textId="6F5D11AC" w:rsidR="00E60CD7" w:rsidRPr="00E60DB7" w:rsidRDefault="00E60CD7" w:rsidP="008F3040">
      <w:pPr>
        <w:suppressAutoHyphens/>
        <w:spacing w:after="0" w:line="240" w:lineRule="auto"/>
        <w:jc w:val="both"/>
        <w:rPr>
          <w:rFonts w:ascii="Arial Narrow" w:eastAsia="Arial Narrow" w:hAnsi="Arial Narrow" w:cs="Arial Narrow"/>
          <w:sz w:val="22"/>
          <w:szCs w:val="22"/>
        </w:rPr>
      </w:pPr>
      <w:r w:rsidRPr="00F20885">
        <w:rPr>
          <w:rFonts w:ascii="Arial Narrow" w:eastAsia="Arial Narrow" w:hAnsi="Arial Narrow" w:cs="Arial Narrow"/>
          <w:b/>
          <w:spacing w:val="-3"/>
          <w:kern w:val="0"/>
          <w14:ligatures w14:val="none"/>
          <w:sz w:val="22"/>
          <w:szCs w:val="22"/>
        </w:rPr>
        <w:t>DÉCIMO TERCERO:</w:t>
      </w:r>
      <w:r w:rsidRPr="00F20885">
        <w:rPr>
          <w:rFonts w:ascii="Arial Narrow" w:eastAsia="Arial Narrow" w:hAnsi="Arial Narrow" w:cs="Arial Narrow"/>
          <w:spacing w:val="-3"/>
          <w:kern w:val="0"/>
          <w14:ligatures w14:val="none"/>
          <w:sz w:val="22"/>
          <w:szCs w:val="22"/>
        </w:rPr>
        <w:t xml:space="preserve"> </w:t>
      </w:r>
      <w:r w:rsidRPr="00F20885">
        <w:rPr>
          <w:rFonts w:ascii="Arial Narrow" w:eastAsia="Arial Narrow" w:hAnsi="Arial Narrow" w:cs="Arial Narrow"/>
          <w:spacing w:val="-3"/>
          <w:kern w:val="0"/>
          <w14:ligatures w14:val="none"/>
          <w:sz w:val="22"/>
          <w:szCs w:val="22"/>
        </w:rPr>
        <w:t xml:space="preserve">requerir al</w:t>
      </w:r>
      <w:r w:rsidRPr="00F20885">
        <w:rPr>
          <w:rFonts w:ascii="Arial Narrow" w:eastAsia="Arial Narrow" w:hAnsi="Arial Narrow" w:cs="Arial Narrow"/>
          <w:sz w:val="22"/>
          <w:szCs w:val="22"/>
        </w:rPr>
        <w:t xml:space="preserve"> </w:t>
      </w:r>
      <w:r w:rsidR="00F20885" w:rsidRPr="00F20885">
        <w:rPr>
          <w:rFonts w:ascii="Arial Narrow" w:eastAsia="Arial Narrow" w:hAnsi="Arial Narrow" w:cs="Arial Narrow"/>
          <w:sz w:val="22"/>
          <w:szCs w:val="22"/>
        </w:rPr>
        <w:t>Fondo de Vivienda Policial (</w:t>
      </w:r>
      <w:proofErr w:type="spellStart"/>
      <w:r w:rsidR="00F20885" w:rsidRPr="00F20885">
        <w:rPr>
          <w:rFonts w:ascii="Arial Narrow" w:eastAsia="Arial Narrow" w:hAnsi="Arial Narrow" w:cs="Arial Narrow"/>
          <w:sz w:val="22"/>
          <w:szCs w:val="22"/>
        </w:rPr>
        <w:t>Fovipol</w:t>
      </w:r>
      <w:proofErr w:type="spellEnd"/>
      <w:r w:rsidR="00F20885" w:rsidRPr="00F20885">
        <w:rPr>
          <w:rFonts w:ascii="Arial Narrow" w:eastAsia="Arial Narrow" w:hAnsi="Arial Narrow" w:cs="Arial Narrow"/>
          <w:sz w:val="22"/>
          <w:szCs w:val="22"/>
        </w:rPr>
        <w:t>)</w:t>
      </w:r>
      <w:r w:rsidR="00F20885">
        <w:rPr>
          <w:rFonts w:ascii="Arial Narrow" w:eastAsia="Arial Narrow" w:hAnsi="Arial Narrow" w:cs="Arial Narrow"/>
          <w:sz w:val="22"/>
          <w:szCs w:val="22"/>
        </w:rPr>
        <w:t xml:space="preserve"> </w:t>
      </w:r>
      <w:r w:rsidRPr="00F20885">
        <w:rPr>
          <w:rFonts w:ascii="Arial Narrow" w:eastAsia="Arial Narrow" w:hAnsi="Arial Narrow" w:cs="Arial Narrow"/>
          <w:color w:val="000000"/>
          <w:sz w:val="22"/>
          <w:szCs w:val="22"/>
        </w:rPr>
        <w:t xml:space="preserve">para que, </w:t>
      </w:r>
      <w:r w:rsidRPr="00F20885">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F20885">
        <w:rPr>
          <w:rFonts w:ascii="Arial Narrow" w:eastAsia="Arial Narrow" w:hAnsi="Arial Narrow" w:cs="Arial Narrow"/>
          <w:color w:val="000000"/>
          <w:sz w:val="22"/>
          <w:szCs w:val="22"/>
        </w:rPr>
        <w:t>, señale un correo electrónico autorizando recibir las notificaciones correspondientes por dicho medio.</w:t>
      </w:r>
      <w:r>
        <w:rPr>
          <w:rFonts w:ascii="Arial Narrow" w:eastAsia="Arial Narrow" w:hAnsi="Arial Narrow" w:cs="Arial Narrow"/>
          <w:color w:val="000000"/>
          <w:sz w:val="22"/>
          <w:szCs w:val="22"/>
        </w:rPr>
        <w:t xml:space="preserve"> </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282FE8F" w14:textId="77777777" w:rsidR="00980D85" w:rsidRPr="0026598E" w:rsidRDefault="00980D85"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44C416C1" w14:textId="77777777"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31A9CE85" w14:textId="77777777" w:rsidR="00F84884" w:rsidRPr="00EE2A48"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5A648714" w14:textId="77777777" w:rsidR="00F84884" w:rsidRDefault="00F84884" w:rsidP="00F84884">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D9EDE09" w14:textId="77777777" w:rsidR="00F84884" w:rsidRPr="0026598E" w:rsidRDefault="00F84884" w:rsidP="00F84884">
      <w:pPr>
        <w:spacing w:after="0" w:line="240" w:lineRule="auto"/>
        <w:jc w:val="both"/>
        <w:rPr>
          <w:rFonts w:ascii="Arial Narrow" w:eastAsia="Arial Narrow" w:hAnsi="Arial Narrow" w:cs="Arial Narrow"/>
          <w:b/>
          <w:color w:val="000000"/>
          <w:kern w:val="0"/>
          <w:sz w:val="22"/>
          <w:szCs w:val="22"/>
          <w:lang w:eastAsia="es-PE"/>
          <w14:ligatures w14:val="none"/>
        </w:rPr>
      </w:pPr>
    </w:p>
    <w:p w14:paraId="32B8DBF5" w14:textId="77777777" w:rsidR="00F84884" w:rsidRPr="00BF49F6" w:rsidRDefault="00F84884" w:rsidP="00F84884">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CC54BDA" w14:textId="77777777" w:rsidR="00720336" w:rsidRDefault="00720336" w:rsidP="00DA79A0">
      <w:pPr>
        <w:spacing w:after="0" w:line="240" w:lineRule="auto"/>
      </w:pPr>
      <w:r>
        <w:separator/>
      </w:r>
    </w:p>
  </w:endnote>
  <w:endnote w:type="continuationSeparator" w:id="0">
    <w:p w14:paraId="57FA211B" w14:textId="77777777" w:rsidR="00720336" w:rsidRDefault="00720336"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70CCFBD" w14:textId="77777777" w:rsidR="00720336" w:rsidRDefault="00720336" w:rsidP="00DA79A0">
      <w:pPr>
        <w:spacing w:after="0" w:line="240" w:lineRule="auto"/>
      </w:pPr>
      <w:r>
        <w:separator/>
      </w:r>
    </w:p>
  </w:footnote>
  <w:footnote w:type="continuationSeparator" w:id="0">
    <w:p w14:paraId="569DE1BB" w14:textId="77777777" w:rsidR="00720336" w:rsidRDefault="00720336" w:rsidP="00DA79A0">
      <w:pPr>
        <w:spacing w:after="0" w:line="240" w:lineRule="auto"/>
      </w:pPr>
      <w:r>
        <w:continuationSeparator/>
      </w:r>
    </w:p>
  </w:footnote>
  <w:footnote w:id="1">
    <w:p w14:paraId="5F8F0163" w14:textId="77777777" w:rsidR="00E60CD7" w:rsidRPr="00054D10" w:rsidRDefault="00E60CD7" w:rsidP="00946B66">
      <w:pPr>
        <w:pStyle w:val="Textonotapie"/>
        <w:tabs>
          <w:tab w:val="left" w:pos="567"/>
        </w:tabs>
        <w:ind w:left="567"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tab/>
        <w:t>Publicado</w:t>
      </w:r>
      <w:r w:rsidRPr="00054D10">
        <w:rPr>
          <w:rFonts w:ascii="Arial Narrow" w:eastAsia="Arial Narrow" w:hAnsi="Arial Narrow" w:cs="Arial Narrow"/>
          <w:b/>
          <w:sz w:val="16"/>
          <w:szCs w:val="16"/>
        </w:rPr>
        <w:t xml:space="preserve"> </w:t>
      </w:r>
      <w:r w:rsidRPr="00054D10">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bCs/>
          <w:sz w:val="16"/>
          <w:szCs w:val="16"/>
        </w:rPr>
        <w:tab/>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1308 </w:t>
      </w:r>
    </w:p>
    <w:p w14:paraId="0AC8D46F"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ab/>
        <w:t>Artículo 105.- Autoridad competente.</w:t>
      </w:r>
    </w:p>
    <w:p w14:paraId="558A5D5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054D10">
        <w:rPr>
          <w:rFonts w:ascii="Arial Narrow" w:eastAsia="Arial Narrow" w:hAnsi="Arial Narrow" w:cs="Arial Narrow"/>
          <w:sz w:val="16"/>
          <w:szCs w:val="16"/>
        </w:rPr>
        <w:t/>
      </w:r>
      <w:proofErr w:type="spellEnd"/>
      <w:r w:rsidRPr="00054D1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382AF911"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 xml:space="preserve">(…). </w:t>
      </w:r>
    </w:p>
    <w:p w14:paraId="5302DE22"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Fonts w:ascii="Arial Narrow" w:eastAsia="Arial Narrow" w:hAnsi="Arial Narrow" w:cs="Arial Narrow"/>
          <w:sz w:val="16"/>
          <w:szCs w:val="16"/>
        </w:rPr>
        <w:tab/>
      </w:r>
      <w:r w:rsidRPr="00054D10">
        <w:rPr>
          <w:rFonts w:ascii="Arial Narrow" w:eastAsia="Arial Narrow" w:hAnsi="Arial Narrow" w:cs="Arial Narrow"/>
          <w:b/>
          <w:bCs/>
          <w:sz w:val="16"/>
          <w:szCs w:val="16"/>
        </w:rPr>
        <w:t xml:space="preserve">LEY DE ORGANIZACIÓN Y FUNCIONES DEL INDECOPI, APROBADA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1033 </w:t>
      </w:r>
    </w:p>
    <w:p w14:paraId="3010A468"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b/>
          <w:bCs/>
          <w:sz w:val="16"/>
          <w:szCs w:val="16"/>
        </w:rPr>
        <w:tab/>
        <w:t>Artículo 27.-</w:t>
      </w:r>
      <w:r w:rsidRPr="00054D10">
        <w:rPr>
          <w:rFonts w:ascii="Arial Narrow" w:eastAsia="Arial Narrow" w:hAnsi="Arial Narrow" w:cs="Arial Narrow"/>
          <w:sz w:val="16"/>
          <w:szCs w:val="16"/>
        </w:rPr>
        <w:t xml:space="preserve"> De la Comisión de Protección al </w:t>
      </w:r>
      <w:proofErr w:type="gramStart"/>
      <w:r w:rsidRPr="00054D10">
        <w:rPr>
          <w:rFonts w:ascii="Arial Narrow" w:eastAsia="Arial Narrow" w:hAnsi="Arial Narrow" w:cs="Arial Narrow"/>
          <w:sz w:val="16"/>
          <w:szCs w:val="16"/>
        </w:rPr>
        <w:t>Consumidor.-</w:t>
      </w:r>
      <w:proofErr w:type="gramEnd"/>
      <w:r w:rsidRPr="00054D10">
        <w:rPr>
          <w:rFonts w:ascii="Arial Narrow" w:eastAsia="Arial Narrow" w:hAnsi="Arial Narrow" w:cs="Arial Narrow"/>
          <w:sz w:val="16"/>
          <w:szCs w:val="16"/>
        </w:rPr>
        <w:t xml:space="preserve"> </w:t>
      </w:r>
    </w:p>
    <w:p w14:paraId="097FEC65" w14:textId="77777777" w:rsidR="00CA50CD" w:rsidRPr="00054D10"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054D10"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bCs/>
          <w:sz w:val="16"/>
          <w:szCs w:val="16"/>
        </w:rPr>
        <w:tab/>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1308 </w:t>
      </w:r>
    </w:p>
    <w:p w14:paraId="3C4FF174" w14:textId="77777777" w:rsidR="008424BB" w:rsidRPr="00054D10" w:rsidRDefault="008424BB" w:rsidP="00946B66">
      <w:pPr>
        <w:pStyle w:val="Textonotapie"/>
        <w:ind w:left="567" w:right="-1"/>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 xml:space="preserve">Artículo 18.- Idoneidad </w:t>
      </w:r>
    </w:p>
    <w:p w14:paraId="61EEBFFD"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b/>
          <w:bCs/>
          <w:sz w:val="16"/>
          <w:szCs w:val="16"/>
        </w:rPr>
        <w:t xml:space="preserve">Artículo 19.- Obligación de los proveedores </w:t>
      </w:r>
    </w:p>
    <w:p w14:paraId="309E6C56" w14:textId="77777777" w:rsidR="008424BB" w:rsidRPr="00054D10" w:rsidRDefault="008424BB" w:rsidP="00946B66">
      <w:pPr>
        <w:pStyle w:val="Textonotapie"/>
        <w:ind w:left="567" w:right="-1"/>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5629E557" w14:textId="77777777" w:rsidR="00644FAE" w:rsidRPr="000828F5" w:rsidRDefault="00644FAE" w:rsidP="00644FAE">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1308 </w:t>
      </w:r>
    </w:p>
    <w:p w14:paraId="6A086786" w14:textId="77777777" w:rsidR="00FB766C" w:rsidRDefault="00FB766C" w:rsidP="00FB766C">
      <w:pPr>
        <w:pStyle w:val="Textonotapie"/>
        <w:ind w:left="567" w:right="-1"/>
        <w:jc w:val="both"/>
        <w:rPr>
          <w:rFonts w:ascii="Arial Narrow" w:eastAsia="Arial Narrow" w:hAnsi="Arial Narrow" w:cs="Arial Narrow"/>
          <w:b/>
          <w:bCs/>
          <w:sz w:val="16"/>
          <w:szCs w:val="16"/>
        </w:rPr>
      </w:pPr>
      <w:r w:rsidRPr="00FB766C">
        <w:rPr>
          <w:rFonts w:ascii="Arial Narrow" w:eastAsia="Arial Narrow" w:hAnsi="Arial Narrow" w:cs="Arial Narrow"/>
          <w:b/>
          <w:bCs/>
          <w:sz w:val="16"/>
          <w:szCs w:val="16"/>
        </w:rPr>
        <w:t xml:space="preserve">Artículo 49.- Definición de cláusulas abusivas </w:t>
      </w:r>
    </w:p>
    <w:p w14:paraId="0E8267A9" w14:textId="2E986905" w:rsidR="00FB766C" w:rsidRDefault="00FB766C" w:rsidP="00FB766C">
      <w:pPr>
        <w:pStyle w:val="Textonotapie"/>
        <w:ind w:left="567" w:right="-1"/>
        <w:jc w:val="both"/>
        <w:rPr>
          <w:rFonts w:ascii="Arial Narrow" w:eastAsia="Arial Narrow" w:hAnsi="Arial Narrow" w:cs="Arial Narrow"/>
          <w:b/>
          <w:bCs/>
          <w:sz w:val="16"/>
          <w:szCs w:val="16"/>
        </w:rPr>
      </w:pPr>
      <w:r w:rsidRPr="00FB766C">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 (…).</w:t>
      </w:r>
      <w:r w:rsidRPr="00FB766C">
        <w:rPr>
          <w:rFonts w:ascii="Arial Narrow" w:eastAsia="Arial Narrow" w:hAnsi="Arial Narrow" w:cs="Arial Narrow"/>
          <w:b/>
          <w:bCs/>
          <w:sz w:val="16"/>
          <w:szCs w:val="16"/>
        </w:rPr>
        <w:t xml:space="preserve"> </w:t>
      </w:r>
    </w:p>
    <w:p w14:paraId="22FC6AE8" w14:textId="77777777" w:rsidR="00FB766C" w:rsidRDefault="00FB766C" w:rsidP="00FB766C">
      <w:pPr>
        <w:pStyle w:val="Textonotapie"/>
        <w:ind w:left="567" w:right="-1"/>
        <w:jc w:val="both"/>
        <w:rPr>
          <w:rFonts w:ascii="Arial Narrow" w:eastAsia="Arial Narrow" w:hAnsi="Arial Narrow" w:cs="Arial Narrow"/>
          <w:b/>
          <w:bCs/>
          <w:sz w:val="16"/>
          <w:szCs w:val="16"/>
        </w:rPr>
      </w:pPr>
      <w:r w:rsidRPr="00FB766C">
        <w:rPr>
          <w:rFonts w:ascii="Arial Narrow" w:eastAsia="Arial Narrow" w:hAnsi="Arial Narrow" w:cs="Arial Narrow"/>
          <w:b/>
          <w:bCs/>
          <w:sz w:val="16"/>
          <w:szCs w:val="16"/>
        </w:rPr>
        <w:t xml:space="preserve">Artículo 50.- Cláusulas abusivas de ineficacia absoluta </w:t>
      </w:r>
    </w:p>
    <w:p w14:paraId="71F03D36" w14:textId="77777777" w:rsidR="00FB766C" w:rsidRPr="00FB766C" w:rsidRDefault="00FB766C" w:rsidP="00FB766C">
      <w:pPr>
        <w:pStyle w:val="Textonotapie"/>
        <w:ind w:left="567" w:right="-1"/>
        <w:jc w:val="both"/>
        <w:rPr>
          <w:rFonts w:ascii="Arial Narrow" w:eastAsia="Arial Narrow" w:hAnsi="Arial Narrow" w:cs="Arial Narrow"/>
          <w:sz w:val="16"/>
          <w:szCs w:val="16"/>
        </w:rPr>
      </w:pPr>
      <w:r w:rsidRPr="00FB766C">
        <w:rPr>
          <w:rFonts w:ascii="Arial Narrow" w:eastAsia="Arial Narrow" w:hAnsi="Arial Narrow" w:cs="Arial Narrow"/>
          <w:sz w:val="16"/>
          <w:szCs w:val="16"/>
        </w:rPr>
        <w:t xml:space="preserve">Son cláusulas abusivas de ineficacia absoluta las siguientes: </w:t>
      </w:r>
    </w:p>
    <w:p w14:paraId="13DA38C2" w14:textId="54C67DC1" w:rsidR="00644FAE" w:rsidRPr="00FB766C" w:rsidRDefault="00FB766C" w:rsidP="00FB766C">
      <w:pPr>
        <w:pStyle w:val="Textonotapie"/>
        <w:ind w:left="567" w:right="-1"/>
        <w:jc w:val="both"/>
        <w:rPr>
          <w:rFonts w:ascii="Arial Narrow" w:eastAsia="Arial Narrow" w:hAnsi="Arial Narrow" w:cs="Arial Narrow"/>
          <w:sz w:val="16"/>
          <w:szCs w:val="16"/>
        </w:rPr>
      </w:pPr>
      <w:r w:rsidRPr="00FB766C">
        <w:rPr>
          <w:rFonts w:ascii="Arial Narrow" w:eastAsia="Arial Narrow" w:hAnsi="Arial Narrow" w:cs="Arial Narrow"/>
          <w:sz w:val="16"/>
          <w:szCs w:val="16"/>
        </w:rPr>
        <w:t xml:space="preserve">a. Las que excluyan o limiten la responsabilidad del proveedor o sus dependientes por dolo o culpa, o las que trasladen la responsabilidad al consumidor por los hechos u omisiones del proveedor. </w:t>
      </w:r>
      <w:r w:rsidR="00644FAE" w:rsidRPr="00FB766C">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7115F0BB"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807 Artículo 24.-</w:t>
      </w:r>
      <w:r w:rsidRPr="00054D10">
        <w:rPr>
          <w:rFonts w:ascii="Arial Narrow" w:eastAsia="Arial Narrow" w:hAnsi="Arial Narrow" w:cs="Arial Narrow"/>
          <w:sz w:val="16"/>
          <w:szCs w:val="16"/>
        </w:rPr>
        <w:t xml:space="preserve"> El </w:t>
      </w:r>
      <w:proofErr w:type="gramStart"/>
      <w:r w:rsidRPr="00054D10">
        <w:rPr>
          <w:rFonts w:ascii="Arial Narrow" w:eastAsia="Arial Narrow" w:hAnsi="Arial Narrow" w:cs="Arial Narrow"/>
          <w:sz w:val="16"/>
          <w:szCs w:val="16"/>
        </w:rPr>
        <w:t>Secretario Técnico</w:t>
      </w:r>
      <w:proofErr w:type="gramEnd"/>
      <w:r w:rsidRPr="00054D10">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 xml:space="preserve">(...) </w:t>
      </w:r>
    </w:p>
    <w:p w14:paraId="1BA2D5E9"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054D10"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6">
    <w:p w14:paraId="318FE0AF" w14:textId="77777777" w:rsidR="00E60CD7" w:rsidRPr="00054D10" w:rsidRDefault="00E60CD7" w:rsidP="00946B66">
      <w:pPr>
        <w:pStyle w:val="Textonotapie"/>
        <w:tabs>
          <w:tab w:val="left" w:pos="567"/>
        </w:tabs>
        <w:ind w:left="567"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054D10">
        <w:rPr>
          <w:rFonts w:ascii="Arial Narrow" w:eastAsia="Arial Narrow" w:hAnsi="Arial Narrow" w:cs="Arial Narrow"/>
          <w:sz w:val="16"/>
          <w:szCs w:val="16"/>
        </w:rPr>
        <w:t/>
      </w:r>
      <w:proofErr w:type="spellEnd"/>
      <w:r w:rsidRPr="00054D10">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054D10">
        <w:rPr>
          <w:rFonts w:ascii="Arial Narrow" w:eastAsia="Arial Narrow" w:hAnsi="Arial Narrow" w:cs="Arial Narrow"/>
          <w:sz w:val="16"/>
          <w:szCs w:val="16"/>
        </w:rPr>
        <w:t>entrada en vigencia</w:t>
      </w:r>
      <w:proofErr w:type="gramEnd"/>
      <w:r w:rsidRPr="00054D10">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7">
    <w:p w14:paraId="0310ADE1" w14:textId="77777777" w:rsidR="00E60CD7" w:rsidRPr="00054D10" w:rsidRDefault="00E60CD7" w:rsidP="00946B66">
      <w:pPr>
        <w:pStyle w:val="Textonotapie"/>
        <w:tabs>
          <w:tab w:val="left" w:pos="567"/>
        </w:tabs>
        <w:ind w:left="567"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sz w:val="16"/>
          <w:szCs w:val="16"/>
        </w:rPr>
        <w:tab/>
        <w:t>LEY 29571, CÓDIGO DE PROTECCIÓN Y DEFENSA DEL CONSUMIDOR</w:t>
      </w:r>
      <w:r w:rsidRPr="00054D10">
        <w:rPr>
          <w:rFonts w:ascii="Arial Narrow" w:eastAsia="Arial Narrow" w:hAnsi="Arial Narrow" w:cs="Arial Narrow"/>
          <w:b/>
          <w:bCs/>
          <w:sz w:val="16"/>
          <w:szCs w:val="16"/>
        </w:rPr>
        <w:t xml:space="preserve">, </w:t>
      </w:r>
      <w:r w:rsidRPr="00054D10">
        <w:rPr>
          <w:rFonts w:ascii="Arial Narrow" w:eastAsia="Arial Narrow" w:hAnsi="Arial Narrow" w:cs="Arial Narrow"/>
          <w:b/>
          <w:sz w:val="16"/>
          <w:szCs w:val="16"/>
        </w:rPr>
        <w:t xml:space="preserve">publicado el 2 de setiembre de 2010 y modificado por Decreto Legislativo </w:t>
      </w:r>
      <w:proofErr w:type="spellStart"/>
      <w:r w:rsidRPr="00054D10">
        <w:rPr>
          <w:rFonts w:ascii="Arial Narrow" w:eastAsia="Arial Narrow" w:hAnsi="Arial Narrow" w:cs="Arial Narrow"/>
          <w:b/>
          <w:sz w:val="16"/>
          <w:szCs w:val="16"/>
        </w:rPr>
        <w:t/>
      </w:r>
      <w:proofErr w:type="spellEnd"/>
      <w:r w:rsidRPr="00054D10">
        <w:rPr>
          <w:rFonts w:ascii="Arial Narrow" w:eastAsia="Arial Narrow" w:hAnsi="Arial Narrow" w:cs="Arial Narrow"/>
          <w:b/>
          <w:sz w:val="16"/>
          <w:szCs w:val="16"/>
        </w:rPr>
        <w:t xml:space="preserve">1308</w:t>
      </w:r>
    </w:p>
    <w:p w14:paraId="31EB481D" w14:textId="77777777" w:rsidR="00E60CD7" w:rsidRPr="00054D10" w:rsidRDefault="00E60CD7" w:rsidP="00946B66">
      <w:pPr>
        <w:pStyle w:val="Textonotapie"/>
        <w:ind w:left="567" w:hanging="567"/>
        <w:jc w:val="both"/>
        <w:rPr>
          <w:rFonts w:ascii="Arial Narrow" w:eastAsia="Arial Narrow" w:hAnsi="Arial Narrow" w:cs="Arial Narrow"/>
          <w:b/>
          <w:bCs/>
          <w:sz w:val="16"/>
          <w:szCs w:val="16"/>
        </w:rPr>
      </w:pPr>
      <w:r w:rsidRPr="00054D10">
        <w:rPr>
          <w:rFonts w:ascii="Arial Narrow" w:eastAsia="Arial Narrow" w:hAnsi="Arial Narrow" w:cs="Arial Narrow"/>
          <w:sz w:val="16"/>
          <w:szCs w:val="16"/>
        </w:rPr>
        <w:tab/>
      </w:r>
      <w:r w:rsidRPr="00054D10">
        <w:rPr>
          <w:rFonts w:ascii="Arial Narrow" w:eastAsia="Arial Narrow" w:hAnsi="Arial Narrow" w:cs="Arial Narrow"/>
          <w:b/>
          <w:bCs/>
          <w:sz w:val="16"/>
          <w:szCs w:val="16"/>
        </w:rPr>
        <w:t>Artículo 110.- Sanciones Administrativas</w:t>
      </w:r>
    </w:p>
    <w:p w14:paraId="2A3A3CEE" w14:textId="77777777" w:rsidR="00E60CD7" w:rsidRPr="00054D10"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54D10">
        <w:rPr>
          <w:rFonts w:ascii="Arial Narrow" w:eastAsia="Arial Narrow" w:hAnsi="Arial Narrow" w:cs="Arial Narrow"/>
          <w:sz w:val="16"/>
          <w:szCs w:val="16"/>
          <w:lang w:eastAsia="es-PE"/>
        </w:rPr>
        <w:t>(…)</w:t>
      </w:r>
    </w:p>
    <w:p w14:paraId="17405061" w14:textId="77777777" w:rsidR="00E60CD7" w:rsidRPr="00054D10"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54D10">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054D10"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054D10">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0">
    <w:p w14:paraId="57EE454E" w14:textId="77777777" w:rsidR="00E60CD7" w:rsidRPr="00054D10"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vertAlign w:val="superscript"/>
        </w:rPr>
        <w:t xml:space="preserve"/>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sz w:val="16"/>
          <w:szCs w:val="16"/>
        </w:rPr>
        <w:tab/>
        <w:t>LEY 29571, CÓDIGO DE PROTECCIÓN Y DEFENSA DEL CONSUMIDOR</w:t>
      </w:r>
      <w:r w:rsidRPr="00054D10">
        <w:rPr>
          <w:rFonts w:ascii="Arial Narrow" w:eastAsia="Arial Narrow" w:hAnsi="Arial Narrow" w:cs="Arial Narrow"/>
          <w:b/>
          <w:bCs/>
          <w:sz w:val="16"/>
          <w:szCs w:val="16"/>
        </w:rPr>
        <w:t xml:space="preserve">, </w:t>
      </w:r>
      <w:r w:rsidRPr="00054D10">
        <w:rPr>
          <w:rFonts w:ascii="Arial Narrow" w:eastAsia="Arial Narrow" w:hAnsi="Arial Narrow" w:cs="Arial Narrow"/>
          <w:b/>
          <w:sz w:val="16"/>
          <w:szCs w:val="16"/>
        </w:rPr>
        <w:t xml:space="preserve">publicado el 2 de setiembre de 2010 y modificado por Decreto Legislativo </w:t>
      </w:r>
      <w:proofErr w:type="spellStart"/>
      <w:r w:rsidRPr="00054D10">
        <w:rPr>
          <w:rFonts w:ascii="Arial Narrow" w:eastAsia="Arial Narrow" w:hAnsi="Arial Narrow" w:cs="Arial Narrow"/>
          <w:b/>
          <w:sz w:val="16"/>
          <w:szCs w:val="16"/>
        </w:rPr>
        <w:t/>
      </w:r>
      <w:proofErr w:type="spellEnd"/>
      <w:r w:rsidRPr="00054D10">
        <w:rPr>
          <w:rFonts w:ascii="Arial Narrow" w:eastAsia="Arial Narrow" w:hAnsi="Arial Narrow" w:cs="Arial Narrow"/>
          <w:b/>
          <w:sz w:val="16"/>
          <w:szCs w:val="16"/>
        </w:rPr>
        <w:t xml:space="preserve">1308</w:t>
      </w:r>
    </w:p>
    <w:p w14:paraId="6AE5B001" w14:textId="77777777" w:rsidR="00E60CD7" w:rsidRPr="00054D10" w:rsidRDefault="00E60CD7" w:rsidP="00946B66">
      <w:pPr>
        <w:spacing w:after="0" w:line="240" w:lineRule="auto"/>
        <w:ind w:left="567" w:hanging="567"/>
        <w:jc w:val="both"/>
        <w:rPr>
          <w:rFonts w:ascii="Arial Narrow" w:eastAsia="Arial Narrow" w:hAnsi="Arial Narrow" w:cs="Arial Narrow"/>
          <w:b/>
          <w:sz w:val="16"/>
          <w:szCs w:val="16"/>
        </w:rPr>
      </w:pPr>
      <w:r w:rsidRPr="00054D10">
        <w:rPr>
          <w:rFonts w:ascii="Arial Narrow" w:eastAsia="Arial Narrow" w:hAnsi="Arial Narrow" w:cs="Arial Narrow"/>
          <w:b/>
          <w:sz w:val="16"/>
          <w:szCs w:val="16"/>
        </w:rPr>
        <w:tab/>
        <w:t>Artículo 110.- Sanciones administrativas</w:t>
      </w:r>
    </w:p>
    <w:p w14:paraId="089DFB12"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054D10">
        <w:rPr>
          <w:rFonts w:ascii="Arial Narrow" w:eastAsia="Arial Narrow" w:hAnsi="Arial Narrow" w:cs="Arial Narrow"/>
          <w:sz w:val="16"/>
          <w:szCs w:val="16"/>
        </w:rPr>
        <w:t>Infracciones leves, con una amonestación o con una multa de hasta cincuenta (50) UIT.</w:t>
      </w:r>
    </w:p>
    <w:p w14:paraId="64DA83D9"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054D10">
        <w:rPr>
          <w:rFonts w:ascii="Arial Narrow" w:eastAsia="Arial Narrow" w:hAnsi="Arial Narrow" w:cs="Arial Narrow"/>
          <w:sz w:val="16"/>
          <w:szCs w:val="16"/>
        </w:rPr>
        <w:t>Infracciones graves, con una multa de hasta ciento cincuenta (150) UIT.</w:t>
      </w:r>
    </w:p>
    <w:p w14:paraId="2E00FA05" w14:textId="77777777" w:rsidR="00E60CD7" w:rsidRPr="00054D10"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054D10">
        <w:rPr>
          <w:rFonts w:ascii="Arial Narrow" w:eastAsia="Arial Narrow" w:hAnsi="Arial Narrow" w:cs="Arial Narrow"/>
          <w:sz w:val="16"/>
          <w:szCs w:val="16"/>
        </w:rPr>
        <w:t>Infracciones muy graves, con una multa de hasta cuatrocientos cincuenta (450) UIT.</w:t>
      </w:r>
    </w:p>
    <w:p w14:paraId="768451A7"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1">
    <w:p w:rsidR="00CA50CD" w:rsidRPr="00054D10"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bCs/>
          <w:sz w:val="16"/>
          <w:szCs w:val="16"/>
        </w:rPr>
        <w:tab/>
        <w:t xml:space="preserve">LEY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1308 </w:t>
      </w:r>
    </w:p>
    <w:p w14:paraId="4D3D6A94" w14:textId="77777777" w:rsidR="00E60CD7" w:rsidRPr="00054D10"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 xml:space="preserve"/>
      </w:r>
      <w:r w:rsidRPr="00054D10">
        <w:rPr>
          <w:rFonts w:ascii="Arial Narrow" w:eastAsia="Arial Narrow" w:hAnsi="Arial Narrow" w:cs="Arial Narrow"/>
          <w:b/>
          <w:sz w:val="16"/>
          <w:szCs w:val="16"/>
        </w:rPr>
        <w:t>Artículo 114.- Medidas correctivas</w:t>
      </w:r>
    </w:p>
    <w:p w14:paraId="482E93CB"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054D10" w:rsidRDefault="00E60CD7" w:rsidP="00946B66">
      <w:pPr>
        <w:spacing w:after="0" w:line="240" w:lineRule="auto"/>
        <w:ind w:left="567"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054D10" w:rsidRDefault="00E60CD7" w:rsidP="00946B66">
      <w:pPr>
        <w:spacing w:after="0" w:line="240" w:lineRule="auto"/>
        <w:ind w:left="567" w:hanging="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054D10" w:rsidRDefault="00E60CD7" w:rsidP="00946B66">
      <w:pPr>
        <w:spacing w:after="0" w:line="240" w:lineRule="auto"/>
        <w:ind w:left="567" w:hanging="567"/>
        <w:jc w:val="both"/>
        <w:rPr>
          <w:rFonts w:ascii="Arial Narrow" w:eastAsia="Arial Narrow" w:hAnsi="Arial Narrow" w:cs="Arial Narrow"/>
          <w:sz w:val="16"/>
          <w:szCs w:val="16"/>
        </w:rPr>
      </w:pPr>
      <w:r w:rsidRPr="00054D10">
        <w:rPr>
          <w:rFonts w:ascii="Arial Narrow" w:eastAsia="Arial Narrow" w:hAnsi="Arial Narrow" w:cs="Arial Narrow"/>
          <w:b/>
          <w:sz w:val="16"/>
          <w:szCs w:val="16"/>
        </w:rPr>
        <w:tab/>
        <w:t>Artículo 115.- Medidas correctivas reparadoras</w:t>
      </w:r>
    </w:p>
    <w:p w14:paraId="362CB8C7" w14:textId="77777777" w:rsidR="00E60CD7" w:rsidRPr="00054D10" w:rsidRDefault="00E60CD7" w:rsidP="00946B66">
      <w:pPr>
        <w:spacing w:after="0" w:line="240" w:lineRule="auto"/>
        <w:ind w:left="567" w:hanging="283"/>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Reparar productos.</w:t>
      </w:r>
    </w:p>
    <w:p w14:paraId="230C29AA"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054D10"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054D10">
        <w:rPr>
          <w:rFonts w:ascii="Arial Narrow" w:eastAsia="Arial Narrow" w:hAnsi="Arial Narrow" w:cs="Arial Narrow"/>
          <w:sz w:val="16"/>
          <w:szCs w:val="16"/>
        </w:rPr>
        <w:t>Otras medidas reparadoras análogas de efectos equivalentes a las anteriores.</w:t>
      </w:r>
    </w:p>
    <w:p w14:paraId="28DDE63C" w14:textId="77777777" w:rsidR="00E60CD7" w:rsidRPr="00054D10" w:rsidRDefault="00E60CD7" w:rsidP="00946B66">
      <w:pPr>
        <w:pStyle w:val="Sinespaciad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054D10">
        <w:rPr>
          <w:rFonts w:ascii="Arial Narrow" w:eastAsia="Arial Narrow" w:hAnsi="Arial Narrow" w:cs="Arial Narrow"/>
          <w:sz w:val="16"/>
          <w:szCs w:val="16"/>
        </w:rPr>
        <w:t>conjuntamente con</w:t>
      </w:r>
      <w:proofErr w:type="gramEnd"/>
      <w:r w:rsidRPr="00054D10">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054D10" w:rsidRDefault="00E60CD7" w:rsidP="00946B66">
      <w:pPr>
        <w:spacing w:after="0" w:line="240" w:lineRule="auto"/>
        <w:ind w:left="567"/>
        <w:jc w:val="both"/>
        <w:rPr>
          <w:rFonts w:ascii="Arial Narrow" w:eastAsia="Arial Narrow" w:hAnsi="Arial Narrow" w:cs="Arial Narrow"/>
          <w:b/>
          <w:bCs/>
          <w:sz w:val="16"/>
          <w:szCs w:val="16"/>
        </w:rPr>
      </w:pPr>
      <w:r w:rsidRPr="00054D10">
        <w:rPr>
          <w:rFonts w:ascii="Arial Narrow" w:eastAsia="Arial Narrow" w:hAnsi="Arial Narrow" w:cs="Arial Narrow"/>
          <w:b/>
          <w:bCs/>
          <w:sz w:val="16"/>
          <w:szCs w:val="16"/>
        </w:rPr>
        <w:t>Artículo 116.- Medidas correctivas complementarias</w:t>
      </w:r>
    </w:p>
    <w:p w14:paraId="5972CD26"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d. En caso de infracciones muy graves y de reincidencia o </w:t>
      </w:r>
      <w:proofErr w:type="spellStart"/>
      <w:r w:rsidRPr="00054D10">
        <w:rPr>
          <w:rFonts w:ascii="Arial Narrow" w:eastAsia="Arial Narrow" w:hAnsi="Arial Narrow" w:cs="Arial Narrow"/>
          <w:sz w:val="16"/>
          <w:szCs w:val="16"/>
        </w:rPr>
        <w:t>reiterancia</w:t>
      </w:r>
      <w:proofErr w:type="spellEnd"/>
      <w:r w:rsidRPr="00054D10">
        <w:rPr>
          <w:rFonts w:ascii="Arial Narrow" w:eastAsia="Arial Narrow" w:hAnsi="Arial Narrow" w:cs="Arial Narrow"/>
          <w:sz w:val="16"/>
          <w:szCs w:val="16"/>
        </w:rPr>
        <w:t xml:space="preserve">: </w:t>
      </w:r>
    </w:p>
    <w:p w14:paraId="67DF7967"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w:t>
      </w:r>
      <w:proofErr w:type="spellStart"/>
      <w:r w:rsidRPr="00054D10">
        <w:rPr>
          <w:rFonts w:ascii="Arial Narrow" w:eastAsia="Arial Narrow" w:hAnsi="Arial Narrow" w:cs="Arial Narrow"/>
          <w:sz w:val="16"/>
          <w:szCs w:val="16"/>
        </w:rPr>
        <w:t>ii</w:t>
      </w:r>
      <w:proofErr w:type="spellEnd"/>
      <w:r w:rsidRPr="00054D10">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e. Publicación de avisos </w:t>
      </w:r>
      <w:proofErr w:type="spellStart"/>
      <w:r w:rsidRPr="00054D10">
        <w:rPr>
          <w:rFonts w:ascii="Arial Narrow" w:eastAsia="Arial Narrow" w:hAnsi="Arial Narrow" w:cs="Arial Narrow"/>
          <w:sz w:val="16"/>
          <w:szCs w:val="16"/>
        </w:rPr>
        <w:t>rectificatorios</w:t>
      </w:r>
      <w:proofErr w:type="spellEnd"/>
      <w:r w:rsidRPr="00054D1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054D10" w:rsidRDefault="00E60CD7" w:rsidP="00946B66">
      <w:pPr>
        <w:spacing w:after="0" w:line="240" w:lineRule="auto"/>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2">
    <w:p w14:paraId="7C8F069B" w14:textId="77777777" w:rsidR="00E60CD7" w:rsidRPr="00054D10"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054D10">
        <w:rPr>
          <w:rStyle w:val="Refdenotaalpie"/>
          <w:rFonts w:ascii="Arial Narrow" w:eastAsia="Arial Narrow" w:hAnsi="Arial Narrow" w:cs="Arial Narrow"/>
          <w:sz w:val="16"/>
          <w:szCs w:val="16"/>
          <w:vertAlign w:val="superscript"/>
        </w:rPr>
        <w:footnoteRef/>
      </w:r>
      <w:r w:rsidRPr="00054D10">
        <w:rPr>
          <w:rFonts w:ascii="Arial Narrow" w:eastAsia="Arial Narrow" w:hAnsi="Arial Narrow" w:cs="Arial Narrow"/>
          <w:sz w:val="16"/>
          <w:szCs w:val="16"/>
        </w:rPr>
        <w:t xml:space="preserve"/>
      </w:r>
      <w:r w:rsidRPr="00054D10">
        <w:rPr>
          <w:rFonts w:ascii="Arial Narrow" w:eastAsia="Arial Narrow" w:hAnsi="Arial Narrow" w:cs="Arial Narrow"/>
          <w:sz w:val="16"/>
          <w:szCs w:val="16"/>
        </w:rPr>
      </w:r>
      <w:r w:rsidRPr="00054D10">
        <w:rPr>
          <w:rFonts w:ascii="Arial Narrow" w:eastAsia="Arial Narrow" w:hAnsi="Arial Narrow" w:cs="Arial Narrow"/>
          <w:b/>
          <w:sz w:val="16"/>
          <w:szCs w:val="16"/>
        </w:rPr>
        <w:tab/>
        <w:t>LEY 29571, CÓDIGO DE PROTECCIÓN Y DEFENSA DEL CONSUMIDOR</w:t>
      </w:r>
      <w:r w:rsidRPr="00054D10">
        <w:rPr>
          <w:rFonts w:ascii="Arial Narrow" w:eastAsia="Arial Narrow" w:hAnsi="Arial Narrow" w:cs="Arial Narrow"/>
          <w:b/>
          <w:bCs/>
          <w:sz w:val="16"/>
          <w:szCs w:val="16"/>
        </w:rPr>
        <w:t xml:space="preserve">, </w:t>
      </w:r>
      <w:r w:rsidRPr="00054D10">
        <w:rPr>
          <w:rFonts w:ascii="Arial Narrow" w:eastAsia="Arial Narrow" w:hAnsi="Arial Narrow" w:cs="Arial Narrow"/>
          <w:b/>
          <w:sz w:val="16"/>
          <w:szCs w:val="16"/>
        </w:rPr>
        <w:t xml:space="preserve">publicado el 2 de setiembre de 2010 y modificado por Decreto Legislativo </w:t>
      </w:r>
      <w:proofErr w:type="spellStart"/>
      <w:r w:rsidRPr="00054D10">
        <w:rPr>
          <w:rFonts w:ascii="Arial Narrow" w:eastAsia="Arial Narrow" w:hAnsi="Arial Narrow" w:cs="Arial Narrow"/>
          <w:b/>
          <w:sz w:val="16"/>
          <w:szCs w:val="16"/>
        </w:rPr>
        <w:t/>
      </w:r>
      <w:proofErr w:type="spellEnd"/>
      <w:r w:rsidRPr="00054D10">
        <w:rPr>
          <w:rFonts w:ascii="Arial Narrow" w:eastAsia="Arial Narrow" w:hAnsi="Arial Narrow" w:cs="Arial Narrow"/>
          <w:b/>
          <w:sz w:val="16"/>
          <w:szCs w:val="16"/>
        </w:rPr>
        <w:t xml:space="preserve">1308</w:t>
      </w:r>
    </w:p>
    <w:p w14:paraId="15FD716E" w14:textId="77777777" w:rsidR="00E60CD7" w:rsidRPr="00054D10" w:rsidRDefault="00E60CD7" w:rsidP="00946B66">
      <w:pPr>
        <w:pStyle w:val="Textonotapie"/>
        <w:tabs>
          <w:tab w:val="left" w:pos="567"/>
        </w:tabs>
        <w:jc w:val="both"/>
        <w:rPr>
          <w:rFonts w:ascii="Arial Narrow" w:eastAsia="Arial Narrow" w:hAnsi="Arial Narrow" w:cs="Arial Narrow"/>
          <w:b/>
          <w:sz w:val="16"/>
          <w:szCs w:val="16"/>
        </w:rPr>
      </w:pPr>
      <w:r w:rsidRPr="00054D10">
        <w:rPr>
          <w:rFonts w:ascii="Arial Narrow" w:eastAsia="Arial Narrow" w:hAnsi="Arial Narrow" w:cs="Arial Narrow"/>
          <w:b/>
          <w:sz w:val="16"/>
          <w:szCs w:val="16"/>
        </w:rPr>
        <w:tab/>
        <w:t>Artículo 112.- Criterios de graduación de las sanciones administrativas</w:t>
      </w:r>
    </w:p>
    <w:p w14:paraId="36F54C06" w14:textId="77777777" w:rsidR="00E60CD7" w:rsidRPr="00054D10" w:rsidRDefault="00E60CD7" w:rsidP="00946B66">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w:t>
      </w:r>
    </w:p>
    <w:p w14:paraId="7B724B75" w14:textId="77777777" w:rsidR="00E60CD7" w:rsidRPr="00054D10" w:rsidRDefault="00E60CD7" w:rsidP="00946B66">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Se consideran circunstancias atenuantes especiales, las siguientes:</w:t>
      </w:r>
    </w:p>
    <w:p w14:paraId="6AC5BA11" w14:textId="77777777" w:rsidR="00E60CD7" w:rsidRPr="00054D10" w:rsidRDefault="00E60CD7" w:rsidP="00946B66">
      <w:pPr>
        <w:pStyle w:val="Textonotapie"/>
        <w:tabs>
          <w:tab w:val="left" w:pos="567"/>
        </w:tabs>
        <w:jc w:val="both"/>
        <w:rPr>
          <w:rFonts w:ascii="Arial Narrow" w:eastAsia="Arial Narrow" w:hAnsi="Arial Narrow" w:cs="Arial Narrow"/>
          <w:sz w:val="16"/>
          <w:szCs w:val="16"/>
        </w:rPr>
      </w:pPr>
      <w:r w:rsidRPr="00054D10">
        <w:rPr>
          <w:rFonts w:ascii="Arial Narrow" w:eastAsia="Arial Narrow" w:hAnsi="Arial Narrow" w:cs="Arial Narrow"/>
          <w:sz w:val="16"/>
          <w:szCs w:val="16"/>
        </w:rPr>
        <w:tab/>
        <w:t>(…)</w:t>
      </w:r>
    </w:p>
    <w:p w14:paraId="3E80140A" w14:textId="77777777" w:rsidR="00E60CD7" w:rsidRPr="00054D10" w:rsidRDefault="00E60CD7" w:rsidP="00946B66">
      <w:pPr>
        <w:pStyle w:val="Textonotapie"/>
        <w:tabs>
          <w:tab w:val="left" w:pos="567"/>
        </w:tabs>
        <w:ind w:left="567"/>
        <w:jc w:val="both"/>
        <w:rPr>
          <w:rFonts w:ascii="Arial Narrow" w:eastAsia="Arial Narrow" w:hAnsi="Arial Narrow" w:cs="Arial Narrow"/>
          <w:sz w:val="16"/>
          <w:szCs w:val="16"/>
        </w:rPr>
      </w:pPr>
      <w:r w:rsidRPr="00054D1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054D10">
        <w:rPr>
          <w:rFonts w:ascii="Arial Narrow" w:eastAsia="Arial Narrow" w:hAnsi="Arial Narrow" w:cs="Arial Narrow"/>
          <w:sz w:val="16"/>
          <w:szCs w:val="16"/>
        </w:rPr>
        <w:t>liminarmente</w:t>
      </w:r>
      <w:proofErr w:type="spellEnd"/>
      <w:r w:rsidRPr="00054D1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3">
    <w:p w14:paraId="1C46CEFF" w14:textId="77777777" w:rsidR="00E60CD7" w:rsidRPr="00054D10" w:rsidRDefault="00E60CD7" w:rsidP="00946B6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054D10">
        <w:rPr>
          <w:rStyle w:val="Refdenotaalpie"/>
          <w:rFonts w:ascii="Arial Narrow" w:eastAsia="Arial Narrow" w:hAnsi="Arial Narrow" w:cs="Arial Narrow"/>
          <w:b/>
          <w:bCs/>
          <w:sz w:val="16"/>
          <w:szCs w:val="16"/>
          <w:vertAlign w:val="superscript"/>
        </w:rPr>
        <w:footnoteRef/>
      </w:r>
      <w:r w:rsidRPr="00054D10">
        <w:rPr>
          <w:rFonts w:ascii="Arial Narrow" w:eastAsia="Arial Narrow" w:hAnsi="Arial Narrow" w:cs="Arial Narrow"/>
          <w:b/>
          <w:bCs/>
          <w:sz w:val="16"/>
          <w:szCs w:val="16"/>
        </w:rPr>
        <w:t xml:space="preserve"/>
      </w:r>
      <w:r w:rsidRPr="00054D10">
        <w:rPr>
          <w:rFonts w:ascii="Arial Narrow" w:eastAsia="Arial Narrow" w:hAnsi="Arial Narrow" w:cs="Arial Narrow"/>
          <w:b/>
          <w:bCs/>
          <w:sz w:val="16"/>
          <w:szCs w:val="16"/>
        </w:rPr>
        <w:tab/>
        <w:t xml:space="preserve">DECRETO LEGISLATIVO </w:t>
      </w:r>
      <w:proofErr w:type="spellStart"/>
      <w:r w:rsidRPr="00054D10">
        <w:rPr>
          <w:rFonts w:ascii="Arial Narrow" w:eastAsia="Arial Narrow" w:hAnsi="Arial Narrow" w:cs="Arial Narrow"/>
          <w:b/>
          <w:bCs/>
          <w:sz w:val="16"/>
          <w:szCs w:val="16"/>
        </w:rPr>
        <w:t/>
      </w:r>
      <w:proofErr w:type="spellEnd"/>
      <w:r w:rsidRPr="00054D1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054D10" w:rsidRDefault="00E60CD7" w:rsidP="00946B66">
      <w:pPr>
        <w:pStyle w:val="NormalWeb"/>
        <w:spacing w:after="0" w:line="240" w:lineRule="auto"/>
        <w:ind w:left="567"/>
        <w:jc w:val="both"/>
        <w:rPr>
          <w:rFonts w:ascii="Arial Narrow" w:eastAsia="Arial Narrow" w:hAnsi="Arial Narrow" w:cs="Arial Narrow"/>
          <w:bCs/>
          <w:sz w:val="16"/>
          <w:szCs w:val="16"/>
        </w:rPr>
      </w:pPr>
      <w:r w:rsidRPr="00054D10">
        <w:rPr>
          <w:rFonts w:ascii="Arial Narrow" w:eastAsia="Arial Narrow" w:hAnsi="Arial Narrow" w:cs="Arial Narrow"/>
          <w:b/>
          <w:sz w:val="16"/>
          <w:szCs w:val="16"/>
        </w:rPr>
        <w:t xml:space="preserve">Artículo 29.- </w:t>
      </w:r>
      <w:r w:rsidRPr="00054D10">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054D10">
        <w:rPr>
          <w:rFonts w:ascii="Arial Narrow" w:eastAsia="Arial Narrow" w:hAnsi="Arial Narrow" w:cs="Arial Narrow"/>
          <w:bCs/>
          <w:sz w:val="16"/>
          <w:szCs w:val="16"/>
        </w:rPr>
        <w:t>Secretario Técnico</w:t>
      </w:r>
      <w:proofErr w:type="gramEnd"/>
      <w:r w:rsidRPr="00054D10">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054D10">
        <w:rPr>
          <w:rFonts w:ascii="Arial Narrow" w:eastAsia="Arial Narrow" w:hAnsi="Arial Narrow" w:cs="Arial Narrow"/>
          <w:bCs/>
          <w:sz w:val="16"/>
          <w:szCs w:val="16"/>
        </w:rPr>
        <w:t>Secretario Técnico</w:t>
      </w:r>
      <w:proofErr w:type="gramEnd"/>
      <w:r w:rsidRPr="00054D10">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4">
    <w:p w14:paraId="16B61717" w14:textId="77777777" w:rsidR="00E60CD7" w:rsidRPr="00246D2B" w:rsidRDefault="00E60CD7" w:rsidP="00946B66">
      <w:pPr>
        <w:pStyle w:val="Textonotapie"/>
        <w:tabs>
          <w:tab w:val="left" w:pos="567"/>
        </w:tabs>
        <w:ind w:left="567" w:hanging="567"/>
        <w:jc w:val="both"/>
        <w:rPr>
          <w:rFonts w:ascii="Arial Narrow" w:eastAsia="Arial Narrow" w:hAnsi="Arial Narrow" w:cs="Arial Narrow"/>
          <w:sz w:val="16"/>
          <w:szCs w:val="16"/>
        </w:rPr>
      </w:pPr>
      <w:r w:rsidRPr="00246D2B">
        <w:rPr>
          <w:rStyle w:val="Refdenotaalpie"/>
          <w:rFonts w:ascii="Arial Narrow" w:eastAsia="Arial Narrow" w:hAnsi="Arial Narrow" w:cs="Arial Narrow"/>
          <w:sz w:val="16"/>
          <w:szCs w:val="16"/>
          <w:vertAlign w:val="superscript"/>
        </w:rPr>
        <w:footnoteRef/>
      </w:r>
      <w:r w:rsidRPr="00246D2B">
        <w:rPr>
          <w:rFonts w:ascii="Arial Narrow" w:eastAsia="Arial Narrow" w:hAnsi="Arial Narrow" w:cs="Arial Narrow"/>
          <w:sz w:val="16"/>
          <w:szCs w:val="16"/>
        </w:rPr>
        <w:t xml:space="preserve"/>
      </w:r>
      <w:r w:rsidRPr="00246D2B">
        <w:rPr>
          <w:rFonts w:ascii="Arial Narrow" w:eastAsia="Arial Narrow" w:hAnsi="Arial Narrow" w:cs="Arial Narrow"/>
          <w:sz w:val="16"/>
          <w:szCs w:val="16"/>
        </w:rPr>
      </w:r>
      <w:r w:rsidRPr="00246D2B">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246D2B">
        <w:rPr>
          <w:rFonts w:ascii="Arial Narrow" w:eastAsia="Arial Narrow" w:hAnsi="Arial Narrow" w:cs="Arial Narrow"/>
          <w:b/>
          <w:sz w:val="16"/>
          <w:szCs w:val="16"/>
        </w:rPr>
        <w:t/>
      </w:r>
      <w:proofErr w:type="spellEnd"/>
      <w:r w:rsidRPr="00246D2B">
        <w:rPr>
          <w:rFonts w:ascii="Arial Narrow" w:eastAsia="Arial Narrow" w:hAnsi="Arial Narrow" w:cs="Arial Narrow"/>
          <w:b/>
          <w:sz w:val="16"/>
          <w:szCs w:val="16"/>
        </w:rPr>
        <w:t xml:space="preserve">006-2026-JUS y publicado el 30 de abril de 2026</w:t>
      </w:r>
    </w:p>
    <w:p w14:paraId="7ECBA53F" w14:textId="73C392B4" w:rsidR="00E60CD7" w:rsidRPr="00246D2B" w:rsidRDefault="00E60CD7" w:rsidP="00946B66">
      <w:pPr>
        <w:pStyle w:val="Textonotapie"/>
        <w:ind w:left="1134"/>
        <w:jc w:val="both"/>
        <w:rPr>
          <w:rFonts w:ascii="Arial Narrow" w:eastAsia="Arial Narrow" w:hAnsi="Arial Narrow" w:cs="Arial Narrow"/>
          <w:sz w:val="16"/>
          <w:szCs w:val="16"/>
        </w:rPr>
      </w:pPr>
      <w:r w:rsidRPr="00246D2B">
        <w:rPr>
          <w:rFonts w:ascii="Arial Narrow" w:eastAsia="Arial Narrow" w:hAnsi="Arial Narrow" w:cs="Arial Narrow"/>
          <w:b/>
          <w:bCs/>
          <w:sz w:val="16"/>
          <w:szCs w:val="16"/>
        </w:rPr>
        <w:t>Artículo 20.- Modalidades de notificación</w:t>
      </w:r>
    </w:p>
    <w:p w14:paraId="1D98A283" w14:textId="77777777" w:rsidR="00054D10" w:rsidRPr="00246D2B" w:rsidRDefault="00B577D4" w:rsidP="00B577D4">
      <w:pPr>
        <w:pStyle w:val="Textonotapie"/>
        <w:ind w:left="567"/>
        <w:jc w:val="both"/>
        <w:rPr>
          <w:rFonts w:ascii="Arial Narrow" w:eastAsia="Arial Narrow" w:hAnsi="Arial Narrow" w:cs="Arial Narrow"/>
          <w:sz w:val="16"/>
          <w:szCs w:val="16"/>
          <w:lang w:val="es-ES"/>
        </w:rPr>
      </w:pPr>
      <w:bookmarkStart w:id="15" w:name="_Hlk214959443"/>
      <w:r w:rsidRPr="00246D2B">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246D2B" w:rsidRDefault="00B577D4" w:rsidP="00B577D4">
      <w:pPr>
        <w:pStyle w:val="Textonotapie"/>
        <w:ind w:left="567"/>
        <w:jc w:val="both"/>
        <w:rPr>
          <w:rFonts w:ascii="Arial Narrow" w:eastAsia="Arial Narrow" w:hAnsi="Arial Narrow" w:cs="Arial Narrow"/>
          <w:sz w:val="16"/>
          <w:szCs w:val="16"/>
          <w:lang w:val="es-ES"/>
        </w:rPr>
      </w:pPr>
      <w:r w:rsidRPr="00246D2B">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054D10" w:rsidRDefault="00B577D4" w:rsidP="00B577D4">
      <w:pPr>
        <w:pStyle w:val="Textonotapie"/>
        <w:ind w:left="567"/>
        <w:jc w:val="both"/>
        <w:rPr>
          <w:rFonts w:ascii="Arial Narrow" w:eastAsia="Arial Narrow" w:hAnsi="Arial Narrow" w:cs="Arial Narrow"/>
          <w:sz w:val="16"/>
          <w:szCs w:val="16"/>
          <w:lang w:val="es-ES"/>
        </w:rPr>
      </w:pPr>
      <w:r w:rsidRPr="00246D2B">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5"/>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58E2"/>
    <w:rsid w:val="000236DA"/>
    <w:rsid w:val="00024239"/>
    <w:rsid w:val="00054D10"/>
    <w:rsid w:val="00072BCF"/>
    <w:rsid w:val="000A2C5A"/>
    <w:rsid w:val="000B66D2"/>
    <w:rsid w:val="000C03E0"/>
    <w:rsid w:val="000C186B"/>
    <w:rsid w:val="000C4DDA"/>
    <w:rsid w:val="000E52C7"/>
    <w:rsid w:val="000E5B68"/>
    <w:rsid w:val="001000C7"/>
    <w:rsid w:val="001143CC"/>
    <w:rsid w:val="00131702"/>
    <w:rsid w:val="00134E52"/>
    <w:rsid w:val="00183F4A"/>
    <w:rsid w:val="001B5674"/>
    <w:rsid w:val="001B6FB2"/>
    <w:rsid w:val="001B7C50"/>
    <w:rsid w:val="001D00D0"/>
    <w:rsid w:val="001E443C"/>
    <w:rsid w:val="001E7CC1"/>
    <w:rsid w:val="00220DD4"/>
    <w:rsid w:val="00246D2B"/>
    <w:rsid w:val="002608BF"/>
    <w:rsid w:val="00290C55"/>
    <w:rsid w:val="00295E2A"/>
    <w:rsid w:val="002B2DF7"/>
    <w:rsid w:val="002B5092"/>
    <w:rsid w:val="002E5997"/>
    <w:rsid w:val="002F31A1"/>
    <w:rsid w:val="002F3681"/>
    <w:rsid w:val="00307A17"/>
    <w:rsid w:val="003513B7"/>
    <w:rsid w:val="003748FB"/>
    <w:rsid w:val="00376CCA"/>
    <w:rsid w:val="003F31B6"/>
    <w:rsid w:val="00401CCA"/>
    <w:rsid w:val="004241EC"/>
    <w:rsid w:val="00437345"/>
    <w:rsid w:val="00442EA5"/>
    <w:rsid w:val="00474FBE"/>
    <w:rsid w:val="004B4CF8"/>
    <w:rsid w:val="00515328"/>
    <w:rsid w:val="00520A24"/>
    <w:rsid w:val="00543ACA"/>
    <w:rsid w:val="005D655C"/>
    <w:rsid w:val="005D7A26"/>
    <w:rsid w:val="00621D96"/>
    <w:rsid w:val="00626395"/>
    <w:rsid w:val="00644FAE"/>
    <w:rsid w:val="006518A2"/>
    <w:rsid w:val="006A3AD6"/>
    <w:rsid w:val="006B3AE2"/>
    <w:rsid w:val="006E7E1D"/>
    <w:rsid w:val="00710732"/>
    <w:rsid w:val="00720336"/>
    <w:rsid w:val="0073033D"/>
    <w:rsid w:val="007521D9"/>
    <w:rsid w:val="00781D6A"/>
    <w:rsid w:val="007B6212"/>
    <w:rsid w:val="007E3262"/>
    <w:rsid w:val="007E3B19"/>
    <w:rsid w:val="0080394E"/>
    <w:rsid w:val="0082264D"/>
    <w:rsid w:val="008233F6"/>
    <w:rsid w:val="0083186C"/>
    <w:rsid w:val="008424BB"/>
    <w:rsid w:val="008752F0"/>
    <w:rsid w:val="00881E27"/>
    <w:rsid w:val="008834B0"/>
    <w:rsid w:val="008879D8"/>
    <w:rsid w:val="00890B1F"/>
    <w:rsid w:val="008A211A"/>
    <w:rsid w:val="008A707F"/>
    <w:rsid w:val="008B7CCF"/>
    <w:rsid w:val="008E7135"/>
    <w:rsid w:val="008F0C65"/>
    <w:rsid w:val="008F3040"/>
    <w:rsid w:val="008F3358"/>
    <w:rsid w:val="008F468A"/>
    <w:rsid w:val="00946B66"/>
    <w:rsid w:val="00980D85"/>
    <w:rsid w:val="009853AE"/>
    <w:rsid w:val="009D2900"/>
    <w:rsid w:val="009D7D45"/>
    <w:rsid w:val="009E2783"/>
    <w:rsid w:val="009E4D09"/>
    <w:rsid w:val="00A21C48"/>
    <w:rsid w:val="00A37879"/>
    <w:rsid w:val="00A51F9B"/>
    <w:rsid w:val="00A53959"/>
    <w:rsid w:val="00A62645"/>
    <w:rsid w:val="00A70BBE"/>
    <w:rsid w:val="00A83ABA"/>
    <w:rsid w:val="00A84194"/>
    <w:rsid w:val="00A91E6B"/>
    <w:rsid w:val="00A93EB0"/>
    <w:rsid w:val="00AA1996"/>
    <w:rsid w:val="00AC5DF4"/>
    <w:rsid w:val="00AE2F15"/>
    <w:rsid w:val="00B27F07"/>
    <w:rsid w:val="00B360F2"/>
    <w:rsid w:val="00B41B42"/>
    <w:rsid w:val="00B577D4"/>
    <w:rsid w:val="00B64546"/>
    <w:rsid w:val="00B71638"/>
    <w:rsid w:val="00B87145"/>
    <w:rsid w:val="00B906B1"/>
    <w:rsid w:val="00B91E42"/>
    <w:rsid w:val="00BD2086"/>
    <w:rsid w:val="00C009F5"/>
    <w:rsid w:val="00C33CDC"/>
    <w:rsid w:val="00C519B9"/>
    <w:rsid w:val="00C76F04"/>
    <w:rsid w:val="00C819AA"/>
    <w:rsid w:val="00CA50CD"/>
    <w:rsid w:val="00CA790B"/>
    <w:rsid w:val="00CD0C8E"/>
    <w:rsid w:val="00CD62B5"/>
    <w:rsid w:val="00D12BC4"/>
    <w:rsid w:val="00D161AB"/>
    <w:rsid w:val="00D17151"/>
    <w:rsid w:val="00D41914"/>
    <w:rsid w:val="00D447C6"/>
    <w:rsid w:val="00D56316"/>
    <w:rsid w:val="00DA79A0"/>
    <w:rsid w:val="00DF241F"/>
    <w:rsid w:val="00E14B68"/>
    <w:rsid w:val="00E25B32"/>
    <w:rsid w:val="00E33219"/>
    <w:rsid w:val="00E60CD7"/>
    <w:rsid w:val="00E6140E"/>
    <w:rsid w:val="00E71479"/>
    <w:rsid w:val="00E8567A"/>
    <w:rsid w:val="00EA4F49"/>
    <w:rsid w:val="00ED416C"/>
    <w:rsid w:val="00ED4B2D"/>
    <w:rsid w:val="00EE3204"/>
    <w:rsid w:val="00F027A2"/>
    <w:rsid w:val="00F20885"/>
    <w:rsid w:val="00F54D09"/>
    <w:rsid w:val="00F61E34"/>
    <w:rsid w:val="00F6436F"/>
    <w:rsid w:val="00F65DD7"/>
    <w:rsid w:val="00F6709E"/>
    <w:rsid w:val="00F67374"/>
    <w:rsid w:val="00F84884"/>
    <w:rsid w:val="00FA1573"/>
    <w:rsid w:val="00FA4D41"/>
    <w:rsid w:val="00FB766C"/>
    <w:rsid w:val="00FC51BB"/>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644FAE"/>
    <w:rPr>
      <w:sz w:val="16"/>
      <w:szCs w:val="16"/>
    </w:rPr>
  </w:style>
  <w:style w:type="paragraph" w:styleId="Textocomentario">
    <w:name w:val="annotation text"/>
    <w:basedOn w:val="Normal"/>
    <w:link w:val="TextocomentarioCar"/>
    <w:uiPriority w:val="99"/>
    <w:unhideWhenUsed/>
    <w:rsid w:val="00644FAE"/>
    <w:pPr>
      <w:spacing w:line="240" w:lineRule="auto"/>
    </w:pPr>
    <w:rPr>
      <w:sz w:val="20"/>
      <w:szCs w:val="20"/>
    </w:rPr>
  </w:style>
  <w:style w:type="character" w:customStyle="1" w:styleId="TextocomentarioCar">
    <w:name w:val="Texto comentario Car"/>
    <w:basedOn w:val="Fuentedeprrafopredeter"/>
    <w:link w:val="Textocomentario"/>
    <w:uiPriority w:val="99"/>
    <w:rsid w:val="00644FAE"/>
    <w:rPr>
      <w:sz w:val="20"/>
      <w:szCs w:val="20"/>
    </w:rPr>
  </w:style>
  <w:style w:type="paragraph" w:styleId="Asuntodelcomentario">
    <w:name w:val="annotation subject"/>
    <w:basedOn w:val="Textocomentario"/>
    <w:next w:val="Textocomentario"/>
    <w:link w:val="AsuntodelcomentarioCar"/>
    <w:uiPriority w:val="99"/>
    <w:semiHidden/>
    <w:unhideWhenUsed/>
    <w:rsid w:val="007521D9"/>
    <w:rPr>
      <w:b/>
      <w:bCs/>
    </w:rPr>
  </w:style>
  <w:style w:type="character" w:customStyle="1" w:styleId="AsuntodelcomentarioCar">
    <w:name w:val="Asunto del comentario Car"/>
    <w:basedOn w:val="TextocomentarioCar"/>
    <w:link w:val="Asuntodelcomentario"/>
    <w:uiPriority w:val="99"/>
    <w:semiHidden/>
    <w:rsid w:val="007521D9"/>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7</Pages>
  <Words>2136</Words>
  <Characters>11487</Characters>
  <Application>Microsoft Office Word</Application>
  <DocSecurity>0</DocSecurity>
  <Lines>203</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46</cp:revision>
  <dcterms:created xsi:type="dcterms:W3CDTF">2024-06-18T08:44:00Z</dcterms:created>
  <dcterms:modified xsi:type="dcterms:W3CDTF">2025-12-04T22:24:00Z</dcterms:modified>
</cp:coreProperties>
</file>