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33DE420" w:rsidR="00CA59A2" w:rsidRPr="0026598E" w:rsidRDefault="00CA59A2" w:rsidP="00AF7660">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03220" w:rsidRPr="00A03220">
        <w:rPr>
          <w:rFonts w:ascii="Arial Narrow" w:eastAsia="Arial Narrow" w:hAnsi="Arial Narrow" w:cs="Arial Narrow"/>
          <w:b/>
          <w:bCs/>
          <w:color w:val="000000"/>
          <w:kern w:val="0"/>
          <w:sz w:val="22"/>
          <w:szCs w:val="22"/>
          <w:shd w:val="clear" w:color="auto" w:fill="FFFFFF"/>
          <w:lang w:eastAsia="es-PE"/>
          <w14:ligatures w14:val="none"/>
        </w:rPr>
        <w:t>1466-2026/CC1</w:t>
      </w:r>
    </w:p>
    <w:p w14:paraId="7E5DC22B" w14:textId="2C4D20ED" w:rsidR="00CA59A2" w:rsidRPr="000161DB" w:rsidRDefault="00CA59A2" w:rsidP="00AF766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99C93ED" w:rsidR="00CA59A2" w:rsidRPr="000161DB" w:rsidRDefault="00CA59A2" w:rsidP="00AF766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0161DB">
        <w:rPr>
          <w:rFonts w:ascii="Arial Narrow" w:eastAsia="Arial Narrow" w:hAnsi="Arial Narrow" w:cs="Arial Narrow"/>
          <w:b/>
          <w:color w:val="000000"/>
          <w:kern w:val="0"/>
          <w:sz w:val="22"/>
          <w:szCs w:val="22"/>
          <w:lang w:eastAsia="es-PE"/>
          <w14:ligatures w14:val="none"/>
        </w:rPr>
        <w:t>DENUNCIADO</w:t>
      </w:r>
      <w:r w:rsidRPr="000161DB">
        <w:rPr>
          <w:rFonts w:ascii="Arial Narrow" w:eastAsia="Arial Narrow" w:hAnsi="Arial Narrow" w:cs="Arial Narrow"/>
          <w:b/>
          <w:color w:val="000000"/>
          <w:kern w:val="0"/>
          <w:sz w:val="22"/>
          <w:szCs w:val="22"/>
          <w:lang w:eastAsia="es-PE"/>
          <w14:ligatures w14:val="none"/>
        </w:rPr>
        <w:tab/>
        <w:t>:</w:t>
      </w:r>
      <w:r w:rsidRPr="000161DB">
        <w:rPr>
          <w:rFonts w:ascii="Arial Narrow" w:eastAsia="Arial Narrow" w:hAnsi="Arial Narrow" w:cs="Arial Narrow"/>
          <w:b/>
          <w:color w:val="000000"/>
          <w:kern w:val="0"/>
          <w:sz w:val="22"/>
          <w:szCs w:val="22"/>
          <w:lang w:eastAsia="es-PE"/>
          <w14:ligatures w14:val="none"/>
        </w:rPr>
        <w:tab/>
      </w:r>
      <w:r w:rsidR="000161DB" w:rsidRPr="000161DB">
        <w:rPr>
          <w:rFonts w:ascii="Arial Narrow" w:eastAsia="Arial Narrow" w:hAnsi="Arial Narrow" w:cs="Arial Narrow"/>
          <w:b/>
          <w:color w:val="000000"/>
          <w:kern w:val="0"/>
          <w:sz w:val="22"/>
          <w:szCs w:val="22"/>
          <w:lang w:eastAsia="es-PE"/>
          <w14:ligatures w14:val="none"/>
        </w:rPr>
        <w:t xml:space="preserve">LA POSITIVA SEGUROS Y REASEGUROS S.A. </w:t>
      </w:r>
      <w:r w:rsidRPr="000161DB">
        <w:rPr>
          <w:rFonts w:ascii="Arial Narrow" w:eastAsia="Arial Narrow" w:hAnsi="Arial Narrow" w:cs="Arial Narrow"/>
          <w:b/>
          <w:color w:val="000000"/>
          <w:kern w:val="0"/>
          <w:sz w:val="22"/>
          <w:szCs w:val="22"/>
          <w:lang w:eastAsia="es-PE"/>
          <w14:ligatures w14:val="none"/>
        </w:rPr>
        <w:t>(</w:t>
      </w:r>
      <w:r w:rsidR="000161DB" w:rsidRPr="000161DB">
        <w:rPr>
          <w:rFonts w:ascii="Arial Narrow" w:eastAsia="Arial Narrow" w:hAnsi="Arial Narrow" w:cs="Arial Narrow"/>
          <w:b/>
          <w:color w:val="000000"/>
          <w:kern w:val="0"/>
          <w:sz w:val="22"/>
          <w:szCs w:val="22"/>
          <w:lang w:eastAsia="es-PE"/>
          <w14:ligatures w14:val="none"/>
        </w:rPr>
        <w:t>LA POSITIVA</w:t>
      </w:r>
      <w:r w:rsidRPr="000161DB">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AF7660">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0161DB">
        <w:rPr>
          <w:rFonts w:ascii="Arial Narrow" w:eastAsia="Arial Narrow" w:hAnsi="Arial Narrow" w:cs="Arial Narrow"/>
          <w:b/>
          <w:color w:val="000000"/>
          <w:kern w:val="0"/>
          <w:sz w:val="22"/>
          <w:szCs w:val="22"/>
          <w:lang w:eastAsia="es-PE"/>
          <w14:ligatures w14:val="none"/>
        </w:rPr>
        <w:t>MATERIAS</w:t>
      </w:r>
      <w:r w:rsidRPr="000161DB">
        <w:rPr>
          <w:rFonts w:ascii="Arial Narrow" w:eastAsia="Arial Narrow" w:hAnsi="Arial Narrow" w:cs="Arial Narrow"/>
          <w:b/>
          <w:color w:val="000000"/>
          <w:kern w:val="0"/>
          <w:sz w:val="22"/>
          <w:szCs w:val="22"/>
          <w:lang w:eastAsia="es-PE"/>
          <w14:ligatures w14:val="none"/>
        </w:rPr>
        <w:tab/>
        <w:t xml:space="preserve">: </w:t>
      </w:r>
      <w:r w:rsidRPr="000161DB">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AF7660">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2F43339" w:rsidR="00CA59A2" w:rsidRPr="0026598E" w:rsidRDefault="00CA59A2" w:rsidP="00AF7660">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03220">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AF7660">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A442EBF" w:rsidR="00CA59A2" w:rsidRPr="0026598E" w:rsidRDefault="00CA59A2" w:rsidP="00AF7660">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A03220">
        <w:rPr>
          <w:rFonts w:ascii="Arial Narrow" w:eastAsia="Arial Narrow" w:hAnsi="Arial Narrow" w:cs="Arial Narrow"/>
          <w:color w:val="000000"/>
          <w:kern w:val="0"/>
          <w:sz w:val="22"/>
          <w:szCs w:val="22"/>
          <w:shd w:val="clear" w:color="auto" w:fill="FFFFFF"/>
          <w:lang w:eastAsia="es-PE"/>
          <w14:ligatures w14:val="none"/>
        </w:rPr>
        <w:t xml:space="preserve">Lima, </w:t>
      </w:r>
      <w:r w:rsidR="00A03220" w:rsidRPr="00A03220">
        <w:rPr>
          <w:rFonts w:ascii="Arial Narrow" w:eastAsia="Arial Narrow" w:hAnsi="Arial Narrow" w:cs="Arial Narrow"/>
          <w:color w:val="000000"/>
          <w:kern w:val="0"/>
          <w:sz w:val="22"/>
          <w:szCs w:val="22"/>
          <w:shd w:val="clear" w:color="auto" w:fill="FFFFFF"/>
          <w:lang w:eastAsia="es-PE"/>
          <w14:ligatures w14:val="none"/>
        </w:rPr>
        <w:t xml:space="preserve">20 de mayo de 2026</w:t>
      </w:r>
      <w:r w:rsidRPr="00A03220">
        <w:rPr>
          <w:rFonts w:ascii="Arial Narrow" w:eastAsia="Arial Narrow" w:hAnsi="Arial Narrow" w:cs="Arial Narrow"/>
          <w:color w:val="000000"/>
          <w:kern w:val="0"/>
          <w:sz w:val="22"/>
          <w:szCs w:val="22"/>
          <w:shd w:val="clear" w:color="auto" w:fill="FFFFFF"/>
          <w:lang w:eastAsia="es-PE"/>
          <w14:ligatures w14:val="none"/>
        </w:rPr>
        <w:t xml:space="preserve"/>
      </w:r>
      <w:r w:rsidR="00366C46" w:rsidRPr="00A03220">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A03220">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AF7660">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AF7660">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AF766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3CE3E054" w:rsidR="00CA59A2" w:rsidRPr="00A52C13" w:rsidRDefault="00CA59A2" w:rsidP="00AF7660">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03220">
        <w:rPr>
          <w:rFonts w:ascii="Arial Narrow" w:eastAsia="Arial Narrow" w:hAnsi="Arial Narrow" w:cs="Arial Narrow"/>
          <w:color w:val="000000"/>
          <w:kern w:val="0"/>
          <w:sz w:val="22"/>
          <w:szCs w:val="22"/>
          <w:lang w:val="es-ES" w:eastAsia="es-ES"/>
          <w14:ligatures w14:val="none"/>
        </w:rPr>
        <w:t xml:space="preserve">Mediante el escrito del 23 de abril de 2026, la señora [APELLIDO] denunció a La Positiva por presuntas infracciones a la Ley 29571, Código de Protección y Defensa del Consumidor</w:t>
      </w:r>
      <w:r w:rsidRPr="00A52C1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03220">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A03220" w:rsidRPr="00A03220">
        <w:rPr>
          <w:rFonts w:ascii="Arial Narrow" w:eastAsia="Arial Narrow" w:hAnsi="Arial Narrow" w:cs="Arial Narrow"/>
          <w:color w:val="000000"/>
          <w:kern w:val="0"/>
          <w:sz w:val="22"/>
          <w:szCs w:val="22"/>
          <w:lang w:val="es-ES" w:eastAsia="es-ES"/>
          <w14:ligatures w14:val="none"/>
        </w:rPr>
        <w:t xml:space="preserve"/>
      </w:r>
      <w:r w:rsidR="00A03220" w:rsidRPr="001E5F5D">
        <w:rPr>
          <w:rFonts w:ascii="Arial Narrow" w:eastAsia="Arial Narrow" w:hAnsi="Arial Narrow" w:cs="Arial Narrow"/>
          <w:color w:val="000000"/>
          <w:kern w:val="0"/>
          <w:sz w:val="22"/>
          <w:szCs w:val="22"/>
          <w:lang w:val="es-ES" w:eastAsia="es-ES"/>
          <w14:ligatures w14:val="none"/>
        </w:rPr>
        <w:t/>
      </w:r>
      <w:r w:rsidR="00996DC2" w:rsidRPr="001E5F5D">
        <w:rPr>
          <w:rFonts w:ascii="Arial Narrow" w:eastAsia="Arial Narrow" w:hAnsi="Arial Narrow" w:cs="Arial Narrow"/>
          <w:kern w:val="0"/>
          <w14:ligatures w14:val="none"/>
          <w:sz w:val="22"/>
          <w:szCs w:val="22"/>
        </w:rPr>
        <w:t/>
      </w:r>
      <w:r w:rsidRPr="001E5F5D">
        <w:rPr>
          <w:rFonts w:ascii="Arial Narrow" w:eastAsia="Arial Narrow" w:hAnsi="Arial Narrow" w:cs="Arial Narrow"/>
          <w:kern w:val="0"/>
          <w14:ligatures w14:val="none"/>
          <w:sz w:val="22"/>
          <w:szCs w:val="22"/>
        </w:rPr>
        <w:t xml:space="preserve"/>
      </w:r>
      <w:proofErr w:type="spellStart"/>
      <w:r w:rsidR="000161DB" w:rsidRPr="001E5F5D">
        <w:rPr>
          <w:rFonts w:ascii="Arial Narrow" w:eastAsia="Arial Narrow" w:hAnsi="Arial Narrow" w:cs="Arial Narrow"/>
          <w:kern w:val="0"/>
          <w14:ligatures w14:val="none"/>
          <w:sz w:val="22"/>
          <w:szCs w:val="22"/>
        </w:rPr>
        <w:t/>
      </w:r>
      <w:proofErr w:type="spellEnd"/>
      <w:r w:rsidR="000161DB" w:rsidRPr="001E5F5D">
        <w:rPr>
          <w:rFonts w:ascii="Arial Narrow" w:eastAsia="Arial Narrow" w:hAnsi="Arial Narrow" w:cs="Arial Narrow"/>
          <w:kern w:val="0"/>
          <w14:ligatures w14:val="none"/>
          <w:sz w:val="22"/>
          <w:szCs w:val="22"/>
        </w:rPr>
        <w:t xml:space="preserve"/>
      </w:r>
      <w:r w:rsidRPr="001E5F5D">
        <w:rPr>
          <w:rFonts w:ascii="Arial Narrow" w:eastAsia="Arial Narrow" w:hAnsi="Arial Narrow" w:cs="Arial Narrow"/>
          <w:kern w:val="0"/>
          <w14:ligatures w14:val="none"/>
          <w:sz w:val="22"/>
          <w:szCs w:val="22"/>
        </w:rPr>
        <w:t/>
      </w:r>
      <w:r w:rsidRPr="001E5F5D">
        <w:rPr>
          <w:rFonts w:ascii="Arial Narrow" w:eastAsia="Arial Narrow" w:hAnsi="Arial Narrow" w:cs="Arial Narrow"/>
          <w:color w:val="000000"/>
          <w:kern w:val="0"/>
          <w:sz w:val="22"/>
          <w:szCs w:val="22"/>
          <w:lang w:val="es-ES" w:eastAsia="es-ES"/>
          <w14:ligatures w14:val="none"/>
        </w:rPr>
        <w:t xml:space="preserve"/>
      </w:r>
      <w:r w:rsidR="001E5F5D" w:rsidRPr="001E5F5D">
        <w:rPr>
          <w:rFonts w:ascii="Arial Narrow" w:eastAsia="Arial Narrow" w:hAnsi="Arial Narrow" w:cs="Arial Narrow"/>
          <w:color w:val="000000"/>
          <w:kern w:val="0"/>
          <w:sz w:val="22"/>
          <w:szCs w:val="22"/>
          <w:lang w:val="es-ES" w:eastAsia="es-ES"/>
          <w14:ligatures w14:val="none"/>
        </w:rPr>
        <w:t/>
      </w:r>
      <w:r w:rsidR="001E5F5D" w:rsidRPr="000161DB">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r>
      <w:r w:rsidR="003A71B1" w:rsidRPr="003A71B1">
        <w:rPr>
          <w:rFonts w:ascii="Arial Narrow" w:eastAsia="Arial Narrow" w:hAnsi="Arial Narrow" w:cs="Arial Narrow"/>
          <w:kern w:val="0"/>
          <w:sz w:val="22"/>
          <w:szCs w:val="22"/>
          <w:shd w:val="clear" w:color="auto" w:fill="FFFFFF"/>
          <w:lang w:eastAsia="es-PE"/>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A52C13">
        <w:rPr>
          <w:rFonts w:ascii="Arial Narrow" w:eastAsia="Arial Narrow" w:hAnsi="Arial Narrow" w:cs="Arial Narrow"/>
          <w:color w:val="000000"/>
          <w:kern w:val="0"/>
          <w:sz w:val="22"/>
          <w:szCs w:val="22"/>
          <w:lang w:val="es-ES" w:eastAsia="es-ES"/>
          <w14:ligatures w14:val="none"/>
        </w:rPr>
        <w:t/>
      </w:r>
      <w:r w:rsidRPr="00A52C13">
        <w:rPr>
          <w:rFonts w:ascii="Arial Narrow" w:eastAsia="Arial Narrow" w:hAnsi="Arial Narrow" w:cs="Arial Narrow"/>
          <w:color w:val="000000"/>
          <w:kern w:val="0"/>
          <w:sz w:val="22"/>
          <w:szCs w:val="22"/>
          <w:lang w:val="es-ES" w:eastAsia="es-ES"/>
          <w14:ligatures w14:val="none"/>
        </w:rPr>
        <w:t xml:space="preserve"/>
      </w:r>
      <w:r w:rsidRPr="00A52C13">
        <w:rPr>
          <w:rFonts w:ascii="Arial Narrow" w:eastAsia="Arial Narrow" w:hAnsi="Arial Narrow" w:cs="Arial Narrow"/>
          <w:bCs/>
          <w:color w:val="000000"/>
          <w:kern w:val="0"/>
          <w:sz w:val="22"/>
          <w:szCs w:val="22"/>
          <w:lang w:val="es-ES" w:eastAsia="es-ES"/>
          <w14:ligatures w14:val="none"/>
        </w:rPr>
        <w:t/>
      </w:r>
    </w:p>
    <w:p w14:paraId="2D43CF38" w14:textId="77777777" w:rsidR="006D6C3F" w:rsidRPr="00A52C13" w:rsidRDefault="006D6C3F" w:rsidP="00AF7660">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0FDC7871" w14:textId="1F6A7989" w:rsidR="008B087D" w:rsidRPr="00A52C13" w:rsidRDefault="008B087D"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t xml:space="preserve">El 14 de junio de 2024, su cónyuge, el señor [APELLIDO] (en adelante, cónyuge), falleció a consecuencia de un accidente de tránsito en el que estuvo involucrado el vehículo con Placa de Rodaje B9-4472 asegurado (en adelante, vehículo asegurado) con una Póliza del Seguro Obligatorio de Accidentes de Tránsitos (en adelante, SOAT) emitida por La Positiva. </w:t>
      </w:r>
      <w:proofErr w:type="spellStart"/>
      <w:r w:rsidRPr="00A52C13">
        <w:rPr>
          <w:rFonts w:ascii="Arial Narrow" w:eastAsia="Arial Narrow" w:hAnsi="Arial Narrow" w:cs="Arial Narrow"/>
          <w:color w:val="000000"/>
          <w:kern w:val="0"/>
          <w:sz w:val="22"/>
          <w:szCs w:val="22"/>
          <w:lang w:eastAsia="es-ES"/>
          <w14:ligatures w14:val="none"/>
        </w:rPr>
        <w:t/>
      </w:r>
      <w:proofErr w:type="spellEnd"/>
      <w:r w:rsidRPr="00A52C13">
        <w:rPr>
          <w:rFonts w:ascii="Arial Narrow" w:eastAsia="Arial Narrow" w:hAnsi="Arial Narrow" w:cs="Arial Narrow"/>
          <w:color w:val="000000"/>
          <w:kern w:val="0"/>
          <w:sz w:val="22"/>
          <w:szCs w:val="22"/>
          <w:lang w:eastAsia="es-ES"/>
          <w14:ligatures w14:val="none"/>
        </w:rPr>
        <w:t xml:space="preserve"/>
      </w:r>
      <w:r w:rsidR="0011567B" w:rsidRPr="00A52C13">
        <w:rPr>
          <w:rFonts w:ascii="Arial Narrow" w:eastAsia="Arial Narrow" w:hAnsi="Arial Narrow" w:cs="Arial Narrow"/>
          <w:color w:val="000000"/>
          <w:kern w:val="0"/>
          <w:sz w:val="22"/>
          <w:szCs w:val="22"/>
          <w:lang w:eastAsia="es-ES"/>
          <w14:ligatures w14:val="none"/>
        </w:rPr>
        <w:t/>
      </w:r>
      <w:r w:rsidR="00DE0198" w:rsidRPr="00A52C13">
        <w:rPr>
          <w:rFonts w:ascii="Arial Narrow" w:eastAsia="Arial Narrow" w:hAnsi="Arial Narrow" w:cs="Arial Narrow"/>
          <w:color w:val="000000"/>
          <w:kern w:val="0"/>
          <w:sz w:val="22"/>
          <w:szCs w:val="22"/>
          <w:lang w:eastAsia="es-ES"/>
          <w14:ligatures w14:val="none"/>
        </w:rPr>
        <w:t xml:space="preserve"/>
      </w:r>
      <w:r w:rsidR="00AD18C7" w:rsidRPr="00A52C13">
        <w:rPr>
          <w:rFonts w:ascii="Arial Narrow" w:eastAsia="Arial Narrow" w:hAnsi="Arial Narrow" w:cs="Arial Narrow"/>
          <w:color w:val="000000"/>
          <w:kern w:val="0"/>
          <w:sz w:val="22"/>
          <w:szCs w:val="22"/>
          <w:lang w:eastAsia="es-ES"/>
          <w14:ligatures w14:val="none"/>
        </w:rPr>
        <w:t xml:space="preserve"/>
      </w:r>
      <w:r w:rsidR="0011567B" w:rsidRPr="00A52C13">
        <w:rPr>
          <w:rFonts w:ascii="Arial Narrow" w:eastAsia="Arial Narrow" w:hAnsi="Arial Narrow" w:cs="Arial Narrow"/>
          <w:color w:val="000000"/>
          <w:kern w:val="0"/>
          <w:sz w:val="22"/>
          <w:szCs w:val="22"/>
          <w:lang w:eastAsia="es-ES"/>
          <w14:ligatures w14:val="none"/>
        </w:rPr>
        <w:t xml:space="preserve"/>
      </w:r>
      <w:r w:rsidRPr="00A52C13">
        <w:rPr>
          <w:rFonts w:ascii="Arial Narrow" w:eastAsia="Arial Narrow" w:hAnsi="Arial Narrow" w:cs="Arial Narrow"/>
          <w:color w:val="000000"/>
          <w:kern w:val="0"/>
          <w:sz w:val="22"/>
          <w:szCs w:val="22"/>
          <w:lang w:eastAsia="es-ES"/>
          <w14:ligatures w14:val="none"/>
        </w:rPr>
        <w:t/>
      </w:r>
      <w:r w:rsidR="00DE0198" w:rsidRPr="00A52C13">
        <w:rPr>
          <w:rFonts w:ascii="Arial Narrow" w:eastAsia="Arial Narrow" w:hAnsi="Arial Narrow" w:cs="Arial Narrow"/>
          <w:color w:val="000000"/>
          <w:kern w:val="0"/>
          <w:sz w:val="22"/>
          <w:szCs w:val="22"/>
          <w:lang w:eastAsia="es-ES"/>
          <w14:ligatures w14:val="none"/>
        </w:rPr>
        <w:t xml:space="preserve"/>
      </w:r>
    </w:p>
    <w:p w14:paraId="30721814" w14:textId="77777777" w:rsidR="008B087D" w:rsidRPr="00A52C13" w:rsidRDefault="008B087D" w:rsidP="00AF7660">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241272FC" w14:textId="77EE5B28" w:rsidR="008B087D" w:rsidRPr="00A52C13" w:rsidRDefault="008B087D"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t xml:space="preserve">El 5 de julio de 2024, presentó un escrito ante </w:t>
      </w:r>
      <w:r w:rsidR="0011567B" w:rsidRPr="00A52C13">
        <w:rPr>
          <w:rFonts w:ascii="Arial Narrow" w:eastAsia="Arial Narrow" w:hAnsi="Arial Narrow" w:cs="Arial Narrow"/>
          <w:color w:val="000000"/>
          <w:kern w:val="0"/>
          <w:sz w:val="22"/>
          <w:szCs w:val="22"/>
          <w:lang w:eastAsia="es-ES"/>
          <w14:ligatures w14:val="none"/>
        </w:rPr>
        <w:t xml:space="preserve">La Positiva </w:t>
      </w:r>
      <w:r w:rsidRPr="00A52C13">
        <w:rPr>
          <w:rFonts w:ascii="Arial Narrow" w:eastAsia="Arial Narrow" w:hAnsi="Arial Narrow" w:cs="Arial Narrow"/>
          <w:color w:val="000000"/>
          <w:kern w:val="0"/>
          <w:sz w:val="22"/>
          <w:szCs w:val="22"/>
          <w:lang w:eastAsia="es-ES"/>
          <w14:ligatures w14:val="none"/>
        </w:rPr>
        <w:t xml:space="preserve">solicitando la suspensión del pago de la </w:t>
      </w:r>
      <w:r w:rsidR="007529B1" w:rsidRPr="00A52C13">
        <w:rPr>
          <w:rFonts w:ascii="Arial Narrow" w:eastAsia="Arial Narrow" w:hAnsi="Arial Narrow" w:cs="Arial Narrow"/>
          <w:color w:val="000000"/>
          <w:kern w:val="0"/>
          <w:sz w:val="22"/>
          <w:szCs w:val="22"/>
          <w:lang w:eastAsia="es-ES"/>
          <w14:ligatures w14:val="none"/>
        </w:rPr>
        <w:t>cobertura por fallecimiento</w:t>
      </w:r>
      <w:r w:rsidRPr="00A52C13">
        <w:rPr>
          <w:rFonts w:ascii="Arial Narrow" w:eastAsia="Arial Narrow" w:hAnsi="Arial Narrow" w:cs="Arial Narrow"/>
          <w:color w:val="000000"/>
          <w:kern w:val="0"/>
          <w:sz w:val="22"/>
          <w:szCs w:val="22"/>
          <w:lang w:eastAsia="es-ES"/>
          <w14:ligatures w14:val="none"/>
        </w:rPr>
        <w:t xml:space="preserve"> del SOAT que venían tramitando </w:t>
      </w:r>
      <w:r w:rsidR="007529B1" w:rsidRPr="00A52C13">
        <w:rPr>
          <w:rFonts w:ascii="Arial Narrow" w:eastAsia="Arial Narrow" w:hAnsi="Arial Narrow" w:cs="Arial Narrow"/>
          <w:color w:val="000000"/>
          <w:kern w:val="0"/>
          <w:sz w:val="22"/>
          <w:szCs w:val="22"/>
          <w:lang w:eastAsia="es-ES"/>
          <w14:ligatures w14:val="none"/>
        </w:rPr>
        <w:t>las hijas de su cónyuge</w:t>
      </w:r>
      <w:r w:rsidRPr="00A52C13">
        <w:rPr>
          <w:rFonts w:ascii="Arial Narrow" w:eastAsia="Arial Narrow" w:hAnsi="Arial Narrow" w:cs="Arial Narrow"/>
          <w:color w:val="000000"/>
          <w:kern w:val="0"/>
          <w:sz w:val="22"/>
          <w:szCs w:val="22"/>
          <w:lang w:eastAsia="es-ES"/>
          <w14:ligatures w14:val="none"/>
        </w:rPr>
        <w:t xml:space="preserve">, señalando su condición de cónyuge supérstite y su derecho preferente respecto del cobro de la </w:t>
      </w:r>
      <w:r w:rsidR="008D7836" w:rsidRPr="00A52C13">
        <w:rPr>
          <w:rFonts w:ascii="Arial Narrow" w:eastAsia="Arial Narrow" w:hAnsi="Arial Narrow" w:cs="Arial Narrow"/>
          <w:color w:val="000000"/>
          <w:kern w:val="0"/>
          <w:sz w:val="22"/>
          <w:szCs w:val="22"/>
          <w:lang w:eastAsia="es-ES"/>
          <w14:ligatures w14:val="none"/>
        </w:rPr>
        <w:t xml:space="preserve">cobertura </w:t>
      </w:r>
      <w:r w:rsidRPr="00A52C13">
        <w:rPr>
          <w:rFonts w:ascii="Arial Narrow" w:eastAsia="Arial Narrow" w:hAnsi="Arial Narrow" w:cs="Arial Narrow"/>
          <w:color w:val="000000"/>
          <w:kern w:val="0"/>
          <w:sz w:val="22"/>
          <w:szCs w:val="22"/>
          <w:lang w:eastAsia="es-ES"/>
          <w14:ligatures w14:val="none"/>
        </w:rPr>
        <w:t>por fallecimiento</w:t>
      </w:r>
      <w:r w:rsidR="008D7836">
        <w:rPr>
          <w:rFonts w:ascii="Arial Narrow" w:eastAsia="Arial Narrow" w:hAnsi="Arial Narrow" w:cs="Arial Narrow"/>
          <w:color w:val="000000"/>
          <w:kern w:val="0"/>
          <w:sz w:val="22"/>
          <w:szCs w:val="22"/>
          <w:lang w:eastAsia="es-ES"/>
          <w14:ligatures w14:val="none"/>
        </w:rPr>
        <w:t xml:space="preserve"> </w:t>
      </w:r>
      <w:r w:rsidR="008D7836" w:rsidRPr="00A52C13">
        <w:rPr>
          <w:rFonts w:ascii="Arial Narrow" w:eastAsia="Arial Narrow" w:hAnsi="Arial Narrow" w:cs="Arial Narrow"/>
          <w:color w:val="000000"/>
          <w:kern w:val="0"/>
          <w:sz w:val="22"/>
          <w:szCs w:val="22"/>
          <w:lang w:eastAsia="es-ES"/>
          <w14:ligatures w14:val="none"/>
        </w:rPr>
        <w:t xml:space="preserve">de </w:t>
      </w:r>
      <w:r w:rsidR="008D7836">
        <w:rPr>
          <w:rFonts w:ascii="Arial Narrow" w:eastAsia="Arial Narrow" w:hAnsi="Arial Narrow" w:cs="Arial Narrow"/>
          <w:color w:val="000000"/>
          <w:kern w:val="0"/>
          <w:sz w:val="22"/>
          <w:szCs w:val="22"/>
          <w:lang w:eastAsia="es-ES"/>
          <w14:ligatures w14:val="none"/>
        </w:rPr>
        <w:t xml:space="preserve">su </w:t>
      </w:r>
      <w:r w:rsidR="008D7836" w:rsidRPr="00A52C13">
        <w:rPr>
          <w:rFonts w:ascii="Arial Narrow" w:eastAsia="Arial Narrow" w:hAnsi="Arial Narrow" w:cs="Arial Narrow"/>
          <w:color w:val="000000"/>
          <w:kern w:val="0"/>
          <w:sz w:val="22"/>
          <w:szCs w:val="22"/>
          <w:lang w:eastAsia="es-ES"/>
          <w14:ligatures w14:val="none"/>
        </w:rPr>
        <w:t>cónyuge</w:t>
      </w:r>
      <w:r w:rsidRPr="00A52C13">
        <w:rPr>
          <w:rFonts w:ascii="Arial Narrow" w:eastAsia="Arial Narrow" w:hAnsi="Arial Narrow" w:cs="Arial Narrow"/>
          <w:color w:val="000000"/>
          <w:kern w:val="0"/>
          <w:sz w:val="22"/>
          <w:szCs w:val="22"/>
          <w:lang w:eastAsia="es-ES"/>
          <w14:ligatures w14:val="none"/>
        </w:rPr>
        <w:t>.</w:t>
      </w:r>
    </w:p>
    <w:p w14:paraId="72D1FE77" w14:textId="77777777" w:rsidR="008B087D" w:rsidRPr="00A52C13" w:rsidRDefault="008B087D" w:rsidP="00AF7660">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D1C2206" w14:textId="5B1F3688" w:rsidR="008B087D" w:rsidRPr="00A52C13" w:rsidRDefault="007529B1"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t>Posteriormente</w:t>
      </w:r>
      <w:r w:rsidR="008B087D" w:rsidRPr="00A52C13">
        <w:rPr>
          <w:rFonts w:ascii="Arial Narrow" w:eastAsia="Arial Narrow" w:hAnsi="Arial Narrow" w:cs="Arial Narrow"/>
          <w:color w:val="000000"/>
          <w:kern w:val="0"/>
          <w:sz w:val="22"/>
          <w:szCs w:val="22"/>
          <w:lang w:eastAsia="es-ES"/>
          <w14:ligatures w14:val="none"/>
        </w:rPr>
        <w:t xml:space="preserve">, La Positiva le informó que había efectuado el pago de </w:t>
      </w:r>
      <w:r w:rsidRPr="00A52C13">
        <w:rPr>
          <w:rFonts w:ascii="Arial Narrow" w:eastAsia="Arial Narrow" w:hAnsi="Arial Narrow" w:cs="Arial Narrow"/>
          <w:color w:val="000000"/>
          <w:kern w:val="0"/>
          <w:sz w:val="22"/>
          <w:szCs w:val="22"/>
          <w:lang w:eastAsia="es-ES"/>
          <w14:ligatures w14:val="none"/>
        </w:rPr>
        <w:t>la cobertura por fallecimiento del SOAT</w:t>
      </w:r>
      <w:r w:rsidR="008B087D" w:rsidRPr="00A52C13">
        <w:rPr>
          <w:rFonts w:ascii="Arial Narrow" w:eastAsia="Arial Narrow" w:hAnsi="Arial Narrow" w:cs="Arial Narrow"/>
          <w:color w:val="000000"/>
          <w:kern w:val="0"/>
          <w:sz w:val="22"/>
          <w:szCs w:val="22"/>
          <w:lang w:eastAsia="es-ES"/>
          <w14:ligatures w14:val="none"/>
        </w:rPr>
        <w:t xml:space="preserve"> por fallecimiento a </w:t>
      </w:r>
      <w:r w:rsidR="0027634C" w:rsidRPr="00A52C13">
        <w:rPr>
          <w:rFonts w:ascii="Arial Narrow" w:eastAsia="Arial Narrow" w:hAnsi="Arial Narrow" w:cs="Arial Narrow"/>
          <w:color w:val="000000"/>
          <w:kern w:val="0"/>
          <w:sz w:val="22"/>
          <w:szCs w:val="22"/>
          <w:lang w:eastAsia="es-ES"/>
          <w14:ligatures w14:val="none"/>
        </w:rPr>
        <w:t>las hijas de su cónyuge</w:t>
      </w:r>
      <w:r w:rsidR="008B087D" w:rsidRPr="00A52C13">
        <w:rPr>
          <w:rFonts w:ascii="Arial Narrow" w:eastAsia="Arial Narrow" w:hAnsi="Arial Narrow" w:cs="Arial Narrow"/>
          <w:color w:val="000000"/>
          <w:kern w:val="0"/>
          <w:sz w:val="22"/>
          <w:szCs w:val="22"/>
          <w:lang w:eastAsia="es-ES"/>
          <w14:ligatures w14:val="none"/>
        </w:rPr>
        <w:t xml:space="preserve"> por el monto de S/ 20 000,00, indicando que las referidas personas habían presentado declaraciones juradas legalizadas mediante las cuales acreditaban ser hijas del fallecido y </w:t>
      </w:r>
      <w:r w:rsidR="008F5065">
        <w:rPr>
          <w:rFonts w:ascii="Arial Narrow" w:eastAsia="Arial Narrow" w:hAnsi="Arial Narrow" w:cs="Arial Narrow"/>
          <w:color w:val="000000"/>
          <w:kern w:val="0"/>
          <w:sz w:val="22"/>
          <w:szCs w:val="22"/>
          <w:lang w:eastAsia="es-ES"/>
          <w14:ligatures w14:val="none"/>
        </w:rPr>
        <w:t>negaban</w:t>
      </w:r>
      <w:r w:rsidR="008B087D" w:rsidRPr="00A52C13">
        <w:rPr>
          <w:rFonts w:ascii="Arial Narrow" w:eastAsia="Arial Narrow" w:hAnsi="Arial Narrow" w:cs="Arial Narrow"/>
          <w:color w:val="000000"/>
          <w:kern w:val="0"/>
          <w:sz w:val="22"/>
          <w:szCs w:val="22"/>
          <w:lang w:eastAsia="es-ES"/>
          <w14:ligatures w14:val="none"/>
        </w:rPr>
        <w:t xml:space="preserve"> la existencia de otra persona con mayor derecho para percibir la </w:t>
      </w:r>
      <w:r w:rsidR="008F5065">
        <w:rPr>
          <w:rFonts w:ascii="Arial Narrow" w:eastAsia="Arial Narrow" w:hAnsi="Arial Narrow" w:cs="Arial Narrow"/>
          <w:color w:val="000000"/>
          <w:kern w:val="0"/>
          <w:sz w:val="22"/>
          <w:szCs w:val="22"/>
          <w:lang w:eastAsia="es-ES"/>
          <w14:ligatures w14:val="none"/>
        </w:rPr>
        <w:t>cobertura</w:t>
      </w:r>
      <w:r w:rsidR="008B087D" w:rsidRPr="00A52C13">
        <w:rPr>
          <w:rFonts w:ascii="Arial Narrow" w:eastAsia="Arial Narrow" w:hAnsi="Arial Narrow" w:cs="Arial Narrow"/>
          <w:color w:val="000000"/>
          <w:kern w:val="0"/>
          <w:sz w:val="22"/>
          <w:szCs w:val="22"/>
          <w:lang w:eastAsia="es-ES"/>
          <w14:ligatures w14:val="none"/>
        </w:rPr>
        <w:t>.</w:t>
      </w:r>
      <w:r w:rsidR="0027634C" w:rsidRPr="00A52C13">
        <w:rPr>
          <w:rFonts w:ascii="Arial Narrow" w:eastAsia="Arial Narrow" w:hAnsi="Arial Narrow" w:cs="Arial Narrow"/>
          <w:color w:val="000000"/>
          <w:kern w:val="0"/>
          <w:sz w:val="22"/>
          <w:szCs w:val="22"/>
          <w:lang w:eastAsia="es-ES"/>
          <w14:ligatures w14:val="none"/>
        </w:rPr>
        <w:t xml:space="preserve"> </w:t>
      </w:r>
    </w:p>
    <w:p w14:paraId="3B5237B1" w14:textId="77777777" w:rsidR="008B087D" w:rsidRPr="00A52C13" w:rsidRDefault="008B087D" w:rsidP="00AF7660">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C2F5059" w14:textId="0348161F" w:rsidR="008B087D" w:rsidRPr="00A52C13" w:rsidRDefault="0027634C"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t>No obstante</w:t>
      </w:r>
      <w:r w:rsidR="008B087D" w:rsidRPr="00A52C13">
        <w:rPr>
          <w:rFonts w:ascii="Arial Narrow" w:eastAsia="Arial Narrow" w:hAnsi="Arial Narrow" w:cs="Arial Narrow"/>
          <w:color w:val="000000"/>
          <w:kern w:val="0"/>
          <w:sz w:val="22"/>
          <w:szCs w:val="22"/>
          <w:lang w:eastAsia="es-ES"/>
          <w14:ligatures w14:val="none"/>
        </w:rPr>
        <w:t xml:space="preserve">, advirtió que </w:t>
      </w:r>
      <w:r w:rsidRPr="00A52C13">
        <w:rPr>
          <w:rFonts w:ascii="Arial Narrow" w:eastAsia="Arial Narrow" w:hAnsi="Arial Narrow" w:cs="Arial Narrow"/>
          <w:color w:val="000000"/>
          <w:kern w:val="0"/>
          <w:sz w:val="22"/>
          <w:szCs w:val="22"/>
          <w:lang w:eastAsia="es-ES"/>
          <w14:ligatures w14:val="none"/>
        </w:rPr>
        <w:t>en las declaraciones juradas</w:t>
      </w:r>
      <w:r w:rsidR="008B087D" w:rsidRPr="00A52C13">
        <w:rPr>
          <w:rFonts w:ascii="Arial Narrow" w:eastAsia="Arial Narrow" w:hAnsi="Arial Narrow" w:cs="Arial Narrow"/>
          <w:color w:val="000000"/>
          <w:kern w:val="0"/>
          <w:sz w:val="22"/>
          <w:szCs w:val="22"/>
          <w:lang w:eastAsia="es-ES"/>
          <w14:ligatures w14:val="none"/>
        </w:rPr>
        <w:t xml:space="preserve"> no consignaban la manifestación referida al desconocimiento de la existencia de beneficiarios con mayor prioridad para el cobro de la indemnización.</w:t>
      </w:r>
      <w:r w:rsidRPr="00A52C13">
        <w:rPr>
          <w:rFonts w:ascii="Arial Narrow" w:eastAsia="Arial Narrow" w:hAnsi="Arial Narrow" w:cs="Arial Narrow"/>
          <w:color w:val="000000"/>
          <w:kern w:val="0"/>
          <w:sz w:val="22"/>
          <w:szCs w:val="22"/>
          <w:lang w:eastAsia="es-ES"/>
          <w14:ligatures w14:val="none"/>
        </w:rPr>
        <w:t xml:space="preserve"> </w:t>
      </w:r>
    </w:p>
    <w:p w14:paraId="1E2A5860" w14:textId="77777777" w:rsidR="008B087D" w:rsidRPr="00A52C13" w:rsidRDefault="008B087D" w:rsidP="00AF7660">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CB00DF5" w14:textId="35ACEB3F" w:rsidR="008B087D" w:rsidRPr="00A52C13" w:rsidRDefault="008B087D"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t xml:space="preserve">El 24 de febrero de 2026, presentó ante </w:t>
      </w:r>
      <w:r w:rsidR="0027634C" w:rsidRPr="00A52C13">
        <w:rPr>
          <w:rFonts w:ascii="Arial Narrow" w:eastAsia="Arial Narrow" w:hAnsi="Arial Narrow" w:cs="Arial Narrow"/>
          <w:color w:val="000000"/>
          <w:kern w:val="0"/>
          <w:sz w:val="22"/>
          <w:szCs w:val="22"/>
          <w:lang w:eastAsia="es-ES"/>
          <w14:ligatures w14:val="none"/>
        </w:rPr>
        <w:t xml:space="preserve">La Positiva </w:t>
      </w:r>
      <w:r w:rsidRPr="00A52C13">
        <w:rPr>
          <w:rFonts w:ascii="Arial Narrow" w:eastAsia="Arial Narrow" w:hAnsi="Arial Narrow" w:cs="Arial Narrow"/>
          <w:color w:val="000000"/>
          <w:kern w:val="0"/>
          <w:sz w:val="22"/>
          <w:szCs w:val="22"/>
          <w:lang w:eastAsia="es-ES"/>
          <w14:ligatures w14:val="none"/>
        </w:rPr>
        <w:t xml:space="preserve">una solicitud de pago de </w:t>
      </w:r>
      <w:r w:rsidR="0027634C" w:rsidRPr="00A52C13">
        <w:rPr>
          <w:rFonts w:ascii="Arial Narrow" w:eastAsia="Arial Narrow" w:hAnsi="Arial Narrow" w:cs="Arial Narrow"/>
          <w:color w:val="000000"/>
          <w:kern w:val="0"/>
          <w:sz w:val="22"/>
          <w:szCs w:val="22"/>
          <w:lang w:eastAsia="es-ES"/>
          <w14:ligatures w14:val="none"/>
        </w:rPr>
        <w:t>la cobertura del SOAT</w:t>
      </w:r>
      <w:r w:rsidR="00B80D14" w:rsidRPr="00A52C13">
        <w:rPr>
          <w:rFonts w:ascii="Arial Narrow" w:eastAsia="Arial Narrow" w:hAnsi="Arial Narrow" w:cs="Arial Narrow"/>
          <w:color w:val="000000"/>
          <w:kern w:val="0"/>
          <w:sz w:val="22"/>
          <w:szCs w:val="22"/>
          <w:lang w:eastAsia="es-ES"/>
          <w14:ligatures w14:val="none"/>
        </w:rPr>
        <w:t xml:space="preserve"> por el fallecimiento de su cónyuge</w:t>
      </w:r>
      <w:r w:rsidRPr="00A52C13">
        <w:rPr>
          <w:rFonts w:ascii="Arial Narrow" w:eastAsia="Arial Narrow" w:hAnsi="Arial Narrow" w:cs="Arial Narrow"/>
          <w:color w:val="000000"/>
          <w:kern w:val="0"/>
          <w:sz w:val="22"/>
          <w:szCs w:val="22"/>
          <w:lang w:eastAsia="es-ES"/>
          <w14:ligatures w14:val="none"/>
        </w:rPr>
        <w:t>.</w:t>
      </w:r>
      <w:r w:rsidR="0027634C" w:rsidRPr="00A52C13">
        <w:rPr>
          <w:rFonts w:ascii="Arial Narrow" w:eastAsia="Arial Narrow" w:hAnsi="Arial Narrow" w:cs="Arial Narrow"/>
          <w:color w:val="000000"/>
          <w:kern w:val="0"/>
          <w:sz w:val="22"/>
          <w:szCs w:val="22"/>
          <w:lang w:eastAsia="es-ES"/>
          <w14:ligatures w14:val="none"/>
        </w:rPr>
        <w:t xml:space="preserve"> </w:t>
      </w:r>
      <w:r w:rsidRPr="00A52C13">
        <w:rPr>
          <w:rFonts w:ascii="Arial Narrow" w:eastAsia="Arial Narrow" w:hAnsi="Arial Narrow" w:cs="Arial Narrow"/>
          <w:color w:val="000000"/>
          <w:kern w:val="0"/>
          <w:sz w:val="22"/>
          <w:szCs w:val="22"/>
          <w:lang w:eastAsia="es-ES"/>
          <w14:ligatures w14:val="none"/>
        </w:rPr>
        <w:t xml:space="preserve">El 4 de marzo de 2026, La Positiva declaró improcedente </w:t>
      </w:r>
      <w:r w:rsidR="00B80D14" w:rsidRPr="00A52C13">
        <w:rPr>
          <w:rFonts w:ascii="Arial Narrow" w:eastAsia="Arial Narrow" w:hAnsi="Arial Narrow" w:cs="Arial Narrow"/>
          <w:color w:val="000000"/>
          <w:kern w:val="0"/>
          <w:sz w:val="22"/>
          <w:szCs w:val="22"/>
          <w:lang w:eastAsia="es-ES"/>
          <w14:ligatures w14:val="none"/>
        </w:rPr>
        <w:t>su</w:t>
      </w:r>
      <w:r w:rsidRPr="00A52C13">
        <w:rPr>
          <w:rFonts w:ascii="Arial Narrow" w:eastAsia="Arial Narrow" w:hAnsi="Arial Narrow" w:cs="Arial Narrow"/>
          <w:color w:val="000000"/>
          <w:kern w:val="0"/>
          <w:sz w:val="22"/>
          <w:szCs w:val="22"/>
          <w:lang w:eastAsia="es-ES"/>
          <w14:ligatures w14:val="none"/>
        </w:rPr>
        <w:t xml:space="preserve"> solicitud de pago </w:t>
      </w:r>
      <w:r w:rsidR="00B80D14" w:rsidRPr="00A52C13">
        <w:rPr>
          <w:rFonts w:ascii="Arial Narrow" w:eastAsia="Arial Narrow" w:hAnsi="Arial Narrow" w:cs="Arial Narrow"/>
          <w:color w:val="000000"/>
          <w:kern w:val="0"/>
          <w:sz w:val="22"/>
          <w:szCs w:val="22"/>
          <w:lang w:eastAsia="es-ES"/>
          <w14:ligatures w14:val="none"/>
        </w:rPr>
        <w:t>de la cobertura del SOAT por el fallecimiento de su cónyuge</w:t>
      </w:r>
      <w:r w:rsidRPr="00A52C13">
        <w:rPr>
          <w:rFonts w:ascii="Arial Narrow" w:eastAsia="Arial Narrow" w:hAnsi="Arial Narrow" w:cs="Arial Narrow"/>
          <w:color w:val="000000"/>
          <w:kern w:val="0"/>
          <w:sz w:val="22"/>
          <w:szCs w:val="22"/>
          <w:lang w:eastAsia="es-ES"/>
          <w14:ligatures w14:val="none"/>
        </w:rPr>
        <w:t>.</w:t>
      </w:r>
    </w:p>
    <w:p w14:paraId="591422CE" w14:textId="77777777" w:rsidR="008B087D" w:rsidRPr="00A52C13" w:rsidRDefault="008B087D" w:rsidP="00AF7660">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4881884" w14:textId="6A7BDD05" w:rsidR="008B087D" w:rsidRPr="00A52C13" w:rsidRDefault="008B087D"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t xml:space="preserve">El 24 de marzo de 2026, interpuso recurso de apelación contra la </w:t>
      </w:r>
      <w:r w:rsidR="00E95297">
        <w:rPr>
          <w:rFonts w:ascii="Arial Narrow" w:eastAsia="Arial Narrow" w:hAnsi="Arial Narrow" w:cs="Arial Narrow"/>
          <w:color w:val="000000"/>
          <w:kern w:val="0"/>
          <w:sz w:val="22"/>
          <w:szCs w:val="22"/>
          <w:lang w:eastAsia="es-ES"/>
          <w14:ligatures w14:val="none"/>
        </w:rPr>
        <w:t>decisión</w:t>
      </w:r>
      <w:r w:rsidRPr="00A52C13">
        <w:rPr>
          <w:rFonts w:ascii="Arial Narrow" w:eastAsia="Arial Narrow" w:hAnsi="Arial Narrow" w:cs="Arial Narrow"/>
          <w:color w:val="000000"/>
          <w:kern w:val="0"/>
          <w:sz w:val="22"/>
          <w:szCs w:val="22"/>
          <w:lang w:eastAsia="es-ES"/>
          <w14:ligatures w14:val="none"/>
        </w:rPr>
        <w:t xml:space="preserve"> emitida el 4 de marzo de 2026, solicitando la revisión de la decisión que declaró improcedente su solicitud de pago de </w:t>
      </w:r>
      <w:r w:rsidR="0039309A" w:rsidRPr="00A52C13">
        <w:rPr>
          <w:rFonts w:ascii="Arial Narrow" w:eastAsia="Arial Narrow" w:hAnsi="Arial Narrow" w:cs="Arial Narrow"/>
          <w:color w:val="000000"/>
          <w:kern w:val="0"/>
          <w:sz w:val="22"/>
          <w:szCs w:val="22"/>
          <w:lang w:eastAsia="es-ES"/>
          <w14:ligatures w14:val="none"/>
        </w:rPr>
        <w:t>cobertura</w:t>
      </w:r>
      <w:r w:rsidRPr="00A52C13">
        <w:rPr>
          <w:rFonts w:ascii="Arial Narrow" w:eastAsia="Arial Narrow" w:hAnsi="Arial Narrow" w:cs="Arial Narrow"/>
          <w:color w:val="000000"/>
          <w:kern w:val="0"/>
          <w:sz w:val="22"/>
          <w:szCs w:val="22"/>
          <w:lang w:eastAsia="es-ES"/>
          <w14:ligatures w14:val="none"/>
        </w:rPr>
        <w:t>.</w:t>
      </w:r>
      <w:r w:rsidR="00B80D14" w:rsidRPr="00A52C13">
        <w:rPr>
          <w:rFonts w:ascii="Arial Narrow" w:eastAsia="Arial Narrow" w:hAnsi="Arial Narrow" w:cs="Arial Narrow"/>
          <w:color w:val="000000"/>
          <w:kern w:val="0"/>
          <w:sz w:val="22"/>
          <w:szCs w:val="22"/>
          <w:lang w:eastAsia="es-ES"/>
          <w14:ligatures w14:val="none"/>
        </w:rPr>
        <w:t xml:space="preserve"> </w:t>
      </w:r>
    </w:p>
    <w:p w14:paraId="24217E6F" w14:textId="77777777" w:rsidR="008B087D" w:rsidRPr="00A52C13" w:rsidRDefault="008B087D" w:rsidP="00AF7660">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0E26E59" w14:textId="4E8D10EA" w:rsidR="006D6C3F" w:rsidRPr="00A52C13" w:rsidRDefault="008B087D" w:rsidP="00AF766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52C13">
        <w:rPr>
          <w:rFonts w:ascii="Arial Narrow" w:eastAsia="Arial Narrow" w:hAnsi="Arial Narrow" w:cs="Arial Narrow"/>
          <w:color w:val="000000"/>
          <w:kern w:val="0"/>
          <w:sz w:val="22"/>
          <w:szCs w:val="22"/>
          <w:lang w:eastAsia="es-ES"/>
          <w14:ligatures w14:val="none"/>
        </w:rPr>
        <w:lastRenderedPageBreak/>
        <w:t xml:space="preserve">El 3 de abril de 2026, La Positiva Seguros emitió la Carta SNTROS.SOAT. 0040-2026, mediante la cual dio respuesta a la comunicación presentada el 24 de marzo de 2026 y declaró improcedente la solicitud de pago de </w:t>
      </w:r>
      <w:r w:rsidR="00B33031" w:rsidRPr="00A52C13">
        <w:rPr>
          <w:rFonts w:ascii="Arial Narrow" w:eastAsia="Arial Narrow" w:hAnsi="Arial Narrow" w:cs="Arial Narrow"/>
          <w:color w:val="000000"/>
          <w:kern w:val="0"/>
          <w:sz w:val="22"/>
          <w:szCs w:val="22"/>
          <w:lang w:eastAsia="es-ES"/>
          <w14:ligatures w14:val="none"/>
        </w:rPr>
        <w:t>cobertura fallecimiento de su cónyuge</w:t>
      </w:r>
      <w:r w:rsidRPr="00A52C13">
        <w:rPr>
          <w:rFonts w:ascii="Arial Narrow" w:eastAsia="Arial Narrow" w:hAnsi="Arial Narrow" w:cs="Arial Narrow"/>
          <w:color w:val="000000"/>
          <w:kern w:val="0"/>
          <w:sz w:val="22"/>
          <w:szCs w:val="22"/>
          <w:lang w:eastAsia="es-ES"/>
          <w14:ligatures w14:val="none"/>
        </w:rPr>
        <w:t xml:space="preserve">, señalando que el caso había sido reevaluado y que, el 1 de julio de 2024, había recibido una solicitud de indemnización </w:t>
      </w:r>
      <w:r w:rsidR="00B33031" w:rsidRPr="00A52C13">
        <w:rPr>
          <w:rFonts w:ascii="Arial Narrow" w:eastAsia="Arial Narrow" w:hAnsi="Arial Narrow" w:cs="Arial Narrow"/>
          <w:color w:val="000000"/>
          <w:kern w:val="0"/>
          <w:sz w:val="22"/>
          <w:szCs w:val="22"/>
          <w:lang w:eastAsia="es-ES"/>
          <w14:ligatures w14:val="none"/>
        </w:rPr>
        <w:t>presentada por las hijas de su cónyuge</w:t>
      </w:r>
      <w:r w:rsidRPr="00A52C13">
        <w:rPr>
          <w:rFonts w:ascii="Arial Narrow" w:eastAsia="Arial Narrow" w:hAnsi="Arial Narrow" w:cs="Arial Narrow"/>
          <w:color w:val="000000"/>
          <w:kern w:val="0"/>
          <w:sz w:val="22"/>
          <w:szCs w:val="22"/>
          <w:lang w:eastAsia="es-ES"/>
          <w14:ligatures w14:val="none"/>
        </w:rPr>
        <w:t xml:space="preserve">, quienes </w:t>
      </w:r>
      <w:r w:rsidR="00A52C13" w:rsidRPr="00A52C13">
        <w:rPr>
          <w:rFonts w:ascii="Arial Narrow" w:eastAsia="Arial Narrow" w:hAnsi="Arial Narrow" w:cs="Arial Narrow"/>
          <w:color w:val="000000"/>
          <w:kern w:val="0"/>
          <w:sz w:val="22"/>
          <w:szCs w:val="22"/>
          <w:lang w:eastAsia="es-ES"/>
          <w14:ligatures w14:val="none"/>
        </w:rPr>
        <w:t>habrían acreditado</w:t>
      </w:r>
      <w:r w:rsidRPr="00A52C13">
        <w:rPr>
          <w:rFonts w:ascii="Arial Narrow" w:eastAsia="Arial Narrow" w:hAnsi="Arial Narrow" w:cs="Arial Narrow"/>
          <w:color w:val="000000"/>
          <w:kern w:val="0"/>
          <w:sz w:val="22"/>
          <w:szCs w:val="22"/>
          <w:lang w:eastAsia="es-ES"/>
          <w14:ligatures w14:val="none"/>
        </w:rPr>
        <w:t xml:space="preserve"> su condición</w:t>
      </w:r>
      <w:r w:rsidR="00A52C13">
        <w:rPr>
          <w:rFonts w:ascii="Arial Narrow" w:eastAsia="Arial Narrow" w:hAnsi="Arial Narrow" w:cs="Arial Narrow"/>
          <w:color w:val="000000"/>
          <w:kern w:val="0"/>
          <w:sz w:val="22"/>
          <w:szCs w:val="22"/>
          <w:lang w:eastAsia="es-ES"/>
          <w14:ligatures w14:val="none"/>
        </w:rPr>
        <w:t xml:space="preserve"> de</w:t>
      </w:r>
      <w:r w:rsidRPr="00A52C13">
        <w:rPr>
          <w:rFonts w:ascii="Arial Narrow" w:eastAsia="Arial Narrow" w:hAnsi="Arial Narrow" w:cs="Arial Narrow"/>
          <w:color w:val="000000"/>
          <w:kern w:val="0"/>
          <w:sz w:val="22"/>
          <w:szCs w:val="22"/>
          <w:lang w:eastAsia="es-ES"/>
          <w14:ligatures w14:val="none"/>
        </w:rPr>
        <w:t xml:space="preserve"> beneficiarias universales.</w:t>
      </w:r>
    </w:p>
    <w:p w14:paraId="33E14FF7" w14:textId="77777777" w:rsidR="00CA59A2" w:rsidRPr="00A52C13" w:rsidRDefault="00CA59A2" w:rsidP="00AF7660">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0F075278" w:rsidR="00CA59A2" w:rsidRPr="00624EB4" w:rsidRDefault="00CA59A2" w:rsidP="00AF766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52C13">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La Positiva cumpla con realizar el trámite del recurso de apelación interpuesto a la compañía aseguradora y se le otorgue la cobertura que le corresponde del SOAT por el fallecimiento de su cónyuge. Asimismo, no requirió de manera expresa el reembolso de costos y costas del presente procedimiento.</w:t>
      </w:r>
      <w:proofErr w:type="spellStart"/>
      <w:r w:rsidR="001E5F5D" w:rsidRPr="00A52C13">
        <w:rPr>
          <w:rFonts w:ascii="Arial Narrow" w:eastAsia="Arial Narrow" w:hAnsi="Arial Narrow" w:cs="Arial Narrow"/>
          <w:kern w:val="0"/>
          <w14:ligatures w14:val="none"/>
          <w:sz w:val="22"/>
          <w:szCs w:val="22"/>
        </w:rPr>
        <w:t/>
      </w:r>
      <w:proofErr w:type="spellEnd"/>
      <w:r w:rsidR="001E5F5D" w:rsidRPr="00A52C13">
        <w:rPr>
          <w:rFonts w:ascii="Arial Narrow" w:eastAsia="Arial Narrow" w:hAnsi="Arial Narrow" w:cs="Arial Narrow"/>
          <w:kern w:val="0"/>
          <w14:ligatures w14:val="none"/>
          <w:sz w:val="22"/>
          <w:szCs w:val="22"/>
        </w:rPr>
        <w:t xml:space="preserve"/>
      </w:r>
      <w:r w:rsidRPr="00A52C13">
        <w:rPr>
          <w:rFonts w:ascii="Arial Narrow" w:eastAsia="Arial Narrow" w:hAnsi="Arial Narrow" w:cs="Arial Narrow"/>
          <w:color w:val="000000"/>
          <w:kern w:val="0"/>
          <w:sz w:val="22"/>
          <w:szCs w:val="22"/>
          <w:lang w:val="es-ES" w:eastAsia="es-ES"/>
          <w14:ligatures w14:val="none"/>
        </w:rPr>
        <w:t/>
      </w:r>
      <w:r w:rsidR="001E5F5D" w:rsidRPr="00A52C13">
        <w:rPr>
          <w:rFonts w:ascii="Arial Narrow" w:eastAsia="Arial Narrow" w:hAnsi="Arial Narrow" w:cs="Arial Narrow"/>
          <w:color w:val="000000"/>
          <w:kern w:val="0"/>
          <w:sz w:val="22"/>
          <w:szCs w:val="22"/>
          <w:lang w:val="es-ES" w:eastAsia="es-ES"/>
          <w14:ligatures w14:val="none"/>
        </w:rPr>
        <w:t xml:space="preserve"/>
      </w:r>
      <w:r w:rsidRPr="00A52C13">
        <w:rPr>
          <w:rFonts w:ascii="Arial Narrow" w:eastAsia="Arial Narrow" w:hAnsi="Arial Narrow" w:cs="Arial Narrow"/>
          <w:color w:val="000000"/>
          <w:kern w:val="0"/>
          <w:sz w:val="22"/>
          <w:szCs w:val="22"/>
          <w:lang w:val="es-ES" w:eastAsia="es-ES"/>
          <w14:ligatures w14:val="none"/>
        </w:rPr>
        <w:t xml:space="preserve"/>
      </w:r>
      <w:r w:rsidR="006E4148" w:rsidRPr="00A52C13">
        <w:rPr>
          <w:rFonts w:ascii="Arial Narrow" w:eastAsia="Arial Narrow" w:hAnsi="Arial Narrow" w:cs="Arial Narrow"/>
          <w:color w:val="000000"/>
          <w:kern w:val="0"/>
          <w:sz w:val="22"/>
          <w:szCs w:val="22"/>
          <w:lang w:val="es-ES" w:eastAsia="es-ES"/>
          <w14:ligatures w14:val="none"/>
        </w:rPr>
        <w:t/>
      </w:r>
      <w:r w:rsidR="00C644B1" w:rsidRPr="00EA00FC">
        <w:rPr>
          <w:rFonts w:ascii="Arial Narrow" w:eastAsia="Arial Narrow" w:hAnsi="Arial Narrow" w:cs="Arial Narrow"/>
          <w:color w:val="000000"/>
          <w:kern w:val="0"/>
          <w:sz w:val="22"/>
          <w:szCs w:val="22"/>
          <w:lang w:val="es-ES" w:eastAsia="es-ES"/>
          <w14:ligatures w14:val="none"/>
        </w:rPr>
        <w:t xml:space="preserve"/>
      </w:r>
      <w:r w:rsidR="006E4148" w:rsidRPr="00EA00FC">
        <w:rPr>
          <w:rFonts w:ascii="Arial Narrow" w:eastAsia="Arial Narrow" w:hAnsi="Arial Narrow" w:cs="Arial Narrow"/>
          <w:color w:val="000000"/>
          <w:kern w:val="0"/>
          <w:sz w:val="22"/>
          <w:szCs w:val="22"/>
          <w:lang w:val="es-ES" w:eastAsia="es-ES"/>
          <w14:ligatures w14:val="none"/>
        </w:rPr>
        <w:t xml:space="preserve"/>
      </w:r>
      <w:r w:rsidR="00EA00FC" w:rsidRPr="00EA00FC">
        <w:rPr>
          <w:rFonts w:ascii="Arial Narrow" w:eastAsia="Arial Narrow" w:hAnsi="Arial Narrow" w:cs="Arial Narrow"/>
          <w:color w:val="000000"/>
          <w:kern w:val="0"/>
          <w:sz w:val="22"/>
          <w:szCs w:val="22"/>
          <w:lang w:val="es-ES" w:eastAsia="es-ES"/>
          <w14:ligatures w14:val="none"/>
        </w:rPr>
        <w:t xml:space="preserve"/>
      </w:r>
      <w:r w:rsidR="006E4148" w:rsidRPr="00EA00FC">
        <w:rPr>
          <w:rFonts w:ascii="Arial Narrow" w:eastAsia="Arial Narrow" w:hAnsi="Arial Narrow" w:cs="Arial Narrow"/>
          <w:color w:val="000000"/>
          <w:kern w:val="0"/>
          <w:sz w:val="22"/>
          <w:szCs w:val="22"/>
          <w:lang w:val="es-ES" w:eastAsia="es-ES"/>
          <w14:ligatures w14:val="none"/>
        </w:rPr>
        <w:t xml:space="preserve"/>
      </w:r>
      <w:r w:rsidR="00EA00FC">
        <w:rPr>
          <w:rFonts w:ascii="Arial Narrow" w:eastAsia="Arial Narrow" w:hAnsi="Arial Narrow" w:cs="Arial Narrow"/>
          <w:color w:val="000000"/>
          <w:kern w:val="0"/>
          <w:sz w:val="22"/>
          <w:szCs w:val="22"/>
          <w:lang w:val="es-ES" w:eastAsia="es-ES"/>
          <w14:ligatures w14:val="none"/>
        </w:rPr>
        <w:t xml:space="preserve"/>
      </w:r>
      <w:r w:rsidR="00EA00FC" w:rsidRPr="00624EB4">
        <w:rPr>
          <w:rFonts w:ascii="Arial Narrow" w:eastAsia="Arial Narrow" w:hAnsi="Arial Narrow" w:cs="Arial Narrow"/>
          <w:color w:val="000000"/>
          <w:kern w:val="0"/>
          <w:sz w:val="22"/>
          <w:szCs w:val="22"/>
          <w:lang w:val="es-ES" w:eastAsia="es-ES"/>
          <w14:ligatures w14:val="none"/>
        </w:rPr>
        <w:t xml:space="preserve"/>
      </w:r>
      <w:r w:rsidR="00C644B1" w:rsidRPr="00624EB4">
        <w:rPr>
          <w:rFonts w:ascii="Arial Narrow" w:eastAsia="Arial Narrow" w:hAnsi="Arial Narrow" w:cs="Arial Narrow"/>
          <w:color w:val="000000"/>
          <w:kern w:val="0"/>
          <w:sz w:val="22"/>
          <w:szCs w:val="22"/>
          <w:lang w:val="es-ES" w:eastAsia="es-ES"/>
          <w14:ligatures w14:val="none"/>
        </w:rPr>
        <w:t/>
      </w:r>
      <w:r w:rsidR="006E4148" w:rsidRPr="00624EB4">
        <w:rPr>
          <w:rFonts w:ascii="Arial Narrow" w:eastAsia="Arial Narrow" w:hAnsi="Arial Narrow" w:cs="Arial Narrow"/>
          <w:color w:val="000000"/>
          <w:kern w:val="0"/>
          <w:sz w:val="22"/>
          <w:szCs w:val="22"/>
          <w:lang w:val="es-ES" w:eastAsia="es-ES"/>
          <w14:ligatures w14:val="none"/>
        </w:rPr>
        <w:t xml:space="preserve"/>
      </w:r>
      <w:r w:rsidR="00C644B1" w:rsidRPr="00624EB4">
        <w:rPr>
          <w:rFonts w:ascii="Arial Narrow" w:eastAsia="Arial Narrow" w:hAnsi="Arial Narrow" w:cs="Arial Narrow"/>
          <w:color w:val="000000"/>
          <w:kern w:val="0"/>
          <w:sz w:val="22"/>
          <w:szCs w:val="22"/>
          <w:lang w:val="es-ES" w:eastAsia="es-ES"/>
          <w14:ligatures w14:val="none"/>
        </w:rPr>
        <w:t xml:space="preserve"/>
      </w:r>
      <w:r w:rsidR="006E4148" w:rsidRPr="00624EB4">
        <w:rPr>
          <w:rFonts w:ascii="Arial Narrow" w:eastAsia="Arial Narrow" w:hAnsi="Arial Narrow" w:cs="Arial Narrow"/>
          <w:color w:val="000000"/>
          <w:kern w:val="0"/>
          <w:sz w:val="22"/>
          <w:szCs w:val="22"/>
          <w:lang w:val="es-ES" w:eastAsia="es-ES"/>
          <w14:ligatures w14:val="none"/>
        </w:rPr>
        <w:t xml:space="preserve"/>
      </w:r>
      <w:r w:rsidR="00C644B1" w:rsidRPr="00624EB4">
        <w:rPr>
          <w:rFonts w:ascii="Arial Narrow" w:eastAsia="Arial Narrow" w:hAnsi="Arial Narrow" w:cs="Arial Narrow"/>
          <w:color w:val="000000"/>
          <w:kern w:val="0"/>
          <w:sz w:val="22"/>
          <w:szCs w:val="22"/>
          <w:lang w:val="es-ES" w:eastAsia="es-ES"/>
          <w14:ligatures w14:val="none"/>
        </w:rPr>
        <w:t/>
      </w:r>
      <w:r w:rsidR="006E4148" w:rsidRPr="00624EB4">
        <w:rPr>
          <w:rFonts w:ascii="Arial Narrow" w:eastAsia="Arial Narrow" w:hAnsi="Arial Narrow" w:cs="Arial Narrow"/>
          <w:color w:val="000000"/>
          <w:kern w:val="0"/>
          <w:sz w:val="22"/>
          <w:szCs w:val="22"/>
          <w:lang w:val="es-ES" w:eastAsia="es-ES"/>
          <w14:ligatures w14:val="none"/>
        </w:rPr>
        <w:t xml:space="preserve"/>
      </w:r>
      <w:r w:rsidR="008B087D" w:rsidRPr="00624EB4">
        <w:rPr>
          <w:rFonts w:ascii="Arial Narrow" w:eastAsia="Arial Narrow" w:hAnsi="Arial Narrow" w:cs="Arial Narrow"/>
          <w:color w:val="000000"/>
          <w:kern w:val="0"/>
          <w:sz w:val="22"/>
          <w:szCs w:val="22"/>
          <w:lang w:val="es-ES" w:eastAsia="es-ES"/>
          <w14:ligatures w14:val="none"/>
        </w:rPr>
        <w:t/>
      </w:r>
      <w:r w:rsidR="006E4148" w:rsidRPr="00624EB4">
        <w:rPr>
          <w:rFonts w:ascii="Arial Narrow" w:eastAsia="Arial Narrow" w:hAnsi="Arial Narrow" w:cs="Arial Narrow"/>
          <w:color w:val="000000"/>
          <w:kern w:val="0"/>
          <w:sz w:val="22"/>
          <w:szCs w:val="22"/>
          <w:lang w:val="es-ES" w:eastAsia="es-ES"/>
          <w14:ligatures w14:val="none"/>
        </w:rPr>
        <w:t/>
      </w:r>
      <w:r w:rsidRPr="00624EB4">
        <w:rPr>
          <w:rFonts w:ascii="Arial Narrow" w:eastAsia="Arial Narrow" w:hAnsi="Arial Narrow" w:cs="Arial Narrow"/>
          <w:color w:val="000000"/>
          <w:kern w:val="0"/>
          <w:sz w:val="22"/>
          <w:szCs w:val="22"/>
          <w:lang w:val="es-ES" w:eastAsia="es-ES"/>
          <w14:ligatures w14:val="none"/>
        </w:rPr>
        <w:t xml:space="preserve"/>
      </w:r>
      <w:r w:rsidR="006E4148" w:rsidRPr="00624EB4">
        <w:rPr>
          <w:rFonts w:ascii="Arial Narrow" w:eastAsia="Arial Narrow" w:hAnsi="Arial Narrow" w:cs="Arial Narrow"/>
          <w:color w:val="000000"/>
          <w:kern w:val="0"/>
          <w:sz w:val="22"/>
          <w:szCs w:val="22"/>
          <w:lang w:val="es-ES" w:eastAsia="es-ES"/>
          <w14:ligatures w14:val="none"/>
        </w:rPr>
        <w:t xml:space="preserve"/>
      </w:r>
      <w:r w:rsidRPr="00624EB4">
        <w:rPr>
          <w:rFonts w:ascii="Arial Narrow" w:eastAsia="Arial Narrow" w:hAnsi="Arial Narrow" w:cs="Arial Narrow"/>
          <w:color w:val="000000"/>
          <w:kern w:val="0"/>
          <w:sz w:val="22"/>
          <w:szCs w:val="22"/>
          <w:lang w:val="es-ES" w:eastAsia="es-ES"/>
          <w14:ligatures w14:val="none"/>
        </w:rPr>
        <w:t xml:space="preserve"/>
      </w:r>
      <w:r w:rsidR="006E4148" w:rsidRPr="00624EB4">
        <w:rPr>
          <w:rFonts w:ascii="Arial Narrow" w:eastAsia="Arial Narrow" w:hAnsi="Arial Narrow" w:cs="Arial Narrow"/>
          <w:color w:val="000000"/>
          <w:kern w:val="0"/>
          <w:sz w:val="22"/>
          <w:szCs w:val="22"/>
          <w:lang w:val="es-ES" w:eastAsia="es-ES"/>
          <w14:ligatures w14:val="none"/>
        </w:rPr>
        <w:t xml:space="preserve"/>
      </w:r>
      <w:r w:rsidRPr="00624EB4">
        <w:rPr>
          <w:rFonts w:ascii="Arial Narrow" w:eastAsia="Arial Narrow" w:hAnsi="Arial Narrow" w:cs="Arial Narrow"/>
          <w:color w:val="000000"/>
          <w:kern w:val="0"/>
          <w:sz w:val="22"/>
          <w:szCs w:val="22"/>
          <w:lang w:val="es-ES" w:eastAsia="es-ES"/>
          <w14:ligatures w14:val="none"/>
        </w:rPr>
        <w:t/>
      </w:r>
    </w:p>
    <w:p w14:paraId="66005174" w14:textId="77777777" w:rsidR="00CA59A2" w:rsidRPr="00624EB4" w:rsidRDefault="00CA59A2" w:rsidP="00AF766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624EB4" w:rsidRDefault="00CA59A2" w:rsidP="00AF76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24EB4">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624EB4" w:rsidRDefault="00CA59A2" w:rsidP="00AF766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1C0F9FAB" w:rsidR="00121544" w:rsidRPr="00624EB4" w:rsidRDefault="00CA59A2" w:rsidP="00AF766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624EB4">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624EB4">
        <w:rPr>
          <w:rStyle w:val="Refdenotaalpie"/>
          <w:rFonts w:ascii="Arial Narrow" w:eastAsia="Arial Narrow" w:hAnsi="Arial Narrow" w:cs="Arial Narrow"/>
          <w:kern w:val="0"/>
          <w:sz w:val="22"/>
          <w:szCs w:val="22"/>
          <w:vertAlign w:val="superscript"/>
          <w14:ligatures w14:val="none"/>
        </w:rPr>
        <w:footnoteReference w:id="2"/>
      </w:r>
      <w:r w:rsidRPr="00624EB4">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habría resuelto indebidamente el recurso de reconsideración de otorgamiento de cobertura de la Póliza del Seguro Obligatorio de Accidentes de Tránsitos asociado al vehículo con Placa de Rodaje B9-4472 por el fallecimiento del señor [APELLIDO] , presentado por la denunciante el 24 de marzo de 2026;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624EB4">
        <w:rPr>
          <w:rFonts w:ascii="Arial Narrow" w:eastAsia="Arial Narrow" w:hAnsi="Arial Narrow" w:cs="Arial Narrow"/>
          <w:color w:val="000000"/>
          <w:kern w:val="0"/>
          <w:sz w:val="22"/>
          <w:szCs w:val="22"/>
          <w:lang w:eastAsia="es-PE"/>
          <w14:ligatures w14:val="none"/>
        </w:rPr>
        <w:t xml:space="preserve"/>
      </w:r>
      <w:r w:rsidR="00121544" w:rsidRPr="00624EB4">
        <w:rPr>
          <w:rFonts w:ascii="Arial Narrow" w:eastAsia="Arial Narrow" w:hAnsi="Arial Narrow" w:cs="Arial Narrow"/>
          <w:color w:val="000000"/>
          <w:kern w:val="0"/>
          <w:sz w:val="22"/>
          <w:szCs w:val="22"/>
          <w:lang w:eastAsia="es-PE"/>
          <w14:ligatures w14:val="none"/>
        </w:rPr>
        <w:t xml:space="preserve"/>
      </w:r>
      <w:r w:rsidR="00121544" w:rsidRPr="00624EB4">
        <w:rPr>
          <w:rFonts w:ascii="Arial Narrow" w:eastAsia="Arial Narrow" w:hAnsi="Arial Narrow" w:cs="Arial Narrow"/>
          <w:kern w:val="0"/>
          <w14:ligatures w14:val="none"/>
          <w:sz w:val="22"/>
          <w:szCs w:val="22"/>
        </w:rPr>
        <w:t xml:space="preserve"/>
      </w:r>
      <w:bookmarkStart w:id="6" w:name="_Hlk211591623"/>
      <w:r w:rsidR="00121544" w:rsidRPr="00624EB4">
        <w:rPr>
          <w:rFonts w:ascii="Arial Narrow" w:eastAsia="Arial Narrow" w:hAnsi="Arial Narrow" w:cs="Arial Narrow"/>
          <w:kern w:val="0"/>
          <w14:ligatures w14:val="none"/>
          <w:sz w:val="22"/>
          <w:szCs w:val="22"/>
        </w:rPr>
        <w:t xml:space="preserve"/>
      </w:r>
      <w:bookmarkStart w:id="7" w:name="_Hlk213160885"/>
      <w:bookmarkStart w:id="8" w:name="_Hlk213151898"/>
      <w:bookmarkStart w:id="9" w:name="_Hlk215061838"/>
      <w:r w:rsidR="00624EB4" w:rsidRPr="00624EB4">
        <w:rPr>
          <w:rFonts w:ascii="Arial Narrow" w:eastAsia="Arial Narrow" w:hAnsi="Arial Narrow" w:cs="Arial Narrow"/>
          <w:kern w:val="0"/>
          <w14:ligatures w14:val="none"/>
          <w:sz w:val="22"/>
          <w:szCs w:val="22"/>
        </w:rPr>
        <w:t/>
      </w:r>
      <w:r w:rsidR="00624EB4" w:rsidRPr="00624EB4">
        <w:rPr>
          <w:rFonts w:ascii="Arial Narrow" w:eastAsia="Arial Narrow" w:hAnsi="Arial Narrow" w:cs="Arial Narrow"/>
          <w:kern w:val="0"/>
          <w:sz w:val="22"/>
          <w:szCs w:val="22"/>
          <w:shd w:val="clear" w:color="auto" w:fill="FFFFFF"/>
          <w:lang w:eastAsia="es-PE"/>
          <w14:ligatures w14:val="none"/>
        </w:rPr>
        <w:t xml:space="preserve"/>
      </w:r>
      <w:proofErr w:type="spellStart"/>
      <w:r w:rsidR="00624EB4" w:rsidRPr="00624EB4">
        <w:rPr>
          <w:rFonts w:ascii="Arial Narrow" w:eastAsia="Arial Narrow" w:hAnsi="Arial Narrow" w:cs="Arial Narrow"/>
          <w:kern w:val="0"/>
          <w:sz w:val="22"/>
          <w:szCs w:val="22"/>
          <w:shd w:val="clear" w:color="auto" w:fill="FFFFFF"/>
          <w:lang w:eastAsia="es-PE"/>
          <w14:ligatures w14:val="none"/>
        </w:rPr>
        <w:t/>
      </w:r>
      <w:proofErr w:type="spellEnd"/>
      <w:r w:rsidR="00624EB4" w:rsidRPr="00624EB4">
        <w:rPr>
          <w:rFonts w:ascii="Arial Narrow" w:eastAsia="Arial Narrow" w:hAnsi="Arial Narrow" w:cs="Arial Narrow"/>
          <w:kern w:val="0"/>
          <w:sz w:val="22"/>
          <w:szCs w:val="22"/>
          <w:shd w:val="clear" w:color="auto" w:fill="FFFFFF"/>
          <w:lang w:eastAsia="es-PE"/>
          <w14:ligatures w14:val="none"/>
        </w:rPr>
        <w:t xml:space="preserve"/>
      </w:r>
      <w:r w:rsidR="00711750" w:rsidRPr="00624EB4">
        <w:rPr>
          <w:rFonts w:ascii="Arial Narrow" w:eastAsia="Arial Narrow" w:hAnsi="Arial Narrow" w:cs="Arial Narrow"/>
          <w:kern w:val="0"/>
          <w14:ligatures w14:val="none"/>
          <w:sz w:val="22"/>
          <w:szCs w:val="22"/>
        </w:rPr>
        <w:t/>
      </w:r>
      <w:r w:rsidR="00711750" w:rsidRPr="00624EB4">
        <w:rPr>
          <w:rFonts w:ascii="Arial Narrow" w:eastAsia="Arial Narrow" w:hAnsi="Arial Narrow" w:cs="Arial Narrow"/>
          <w:color w:val="000000"/>
          <w:kern w:val="0"/>
          <w:sz w:val="22"/>
          <w:szCs w:val="22"/>
          <w:lang w:eastAsia="es-PE"/>
          <w14:ligatures w14:val="none"/>
        </w:rPr>
        <w:t/>
      </w:r>
      <w:r w:rsidR="00711750" w:rsidRPr="00624EB4">
        <w:rPr>
          <w:rFonts w:ascii="Arial Narrow" w:eastAsia="Arial Narrow" w:hAnsi="Arial Narrow" w:cs="Arial Narrow"/>
          <w:kern w:val="0"/>
          <w14:ligatures w14:val="none"/>
          <w:sz w:val="22"/>
          <w:szCs w:val="22"/>
        </w:rPr>
        <w:t xml:space="preserve"/>
      </w:r>
      <w:r w:rsidR="00711750" w:rsidRPr="00624EB4">
        <w:rPr>
          <w:rFonts w:ascii="Arial Narrow" w:eastAsia="Arial Narrow" w:hAnsi="Arial Narrow" w:cs="Arial Narrow"/>
          <w:color w:val="000000"/>
          <w:kern w:val="0"/>
          <w:sz w:val="22"/>
          <w:szCs w:val="22"/>
          <w:lang w:eastAsia="es-PE"/>
          <w14:ligatures w14:val="none"/>
        </w:rPr>
        <w:t/>
      </w:r>
      <w:r w:rsidR="00711750" w:rsidRPr="00624EB4">
        <w:rPr>
          <w:rFonts w:ascii="Arial Narrow" w:eastAsia="Arial Narrow" w:hAnsi="Arial Narrow" w:cs="Arial Narrow"/>
          <w:kern w:val="0"/>
          <w14:ligatures w14:val="none"/>
          <w:sz w:val="22"/>
          <w:szCs w:val="22"/>
        </w:rPr>
        <w:t xml:space="preserve"/>
      </w:r>
      <w:bookmarkStart w:id="10" w:name="_Hlk213160896"/>
      <w:bookmarkEnd w:id="7"/>
      <w:r w:rsidR="00711750" w:rsidRPr="00624EB4">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624EB4">
        <w:rPr>
          <w:rFonts w:ascii="Arial Narrow" w:eastAsia="Arial Narrow" w:hAnsi="Arial Narrow" w:cs="Arial Narrow"/>
          <w:kern w:val="0"/>
          <w14:ligatures w14:val="none"/>
          <w:sz w:val="22"/>
          <w:szCs w:val="22"/>
        </w:rPr>
        <w:t/>
      </w:r>
      <w:bookmarkEnd w:id="8"/>
    </w:p>
    <w:p w14:paraId="116891C0" w14:textId="77777777" w:rsidR="00121544" w:rsidRPr="00624EB4" w:rsidRDefault="00121544" w:rsidP="00AF766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3D6BCB6B" w:rsidR="00121544" w:rsidRPr="00624EB4" w:rsidRDefault="00121544" w:rsidP="00AF766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624EB4">
        <w:rPr>
          <w:rFonts w:ascii="Arial Narrow" w:eastAsia="Arial Narrow" w:hAnsi="Arial Narrow" w:cs="Arial Narrow"/>
          <w:kern w:val="0"/>
          <w14:ligatures w14:val="none"/>
          <w:sz w:val="22"/>
          <w:szCs w:val="22"/>
        </w:rPr>
        <w:lastRenderedPageBreak/>
        <w:t xml:space="preserve">Así también, la Secretaría Técnica, en ejercicio de sus facultades, considera que el hecho denunciado, consistente en que la compañía aseguradora habría otorgado el pago de la cobertura de la Póliza del Seguro Obligatorio de Accidentes de Tránsitos asociado al vehículo con Placa de Rodaje B9-4472 a las hijas del señor [APELLIDO] , pese a que no verificó si existían beneficiarios con mejor derecho;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624EB4">
        <w:rPr>
          <w:rFonts w:ascii="Arial Narrow" w:eastAsia="Arial Narrow" w:hAnsi="Arial Narrow" w:cs="Arial Narrow"/>
          <w:color w:val="000000"/>
          <w:kern w:val="0"/>
          <w:sz w:val="22"/>
          <w:szCs w:val="22"/>
          <w:lang w:eastAsia="es-PE"/>
          <w14:ligatures w14:val="none"/>
        </w:rPr>
        <w:t xml:space="preserve"/>
      </w:r>
      <w:r w:rsidRPr="00624EB4">
        <w:rPr>
          <w:rFonts w:ascii="Arial Narrow" w:eastAsia="Arial Narrow" w:hAnsi="Arial Narrow" w:cs="Arial Narrow"/>
          <w:kern w:val="0"/>
          <w14:ligatures w14:val="none"/>
          <w:sz w:val="22"/>
          <w:szCs w:val="22"/>
        </w:rPr>
        <w:t xml:space="preserve"/>
      </w:r>
      <w:bookmarkEnd w:id="11"/>
      <w:r w:rsidR="00624EB4" w:rsidRPr="00624EB4">
        <w:rPr>
          <w:rFonts w:ascii="Arial Narrow" w:eastAsia="Arial Narrow" w:hAnsi="Arial Narrow" w:cs="Arial Narrow"/>
          <w:kern w:val="0"/>
          <w14:ligatures w14:val="none"/>
          <w:sz w:val="22"/>
          <w:szCs w:val="22"/>
        </w:rPr>
        <w:t/>
      </w:r>
      <w:r w:rsidR="00624EB4" w:rsidRPr="00624EB4">
        <w:rPr>
          <w:rFonts w:ascii="Arial Narrow" w:eastAsia="Arial Narrow" w:hAnsi="Arial Narrow" w:cs="Arial Narrow"/>
          <w:kern w:val="0"/>
          <w:sz w:val="22"/>
          <w:szCs w:val="22"/>
          <w:shd w:val="clear" w:color="auto" w:fill="FFFFFF"/>
          <w:lang w:eastAsia="es-PE"/>
          <w14:ligatures w14:val="none"/>
        </w:rPr>
        <w:t xml:space="preserve"/>
      </w:r>
      <w:proofErr w:type="spellStart"/>
      <w:r w:rsidR="00624EB4" w:rsidRPr="00624EB4">
        <w:rPr>
          <w:rFonts w:ascii="Arial Narrow" w:eastAsia="Arial Narrow" w:hAnsi="Arial Narrow" w:cs="Arial Narrow"/>
          <w:kern w:val="0"/>
          <w:sz w:val="22"/>
          <w:szCs w:val="22"/>
          <w:shd w:val="clear" w:color="auto" w:fill="FFFFFF"/>
          <w:lang w:eastAsia="es-PE"/>
          <w14:ligatures w14:val="none"/>
        </w:rPr>
        <w:t/>
      </w:r>
      <w:proofErr w:type="spellEnd"/>
      <w:r w:rsidR="00624EB4" w:rsidRPr="00624EB4">
        <w:rPr>
          <w:rFonts w:ascii="Arial Narrow" w:eastAsia="Arial Narrow" w:hAnsi="Arial Narrow" w:cs="Arial Narrow"/>
          <w:kern w:val="0"/>
          <w:sz w:val="22"/>
          <w:szCs w:val="22"/>
          <w:shd w:val="clear" w:color="auto" w:fill="FFFFFF"/>
          <w:lang w:eastAsia="es-PE"/>
          <w14:ligatures w14:val="none"/>
        </w:rPr>
        <w:t xml:space="preserve"/>
      </w:r>
      <w:r w:rsidR="00AB5320">
        <w:rPr>
          <w:rFonts w:ascii="Arial Narrow" w:eastAsia="Arial Narrow" w:hAnsi="Arial Narrow" w:cs="Arial Narrow"/>
          <w:kern w:val="0"/>
          <w:sz w:val="22"/>
          <w:szCs w:val="22"/>
          <w:shd w:val="clear" w:color="auto" w:fill="FFFFFF"/>
          <w:lang w:eastAsia="es-PE"/>
          <w14:ligatures w14:val="none"/>
        </w:rPr>
        <w:t/>
      </w:r>
      <w:r w:rsidR="00624EB4" w:rsidRPr="00624EB4">
        <w:rPr>
          <w:rFonts w:ascii="Arial Narrow" w:eastAsia="Arial Narrow" w:hAnsi="Arial Narrow" w:cs="Arial Narrow"/>
          <w:kern w:val="0"/>
          <w:sz w:val="22"/>
          <w:szCs w:val="22"/>
          <w:shd w:val="clear" w:color="auto" w:fill="FFFFFF"/>
          <w:lang w:eastAsia="es-PE"/>
          <w14:ligatures w14:val="none"/>
        </w:rPr>
        <w:t xml:space="preserve"/>
      </w:r>
      <w:r w:rsidR="00A30D0D" w:rsidRPr="00624EB4">
        <w:rPr>
          <w:rFonts w:ascii="Arial Narrow" w:eastAsia="Arial Narrow" w:hAnsi="Arial Narrow" w:cs="Arial Narrow"/>
          <w:kern w:val="0"/>
          <w14:ligatures w14:val="none"/>
          <w:sz w:val="22"/>
          <w:szCs w:val="22"/>
        </w:rPr>
        <w:t/>
      </w:r>
      <w:r w:rsidR="00A30D0D" w:rsidRPr="00624EB4">
        <w:rPr>
          <w:rFonts w:ascii="Arial Narrow" w:eastAsia="Arial Narrow" w:hAnsi="Arial Narrow" w:cs="Arial Narrow"/>
          <w:color w:val="000000"/>
          <w:kern w:val="0"/>
          <w:sz w:val="22"/>
          <w:szCs w:val="22"/>
          <w:lang w:eastAsia="es-PE"/>
          <w14:ligatures w14:val="none"/>
        </w:rPr>
        <w:t/>
      </w:r>
      <w:r w:rsidR="00A30D0D" w:rsidRPr="00624EB4">
        <w:rPr>
          <w:rFonts w:ascii="Arial Narrow" w:eastAsia="Arial Narrow" w:hAnsi="Arial Narrow" w:cs="Arial Narrow"/>
          <w:kern w:val="0"/>
          <w14:ligatures w14:val="none"/>
          <w:sz w:val="22"/>
          <w:szCs w:val="22"/>
        </w:rPr>
        <w:t xml:space="preserve"/>
      </w:r>
      <w:r w:rsidR="00A30D0D" w:rsidRPr="00624EB4">
        <w:rPr>
          <w:rFonts w:ascii="Arial Narrow" w:eastAsia="Arial Narrow" w:hAnsi="Arial Narrow" w:cs="Arial Narrow"/>
          <w:color w:val="000000"/>
          <w:kern w:val="0"/>
          <w:sz w:val="22"/>
          <w:szCs w:val="22"/>
          <w:lang w:eastAsia="es-PE"/>
          <w14:ligatures w14:val="none"/>
        </w:rPr>
        <w:t/>
      </w:r>
      <w:r w:rsidR="00A30D0D" w:rsidRPr="00624EB4">
        <w:rPr>
          <w:rFonts w:ascii="Arial Narrow" w:eastAsia="Arial Narrow" w:hAnsi="Arial Narrow" w:cs="Arial Narrow"/>
          <w:kern w:val="0"/>
          <w14:ligatures w14:val="none"/>
          <w:sz w:val="22"/>
          <w:szCs w:val="22"/>
        </w:rPr>
        <w:t xml:space="preserve"/>
      </w:r>
      <w:r w:rsidR="00711750" w:rsidRPr="00624EB4">
        <w:rPr>
          <w:rFonts w:ascii="Arial Narrow" w:eastAsia="Arial Narrow" w:hAnsi="Arial Narrow" w:cs="Arial Narrow"/>
          <w:bCs/>
          <w:color w:val="000000"/>
          <w:kern w:val="0"/>
          <w:sz w:val="22"/>
          <w:szCs w:val="22"/>
          <w:lang w:eastAsia="es-PE"/>
          <w14:ligatures w14:val="none"/>
        </w:rPr>
        <w:t xml:space="preserve"/>
      </w:r>
    </w:p>
    <w:p w14:paraId="4266B1E3" w14:textId="77777777" w:rsidR="00121544" w:rsidRPr="00624EB4" w:rsidRDefault="00121544" w:rsidP="00AF7660">
      <w:pPr>
        <w:spacing w:before="0" w:after="0" w:line="240" w:lineRule="auto"/>
        <w:contextualSpacing/>
        <w:jc w:val="both"/>
        <w:rPr>
          <w:rFonts w:ascii="Arial Narrow" w:eastAsia="Arial Narrow" w:hAnsi="Arial Narrow" w:cs="Arial Narrow"/>
          <w:kern w:val="0"/>
          <w14:ligatures w14:val="none"/>
          <w:sz w:val="22"/>
          <w:szCs w:val="22"/>
        </w:rPr>
      </w:pPr>
      <w:bookmarkStart w:id="12" w:name="_Hlk212534267"/>
      <w:bookmarkEnd w:id="1"/>
    </w:p>
    <w:p w14:paraId="78C31712" w14:textId="275DFBF3" w:rsidR="00121544" w:rsidRPr="00624EB4" w:rsidRDefault="00121544" w:rsidP="00AF766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624EB4">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la compañía aseguradora le habría brindado información incorrecta a la denunciante, al señalar que las hijas del señor [APELLIDO] señalaron desconocer a otros beneficiarios con mayor derecho, pese a que ello no era cierto;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 </w:t>
      </w:r>
      <w:bookmarkStart w:id="15" w:name="_Hlk212623477"/>
      <w:r w:rsidRPr="00624EB4">
        <w:rPr>
          <w:rFonts w:ascii="Arial Narrow" w:eastAsia="Arial Narrow" w:hAnsi="Arial Narrow" w:cs="Arial Narrow"/>
          <w:color w:val="000000"/>
          <w:kern w:val="0"/>
          <w:sz w:val="22"/>
          <w:szCs w:val="22"/>
          <w:lang w:eastAsia="es-PE"/>
          <w14:ligatures w14:val="none"/>
        </w:rPr>
        <w:t xml:space="preserve"/>
      </w:r>
      <w:r w:rsidRPr="00624EB4">
        <w:rPr>
          <w:rFonts w:ascii="Arial Narrow" w:eastAsia="Arial Narrow" w:hAnsi="Arial Narrow" w:cs="Arial Narrow"/>
          <w:kern w:val="0"/>
          <w14:ligatures w14:val="none"/>
          <w:sz w:val="22"/>
          <w:szCs w:val="22"/>
        </w:rPr>
        <w:t xml:space="preserve"/>
      </w:r>
      <w:r w:rsidR="00624EB4" w:rsidRPr="00624EB4">
        <w:rPr>
          <w:rFonts w:ascii="Arial Narrow" w:eastAsia="Arial Narrow" w:hAnsi="Arial Narrow" w:cs="Arial Narrow"/>
          <w:kern w:val="0"/>
          <w14:ligatures w14:val="none"/>
          <w:sz w:val="22"/>
          <w:szCs w:val="22"/>
        </w:rPr>
        <w:t/>
      </w:r>
      <w:r w:rsidR="00624EB4" w:rsidRPr="00624EB4">
        <w:rPr>
          <w:rFonts w:ascii="Arial Narrow" w:eastAsia="Arial Narrow" w:hAnsi="Arial Narrow" w:cs="Arial Narrow"/>
          <w:kern w:val="0"/>
          <w:sz w:val="22"/>
          <w:szCs w:val="22"/>
          <w:shd w:val="clear" w:color="auto" w:fill="FFFFFF"/>
          <w:lang w:eastAsia="es-PE"/>
          <w14:ligatures w14:val="none"/>
        </w:rPr>
        <w:t xml:space="preserve"/>
      </w:r>
      <w:proofErr w:type="spellStart"/>
      <w:r w:rsidR="00624EB4" w:rsidRPr="00624EB4">
        <w:rPr>
          <w:rFonts w:ascii="Arial Narrow" w:eastAsia="Arial Narrow" w:hAnsi="Arial Narrow" w:cs="Arial Narrow"/>
          <w:kern w:val="0"/>
          <w:sz w:val="22"/>
          <w:szCs w:val="22"/>
          <w:shd w:val="clear" w:color="auto" w:fill="FFFFFF"/>
          <w:lang w:eastAsia="es-PE"/>
          <w14:ligatures w14:val="none"/>
        </w:rPr>
        <w:t/>
      </w:r>
      <w:proofErr w:type="spellEnd"/>
      <w:r w:rsidR="00624EB4" w:rsidRPr="00624EB4">
        <w:rPr>
          <w:rFonts w:ascii="Arial Narrow" w:eastAsia="Arial Narrow" w:hAnsi="Arial Narrow" w:cs="Arial Narrow"/>
          <w:kern w:val="0"/>
          <w:sz w:val="22"/>
          <w:szCs w:val="22"/>
          <w:shd w:val="clear" w:color="auto" w:fill="FFFFFF"/>
          <w:lang w:eastAsia="es-PE"/>
          <w14:ligatures w14:val="none"/>
        </w:rPr>
        <w:t xml:space="preserve"/>
      </w:r>
      <w:r w:rsidRPr="00624EB4">
        <w:rPr>
          <w:rFonts w:ascii="Arial Narrow" w:eastAsia="Arial Narrow" w:hAnsi="Arial Narrow" w:cs="Arial Narrow"/>
          <w:bCs/>
          <w:color w:val="000000"/>
          <w:kern w:val="0"/>
          <w:sz w:val="22"/>
          <w:szCs w:val="22"/>
          <w:lang w:eastAsia="es-PE"/>
          <w14:ligatures w14:val="none"/>
        </w:rPr>
        <w:t xml:space="preserve"/>
      </w:r>
      <w:bookmarkStart w:id="16" w:name="_Hlk212737581"/>
      <w:bookmarkStart w:id="17" w:name="_Hlk212035520"/>
      <w:r w:rsidRPr="00624EB4">
        <w:rPr>
          <w:rFonts w:ascii="Arial Narrow" w:eastAsia="Arial Narrow" w:hAnsi="Arial Narrow" w:cs="Arial Narrow"/>
          <w:bCs/>
          <w:color w:val="000000"/>
          <w:kern w:val="0"/>
          <w:sz w:val="22"/>
          <w:szCs w:val="22"/>
          <w:lang w:eastAsia="es-PE"/>
          <w14:ligatures w14:val="none"/>
        </w:rPr>
        <w:t xml:space="preserve"/>
      </w:r>
      <w:bookmarkStart w:id="18" w:name="_Hlk195611851"/>
      <w:r w:rsidRPr="00624EB4">
        <w:rPr>
          <w:rFonts w:ascii="Arial Narrow" w:eastAsia="Arial Narrow" w:hAnsi="Arial Narrow" w:cs="Arial Narrow"/>
          <w:bCs/>
          <w:color w:val="000000"/>
          <w:kern w:val="0"/>
          <w:sz w:val="22"/>
          <w:szCs w:val="22"/>
          <w:lang w:eastAsia="es-PE"/>
          <w14:ligatures w14:val="none"/>
        </w:rPr>
        <w:t xml:space="preserve"/>
      </w:r>
      <w:bookmarkEnd w:id="18"/>
      <w:r w:rsidRPr="00624EB4">
        <w:rPr>
          <w:rFonts w:ascii="Arial Narrow" w:eastAsia="Arial Narrow" w:hAnsi="Arial Narrow" w:cs="Arial Narrow"/>
          <w:bCs/>
          <w:color w:val="000000"/>
          <w:kern w:val="0"/>
          <w:sz w:val="22"/>
          <w:szCs w:val="22"/>
          <w:lang w:eastAsia="es-PE"/>
          <w14:ligatures w14:val="none"/>
        </w:rPr>
        <w:t/>
      </w:r>
      <w:bookmarkStart w:id="19" w:name="_Hlk212737551"/>
      <w:bookmarkEnd w:id="16"/>
      <w:r w:rsidRPr="00624EB4">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9"/>
      <w:r w:rsidRPr="00624EB4">
        <w:rPr>
          <w:rFonts w:ascii="Arial Narrow" w:eastAsia="Arial Narrow" w:hAnsi="Arial Narrow" w:cs="Arial Narrow"/>
          <w:bCs/>
          <w:color w:val="000000"/>
          <w:kern w:val="0"/>
          <w:sz w:val="22"/>
          <w:szCs w:val="22"/>
          <w:lang w:eastAsia="es-PE"/>
          <w14:ligatures w14:val="none"/>
        </w:rPr>
        <w:t xml:space="preserve"/>
      </w:r>
      <w:bookmarkEnd w:id="15"/>
      <w:bookmarkEnd w:id="17"/>
    </w:p>
    <w:bookmarkEnd w:id="6"/>
    <w:bookmarkEnd w:id="9"/>
    <w:bookmarkEnd w:id="12"/>
    <w:bookmarkEnd w:id="13"/>
    <w:bookmarkEnd w:id="14"/>
    <w:p w14:paraId="432038D6" w14:textId="0A9F6D75" w:rsidR="00CA59A2" w:rsidRPr="00624EB4" w:rsidRDefault="00CA59A2" w:rsidP="00AF7660">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AF7660">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24EB4">
        <w:rPr>
          <w:rFonts w:ascii="Arial Narrow" w:eastAsia="Arial Narrow" w:hAnsi="Arial Narrow" w:cs="Arial Narrow"/>
          <w:color w:val="000000"/>
          <w:kern w:val="0"/>
          <w:sz w:val="22"/>
          <w:szCs w:val="22"/>
          <w:lang w:eastAsia="es-PE"/>
          <w14:ligatures w14:val="none"/>
        </w:rPr>
        <w:t>En tanto la denuncia reúne los requisitos establecidos por la norma</w:t>
      </w:r>
      <w:r w:rsidRPr="0026598E">
        <w:rPr>
          <w:rFonts w:ascii="Arial Narrow" w:eastAsia="Arial Narrow" w:hAnsi="Arial Narrow" w:cs="Arial Narrow"/>
          <w:color w:val="000000"/>
          <w:kern w:val="0"/>
          <w:sz w:val="22"/>
          <w:szCs w:val="22"/>
          <w:lang w:eastAsia="es-PE"/>
          <w14:ligatures w14:val="none"/>
        </w:rPr>
        <w:t xml:space="preserve">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bookmarkStart w:id="20" w:name="_Hlk214963039"/>
    </w:p>
    <w:p w14:paraId="68C71625" w14:textId="77777777" w:rsidR="00CA59A2" w:rsidRPr="0026598E" w:rsidRDefault="00CA59A2" w:rsidP="00AF7660">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1" w:name="_Hlk214963071"/>
    </w:p>
    <w:p w14:paraId="38A98B4B" w14:textId="77777777" w:rsidR="00CA59A2" w:rsidRPr="0026598E" w:rsidRDefault="00CA59A2" w:rsidP="00AF76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AF7660">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686D8CD1" w:rsidR="00CA59A2" w:rsidRPr="0026598E" w:rsidRDefault="00CA59A2" w:rsidP="00AF766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0"/>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C6302C">
        <w:rPr>
          <w:rFonts w:ascii="Arial Narrow" w:eastAsia="Arial Narrow" w:hAnsi="Arial Narrow" w:cs="Arial Narrow"/>
          <w:color w:val="000000"/>
          <w:kern w:val="0"/>
          <w:sz w:val="22"/>
          <w:szCs w:val="22"/>
          <w:lang w:val="es-ES" w:eastAsia="es-ES"/>
          <w14:ligatures w14:val="none"/>
        </w:rPr>
        <w:t xml:space="preserve">conviene requerir </w:t>
      </w:r>
      <w:r w:rsidR="00C6302C" w:rsidRPr="00C6302C">
        <w:rPr>
          <w:rFonts w:ascii="Arial Narrow" w:eastAsia="Arial Narrow" w:hAnsi="Arial Narrow" w:cs="Arial Narrow"/>
          <w:color w:val="000000"/>
          <w:kern w:val="0"/>
          <w:sz w:val="22"/>
          <w:szCs w:val="22"/>
          <w:lang w:val="es-ES" w:eastAsia="es-ES"/>
          <w14:ligatures w14:val="none"/>
        </w:rPr>
        <w:t>a la compañía aseguradora</w:t>
      </w:r>
      <w:r w:rsidRPr="00C6302C">
        <w:rPr>
          <w:rFonts w:ascii="Arial Narrow" w:eastAsia="Arial Narrow" w:hAnsi="Arial Narrow" w:cs="Arial Narrow"/>
          <w:color w:val="000000"/>
          <w:kern w:val="0"/>
          <w:sz w:val="22"/>
          <w:szCs w:val="22"/>
          <w:lang w:val="es-ES" w:eastAsia="es-ES"/>
          <w14:ligatures w14:val="none"/>
        </w:rPr>
        <w:t xml:space="preserve"> que, en un plazo no</w:t>
      </w:r>
      <w:r w:rsidRPr="0026598E">
        <w:rPr>
          <w:rFonts w:ascii="Arial Narrow" w:eastAsia="Arial Narrow" w:hAnsi="Arial Narrow" w:cs="Arial Narrow"/>
          <w:color w:val="000000"/>
          <w:kern w:val="0"/>
          <w:sz w:val="22"/>
          <w:szCs w:val="22"/>
          <w:lang w:val="es-ES" w:eastAsia="es-ES"/>
          <w14:ligatures w14:val="none"/>
        </w:rPr>
        <w:t xml:space="preserve"> mayor de cinco (5) días hábiles contado a partir del día siguiente de la notificación de la presente resolución, cumpla con lo siguiente: </w:t>
      </w:r>
      <w:r w:rsidRPr="00020F0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994FC2" w:rsidRPr="00020F0B">
        <w:rPr>
          <w:rFonts w:ascii="Arial Narrow" w:eastAsia="Arial Narrow" w:hAnsi="Arial Narrow" w:cs="Arial Narrow"/>
          <w:color w:val="000000"/>
          <w:kern w:val="0"/>
          <w:sz w:val="22"/>
          <w:szCs w:val="22"/>
          <w:lang w:val="es-ES" w:eastAsia="es-ES"/>
          <w14:ligatures w14:val="none"/>
        </w:rPr>
        <w:t>Póliza del Seguro Obligatorio de Accidentes de Tránsitos asociado al vehículo con Placa de Rodaje B9-4472</w:t>
      </w:r>
      <w:r w:rsidRPr="00020F0B">
        <w:rPr>
          <w:rFonts w:ascii="Arial Narrow" w:eastAsia="Arial Narrow" w:hAnsi="Arial Narrow" w:cs="Arial Narrow"/>
          <w:color w:val="000000"/>
          <w:kern w:val="0"/>
          <w:sz w:val="22"/>
          <w:szCs w:val="22"/>
          <w:lang w:val="es-ES" w:eastAsia="es-ES"/>
          <w14:ligatures w14:val="none"/>
        </w:rPr>
        <w:t>; (</w:t>
      </w:r>
      <w:proofErr w:type="spellStart"/>
      <w:r w:rsidRPr="00020F0B">
        <w:rPr>
          <w:rFonts w:ascii="Arial Narrow" w:eastAsia="Arial Narrow" w:hAnsi="Arial Narrow" w:cs="Arial Narrow"/>
          <w:color w:val="000000"/>
          <w:kern w:val="0"/>
          <w:sz w:val="22"/>
          <w:szCs w:val="22"/>
          <w:lang w:val="es-ES" w:eastAsia="es-ES"/>
          <w14:ligatures w14:val="none"/>
        </w:rPr>
        <w:t>ii</w:t>
      </w:r>
      <w:proofErr w:type="spellEnd"/>
      <w:r w:rsidRPr="00020F0B">
        <w:rPr>
          <w:rFonts w:ascii="Arial Narrow" w:eastAsia="Arial Narrow" w:hAnsi="Arial Narrow" w:cs="Arial Narrow"/>
          <w:color w:val="000000"/>
          <w:kern w:val="0"/>
          <w:sz w:val="22"/>
          <w:szCs w:val="22"/>
          <w:lang w:val="es-ES" w:eastAsia="es-ES"/>
          <w14:ligatures w14:val="none"/>
        </w:rPr>
        <w:t xml:space="preserve">) presentar los medios probatorios </w:t>
      </w:r>
      <w:r w:rsidRPr="00020F0B">
        <w:rPr>
          <w:rFonts w:ascii="Arial Narrow" w:eastAsia="Arial Narrow" w:hAnsi="Arial Narrow" w:cs="Arial Narrow"/>
          <w:color w:val="000000"/>
          <w:kern w:val="0"/>
          <w:sz w:val="22"/>
          <w:szCs w:val="22"/>
          <w:lang w:val="es-ES" w:eastAsia="es-ES"/>
          <w14:ligatures w14:val="none"/>
        </w:rPr>
        <w:lastRenderedPageBreak/>
        <w:t xml:space="preserve">que acrediten </w:t>
      </w:r>
      <w:r w:rsidR="00994FC2" w:rsidRPr="00020F0B">
        <w:rPr>
          <w:rFonts w:ascii="Arial Narrow" w:eastAsia="Arial Narrow" w:hAnsi="Arial Narrow" w:cs="Arial Narrow"/>
          <w:color w:val="000000"/>
          <w:kern w:val="0"/>
          <w:sz w:val="22"/>
          <w:szCs w:val="22"/>
          <w:lang w:val="es-ES" w:eastAsia="es-ES"/>
          <w14:ligatures w14:val="none"/>
        </w:rPr>
        <w:t>que la negativa de otorgamiento de cobertura es justificada</w:t>
      </w:r>
      <w:r w:rsidRPr="00020F0B">
        <w:rPr>
          <w:rFonts w:ascii="Arial Narrow" w:eastAsia="Arial Narrow" w:hAnsi="Arial Narrow" w:cs="Arial Narrow"/>
          <w:color w:val="000000"/>
          <w:kern w:val="0"/>
          <w:sz w:val="22"/>
          <w:szCs w:val="22"/>
          <w:lang w:val="es-ES" w:eastAsia="es-ES"/>
          <w14:ligatures w14:val="none"/>
        </w:rPr>
        <w:t>; y, (</w:t>
      </w:r>
      <w:proofErr w:type="spellStart"/>
      <w:r w:rsidRPr="00020F0B">
        <w:rPr>
          <w:rFonts w:ascii="Arial Narrow" w:eastAsia="Arial Narrow" w:hAnsi="Arial Narrow" w:cs="Arial Narrow"/>
          <w:color w:val="000000"/>
          <w:kern w:val="0"/>
          <w:sz w:val="22"/>
          <w:szCs w:val="22"/>
          <w:lang w:val="es-ES" w:eastAsia="es-ES"/>
          <w14:ligatures w14:val="none"/>
        </w:rPr>
        <w:t>iii</w:t>
      </w:r>
      <w:proofErr w:type="spellEnd"/>
      <w:r w:rsidRPr="00020F0B">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020F0B">
        <w:rPr>
          <w:rFonts w:ascii="Arial Narrow" w:eastAsia="Arial Narrow" w:hAnsi="Arial Narrow" w:cs="Arial Narrow"/>
          <w:color w:val="000000"/>
          <w:kern w:val="0"/>
          <w:sz w:val="22"/>
          <w:szCs w:val="22"/>
          <w:lang w:val="es-ES" w:eastAsia="es-ES"/>
          <w14:ligatures w14:val="none"/>
        </w:rPr>
        <w:t xml:space="preserve">con la parte denunciante </w:t>
      </w:r>
      <w:r w:rsidRPr="00020F0B">
        <w:rPr>
          <w:rFonts w:ascii="Arial Narrow" w:eastAsia="Arial Narrow" w:hAnsi="Arial Narrow" w:cs="Arial Narrow"/>
          <w:color w:val="000000"/>
          <w:kern w:val="0"/>
          <w:sz w:val="22"/>
          <w:szCs w:val="22"/>
          <w:lang w:val="es-ES" w:eastAsia="es-ES"/>
          <w14:ligatures w14:val="none"/>
        </w:rPr>
        <w:t xml:space="preserve">en virtud </w:t>
      </w:r>
      <w:r w:rsidR="00F01410" w:rsidRPr="00020F0B">
        <w:rPr>
          <w:rFonts w:ascii="Arial Narrow" w:eastAsia="Arial Narrow" w:hAnsi="Arial Narrow" w:cs="Arial Narrow"/>
          <w:color w:val="000000"/>
          <w:kern w:val="0"/>
          <w:sz w:val="22"/>
          <w:szCs w:val="22"/>
          <w:lang w:val="es-ES" w:eastAsia="es-ES"/>
          <w14:ligatures w14:val="none"/>
        </w:rPr>
        <w:t xml:space="preserve">de los hechos materia </w:t>
      </w:r>
      <w:r w:rsidRPr="00020F0B">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21"/>
    <w:p w14:paraId="5C93B848" w14:textId="77777777" w:rsidR="00CA59A2" w:rsidRPr="0026598E" w:rsidRDefault="00CA59A2" w:rsidP="00AF7660">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AF766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AF766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469F98FE" w:rsidR="00121544" w:rsidRPr="00C94C19" w:rsidRDefault="00CA59A2" w:rsidP="00AF7660">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23 de abril de 2026 interpuesta por la señora [DENUNCIANTE] contra La Positiva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E7AE9" w:rsidRPr="00A03220">
        <w:rPr>
          <w:rFonts w:ascii="Arial Narrow" w:eastAsia="Arial Narrow" w:hAnsi="Arial Narrow" w:cs="Arial Narrow"/>
          <w:color w:val="000000"/>
          <w:kern w:val="0"/>
          <w:sz w:val="22"/>
          <w:szCs w:val="22"/>
          <w:lang w:val="es-ES" w:eastAsia="es-ES"/>
          <w14:ligatures w14:val="none"/>
        </w:rPr>
        <w:t xml:space="preserve"/>
      </w:r>
      <w:r w:rsidR="00CE7AE9" w:rsidRPr="00CE7AE9">
        <w:rPr>
          <w:rFonts w:ascii="Arial Narrow" w:eastAsia="Arial Narrow" w:hAnsi="Arial Narrow" w:cs="Arial Narrow"/>
          <w:color w:val="000000"/>
          <w:kern w:val="0"/>
          <w:sz w:val="22"/>
          <w:szCs w:val="22"/>
          <w:lang w:val="es-ES" w:eastAsia="es-ES"/>
          <w14:ligatures w14:val="none"/>
        </w:rPr>
        <w:t xml:space="preserve"/>
      </w:r>
      <w:r w:rsidRPr="00CE7AE9">
        <w:rPr>
          <w:rFonts w:ascii="Arial Narrow" w:eastAsia="Arial Narrow" w:hAnsi="Arial Narrow" w:cs="Arial Narrow"/>
          <w:color w:val="000000"/>
          <w:kern w:val="0"/>
          <w:sz w:val="22"/>
          <w:szCs w:val="22"/>
          <w:shd w:val="clear" w:color="auto" w:fill="FFFFFF"/>
          <w:lang w:eastAsia="es-PE"/>
          <w14:ligatures w14:val="none"/>
        </w:rPr>
        <w:t xml:space="preserve"/>
      </w:r>
      <w:r w:rsidR="00CE7AE9" w:rsidRPr="00CE7AE9">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CE7AE9" w:rsidRPr="00CE7AE9">
        <w:rPr>
          <w:rFonts w:ascii="Arial Narrow" w:eastAsia="Arial Narrow" w:hAnsi="Arial Narrow" w:cs="Arial Narrow"/>
          <w:color w:val="000000"/>
          <w:kern w:val="0"/>
          <w:sz w:val="22"/>
          <w:szCs w:val="22"/>
          <w:shd w:val="clear" w:color="auto" w:fill="FFFFFF"/>
          <w:lang w:eastAsia="es-PE"/>
          <w14:ligatures w14:val="none"/>
        </w:rPr>
        <w:t/>
      </w:r>
      <w:proofErr w:type="spellEnd"/>
      <w:r w:rsidR="00CE7AE9" w:rsidRPr="00CE7AE9">
        <w:rPr>
          <w:rFonts w:ascii="Arial Narrow" w:eastAsia="Arial Narrow" w:hAnsi="Arial Narrow" w:cs="Arial Narrow"/>
          <w:color w:val="000000"/>
          <w:kern w:val="0"/>
          <w:sz w:val="22"/>
          <w:szCs w:val="22"/>
          <w:shd w:val="clear" w:color="auto" w:fill="FFFFFF"/>
          <w:lang w:eastAsia="es-PE"/>
          <w14:ligatures w14:val="none"/>
        </w:rPr>
        <w:t xml:space="preserve"/>
      </w:r>
      <w:r w:rsidRPr="00CE7AE9">
        <w:rPr>
          <w:rFonts w:ascii="Arial Narrow" w:eastAsia="Arial Narrow" w:hAnsi="Arial Narrow" w:cs="Arial Narrow"/>
          <w:color w:val="000000"/>
          <w:kern w:val="0"/>
          <w:sz w:val="22"/>
          <w:szCs w:val="22"/>
          <w:shd w:val="clear" w:color="auto" w:fill="FFFFFF"/>
          <w:lang w:eastAsia="es-PE"/>
          <w14:ligatures w14:val="none"/>
        </w:rPr>
        <w:t xml:space="preserve"/>
      </w:r>
      <w:r w:rsidRPr="00C94C19">
        <w:rPr>
          <w:rFonts w:ascii="Arial Narrow" w:eastAsia="Arial Narrow" w:hAnsi="Arial Narrow" w:cs="Arial Narrow"/>
          <w:color w:val="000000"/>
          <w:kern w:val="0"/>
          <w:sz w:val="22"/>
          <w:szCs w:val="22"/>
          <w:shd w:val="clear" w:color="auto" w:fill="FFFFFF"/>
          <w:lang w:eastAsia="es-PE"/>
          <w14:ligatures w14:val="none"/>
        </w:rPr>
        <w:t xml:space="preserve"/>
      </w:r>
      <w:r w:rsidR="00CE7AE9" w:rsidRPr="00C94C19">
        <w:rPr>
          <w:rFonts w:ascii="Arial Narrow" w:eastAsia="Arial Narrow" w:hAnsi="Arial Narrow" w:cs="Arial Narrow"/>
          <w:sz w:val="22"/>
          <w:szCs w:val="22"/>
        </w:rPr>
        <w:t/>
      </w:r>
      <w:r w:rsidRPr="00C94C19">
        <w:rPr>
          <w:rFonts w:ascii="Arial Narrow" w:eastAsia="Arial Narrow" w:hAnsi="Arial Narrow" w:cs="Arial Narrow"/>
          <w:color w:val="000000"/>
          <w:kern w:val="0"/>
          <w:sz w:val="22"/>
          <w:szCs w:val="22"/>
          <w:shd w:val="clear" w:color="auto" w:fill="FFFFFF"/>
          <w:lang w:eastAsia="es-PE"/>
          <w14:ligatures w14:val="none"/>
        </w:rPr>
        <w:t xml:space="preserve"/>
      </w:r>
      <w:bookmarkStart w:id="22" w:name="_Hlk215062067"/>
      <w:r w:rsidR="00121544" w:rsidRPr="00C94C19">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C94C19" w:rsidRDefault="00121544" w:rsidP="00AF766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0CDDEEDD" w14:textId="1C82FE07" w:rsidR="00121544" w:rsidRPr="00C94C19" w:rsidRDefault="00711750" w:rsidP="00AF76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94C19">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habría resuelto indebidamente el recurso de reconsideración de otorgamiento de cobertura de la Póliza del Seguro Obligatorio de Accidentes de Tránsitos asociado al vehículo con Placa de Rodaje B9-4472 por el fallecimiento del señor [APELLIDO] , presentado por la denunciante el 24 de marzo de 2026.</w:t>
      </w:r>
      <w:r w:rsidRPr="00C94C19">
        <w:rPr>
          <w:rFonts w:ascii="Arial Narrow" w:eastAsia="Arial Narrow" w:hAnsi="Arial Narrow" w:cs="Arial Narrow"/>
          <w:kern w:val="0"/>
          <w:sz w:val="22"/>
          <w:szCs w:val="22"/>
          <w:shd w:val="clear" w:color="auto" w:fill="FFFFFF"/>
          <w:lang w:eastAsia="es-PE"/>
          <w14:ligatures w14:val="none"/>
        </w:rPr>
        <w:t xml:space="preserve"/>
      </w:r>
      <w:r w:rsidRPr="00C94C19">
        <w:rPr>
          <w:rFonts w:ascii="Arial Narrow" w:eastAsia="Arial Narrow" w:hAnsi="Arial Narrow" w:cs="Arial Narrow"/>
          <w:kern w:val="0"/>
          <w:sz w:val="22"/>
          <w:szCs w:val="22"/>
          <w:lang w:eastAsia="es-PE"/>
          <w14:ligatures w14:val="none"/>
        </w:rPr>
        <w:t xml:space="preserve"/>
      </w:r>
      <w:r w:rsidRPr="00C94C19">
        <w:rPr>
          <w:rFonts w:ascii="Arial Narrow" w:eastAsia="Arial Narrow" w:hAnsi="Arial Narrow" w:cs="Arial Narrow"/>
          <w:kern w:val="0"/>
          <w:sz w:val="22"/>
          <w:szCs w:val="22"/>
          <w:shd w:val="clear" w:color="auto" w:fill="FFFFFF"/>
          <w:lang w:eastAsia="es-PE"/>
          <w14:ligatures w14:val="none"/>
        </w:rPr>
        <w:t xml:space="preserve"/>
      </w:r>
      <w:r w:rsidR="003A71B1" w:rsidRPr="00C94C19">
        <w:rPr>
          <w:rFonts w:ascii="Arial Narrow" w:eastAsia="Arial Narrow" w:hAnsi="Arial Narrow" w:cs="Arial Narrow"/>
          <w:kern w:val="0"/>
          <w:sz w:val="22"/>
          <w:szCs w:val="22"/>
          <w:shd w:val="clear" w:color="auto" w:fill="FFFFFF"/>
          <w:lang w:eastAsia="es-PE"/>
          <w14:ligatures w14:val="none"/>
        </w:rPr>
        <w:t/>
      </w:r>
      <w:r w:rsidRPr="00C94C19">
        <w:rPr>
          <w:rFonts w:ascii="Arial Narrow" w:eastAsia="Arial Narrow" w:hAnsi="Arial Narrow" w:cs="Arial Narrow"/>
          <w:kern w:val="0"/>
          <w:sz w:val="22"/>
          <w:szCs w:val="22"/>
          <w:shd w:val="clear" w:color="auto" w:fill="FFFFFF"/>
          <w:lang w:eastAsia="es-PE"/>
          <w14:ligatures w14:val="none"/>
        </w:rPr>
        <w:t xml:space="preserve"/>
      </w:r>
      <w:r w:rsidR="00A30D0D" w:rsidRPr="00C94C19">
        <w:rPr>
          <w:rFonts w:ascii="Arial Narrow" w:eastAsia="Arial Narrow" w:hAnsi="Arial Narrow" w:cs="Arial Narrow"/>
          <w:kern w:val="0"/>
          <w14:ligatures w14:val="none"/>
          <w:sz w:val="22"/>
          <w:szCs w:val="22"/>
        </w:rPr>
        <w:t/>
      </w:r>
      <w:r w:rsidR="00A30D0D" w:rsidRPr="00C94C19">
        <w:rPr>
          <w:rFonts w:ascii="Arial Narrow" w:eastAsia="Arial Narrow" w:hAnsi="Arial Narrow" w:cs="Arial Narrow"/>
          <w:kern w:val="0"/>
          <w:sz w:val="22"/>
          <w:szCs w:val="22"/>
          <w:shd w:val="clear" w:color="auto" w:fill="FFFFFF"/>
          <w:lang w:eastAsia="es-PE"/>
          <w14:ligatures w14:val="none"/>
        </w:rPr>
        <w:t xml:space="preserve"/>
      </w:r>
      <w:r w:rsidR="00C94C19" w:rsidRPr="00C94C19">
        <w:rPr>
          <w:rFonts w:ascii="Arial Narrow" w:eastAsia="Arial Narrow" w:hAnsi="Arial Narrow" w:cs="Arial Narrow"/>
          <w:kern w:val="0"/>
          <w:sz w:val="22"/>
          <w:szCs w:val="22"/>
          <w:shd w:val="clear" w:color="auto" w:fill="FFFFFF"/>
          <w:lang w:eastAsia="es-PE"/>
          <w14:ligatures w14:val="none"/>
        </w:rPr>
        <w:t xml:space="preserve"/>
      </w:r>
      <w:proofErr w:type="spellStart"/>
      <w:r w:rsidR="00C94C19" w:rsidRPr="00C94C19">
        <w:rPr>
          <w:rFonts w:ascii="Arial Narrow" w:eastAsia="Arial Narrow" w:hAnsi="Arial Narrow" w:cs="Arial Narrow"/>
          <w:kern w:val="0"/>
          <w:sz w:val="22"/>
          <w:szCs w:val="22"/>
          <w:shd w:val="clear" w:color="auto" w:fill="FFFFFF"/>
          <w:lang w:eastAsia="es-PE"/>
          <w14:ligatures w14:val="none"/>
        </w:rPr>
        <w:t/>
      </w:r>
      <w:proofErr w:type="spellEnd"/>
      <w:r w:rsidR="00C94C19" w:rsidRPr="00C94C19">
        <w:rPr>
          <w:rFonts w:ascii="Arial Narrow" w:eastAsia="Arial Narrow" w:hAnsi="Arial Narrow" w:cs="Arial Narrow"/>
          <w:kern w:val="0"/>
          <w:sz w:val="22"/>
          <w:szCs w:val="22"/>
          <w:shd w:val="clear" w:color="auto" w:fill="FFFFFF"/>
          <w:lang w:eastAsia="es-PE"/>
          <w14:ligatures w14:val="none"/>
        </w:rPr>
        <w:t xml:space="preserve"/>
      </w:r>
      <w:r w:rsidR="00121544" w:rsidRPr="00C94C19">
        <w:rPr>
          <w:rFonts w:ascii="Arial Narrow" w:eastAsia="Arial Narrow" w:hAnsi="Arial Narrow" w:cs="Arial Narrow"/>
          <w:kern w:val="0"/>
          <w14:ligatures w14:val="none"/>
          <w:sz w:val="22"/>
          <w:szCs w:val="22"/>
        </w:rPr>
        <w:t/>
      </w:r>
    </w:p>
    <w:p w14:paraId="39215327" w14:textId="77777777" w:rsidR="00121544" w:rsidRPr="00C94C19" w:rsidRDefault="00121544" w:rsidP="00AF7660">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DBDCF1D" w14:textId="31EA8C2B" w:rsidR="00A30D0D" w:rsidRPr="00C94C19" w:rsidRDefault="00A30D0D" w:rsidP="00AF76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94C19">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habría otorgado el pago de la cobertura de la Póliza del Seguro Obligatorio de Accidentes de Tránsitos asociado al vehículo con Placa de Rodaje B9-4472 a las hijas del señor [APELLIDO] , pese a que no verificó si existían beneficiarios con mejor derecho.</w:t>
      </w:r>
      <w:r w:rsidRPr="00C94C19">
        <w:rPr>
          <w:rFonts w:ascii="Arial Narrow" w:eastAsia="Arial Narrow" w:hAnsi="Arial Narrow" w:cs="Arial Narrow"/>
          <w:kern w:val="0"/>
          <w:sz w:val="22"/>
          <w:szCs w:val="22"/>
          <w:shd w:val="clear" w:color="auto" w:fill="FFFFFF"/>
          <w:lang w:eastAsia="es-PE"/>
          <w14:ligatures w14:val="none"/>
        </w:rPr>
        <w:t xml:space="preserve"/>
      </w:r>
      <w:r w:rsidRPr="00C94C19">
        <w:rPr>
          <w:rFonts w:ascii="Arial Narrow" w:eastAsia="Arial Narrow" w:hAnsi="Arial Narrow" w:cs="Arial Narrow"/>
          <w:kern w:val="0"/>
          <w:sz w:val="22"/>
          <w:szCs w:val="22"/>
          <w:lang w:eastAsia="es-PE"/>
          <w14:ligatures w14:val="none"/>
        </w:rPr>
        <w:t xml:space="preserve"/>
      </w:r>
      <w:r w:rsidRPr="00C94C19">
        <w:rPr>
          <w:rFonts w:ascii="Arial Narrow" w:eastAsia="Arial Narrow" w:hAnsi="Arial Narrow" w:cs="Arial Narrow"/>
          <w:kern w:val="0"/>
          <w:sz w:val="22"/>
          <w:szCs w:val="22"/>
          <w:shd w:val="clear" w:color="auto" w:fill="FFFFFF"/>
          <w:lang w:eastAsia="es-PE"/>
          <w14:ligatures w14:val="none"/>
        </w:rPr>
        <w:t xml:space="preserve"/>
      </w:r>
      <w:r w:rsidRPr="00C94C19">
        <w:rPr>
          <w:rFonts w:ascii="Arial Narrow" w:eastAsia="Arial Narrow" w:hAnsi="Arial Narrow" w:cs="Arial Narrow"/>
          <w:kern w:val="0"/>
          <w14:ligatures w14:val="none"/>
          <w:sz w:val="22"/>
          <w:szCs w:val="22"/>
        </w:rPr>
        <w:t/>
      </w:r>
      <w:r w:rsidRPr="00C94C19">
        <w:rPr>
          <w:rFonts w:ascii="Arial Narrow" w:eastAsia="Arial Narrow" w:hAnsi="Arial Narrow" w:cs="Arial Narrow"/>
          <w:kern w:val="0"/>
          <w:sz w:val="22"/>
          <w:szCs w:val="22"/>
          <w:shd w:val="clear" w:color="auto" w:fill="FFFFFF"/>
          <w:lang w:eastAsia="es-PE"/>
          <w14:ligatures w14:val="none"/>
        </w:rPr>
        <w:t xml:space="preserve"/>
      </w:r>
      <w:r w:rsidR="00C94C19" w:rsidRPr="00C94C19">
        <w:rPr>
          <w:rFonts w:ascii="Arial Narrow" w:eastAsia="Arial Narrow" w:hAnsi="Arial Narrow" w:cs="Arial Narrow"/>
          <w:kern w:val="0"/>
          <w:sz w:val="22"/>
          <w:szCs w:val="22"/>
          <w:shd w:val="clear" w:color="auto" w:fill="FFFFFF"/>
          <w:lang w:eastAsia="es-PE"/>
          <w14:ligatures w14:val="none"/>
        </w:rPr>
        <w:t xml:space="preserve"/>
      </w:r>
      <w:r w:rsidR="00624EB4" w:rsidRPr="00C94C19">
        <w:rPr>
          <w:rFonts w:ascii="Arial Narrow" w:eastAsia="Arial Narrow" w:hAnsi="Arial Narrow" w:cs="Arial Narrow"/>
          <w:kern w:val="0"/>
          <w:sz w:val="22"/>
          <w:szCs w:val="22"/>
          <w:shd w:val="clear" w:color="auto" w:fill="FFFFFF"/>
          <w:lang w:eastAsia="es-PE"/>
          <w14:ligatures w14:val="none"/>
        </w:rPr>
        <w:t/>
      </w:r>
      <w:r w:rsidR="00624EB4">
        <w:rPr>
          <w:rFonts w:ascii="Arial Narrow" w:eastAsia="Arial Narrow" w:hAnsi="Arial Narrow" w:cs="Arial Narrow"/>
          <w:kern w:val="0"/>
          <w:sz w:val="22"/>
          <w:szCs w:val="22"/>
          <w:shd w:val="clear" w:color="auto" w:fill="FFFFFF"/>
          <w:lang w:eastAsia="es-PE"/>
          <w14:ligatures w14:val="none"/>
        </w:rPr>
        <w:t xml:space="preserve"/>
      </w:r>
      <w:r w:rsidR="00C94C19" w:rsidRPr="00C94C19">
        <w:rPr>
          <w:rFonts w:ascii="Arial Narrow" w:eastAsia="Arial Narrow" w:hAnsi="Arial Narrow" w:cs="Arial Narrow"/>
          <w:kern w:val="0"/>
          <w:sz w:val="22"/>
          <w:szCs w:val="22"/>
          <w:shd w:val="clear" w:color="auto" w:fill="FFFFFF"/>
          <w:lang w:eastAsia="es-PE"/>
          <w14:ligatures w14:val="none"/>
        </w:rPr>
        <w:t xml:space="preserve"/>
      </w:r>
      <w:r w:rsidR="00624EB4">
        <w:rPr>
          <w:rFonts w:ascii="Arial Narrow" w:eastAsia="Arial Narrow" w:hAnsi="Arial Narrow" w:cs="Arial Narrow"/>
          <w:kern w:val="0"/>
          <w:sz w:val="22"/>
          <w:szCs w:val="22"/>
          <w:shd w:val="clear" w:color="auto" w:fill="FFFFFF"/>
          <w:lang w:eastAsia="es-PE"/>
          <w14:ligatures w14:val="none"/>
        </w:rPr>
        <w:t xml:space="preserve"/>
      </w:r>
      <w:r w:rsidR="00624EB4" w:rsidRPr="00C94C19">
        <w:rPr>
          <w:rFonts w:ascii="Arial Narrow" w:eastAsia="Arial Narrow" w:hAnsi="Arial Narrow" w:cs="Arial Narrow"/>
          <w:kern w:val="0"/>
          <w:sz w:val="22"/>
          <w:szCs w:val="22"/>
          <w:shd w:val="clear" w:color="auto" w:fill="FFFFFF"/>
          <w:lang w:eastAsia="es-PE"/>
          <w14:ligatures w14:val="none"/>
        </w:rPr>
        <w:t xml:space="preserve"/>
      </w:r>
      <w:proofErr w:type="spellStart"/>
      <w:r w:rsidR="00624EB4" w:rsidRPr="00C94C19">
        <w:rPr>
          <w:rFonts w:ascii="Arial Narrow" w:eastAsia="Arial Narrow" w:hAnsi="Arial Narrow" w:cs="Arial Narrow"/>
          <w:kern w:val="0"/>
          <w:sz w:val="22"/>
          <w:szCs w:val="22"/>
          <w:shd w:val="clear" w:color="auto" w:fill="FFFFFF"/>
          <w:lang w:eastAsia="es-PE"/>
          <w14:ligatures w14:val="none"/>
        </w:rPr>
        <w:t/>
      </w:r>
      <w:proofErr w:type="spellEnd"/>
      <w:r w:rsidR="00624EB4" w:rsidRPr="00C94C19">
        <w:rPr>
          <w:rFonts w:ascii="Arial Narrow" w:eastAsia="Arial Narrow" w:hAnsi="Arial Narrow" w:cs="Arial Narrow"/>
          <w:kern w:val="0"/>
          <w:sz w:val="22"/>
          <w:szCs w:val="22"/>
          <w:shd w:val="clear" w:color="auto" w:fill="FFFFFF"/>
          <w:lang w:eastAsia="es-PE"/>
          <w14:ligatures w14:val="none"/>
        </w:rPr>
        <w:t xml:space="preserve"/>
      </w:r>
      <w:r w:rsidR="00C94C19" w:rsidRPr="00C94C19">
        <w:rPr>
          <w:rFonts w:ascii="Arial Narrow" w:eastAsia="Arial Narrow" w:hAnsi="Arial Narrow" w:cs="Arial Narrow"/>
          <w:kern w:val="0"/>
          <w:sz w:val="22"/>
          <w:szCs w:val="22"/>
          <w:shd w:val="clear" w:color="auto" w:fill="FFFFFF"/>
          <w:lang w:eastAsia="es-PE"/>
          <w14:ligatures w14:val="none"/>
        </w:rPr>
        <w:t xml:space="preserve"/>
      </w:r>
      <w:r w:rsidR="00AB5320">
        <w:rPr>
          <w:rFonts w:ascii="Arial Narrow" w:eastAsia="Arial Narrow" w:hAnsi="Arial Narrow" w:cs="Arial Narrow"/>
          <w:kern w:val="0"/>
          <w:sz w:val="22"/>
          <w:szCs w:val="22"/>
          <w:shd w:val="clear" w:color="auto" w:fill="FFFFFF"/>
          <w:lang w:eastAsia="es-PE"/>
          <w14:ligatures w14:val="none"/>
        </w:rPr>
        <w:t/>
      </w:r>
      <w:r w:rsidR="00C94C19" w:rsidRPr="00C94C19">
        <w:rPr>
          <w:rFonts w:ascii="Arial Narrow" w:eastAsia="Arial Narrow" w:hAnsi="Arial Narrow" w:cs="Arial Narrow"/>
          <w:kern w:val="0"/>
          <w:sz w:val="22"/>
          <w:szCs w:val="22"/>
          <w:shd w:val="clear" w:color="auto" w:fill="FFFFFF"/>
          <w:lang w:eastAsia="es-PE"/>
          <w14:ligatures w14:val="none"/>
        </w:rPr>
        <w:t xml:space="preserve"/>
      </w:r>
      <w:r w:rsidRPr="00C94C19">
        <w:rPr>
          <w:rFonts w:ascii="Arial Narrow" w:eastAsia="Arial Narrow" w:hAnsi="Arial Narrow" w:cs="Arial Narrow"/>
          <w:kern w:val="0"/>
          <w14:ligatures w14:val="none"/>
          <w:sz w:val="22"/>
          <w:szCs w:val="22"/>
        </w:rPr>
        <w:t/>
      </w:r>
    </w:p>
    <w:p w14:paraId="39BF39FC" w14:textId="77777777" w:rsidR="00121544" w:rsidRPr="00C94C19" w:rsidRDefault="00121544" w:rsidP="00AF7660">
      <w:pPr>
        <w:spacing w:before="0" w:after="0" w:line="240" w:lineRule="auto"/>
        <w:contextualSpacing/>
        <w:jc w:val="both"/>
        <w:rPr>
          <w:rFonts w:ascii="Arial Narrow" w:eastAsia="Arial Narrow" w:hAnsi="Arial Narrow" w:cs="Arial Narrow"/>
          <w:kern w:val="0"/>
          <w:sz w:val="22"/>
          <w:szCs w:val="22"/>
          <w:lang w:eastAsia="es-PE"/>
          <w14:ligatures w14:val="none"/>
        </w:rPr>
      </w:pPr>
      <w:bookmarkStart w:id="23" w:name="_Hlk215162047"/>
    </w:p>
    <w:p w14:paraId="042B3F54" w14:textId="6EE79AD5" w:rsidR="00CA59A2" w:rsidRPr="00C94C19" w:rsidRDefault="00121544" w:rsidP="00AF766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4" w:name="_Hlk212534295"/>
      <w:r w:rsidRPr="00C94C19">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la compañía aseguradora le habría brindado información incorrecta a la denunciante, al señalar que las hijas del señor [APELLIDO] señalaron desconocer a otros beneficiarios con mayor derecho, pese a que ello no era cierto.</w:t>
      </w:r>
      <w:r w:rsidR="003A71B1" w:rsidRPr="00C94C19">
        <w:rPr>
          <w:rFonts w:ascii="Arial Narrow" w:eastAsia="Arial Narrow" w:hAnsi="Arial Narrow" w:cs="Arial Narrow"/>
          <w:kern w:val="0"/>
          <w14:ligatures w14:val="none"/>
          <w:sz w:val="22"/>
          <w:szCs w:val="22"/>
        </w:rPr>
        <w:t/>
      </w:r>
      <w:r w:rsidRPr="00C94C19">
        <w:rPr>
          <w:rFonts w:ascii="Arial Narrow" w:eastAsia="Arial Narrow" w:hAnsi="Arial Narrow" w:cs="Arial Narrow"/>
          <w:kern w:val="0"/>
          <w14:ligatures w14:val="none"/>
          <w:sz w:val="22"/>
          <w:szCs w:val="22"/>
        </w:rPr>
        <w:t/>
      </w:r>
      <w:bookmarkEnd w:id="24"/>
      <w:r w:rsidRPr="00C94C19">
        <w:rPr>
          <w:rFonts w:ascii="Arial Narrow" w:eastAsia="Arial Narrow" w:hAnsi="Arial Narrow" w:cs="Arial Narrow"/>
          <w:kern w:val="0"/>
          <w14:ligatures w14:val="none"/>
          <w:sz w:val="22"/>
          <w:szCs w:val="22"/>
        </w:rPr>
        <w:t xml:space="preserve"/>
      </w:r>
      <w:r w:rsidRPr="00C94C19">
        <w:rPr>
          <w:rFonts w:ascii="Arial Narrow" w:eastAsia="Arial Narrow" w:hAnsi="Arial Narrow" w:cs="Arial Narrow"/>
          <w:kern w:val="0"/>
          <w:sz w:val="22"/>
          <w:szCs w:val="22"/>
          <w:shd w:val="clear" w:color="auto" w:fill="FFFFFF"/>
          <w:lang w:eastAsia="es-PE"/>
          <w14:ligatures w14:val="none"/>
        </w:rPr>
        <w:t xml:space="preserve"/>
      </w:r>
      <w:r w:rsidR="00A30D0D" w:rsidRPr="00C94C19">
        <w:rPr>
          <w:rFonts w:ascii="Arial Narrow" w:eastAsia="Arial Narrow" w:hAnsi="Arial Narrow" w:cs="Arial Narrow"/>
          <w:kern w:val="0"/>
          <w14:ligatures w14:val="none"/>
          <w:sz w:val="22"/>
          <w:szCs w:val="22"/>
        </w:rPr>
        <w:t/>
      </w:r>
      <w:r w:rsidRPr="00C94C19">
        <w:rPr>
          <w:rFonts w:ascii="Arial Narrow" w:eastAsia="Arial Narrow" w:hAnsi="Arial Narrow" w:cs="Arial Narrow"/>
          <w:kern w:val="0"/>
          <w:sz w:val="22"/>
          <w:szCs w:val="22"/>
          <w:shd w:val="clear" w:color="auto" w:fill="FFFFFF"/>
          <w:lang w:eastAsia="es-PE"/>
          <w14:ligatures w14:val="none"/>
        </w:rPr>
        <w:t xml:space="preserve"/>
      </w:r>
      <w:r w:rsidR="00C94C19" w:rsidRPr="00C94C19">
        <w:rPr>
          <w:rFonts w:ascii="Arial Narrow" w:eastAsia="Arial Narrow" w:hAnsi="Arial Narrow" w:cs="Arial Narrow"/>
          <w:kern w:val="0"/>
          <w:sz w:val="22"/>
          <w:szCs w:val="22"/>
          <w:shd w:val="clear" w:color="auto" w:fill="FFFFFF"/>
          <w:lang w:eastAsia="es-PE"/>
          <w14:ligatures w14:val="none"/>
        </w:rPr>
        <w:t xml:space="preserve"/>
      </w:r>
      <w:proofErr w:type="spellStart"/>
      <w:r w:rsidR="00C94C19" w:rsidRPr="00C94C19">
        <w:rPr>
          <w:rFonts w:ascii="Arial Narrow" w:eastAsia="Arial Narrow" w:hAnsi="Arial Narrow" w:cs="Arial Narrow"/>
          <w:kern w:val="0"/>
          <w:sz w:val="22"/>
          <w:szCs w:val="22"/>
          <w:shd w:val="clear" w:color="auto" w:fill="FFFFFF"/>
          <w:lang w:eastAsia="es-PE"/>
          <w14:ligatures w14:val="none"/>
        </w:rPr>
        <w:t/>
      </w:r>
      <w:proofErr w:type="spellEnd"/>
      <w:r w:rsidR="00C94C19" w:rsidRPr="00C94C19">
        <w:rPr>
          <w:rFonts w:ascii="Arial Narrow" w:eastAsia="Arial Narrow" w:hAnsi="Arial Narrow" w:cs="Arial Narrow"/>
          <w:kern w:val="0"/>
          <w:sz w:val="22"/>
          <w:szCs w:val="22"/>
          <w:shd w:val="clear" w:color="auto" w:fill="FFFFFF"/>
          <w:lang w:eastAsia="es-PE"/>
          <w14:ligatures w14:val="none"/>
        </w:rPr>
        <w:t xml:space="preserve"/>
      </w:r>
      <w:r w:rsidRPr="00C94C19">
        <w:rPr>
          <w:rFonts w:ascii="Arial Narrow" w:eastAsia="Arial Narrow" w:hAnsi="Arial Narrow" w:cs="Arial Narrow"/>
          <w:kern w:val="0"/>
          <w14:ligatures w14:val="none"/>
          <w:sz w:val="22"/>
          <w:szCs w:val="22"/>
        </w:rPr>
        <w:t/>
      </w:r>
      <w:bookmarkEnd w:id="22"/>
      <w:bookmarkEnd w:id="23"/>
    </w:p>
    <w:p w14:paraId="18A1B454" w14:textId="77777777" w:rsidR="00C94C19" w:rsidRPr="00C94C19" w:rsidRDefault="00C94C19" w:rsidP="00AF766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A292C9F" w14:textId="33BDF9B6" w:rsidR="00CA59A2" w:rsidRPr="0026598E" w:rsidRDefault="00CA59A2" w:rsidP="00AF7660">
      <w:pPr>
        <w:spacing w:after="0" w:line="240" w:lineRule="auto"/>
        <w:contextualSpacing/>
        <w:jc w:val="both"/>
        <w:rPr>
          <w:rFonts w:ascii="Arial Narrow" w:eastAsia="Arial Narrow" w:hAnsi="Arial Narrow" w:cs="Arial Narrow"/>
          <w:kern w:val="0"/>
          <w14:ligatures w14:val="none"/>
          <w:sz w:val="22"/>
          <w:szCs w:val="22"/>
        </w:rPr>
      </w:pPr>
      <w:r w:rsidRPr="00C94C19">
        <w:rPr>
          <w:rFonts w:ascii="Arial Narrow" w:eastAsia="Arial Narrow" w:hAnsi="Arial Narrow" w:cs="Arial Narrow"/>
          <w:b/>
          <w:color w:val="000000"/>
          <w:kern w:val="0"/>
          <w:sz w:val="22"/>
          <w:szCs w:val="22"/>
          <w:lang w:eastAsia="es-PE"/>
          <w14:ligatures w14:val="none"/>
        </w:rPr>
        <w:t>SEGUNDO:</w:t>
      </w:r>
      <w:r w:rsidRPr="00C94C19">
        <w:rPr>
          <w:rFonts w:ascii="Arial Narrow" w:eastAsia="Arial Narrow" w:hAnsi="Arial Narrow" w:cs="Arial Narrow"/>
          <w:color w:val="000000"/>
          <w:kern w:val="0"/>
          <w:sz w:val="22"/>
          <w:szCs w:val="22"/>
          <w:lang w:eastAsia="es-PE"/>
          <w14:ligatures w14:val="none"/>
        </w:rPr>
        <w:t xml:space="preserve"> tener por ofrecidos</w:t>
      </w:r>
      <w:r w:rsidRPr="0026598E">
        <w:rPr>
          <w:rFonts w:ascii="Arial Narrow" w:eastAsia="Arial Narrow" w:hAnsi="Arial Narrow" w:cs="Arial Narrow"/>
          <w:color w:val="000000"/>
          <w:kern w:val="0"/>
          <w:sz w:val="22"/>
          <w:szCs w:val="22"/>
          <w:lang w:eastAsia="es-PE"/>
          <w14:ligatures w14:val="none"/>
        </w:rPr>
        <w:t xml:space="preserve">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CE7AE9" w:rsidRPr="00A03220">
        <w:rPr>
          <w:rFonts w:ascii="Arial Narrow" w:eastAsia="Arial Narrow" w:hAnsi="Arial Narrow" w:cs="Arial Narrow"/>
          <w:color w:val="000000"/>
          <w:kern w:val="0"/>
          <w:sz w:val="22"/>
          <w:szCs w:val="22"/>
          <w:lang w:val="es-ES" w:eastAsia="es-ES"/>
          <w14:ligatures w14:val="none"/>
        </w:rPr>
        <w:t xml:space="preserve">23 de abril de 2026</w:t>
      </w:r>
      <w:r w:rsidR="00CE7AE9" w:rsidRPr="001E5F5D">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AF766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324F76A" w:rsidR="00CA59A2" w:rsidRPr="0026598E" w:rsidRDefault="00CA59A2" w:rsidP="00AF7660">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E7AE9" w:rsidRPr="00C871AE">
        <w:rPr>
          <w:rFonts w:ascii="Arial Narrow" w:eastAsia="Arial Narrow" w:hAnsi="Arial Narrow" w:cs="Arial Narrow"/>
          <w:sz w:val="22"/>
          <w:szCs w:val="22"/>
        </w:rPr>
        <w:t>La Positiva Seguros y Reaseguros S.A.</w:t>
      </w:r>
      <w:r w:rsidR="00CE7AE9" w:rsidRPr="00A67ADF">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AF766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AF7660">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AF7660">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AF7660">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AF7660">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1F11FE32" w14:textId="3B2C38EE" w:rsidR="00CA59A2" w:rsidRPr="00B13FF3" w:rsidRDefault="00CA59A2" w:rsidP="00AF7660">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02EDE1B0" w14:textId="77777777" w:rsidR="00B13FF3" w:rsidRPr="003D08DC" w:rsidRDefault="00B13FF3" w:rsidP="00AF7660">
      <w:pPr>
        <w:spacing w:before="0" w:after="0" w:line="240" w:lineRule="auto"/>
        <w:ind w:left="567"/>
        <w:contextualSpacing/>
        <w:jc w:val="both"/>
        <w:rPr>
          <w:rFonts w:ascii="Arial Narrow" w:eastAsia="Arial Narrow" w:hAnsi="Arial Narrow" w:cs="Arial Narrow"/>
          <w:kern w:val="0"/>
          <w14:ligatures w14:val="none"/>
          <w:sz w:val="22"/>
          <w:szCs w:val="22"/>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23 de abril de 2026 a La Positiva Seguros y Reaseguros S.A. para que, de conformidad con lo dispuesto por el artículo 26 de la Ley sobre Facultades, Normas y Organización del Indecopi, aprobada por Decreto Legislativo 807</w:t>
      </w:r>
      <w:r w:rsidRPr="00A52C13">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52C13">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AF766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13FB6DA9" w:rsidR="00CA59A2" w:rsidRPr="0026598E" w:rsidRDefault="00CA59A2" w:rsidP="00AF7660">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26598E">
        <w:rPr>
          <w:rFonts w:ascii="Arial Narrow" w:eastAsia="Arial Narrow" w:hAnsi="Arial Narrow" w:cs="Arial Narrow"/>
          <w:color w:val="000000"/>
          <w:kern w:val="0"/>
          <w:sz w:val="22"/>
          <w:szCs w:val="22"/>
          <w:lang w:eastAsia="es-ES"/>
          <w14:ligatures w14:val="none"/>
        </w:rPr>
        <w:t xml:space="preserve">, </w:t>
      </w:r>
      <w:bookmarkStart w:id="2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6"/>
      <w:r w:rsidRPr="0026598E">
        <w:rPr>
          <w:rFonts w:ascii="Arial Narrow" w:eastAsia="Arial Narrow" w:hAnsi="Arial Narrow" w:cs="Arial Narrow"/>
          <w:color w:val="000000"/>
          <w:kern w:val="0"/>
          <w:sz w:val="22"/>
          <w:szCs w:val="22"/>
          <w:lang w:val="es-ES" w:eastAsia="es-ES"/>
          <w14:ligatures w14:val="none"/>
        </w:rPr>
        <w:t xml:space="preserve">cumpla con: </w:t>
      </w:r>
      <w:r w:rsidR="00020F0B" w:rsidRPr="00020F0B">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Obligatorio de Accidentes de Tránsitos asociado al vehículo con Placa de Rodaje B9-4472; (</w:t>
      </w:r>
      <w:proofErr w:type="spellStart"/>
      <w:r w:rsidR="00020F0B" w:rsidRPr="00020F0B">
        <w:rPr>
          <w:rFonts w:ascii="Arial Narrow" w:eastAsia="Arial Narrow" w:hAnsi="Arial Narrow" w:cs="Arial Narrow"/>
          <w:color w:val="000000"/>
          <w:kern w:val="0"/>
          <w:sz w:val="22"/>
          <w:szCs w:val="22"/>
          <w:lang w:val="es-ES" w:eastAsia="es-ES"/>
          <w14:ligatures w14:val="none"/>
        </w:rPr>
        <w:t>ii</w:t>
      </w:r>
      <w:proofErr w:type="spellEnd"/>
      <w:r w:rsidR="00020F0B" w:rsidRPr="00020F0B">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es justificada; y, (</w:t>
      </w:r>
      <w:proofErr w:type="spellStart"/>
      <w:r w:rsidR="00020F0B" w:rsidRPr="00020F0B">
        <w:rPr>
          <w:rFonts w:ascii="Arial Narrow" w:eastAsia="Arial Narrow" w:hAnsi="Arial Narrow" w:cs="Arial Narrow"/>
          <w:color w:val="000000"/>
          <w:kern w:val="0"/>
          <w:sz w:val="22"/>
          <w:szCs w:val="22"/>
          <w:lang w:val="es-ES" w:eastAsia="es-ES"/>
          <w14:ligatures w14:val="none"/>
        </w:rPr>
        <w:t>iii</w:t>
      </w:r>
      <w:proofErr w:type="spellEnd"/>
      <w:r w:rsidR="00020F0B" w:rsidRPr="00020F0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AF7660">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ECE55DF" w14:textId="7AF7DD39" w:rsidR="00CA59A2" w:rsidRPr="00B13FF3" w:rsidRDefault="00CA59A2" w:rsidP="00AF7660">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1CC114EB" w14:textId="77777777" w:rsidR="00CA59A2" w:rsidRPr="0026598E" w:rsidRDefault="00CA59A2" w:rsidP="00AF7660">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AF7660">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AF7660">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AF7660">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AF7660">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AF7660">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61F34625" w14:textId="11EECE12" w:rsidR="005B4857" w:rsidRPr="00A67ADF" w:rsidRDefault="00CA59A2" w:rsidP="00AF7660">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AB3BEA">
        <w:rPr>
          <w:rFonts w:ascii="Arial Narrow" w:eastAsia="Arial Narrow" w:hAnsi="Arial Narrow" w:cs="Arial Narrow"/>
          <w:spacing w:val="-3"/>
          <w:kern w:val="0"/>
          <w14:ligatures w14:val="none"/>
          <w:sz w:val="22"/>
          <w:szCs w:val="22"/>
        </w:rPr>
        <w:t xml:space="preserve"/>
      </w:r>
      <w:r w:rsidR="00AB3BEA" w:rsidRPr="00AB3BE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AB3BEA" w:rsidRPr="00AB3BEA">
        <w:rPr>
          <w:rFonts w:ascii="Arial Narrow" w:eastAsia="Arial Narrow" w:hAnsi="Arial Narrow" w:cs="Arial Narrow"/>
          <w:color w:val="000000"/>
          <w:kern w:val="0"/>
          <w:sz w:val="22"/>
          <w:szCs w:val="22"/>
          <w:shd w:val="clear" w:color="auto" w:fill="FFFFFF"/>
          <w:lang w:eastAsia="es-PE"/>
          <w14:ligatures w14:val="none"/>
        </w:rPr>
        <w:t/>
      </w:r>
      <w:proofErr w:type="spellEnd"/>
      <w:r w:rsidR="00AB3BEA" w:rsidRPr="00AB3BEA">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AB3BEA">
        <w:rPr>
          <w:rFonts w:ascii="Arial Narrow" w:eastAsia="Arial Narrow" w:hAnsi="Arial Narrow" w:cs="Arial Narrow"/>
          <w:color w:val="000000"/>
          <w:sz w:val="22"/>
          <w:szCs w:val="22"/>
        </w:rPr>
        <w:t/>
      </w:r>
      <w:r w:rsidR="005B4857" w:rsidRPr="00133FE1">
        <w:rPr>
          <w:rFonts w:ascii="Arial Narrow" w:eastAsia="Arial Narrow" w:hAnsi="Arial Narrow" w:cs="Arial Narrow"/>
          <w:color w:val="000000"/>
          <w:sz w:val="22"/>
          <w:szCs w:val="22"/>
        </w:rPr>
        <w:t xml:space="preserve"/>
      </w:r>
      <w:r w:rsidR="005B4857" w:rsidRPr="00AB3BEA">
        <w:rPr>
          <w:rFonts w:ascii="Arial Narrow" w:eastAsia="Arial Narrow" w:hAnsi="Arial Narrow" w:cs="Arial Narrow"/>
          <w:color w:val="000000"/>
          <w:sz w:val="22"/>
          <w:szCs w:val="22"/>
        </w:rPr>
        <w:t/>
      </w:r>
      <w:r w:rsidR="005B4857" w:rsidRPr="00133FE1">
        <w:rPr>
          <w:rFonts w:ascii="Arial Narrow" w:eastAsia="Arial Narrow" w:hAnsi="Arial Narrow" w:cs="Arial Narrow"/>
          <w:color w:val="000000"/>
          <w:sz w:val="22"/>
          <w:szCs w:val="22"/>
        </w:rPr>
        <w:t xml:space="preserve"/>
      </w:r>
      <w:r w:rsidR="005B4857" w:rsidRPr="00AB3BEA">
        <w:rPr>
          <w:rFonts w:ascii="Arial Narrow" w:eastAsia="Arial Narrow" w:hAnsi="Arial Narrow" w:cs="Arial Narrow"/>
          <w:color w:val="000000"/>
          <w:sz w:val="22"/>
          <w:szCs w:val="22"/>
        </w:rPr>
        <w:t/>
      </w:r>
      <w:r w:rsidR="005B4857" w:rsidRPr="00AB3BEA">
        <w:rPr>
          <w:rFonts w:ascii="Arial Narrow" w:eastAsia="Arial Narrow" w:hAnsi="Arial Narrow" w:cs="Arial Narrow"/>
          <w:color w:val="000000"/>
          <w:kern w:val="0"/>
          <w:sz w:val="22"/>
          <w:szCs w:val="22"/>
          <w:lang w:eastAsia="es-PE"/>
          <w14:ligatures w14:val="none"/>
        </w:rPr>
        <w:t/>
      </w:r>
      <w:r w:rsidR="005B4857" w:rsidRPr="00AB3BEA">
        <w:rPr>
          <w:rFonts w:ascii="Arial Narrow" w:eastAsia="Arial Narrow" w:hAnsi="Arial Narrow" w:cs="Arial Narrow"/>
          <w:color w:val="000000"/>
          <w:sz w:val="22"/>
          <w:szCs w:val="22"/>
        </w:rPr>
        <w:t xml:space="preserve"/>
      </w:r>
      <w:r w:rsidR="005B4857" w:rsidRPr="00AB3BEA">
        <w:rPr>
          <w:rFonts w:ascii="Arial Narrow" w:eastAsia="Arial Narrow" w:hAnsi="Arial Narrow" w:cs="Arial Narrow"/>
          <w:color w:val="000000"/>
          <w:kern w:val="0"/>
          <w:sz w:val="22"/>
          <w:szCs w:val="22"/>
          <w:lang w:eastAsia="es-PE"/>
          <w14:ligatures w14:val="none"/>
        </w:rPr>
        <w:t/>
      </w:r>
      <w:r w:rsidR="005B4857" w:rsidRPr="00AB3BEA">
        <w:rPr>
          <w:rFonts w:ascii="Arial Narrow" w:eastAsia="Arial Narrow" w:hAnsi="Arial Narrow" w:cs="Arial Narrow"/>
          <w:color w:val="000000"/>
          <w:sz w:val="22"/>
          <w:szCs w:val="22"/>
        </w:rPr>
        <w:t xml:space="preserve"/>
      </w:r>
      <w:r w:rsidR="005B4857" w:rsidRPr="00AB3BEA">
        <w:rPr>
          <w:rStyle w:val="Refdenotaalpie"/>
          <w:rFonts w:ascii="Arial Narrow" w:eastAsia="Arial Narrow" w:hAnsi="Arial Narrow" w:cs="Arial Narrow"/>
          <w:sz w:val="22"/>
          <w:szCs w:val="22"/>
          <w:vertAlign w:val="superscript"/>
        </w:rPr>
        <w:footnoteReference w:id="14"/>
      </w:r>
      <w:r w:rsidR="005B4857" w:rsidRPr="00AB3BEA">
        <w:rPr>
          <w:rFonts w:ascii="Arial Narrow" w:eastAsia="Arial Narrow" w:hAnsi="Arial Narrow" w:cs="Arial Narrow"/>
          <w:sz w:val="22"/>
          <w:szCs w:val="22"/>
        </w:rPr>
        <w:t/>
      </w:r>
    </w:p>
    <w:p w14:paraId="418E1D52" w14:textId="5B20049E" w:rsidR="00CA59A2" w:rsidRPr="00C6302C" w:rsidRDefault="00CA59A2" w:rsidP="00AF7660">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C871AE" w:rsidRPr="00C871AE">
        <w:rPr>
          <w:rFonts w:ascii="Arial Narrow" w:eastAsia="Arial Narrow" w:hAnsi="Arial Narrow" w:cs="Arial Narrow"/>
          <w:sz w:val="22"/>
          <w:szCs w:val="22"/>
        </w:rPr>
        <w:t>La Positiva Seguros y Reaseguros S.A.</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que </w:t>
      </w:r>
      <w:r w:rsidRPr="00C871AE">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p>
    <w:bookmarkEnd w:id="0"/>
    <w:p w14:paraId="2E71D930" w14:textId="77777777" w:rsidR="00762D3E" w:rsidRPr="00762D3E" w:rsidRDefault="00762D3E" w:rsidP="00AF7660">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AF7660">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77B75AD1" w14:textId="77777777" w:rsidR="00C03E0B" w:rsidRPr="00C03E0B" w:rsidRDefault="00C03E0B" w:rsidP="00AF7660">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03E0B">
        <w:rPr>
          <w:rFonts w:ascii="Arial Narrow" w:eastAsia="Arial Narrow" w:hAnsi="Arial Narrow" w:cs="Arial Narrow"/>
          <w:b/>
          <w:color w:val="000000"/>
          <w:sz w:val="22"/>
          <w:szCs w:val="22"/>
          <w:lang w:eastAsia="es-PE"/>
        </w:rPr>
        <w:t>EVELING ROA QUISPE</w:t>
      </w:r>
    </w:p>
    <w:p w14:paraId="679F0DF1" w14:textId="77777777" w:rsidR="00C03E0B" w:rsidRDefault="00C03E0B" w:rsidP="00AF7660">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03E0B">
        <w:rPr>
          <w:rFonts w:ascii="Arial Narrow" w:eastAsia="Arial Narrow" w:hAnsi="Arial Narrow" w:cs="Arial Narrow"/>
          <w:b/>
          <w:color w:val="000000"/>
          <w:sz w:val="22"/>
          <w:szCs w:val="22"/>
          <w:lang w:eastAsia="es-PE"/>
        </w:rPr>
        <w:t>Secretaria Técnica</w:t>
      </w:r>
    </w:p>
    <w:p w14:paraId="13657175" w14:textId="0FE1E1C5" w:rsidR="003A00D7" w:rsidRPr="003A00D7" w:rsidRDefault="003A00D7" w:rsidP="00AF7660">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AF7660">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4423ADE9" w14:textId="77777777" w:rsidR="00CA59A2" w:rsidRPr="0026598E" w:rsidRDefault="00CA59A2" w:rsidP="00AF7660">
      <w:pPr>
        <w:spacing w:after="0" w:line="240" w:lineRule="auto"/>
        <w:contextualSpacing/>
        <w:rPr>
          <w:rFonts w:ascii="Arial Narrow" w:eastAsia="Arial Narrow" w:hAnsi="Arial Narrow" w:cs="Arial Narrow"/>
          <w:sz w:val="22"/>
          <w:szCs w:val="22"/>
        </w:rPr>
      </w:pPr>
    </w:p>
    <w:p w14:paraId="74AAB5F4" w14:textId="77777777" w:rsidR="001B5674" w:rsidRDefault="001B5674" w:rsidP="00AF7660">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96679E7" w14:textId="77777777" w:rsidR="00701649" w:rsidRDefault="00701649" w:rsidP="00DA79A0">
      <w:pPr>
        <w:spacing w:after="0" w:line="240" w:lineRule="auto"/>
      </w:pPr>
      <w:r>
        <w:separator/>
      </w:r>
    </w:p>
  </w:endnote>
  <w:endnote w:type="continuationSeparator" w:id="0">
    <w:p w14:paraId="39C1BEC8" w14:textId="77777777" w:rsidR="00701649" w:rsidRDefault="0070164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42217B4" w14:textId="77777777" w:rsidR="00701649" w:rsidRDefault="00701649" w:rsidP="00DA79A0">
      <w:pPr>
        <w:spacing w:after="0" w:line="240" w:lineRule="auto"/>
      </w:pPr>
      <w:r>
        <w:separator/>
      </w:r>
    </w:p>
  </w:footnote>
  <w:footnote w:type="continuationSeparator" w:id="0">
    <w:p w14:paraId="22CCB40F" w14:textId="77777777" w:rsidR="00701649" w:rsidRDefault="00701649" w:rsidP="00DA79A0">
      <w:pPr>
        <w:spacing w:after="0" w:line="240" w:lineRule="auto"/>
      </w:pPr>
      <w:r>
        <w:continuationSeparator/>
      </w:r>
    </w:p>
  </w:footnote>
  <w:footnote w:id="1">
    <w:p w14:paraId="1A82CAE4" w14:textId="77777777" w:rsidR="00CA59A2" w:rsidRPr="00AF7660" w:rsidRDefault="00CA59A2" w:rsidP="00AF7660">
      <w:pPr>
        <w:pStyle w:val="Textonotapie"/>
        <w:tabs>
          <w:tab w:val="left" w:pos="567"/>
        </w:tabs>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tab/>
        <w:t>Publicado</w:t>
      </w:r>
      <w:r w:rsidRPr="00AF7660">
        <w:rPr>
          <w:rFonts w:ascii="Arial Narrow" w:eastAsia="Arial Narrow" w:hAnsi="Arial Narrow" w:cs="Arial Narrow"/>
          <w:b/>
          <w:sz w:val="16"/>
          <w:szCs w:val="16"/>
        </w:rPr>
        <w:t xml:space="preserve"> </w:t>
      </w:r>
      <w:r w:rsidRPr="00AF766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b/>
          <w:bCs/>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b/>
          <w:bCs/>
          <w:sz w:val="16"/>
          <w:szCs w:val="16"/>
        </w:rPr>
      </w:pPr>
      <w:r w:rsidRPr="00AF7660">
        <w:rPr>
          <w:rFonts w:ascii="Arial Narrow" w:eastAsia="Arial Narrow" w:hAnsi="Arial Narrow" w:cs="Arial Narrow"/>
          <w:b/>
          <w:bCs/>
          <w:sz w:val="16"/>
          <w:szCs w:val="16"/>
        </w:rPr>
        <w:tab/>
        <w:t>Artículo 105.- Autoridad competente.</w:t>
      </w:r>
    </w:p>
    <w:p w14:paraId="7C7DEEBE"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 xml:space="preserve">(…). </w:t>
      </w:r>
    </w:p>
    <w:p w14:paraId="704590F7"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b/>
          <w:bCs/>
          <w:sz w:val="16"/>
          <w:szCs w:val="16"/>
        </w:rPr>
      </w:pPr>
      <w:r w:rsidRPr="00AF7660">
        <w:rPr>
          <w:rFonts w:ascii="Arial Narrow" w:eastAsia="Arial Narrow" w:hAnsi="Arial Narrow" w:cs="Arial Narrow"/>
          <w:sz w:val="16"/>
          <w:szCs w:val="16"/>
        </w:rPr>
        <w:tab/>
      </w:r>
      <w:r w:rsidRPr="00AF7660">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b/>
          <w:bCs/>
          <w:sz w:val="16"/>
          <w:szCs w:val="16"/>
        </w:rPr>
        <w:tab/>
        <w:t>Artículo 27.-</w:t>
      </w:r>
      <w:r w:rsidRPr="00AF7660">
        <w:rPr>
          <w:rFonts w:ascii="Arial Narrow" w:eastAsia="Arial Narrow" w:hAnsi="Arial Narrow" w:cs="Arial Narrow"/>
          <w:sz w:val="16"/>
          <w:szCs w:val="16"/>
        </w:rPr>
        <w:t xml:space="preserve"> De la Comisión de Protección al Consumidor.- </w:t>
      </w:r>
    </w:p>
    <w:p w14:paraId="5B348423"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AF7660" w:rsidRDefault="00711750" w:rsidP="00AF7660">
      <w:pPr>
        <w:pStyle w:val="Textonotapie"/>
        <w:tabs>
          <w:tab w:val="left" w:pos="567"/>
        </w:tabs>
        <w:ind w:left="567" w:right="-1" w:hanging="567"/>
        <w:jc w:val="both"/>
        <w:rPr>
          <w:rFonts w:ascii="Arial Narrow" w:eastAsia="Arial Narrow" w:hAnsi="Arial Narrow" w:cs="Arial Narrow"/>
          <w:b/>
          <w:bCs/>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AF7660" w:rsidRDefault="00711750" w:rsidP="00AF7660">
      <w:pPr>
        <w:pStyle w:val="Textonotapie"/>
        <w:ind w:left="567" w:right="-1"/>
        <w:jc w:val="both"/>
        <w:rPr>
          <w:rFonts w:ascii="Arial Narrow" w:eastAsia="Arial Narrow" w:hAnsi="Arial Narrow" w:cs="Arial Narrow"/>
          <w:b/>
          <w:bCs/>
          <w:sz w:val="16"/>
          <w:szCs w:val="16"/>
        </w:rPr>
      </w:pPr>
      <w:r w:rsidRPr="00AF7660">
        <w:rPr>
          <w:rFonts w:ascii="Arial Narrow" w:eastAsia="Arial Narrow" w:hAnsi="Arial Narrow" w:cs="Arial Narrow"/>
          <w:b/>
          <w:bCs/>
          <w:sz w:val="16"/>
          <w:szCs w:val="16"/>
        </w:rPr>
        <w:t xml:space="preserve">Artículo 18.- Idoneidad </w:t>
      </w:r>
    </w:p>
    <w:p w14:paraId="478C8B3B" w14:textId="77777777" w:rsidR="00711750" w:rsidRPr="00AF7660" w:rsidRDefault="00711750" w:rsidP="00AF7660">
      <w:pPr>
        <w:pStyle w:val="Textonotapie"/>
        <w:ind w:left="567" w:right="-1"/>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F7660" w:rsidRDefault="00711750" w:rsidP="00AF7660">
      <w:pPr>
        <w:pStyle w:val="Textonotapie"/>
        <w:ind w:left="567" w:right="-1"/>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AF7660" w:rsidRDefault="00711750" w:rsidP="00AF7660">
      <w:pPr>
        <w:pStyle w:val="Textonotapie"/>
        <w:ind w:left="567" w:right="-1"/>
        <w:jc w:val="both"/>
        <w:rPr>
          <w:rFonts w:ascii="Arial Narrow" w:eastAsia="Arial Narrow" w:hAnsi="Arial Narrow" w:cs="Arial Narrow"/>
          <w:sz w:val="16"/>
          <w:szCs w:val="16"/>
        </w:rPr>
      </w:pPr>
      <w:r w:rsidRPr="00AF7660">
        <w:rPr>
          <w:rFonts w:ascii="Arial Narrow" w:eastAsia="Arial Narrow" w:hAnsi="Arial Narrow" w:cs="Arial Narrow"/>
          <w:b/>
          <w:bCs/>
          <w:sz w:val="16"/>
          <w:szCs w:val="16"/>
        </w:rPr>
        <w:t xml:space="preserve">Artículo 19.- Obligación de los proveedores </w:t>
      </w:r>
    </w:p>
    <w:p w14:paraId="21160F25" w14:textId="77777777" w:rsidR="00711750" w:rsidRPr="00AF7660" w:rsidRDefault="00711750" w:rsidP="00AF7660">
      <w:pPr>
        <w:pStyle w:val="Textonotapie"/>
        <w:ind w:left="567" w:right="-1"/>
        <w:jc w:val="both"/>
        <w:rPr>
          <w:rFonts w:ascii="Arial Narrow" w:eastAsia="Arial Narrow" w:hAnsi="Arial Narrow" w:cs="Arial Narrow"/>
          <w:sz w:val="16"/>
          <w:szCs w:val="16"/>
        </w:rPr>
      </w:pPr>
      <w:r w:rsidRPr="00AF766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AF7660" w:rsidRDefault="00121544" w:rsidP="00AF7660">
      <w:pPr>
        <w:pStyle w:val="Textonotapie"/>
        <w:tabs>
          <w:tab w:val="left" w:pos="567"/>
        </w:tabs>
        <w:ind w:left="567" w:right="-1" w:hanging="567"/>
        <w:jc w:val="both"/>
        <w:rPr>
          <w:rFonts w:ascii="Arial Narrow" w:eastAsia="Arial Narrow" w:hAnsi="Arial Narrow" w:cs="Arial Narrow"/>
          <w:b/>
          <w:bCs/>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AF7660" w:rsidRDefault="00121544" w:rsidP="00AF7660">
      <w:pPr>
        <w:pStyle w:val="Textonotapie"/>
        <w:ind w:firstLine="567"/>
        <w:jc w:val="both"/>
        <w:rPr>
          <w:rFonts w:ascii="Arial Narrow" w:eastAsia="Arial Narrow" w:hAnsi="Arial Narrow" w:cs="Arial Narrow"/>
          <w:b/>
          <w:bCs/>
          <w:sz w:val="16"/>
          <w:szCs w:val="16"/>
        </w:rPr>
      </w:pPr>
      <w:r w:rsidRPr="00AF7660">
        <w:rPr>
          <w:rFonts w:ascii="Arial Narrow" w:eastAsia="Arial Narrow" w:hAnsi="Arial Narrow" w:cs="Arial Narrow"/>
          <w:b/>
          <w:bCs/>
          <w:sz w:val="16"/>
          <w:szCs w:val="16"/>
        </w:rPr>
        <w:t>Artículo 1.- Derechos de los consumidores</w:t>
      </w:r>
    </w:p>
    <w:p w14:paraId="5C5C4231" w14:textId="77777777" w:rsidR="00121544" w:rsidRPr="00AF7660" w:rsidRDefault="00121544" w:rsidP="00AF7660">
      <w:pPr>
        <w:pStyle w:val="Textonotapie"/>
        <w:tabs>
          <w:tab w:val="left" w:pos="567"/>
        </w:tabs>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1.1 (…)</w:t>
      </w:r>
    </w:p>
    <w:p w14:paraId="5A644ACF" w14:textId="77777777" w:rsidR="00121544" w:rsidRPr="00AF7660" w:rsidRDefault="00121544" w:rsidP="00AF7660">
      <w:pPr>
        <w:pStyle w:val="Textonotapie"/>
        <w:tabs>
          <w:tab w:val="left" w:pos="567"/>
        </w:tabs>
        <w:ind w:left="570"/>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b. </w:t>
      </w:r>
      <w:r w:rsidRPr="00AF766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AF7660" w:rsidRDefault="00121544"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w:t>
      </w:r>
    </w:p>
    <w:p w14:paraId="60688A27" w14:textId="77777777" w:rsidR="00121544" w:rsidRPr="00AF7660" w:rsidRDefault="00121544" w:rsidP="00AF7660">
      <w:pPr>
        <w:pStyle w:val="Textonotapie"/>
        <w:ind w:firstLine="567"/>
        <w:jc w:val="both"/>
        <w:rPr>
          <w:rFonts w:ascii="Arial Narrow" w:eastAsia="Arial Narrow" w:hAnsi="Arial Narrow" w:cs="Arial Narrow"/>
          <w:b/>
          <w:bCs/>
          <w:sz w:val="16"/>
          <w:szCs w:val="16"/>
        </w:rPr>
      </w:pPr>
      <w:r w:rsidRPr="00AF7660">
        <w:rPr>
          <w:rFonts w:ascii="Arial Narrow" w:eastAsia="Arial Narrow" w:hAnsi="Arial Narrow" w:cs="Arial Narrow"/>
          <w:b/>
          <w:bCs/>
          <w:sz w:val="16"/>
          <w:szCs w:val="16"/>
        </w:rPr>
        <w:t>Artículo 2.- Información relevante</w:t>
      </w:r>
    </w:p>
    <w:p w14:paraId="2588E518" w14:textId="77777777" w:rsidR="00121544" w:rsidRPr="00AF7660" w:rsidRDefault="00121544" w:rsidP="00AF7660">
      <w:pPr>
        <w:pStyle w:val="Textonotapie"/>
        <w:tabs>
          <w:tab w:val="left" w:pos="567"/>
        </w:tabs>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AF7660" w:rsidRDefault="00121544" w:rsidP="00AF7660">
      <w:pPr>
        <w:pStyle w:val="Textonotapie"/>
        <w:tabs>
          <w:tab w:val="left" w:pos="567"/>
        </w:tabs>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AF7660" w:rsidRDefault="00121544" w:rsidP="00AF7660">
      <w:pPr>
        <w:pStyle w:val="Textonotapie"/>
        <w:tabs>
          <w:tab w:val="left" w:pos="567"/>
        </w:tabs>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AF7660" w:rsidRDefault="00121544" w:rsidP="00AF7660">
      <w:pPr>
        <w:pStyle w:val="Textonotapie"/>
        <w:tabs>
          <w:tab w:val="left" w:pos="567"/>
        </w:tabs>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AF766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bCs/>
          <w:sz w:val="16"/>
          <w:szCs w:val="16"/>
        </w:rPr>
        <w:tab/>
        <w:t>LEY SOBRE FACULTADES, NORMAS Y ORGANIZACIÓN DEL INDECOPI, APROBADA POR DECRETO LEGISLATIVO 807 Artículo 24.-</w:t>
      </w:r>
      <w:r w:rsidRPr="00AF766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 xml:space="preserve">(...) </w:t>
      </w:r>
    </w:p>
    <w:p w14:paraId="7B2AB955"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AF7660" w:rsidRDefault="00CA59A2" w:rsidP="00AF7660">
      <w:pPr>
        <w:pStyle w:val="Textonotapie"/>
        <w:tabs>
          <w:tab w:val="left" w:pos="567"/>
        </w:tabs>
        <w:ind w:left="567" w:right="-1"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AF7660" w:rsidRDefault="00CA59A2" w:rsidP="00AF7660">
      <w:pPr>
        <w:pStyle w:val="Textonotapie"/>
        <w:tabs>
          <w:tab w:val="left" w:pos="567"/>
        </w:tabs>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F7660">
        <w:rPr>
          <w:rFonts w:ascii="Arial Narrow" w:eastAsia="Arial Narrow" w:hAnsi="Arial Narrow" w:cs="Arial Narrow"/>
          <w:sz w:val="16"/>
          <w:szCs w:val="16"/>
        </w:rPr>
        <w:t>entrada en vigencia</w:t>
      </w:r>
      <w:proofErr w:type="gramEnd"/>
      <w:r w:rsidRPr="00AF766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13F69B8" w:rsidR="00CA59A2" w:rsidRPr="00AF7660" w:rsidRDefault="00CA59A2" w:rsidP="00AF7660">
      <w:pPr>
        <w:pStyle w:val="Textonotapie"/>
        <w:tabs>
          <w:tab w:val="left" w:pos="567"/>
        </w:tabs>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sz w:val="16"/>
          <w:szCs w:val="16"/>
        </w:rPr>
        <w:tab/>
        <w:t xml:space="preserve">LEY </w:t>
      </w:r>
      <w:r w:rsidR="003A71B1" w:rsidRPr="00AF7660">
        <w:rPr>
          <w:rFonts w:ascii="Arial Narrow" w:eastAsia="Arial Narrow" w:hAnsi="Arial Narrow" w:cs="Arial Narrow"/>
          <w:b/>
          <w:sz w:val="16"/>
          <w:szCs w:val="16"/>
        </w:rPr>
        <w:t>29571</w:t>
      </w:r>
      <w:r w:rsidRPr="00AF7660">
        <w:rPr>
          <w:rFonts w:ascii="Arial Narrow" w:eastAsia="Arial Narrow" w:hAnsi="Arial Narrow" w:cs="Arial Narrow"/>
          <w:b/>
          <w:sz w:val="16"/>
          <w:szCs w:val="16"/>
        </w:rPr>
        <w:t>, CÓDIGO DE PROTECCIÓN Y DEFENSA DEL CONSUMIDOR</w:t>
      </w:r>
      <w:r w:rsidRPr="00AF7660">
        <w:rPr>
          <w:rFonts w:ascii="Arial Narrow" w:eastAsia="Arial Narrow" w:hAnsi="Arial Narrow" w:cs="Arial Narrow"/>
          <w:b/>
          <w:bCs/>
          <w:sz w:val="16"/>
          <w:szCs w:val="16"/>
        </w:rPr>
        <w:t xml:space="preserve">, </w:t>
      </w:r>
      <w:r w:rsidRPr="00AF7660">
        <w:rPr>
          <w:rFonts w:ascii="Arial Narrow" w:eastAsia="Arial Narrow" w:hAnsi="Arial Narrow" w:cs="Arial Narrow"/>
          <w:b/>
          <w:sz w:val="16"/>
          <w:szCs w:val="16"/>
        </w:rPr>
        <w:t>publicado el 2 de setiembre de 2010 y modificado por Decreto Legislativo 1308</w:t>
      </w:r>
    </w:p>
    <w:p w14:paraId="6D8A2F03" w14:textId="77777777" w:rsidR="00CA59A2" w:rsidRPr="00AF7660" w:rsidRDefault="00CA59A2" w:rsidP="00AF7660">
      <w:pPr>
        <w:pStyle w:val="Textonotapie"/>
        <w:ind w:left="567" w:hanging="567"/>
        <w:jc w:val="both"/>
        <w:rPr>
          <w:rFonts w:ascii="Arial Narrow" w:eastAsia="Arial Narrow" w:hAnsi="Arial Narrow" w:cs="Arial Narrow"/>
          <w:b/>
          <w:bCs/>
          <w:sz w:val="16"/>
          <w:szCs w:val="16"/>
        </w:rPr>
      </w:pPr>
      <w:r w:rsidRPr="00AF7660">
        <w:rPr>
          <w:rFonts w:ascii="Arial Narrow" w:eastAsia="Arial Narrow" w:hAnsi="Arial Narrow" w:cs="Arial Narrow"/>
          <w:sz w:val="16"/>
          <w:szCs w:val="16"/>
        </w:rPr>
        <w:tab/>
      </w:r>
      <w:r w:rsidRPr="00AF7660">
        <w:rPr>
          <w:rFonts w:ascii="Arial Narrow" w:eastAsia="Arial Narrow" w:hAnsi="Arial Narrow" w:cs="Arial Narrow"/>
          <w:b/>
          <w:bCs/>
          <w:sz w:val="16"/>
          <w:szCs w:val="16"/>
        </w:rPr>
        <w:t>Artículo 110.- Sanciones Administrativas</w:t>
      </w:r>
    </w:p>
    <w:p w14:paraId="693A834B" w14:textId="77777777" w:rsidR="00CA59A2" w:rsidRPr="00AF7660" w:rsidRDefault="00CA59A2" w:rsidP="00AF766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F7660">
        <w:rPr>
          <w:rFonts w:ascii="Arial Narrow" w:eastAsia="Arial Narrow" w:hAnsi="Arial Narrow" w:cs="Arial Narrow"/>
          <w:sz w:val="16"/>
          <w:szCs w:val="16"/>
          <w:lang w:eastAsia="es-PE"/>
        </w:rPr>
        <w:t>(…)</w:t>
      </w:r>
    </w:p>
    <w:p w14:paraId="04CBC22B" w14:textId="77777777" w:rsidR="00CA59A2" w:rsidRPr="00AF7660" w:rsidRDefault="00CA59A2" w:rsidP="00AF766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F766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F7660" w:rsidRDefault="00CA59A2" w:rsidP="00AF766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F766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954FD8E" w:rsidR="00CA59A2" w:rsidRPr="00AF7660" w:rsidRDefault="00CA59A2" w:rsidP="00AF7660">
      <w:pPr>
        <w:tabs>
          <w:tab w:val="left" w:pos="567"/>
        </w:tabs>
        <w:spacing w:after="0" w:line="240" w:lineRule="auto"/>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vertAlign w:val="superscript"/>
        </w:rPr>
        <w:t xml:space="preserve"/>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sz w:val="16"/>
          <w:szCs w:val="16"/>
        </w:rPr>
        <w:tab/>
        <w:t xml:space="preserve">LEY </w:t>
      </w:r>
      <w:r w:rsidR="003A71B1" w:rsidRPr="00AF7660">
        <w:rPr>
          <w:rFonts w:ascii="Arial Narrow" w:eastAsia="Arial Narrow" w:hAnsi="Arial Narrow" w:cs="Arial Narrow"/>
          <w:b/>
          <w:sz w:val="16"/>
          <w:szCs w:val="16"/>
        </w:rPr>
        <w:t>29571</w:t>
      </w:r>
      <w:r w:rsidRPr="00AF7660">
        <w:rPr>
          <w:rFonts w:ascii="Arial Narrow" w:eastAsia="Arial Narrow" w:hAnsi="Arial Narrow" w:cs="Arial Narrow"/>
          <w:b/>
          <w:sz w:val="16"/>
          <w:szCs w:val="16"/>
        </w:rPr>
        <w:t>, CÓDIGO DE PROTECCIÓN Y DEFENSA DEL CONSUMIDOR</w:t>
      </w:r>
      <w:r w:rsidRPr="00AF7660">
        <w:rPr>
          <w:rFonts w:ascii="Arial Narrow" w:eastAsia="Arial Narrow" w:hAnsi="Arial Narrow" w:cs="Arial Narrow"/>
          <w:b/>
          <w:bCs/>
          <w:sz w:val="16"/>
          <w:szCs w:val="16"/>
        </w:rPr>
        <w:t xml:space="preserve">, </w:t>
      </w:r>
      <w:r w:rsidRPr="00AF7660">
        <w:rPr>
          <w:rFonts w:ascii="Arial Narrow" w:eastAsia="Arial Narrow" w:hAnsi="Arial Narrow" w:cs="Arial Narrow"/>
          <w:b/>
          <w:sz w:val="16"/>
          <w:szCs w:val="16"/>
        </w:rPr>
        <w:t>publicado el 2 de setiembre de 2010 y modificado por Decreto Legislativo 1308</w:t>
      </w:r>
    </w:p>
    <w:p w14:paraId="4BC9BF8D" w14:textId="77777777" w:rsidR="00CA59A2" w:rsidRPr="00AF7660" w:rsidRDefault="00CA59A2" w:rsidP="00AF7660">
      <w:pPr>
        <w:spacing w:after="0" w:line="240" w:lineRule="auto"/>
        <w:ind w:left="567" w:hanging="567"/>
        <w:jc w:val="both"/>
        <w:rPr>
          <w:rFonts w:ascii="Arial Narrow" w:eastAsia="Arial Narrow" w:hAnsi="Arial Narrow" w:cs="Arial Narrow"/>
          <w:b/>
          <w:sz w:val="16"/>
          <w:szCs w:val="16"/>
        </w:rPr>
      </w:pPr>
      <w:r w:rsidRPr="00AF7660">
        <w:rPr>
          <w:rFonts w:ascii="Arial Narrow" w:eastAsia="Arial Narrow" w:hAnsi="Arial Narrow" w:cs="Arial Narrow"/>
          <w:b/>
          <w:sz w:val="16"/>
          <w:szCs w:val="16"/>
        </w:rPr>
        <w:tab/>
        <w:t>Artículo 110.- Sanciones administrativas</w:t>
      </w:r>
    </w:p>
    <w:p w14:paraId="15C6524D"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F7660" w:rsidRDefault="00CA59A2" w:rsidP="00AF7660">
      <w:pPr>
        <w:numPr>
          <w:ilvl w:val="0"/>
          <w:numId w:val="2"/>
        </w:numPr>
        <w:spacing w:after="0" w:line="240" w:lineRule="auto"/>
        <w:ind w:left="426" w:firstLine="141"/>
        <w:jc w:val="both"/>
        <w:rPr>
          <w:rFonts w:ascii="Arial Narrow" w:eastAsia="Arial Narrow" w:hAnsi="Arial Narrow" w:cs="Arial Narrow"/>
          <w:sz w:val="16"/>
          <w:szCs w:val="16"/>
        </w:rPr>
      </w:pPr>
      <w:r w:rsidRPr="00AF7660">
        <w:rPr>
          <w:rFonts w:ascii="Arial Narrow" w:eastAsia="Arial Narrow" w:hAnsi="Arial Narrow" w:cs="Arial Narrow"/>
          <w:sz w:val="16"/>
          <w:szCs w:val="16"/>
        </w:rPr>
        <w:t>Infracciones leves, con una amonestación o con una multa de hasta cincuenta (50) UIT.</w:t>
      </w:r>
    </w:p>
    <w:p w14:paraId="3EC7469A" w14:textId="77777777" w:rsidR="00CA59A2" w:rsidRPr="00AF7660" w:rsidRDefault="00CA59A2" w:rsidP="00AF7660">
      <w:pPr>
        <w:numPr>
          <w:ilvl w:val="0"/>
          <w:numId w:val="2"/>
        </w:numPr>
        <w:spacing w:after="0" w:line="240" w:lineRule="auto"/>
        <w:ind w:left="426" w:firstLine="141"/>
        <w:jc w:val="both"/>
        <w:rPr>
          <w:rFonts w:ascii="Arial Narrow" w:eastAsia="Arial Narrow" w:hAnsi="Arial Narrow" w:cs="Arial Narrow"/>
          <w:sz w:val="16"/>
          <w:szCs w:val="16"/>
        </w:rPr>
      </w:pPr>
      <w:r w:rsidRPr="00AF7660">
        <w:rPr>
          <w:rFonts w:ascii="Arial Narrow" w:eastAsia="Arial Narrow" w:hAnsi="Arial Narrow" w:cs="Arial Narrow"/>
          <w:sz w:val="16"/>
          <w:szCs w:val="16"/>
        </w:rPr>
        <w:t>Infracciones graves, con una multa de hasta ciento cincuenta (150) UIT.</w:t>
      </w:r>
    </w:p>
    <w:p w14:paraId="7DEC6213" w14:textId="77777777" w:rsidR="00CA59A2" w:rsidRPr="00AF7660" w:rsidRDefault="00CA59A2" w:rsidP="00AF7660">
      <w:pPr>
        <w:numPr>
          <w:ilvl w:val="0"/>
          <w:numId w:val="2"/>
        </w:numPr>
        <w:spacing w:after="0" w:line="240" w:lineRule="auto"/>
        <w:ind w:left="426" w:firstLine="141"/>
        <w:jc w:val="both"/>
        <w:rPr>
          <w:rFonts w:ascii="Arial Narrow" w:eastAsia="Arial Narrow" w:hAnsi="Arial Narrow" w:cs="Arial Narrow"/>
          <w:sz w:val="16"/>
          <w:szCs w:val="16"/>
        </w:rPr>
      </w:pPr>
      <w:r w:rsidRPr="00AF7660">
        <w:rPr>
          <w:rFonts w:ascii="Arial Narrow" w:eastAsia="Arial Narrow" w:hAnsi="Arial Narrow" w:cs="Arial Narrow"/>
          <w:sz w:val="16"/>
          <w:szCs w:val="16"/>
        </w:rPr>
        <w:t>Infracciones muy graves, con una multa de hasta cuatrocientos cincuenta (450) UIT.</w:t>
      </w:r>
    </w:p>
    <w:p w14:paraId="707B74D3"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6DE82B39" w14:textId="77777777" w:rsidR="00A008E2" w:rsidRPr="00AF7660" w:rsidRDefault="00CA59A2" w:rsidP="00AF7660">
      <w:pPr>
        <w:tabs>
          <w:tab w:val="left" w:pos="567"/>
        </w:tabs>
        <w:spacing w:after="0" w:line="240" w:lineRule="auto"/>
        <w:ind w:left="567" w:hanging="567"/>
        <w:jc w:val="both"/>
        <w:rPr>
          <w:rFonts w:ascii="Arial Narrow" w:eastAsia="Arial Narrow" w:hAnsi="Arial Narrow" w:cs="Arial Narrow"/>
          <w:b/>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00A008E2" w:rsidRPr="00AF7660">
        <w:rPr>
          <w:rFonts w:ascii="Arial Narrow" w:eastAsia="Arial Narrow" w:hAnsi="Arial Narrow" w:cs="Arial Narrow"/>
          <w:b/>
          <w:sz w:val="16"/>
          <w:szCs w:val="16"/>
        </w:rPr>
        <w:tab/>
        <w:t>LEY 29571, CÓDIGO DE PROTECCIÓN Y DEFENSA DEL CONSUMIDOR</w:t>
      </w:r>
      <w:r w:rsidR="00A008E2" w:rsidRPr="00AF7660">
        <w:rPr>
          <w:rFonts w:ascii="Arial Narrow" w:eastAsia="Arial Narrow" w:hAnsi="Arial Narrow" w:cs="Arial Narrow"/>
          <w:b/>
          <w:bCs/>
          <w:sz w:val="16"/>
          <w:szCs w:val="16"/>
        </w:rPr>
        <w:t xml:space="preserve">, </w:t>
      </w:r>
      <w:r w:rsidR="00A008E2" w:rsidRPr="00AF7660">
        <w:rPr>
          <w:rFonts w:ascii="Arial Narrow" w:eastAsia="Arial Narrow" w:hAnsi="Arial Narrow" w:cs="Arial Narrow"/>
          <w:b/>
          <w:sz w:val="16"/>
          <w:szCs w:val="16"/>
        </w:rPr>
        <w:t>publicado el 2 de setiembre de 2010 y modificado por Decreto Legislativo 1308</w:t>
      </w:r>
    </w:p>
    <w:p w14:paraId="4B3DC1A8" w14:textId="1F467AF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b/>
          <w:sz w:val="16"/>
          <w:szCs w:val="16"/>
        </w:rPr>
        <w:t>Artículo 114.- Medidas correctivas</w:t>
      </w:r>
    </w:p>
    <w:p w14:paraId="1B3B1F61"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F7660" w:rsidRDefault="00CA59A2" w:rsidP="00AF7660">
      <w:pPr>
        <w:spacing w:after="0" w:line="240" w:lineRule="auto"/>
        <w:ind w:left="567"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F7660" w:rsidRDefault="00CA59A2" w:rsidP="00AF7660">
      <w:pPr>
        <w:spacing w:after="0" w:line="240" w:lineRule="auto"/>
        <w:ind w:left="567" w:hanging="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AF7660" w:rsidRDefault="00CA59A2" w:rsidP="00AF7660">
      <w:pPr>
        <w:spacing w:after="0" w:line="240" w:lineRule="auto"/>
        <w:ind w:left="567" w:hanging="567"/>
        <w:jc w:val="both"/>
        <w:rPr>
          <w:rFonts w:ascii="Arial Narrow" w:eastAsia="Arial Narrow" w:hAnsi="Arial Narrow" w:cs="Arial Narrow"/>
          <w:sz w:val="16"/>
          <w:szCs w:val="16"/>
        </w:rPr>
      </w:pPr>
      <w:r w:rsidRPr="00AF7660">
        <w:rPr>
          <w:rFonts w:ascii="Arial Narrow" w:eastAsia="Arial Narrow" w:hAnsi="Arial Narrow" w:cs="Arial Narrow"/>
          <w:b/>
          <w:sz w:val="16"/>
          <w:szCs w:val="16"/>
        </w:rPr>
        <w:tab/>
        <w:t>Artículo 115.- Medidas correctivas reparadoras</w:t>
      </w:r>
    </w:p>
    <w:p w14:paraId="0A0E4012" w14:textId="77777777" w:rsidR="00CA59A2" w:rsidRPr="00AF7660" w:rsidRDefault="00CA59A2" w:rsidP="00AF7660">
      <w:pPr>
        <w:spacing w:after="0" w:line="240" w:lineRule="auto"/>
        <w:ind w:left="567" w:hanging="283"/>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Reparar productos.</w:t>
      </w:r>
    </w:p>
    <w:p w14:paraId="64B5280D"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AF7660" w:rsidRDefault="00CA59A2" w:rsidP="00AF7660">
      <w:pPr>
        <w:numPr>
          <w:ilvl w:val="0"/>
          <w:numId w:val="1"/>
        </w:numPr>
        <w:spacing w:after="0" w:line="240" w:lineRule="auto"/>
        <w:ind w:left="567" w:firstLine="0"/>
        <w:jc w:val="both"/>
        <w:rPr>
          <w:rFonts w:ascii="Arial Narrow" w:eastAsia="Arial Narrow" w:hAnsi="Arial Narrow" w:cs="Arial Narrow"/>
          <w:sz w:val="16"/>
          <w:szCs w:val="16"/>
        </w:rPr>
      </w:pPr>
      <w:r w:rsidRPr="00AF7660">
        <w:rPr>
          <w:rFonts w:ascii="Arial Narrow" w:eastAsia="Arial Narrow" w:hAnsi="Arial Narrow" w:cs="Arial Narrow"/>
          <w:sz w:val="16"/>
          <w:szCs w:val="16"/>
        </w:rPr>
        <w:t>Otras medidas reparadoras análogas de efectos equivalentes a las anteriores.</w:t>
      </w:r>
    </w:p>
    <w:p w14:paraId="764F3361" w14:textId="77777777" w:rsidR="00CA59A2" w:rsidRPr="00AF7660" w:rsidRDefault="00CA59A2" w:rsidP="00AF7660">
      <w:pPr>
        <w:pStyle w:val="Sinespaciad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F7660">
        <w:rPr>
          <w:rFonts w:ascii="Arial Narrow" w:eastAsia="Arial Narrow" w:hAnsi="Arial Narrow" w:cs="Arial Narrow"/>
          <w:sz w:val="16"/>
          <w:szCs w:val="16"/>
        </w:rPr>
        <w:t>conjuntamente con</w:t>
      </w:r>
      <w:proofErr w:type="gramEnd"/>
      <w:r w:rsidRPr="00AF766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AF7660" w:rsidRDefault="00CA59A2" w:rsidP="00AF7660">
      <w:pPr>
        <w:spacing w:after="0" w:line="240" w:lineRule="auto"/>
        <w:ind w:left="567"/>
        <w:jc w:val="both"/>
        <w:rPr>
          <w:rFonts w:ascii="Arial Narrow" w:eastAsia="Arial Narrow" w:hAnsi="Arial Narrow" w:cs="Arial Narrow"/>
          <w:b/>
          <w:bCs/>
          <w:sz w:val="16"/>
          <w:szCs w:val="16"/>
        </w:rPr>
      </w:pPr>
      <w:r w:rsidRPr="00AF7660">
        <w:rPr>
          <w:rFonts w:ascii="Arial Narrow" w:eastAsia="Arial Narrow" w:hAnsi="Arial Narrow" w:cs="Arial Narrow"/>
          <w:b/>
          <w:bCs/>
          <w:sz w:val="16"/>
          <w:szCs w:val="16"/>
        </w:rPr>
        <w:t>Artículo 116.- Medidas correctivas complementarias</w:t>
      </w:r>
    </w:p>
    <w:p w14:paraId="795BD0E8"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d. En caso de infracciones muy graves y de reincidencia o </w:t>
      </w:r>
      <w:proofErr w:type="spellStart"/>
      <w:r w:rsidRPr="00AF7660">
        <w:rPr>
          <w:rFonts w:ascii="Arial Narrow" w:eastAsia="Arial Narrow" w:hAnsi="Arial Narrow" w:cs="Arial Narrow"/>
          <w:sz w:val="16"/>
          <w:szCs w:val="16"/>
        </w:rPr>
        <w:t>reiterancia</w:t>
      </w:r>
      <w:proofErr w:type="spellEnd"/>
      <w:r w:rsidRPr="00AF7660">
        <w:rPr>
          <w:rFonts w:ascii="Arial Narrow" w:eastAsia="Arial Narrow" w:hAnsi="Arial Narrow" w:cs="Arial Narrow"/>
          <w:sz w:val="16"/>
          <w:szCs w:val="16"/>
        </w:rPr>
        <w:t xml:space="preserve">: </w:t>
      </w:r>
    </w:p>
    <w:p w14:paraId="700F1C70"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w:t>
      </w:r>
      <w:proofErr w:type="spellStart"/>
      <w:r w:rsidRPr="00AF7660">
        <w:rPr>
          <w:rFonts w:ascii="Arial Narrow" w:eastAsia="Arial Narrow" w:hAnsi="Arial Narrow" w:cs="Arial Narrow"/>
          <w:sz w:val="16"/>
          <w:szCs w:val="16"/>
        </w:rPr>
        <w:t>ii</w:t>
      </w:r>
      <w:proofErr w:type="spellEnd"/>
      <w:r w:rsidRPr="00AF766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e. Publicación de avisos </w:t>
      </w:r>
      <w:proofErr w:type="spellStart"/>
      <w:r w:rsidRPr="00AF7660">
        <w:rPr>
          <w:rFonts w:ascii="Arial Narrow" w:eastAsia="Arial Narrow" w:hAnsi="Arial Narrow" w:cs="Arial Narrow"/>
          <w:sz w:val="16"/>
          <w:szCs w:val="16"/>
        </w:rPr>
        <w:t>rectificatorios</w:t>
      </w:r>
      <w:proofErr w:type="spellEnd"/>
      <w:r w:rsidRPr="00AF766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F7660" w:rsidRDefault="00CA59A2" w:rsidP="00AF7660">
      <w:pPr>
        <w:spacing w:after="0" w:line="240" w:lineRule="auto"/>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2">
    <w:p w14:paraId="1E48C7DB" w14:textId="287E072E" w:rsidR="00CA59A2" w:rsidRPr="00AF7660" w:rsidRDefault="00CA59A2" w:rsidP="00AF7660">
      <w:pPr>
        <w:pStyle w:val="Textonotapie"/>
        <w:tabs>
          <w:tab w:val="left" w:pos="567"/>
        </w:tabs>
        <w:ind w:left="567" w:hanging="567"/>
        <w:jc w:val="both"/>
        <w:rPr>
          <w:rFonts w:ascii="Arial Narrow" w:eastAsia="Arial Narrow" w:hAnsi="Arial Narrow" w:cs="Arial Narrow"/>
          <w:b/>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sz w:val="16"/>
          <w:szCs w:val="16"/>
        </w:rPr>
        <w:tab/>
        <w:t xml:space="preserve">LEY </w:t>
      </w:r>
      <w:r w:rsidR="003A71B1" w:rsidRPr="00AF7660">
        <w:rPr>
          <w:rFonts w:ascii="Arial Narrow" w:eastAsia="Arial Narrow" w:hAnsi="Arial Narrow" w:cs="Arial Narrow"/>
          <w:b/>
          <w:sz w:val="16"/>
          <w:szCs w:val="16"/>
        </w:rPr>
        <w:t>29571</w:t>
      </w:r>
      <w:r w:rsidRPr="00AF7660">
        <w:rPr>
          <w:rFonts w:ascii="Arial Narrow" w:eastAsia="Arial Narrow" w:hAnsi="Arial Narrow" w:cs="Arial Narrow"/>
          <w:b/>
          <w:sz w:val="16"/>
          <w:szCs w:val="16"/>
        </w:rPr>
        <w:t>, CÓDIGO DE PROTECCIÓN Y DEFENSA DEL CONSUMIDOR</w:t>
      </w:r>
      <w:r w:rsidRPr="00AF7660">
        <w:rPr>
          <w:rFonts w:ascii="Arial Narrow" w:eastAsia="Arial Narrow" w:hAnsi="Arial Narrow" w:cs="Arial Narrow"/>
          <w:b/>
          <w:bCs/>
          <w:sz w:val="16"/>
          <w:szCs w:val="16"/>
        </w:rPr>
        <w:t xml:space="preserve">, </w:t>
      </w:r>
      <w:r w:rsidRPr="00AF7660">
        <w:rPr>
          <w:rFonts w:ascii="Arial Narrow" w:eastAsia="Arial Narrow" w:hAnsi="Arial Narrow" w:cs="Arial Narrow"/>
          <w:b/>
          <w:sz w:val="16"/>
          <w:szCs w:val="16"/>
        </w:rPr>
        <w:t>publicado el 2 de setiembre de 2010 y modificado por Decreto Legislativo 1308</w:t>
      </w:r>
    </w:p>
    <w:p w14:paraId="6927EAA2" w14:textId="77777777" w:rsidR="00CA59A2" w:rsidRPr="00AF7660" w:rsidRDefault="00CA59A2" w:rsidP="00AF7660">
      <w:pPr>
        <w:pStyle w:val="Textonotapie"/>
        <w:tabs>
          <w:tab w:val="left" w:pos="567"/>
        </w:tabs>
        <w:jc w:val="both"/>
        <w:rPr>
          <w:rFonts w:ascii="Arial Narrow" w:eastAsia="Arial Narrow" w:hAnsi="Arial Narrow" w:cs="Arial Narrow"/>
          <w:b/>
          <w:sz w:val="16"/>
          <w:szCs w:val="16"/>
        </w:rPr>
      </w:pPr>
      <w:r w:rsidRPr="00AF7660">
        <w:rPr>
          <w:rFonts w:ascii="Arial Narrow" w:eastAsia="Arial Narrow" w:hAnsi="Arial Narrow" w:cs="Arial Narrow"/>
          <w:b/>
          <w:sz w:val="16"/>
          <w:szCs w:val="16"/>
        </w:rPr>
        <w:tab/>
        <w:t>Artículo 112.- Criterios de graduación de las sanciones administrativas</w:t>
      </w:r>
    </w:p>
    <w:p w14:paraId="3B612D08" w14:textId="77777777" w:rsidR="00CA59A2" w:rsidRPr="00AF7660" w:rsidRDefault="00CA59A2" w:rsidP="00AF7660">
      <w:pPr>
        <w:pStyle w:val="Textonotapie"/>
        <w:tabs>
          <w:tab w:val="left" w:pos="567"/>
        </w:tabs>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w:t>
      </w:r>
    </w:p>
    <w:p w14:paraId="1A096021" w14:textId="77777777" w:rsidR="00CA59A2" w:rsidRPr="00AF7660" w:rsidRDefault="00CA59A2" w:rsidP="00AF7660">
      <w:pPr>
        <w:pStyle w:val="Textonotapie"/>
        <w:tabs>
          <w:tab w:val="left" w:pos="567"/>
        </w:tabs>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Se consideran circunstancias atenuantes especiales, las siguientes:</w:t>
      </w:r>
    </w:p>
    <w:p w14:paraId="74B98BC1" w14:textId="77777777" w:rsidR="00CA59A2" w:rsidRPr="00AF7660" w:rsidRDefault="00CA59A2" w:rsidP="00AF7660">
      <w:pPr>
        <w:pStyle w:val="Textonotapie"/>
        <w:tabs>
          <w:tab w:val="left" w:pos="567"/>
        </w:tabs>
        <w:jc w:val="both"/>
        <w:rPr>
          <w:rFonts w:ascii="Arial Narrow" w:eastAsia="Arial Narrow" w:hAnsi="Arial Narrow" w:cs="Arial Narrow"/>
          <w:sz w:val="16"/>
          <w:szCs w:val="16"/>
        </w:rPr>
      </w:pPr>
      <w:r w:rsidRPr="00AF7660">
        <w:rPr>
          <w:rFonts w:ascii="Arial Narrow" w:eastAsia="Arial Narrow" w:hAnsi="Arial Narrow" w:cs="Arial Narrow"/>
          <w:sz w:val="16"/>
          <w:szCs w:val="16"/>
        </w:rPr>
        <w:tab/>
        <w:t>(…)</w:t>
      </w:r>
    </w:p>
    <w:p w14:paraId="0D336D0B" w14:textId="77777777" w:rsidR="00CA59A2" w:rsidRPr="00AF7660" w:rsidRDefault="00CA59A2" w:rsidP="00AF7660">
      <w:pPr>
        <w:pStyle w:val="Textonotapie"/>
        <w:tabs>
          <w:tab w:val="left" w:pos="567"/>
        </w:tabs>
        <w:ind w:left="567"/>
        <w:jc w:val="both"/>
        <w:rPr>
          <w:rFonts w:ascii="Arial Narrow" w:eastAsia="Arial Narrow" w:hAnsi="Arial Narrow" w:cs="Arial Narrow"/>
          <w:sz w:val="16"/>
          <w:szCs w:val="16"/>
        </w:rPr>
      </w:pPr>
      <w:r w:rsidRPr="00AF766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F7660">
        <w:rPr>
          <w:rFonts w:ascii="Arial Narrow" w:eastAsia="Arial Narrow" w:hAnsi="Arial Narrow" w:cs="Arial Narrow"/>
          <w:sz w:val="16"/>
          <w:szCs w:val="16"/>
        </w:rPr>
        <w:t>liminarmente</w:t>
      </w:r>
      <w:proofErr w:type="spellEnd"/>
      <w:r w:rsidRPr="00AF766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AF7660" w:rsidRDefault="00CA59A2" w:rsidP="00AF7660">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AF7660">
        <w:rPr>
          <w:rStyle w:val="Refdenotaalpie"/>
          <w:rFonts w:ascii="Arial Narrow" w:eastAsia="Arial Narrow" w:hAnsi="Arial Narrow" w:cs="Arial Narrow"/>
          <w:b/>
          <w:bCs/>
          <w:sz w:val="16"/>
          <w:szCs w:val="16"/>
          <w:vertAlign w:val="superscript"/>
        </w:rPr>
        <w:footnoteRef/>
      </w:r>
      <w:r w:rsidRPr="00AF7660">
        <w:rPr>
          <w:rFonts w:ascii="Arial Narrow" w:eastAsia="Arial Narrow" w:hAnsi="Arial Narrow" w:cs="Arial Narrow"/>
          <w:b/>
          <w:bCs/>
          <w:sz w:val="16"/>
          <w:szCs w:val="16"/>
        </w:rPr>
        <w:t xml:space="preserve"/>
      </w:r>
      <w:r w:rsidRPr="00AF766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AF7660" w:rsidRDefault="00CA59A2" w:rsidP="00AF7660">
      <w:pPr>
        <w:pStyle w:val="NormalWeb"/>
        <w:spacing w:after="0" w:line="240" w:lineRule="auto"/>
        <w:ind w:left="567"/>
        <w:jc w:val="both"/>
        <w:rPr>
          <w:rFonts w:ascii="Arial Narrow" w:eastAsia="Arial Narrow" w:hAnsi="Arial Narrow" w:cs="Arial Narrow"/>
          <w:bCs/>
          <w:sz w:val="16"/>
          <w:szCs w:val="16"/>
        </w:rPr>
      </w:pPr>
      <w:r w:rsidRPr="00AF7660">
        <w:rPr>
          <w:rFonts w:ascii="Arial Narrow" w:eastAsia="Arial Narrow" w:hAnsi="Arial Narrow" w:cs="Arial Narrow"/>
          <w:b/>
          <w:sz w:val="16"/>
          <w:szCs w:val="16"/>
        </w:rPr>
        <w:t xml:space="preserve">Artículo 29.- </w:t>
      </w:r>
      <w:r w:rsidRPr="00AF766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38ECAFCC" w14:textId="77777777" w:rsidR="005B4857" w:rsidRPr="00AF7660" w:rsidRDefault="005B4857" w:rsidP="00AF7660">
      <w:pPr>
        <w:pStyle w:val="Textonotapie"/>
        <w:tabs>
          <w:tab w:val="left" w:pos="567"/>
        </w:tabs>
        <w:ind w:left="567" w:hanging="567"/>
        <w:jc w:val="both"/>
        <w:rPr>
          <w:rFonts w:ascii="Arial Narrow" w:eastAsia="Arial Narrow" w:hAnsi="Arial Narrow" w:cs="Arial Narrow"/>
          <w:sz w:val="16"/>
          <w:szCs w:val="16"/>
        </w:rPr>
      </w:pPr>
      <w:r w:rsidRPr="00AF7660">
        <w:rPr>
          <w:rStyle w:val="Refdenotaalpie"/>
          <w:rFonts w:ascii="Arial Narrow" w:eastAsia="Arial Narrow" w:hAnsi="Arial Narrow" w:cs="Arial Narrow"/>
          <w:sz w:val="16"/>
          <w:szCs w:val="16"/>
          <w:vertAlign w:val="superscript"/>
        </w:rPr>
        <w:footnoteRef/>
      </w:r>
      <w:r w:rsidRPr="00AF7660">
        <w:rPr>
          <w:rFonts w:ascii="Arial Narrow" w:eastAsia="Arial Narrow" w:hAnsi="Arial Narrow" w:cs="Arial Narrow"/>
          <w:sz w:val="16"/>
          <w:szCs w:val="16"/>
        </w:rPr>
        <w:t xml:space="preserve"/>
      </w:r>
      <w:r w:rsidRPr="00AF7660">
        <w:rPr>
          <w:rFonts w:ascii="Arial Narrow" w:eastAsia="Arial Narrow" w:hAnsi="Arial Narrow" w:cs="Arial Narrow"/>
          <w:sz w:val="16"/>
          <w:szCs w:val="16"/>
        </w:rPr>
      </w:r>
      <w:r w:rsidRPr="00AF766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AF7660" w:rsidRDefault="005B4857" w:rsidP="00AF7660">
      <w:pPr>
        <w:pStyle w:val="Textonotapie"/>
        <w:ind w:left="1134"/>
        <w:jc w:val="both"/>
        <w:rPr>
          <w:rFonts w:ascii="Arial Narrow" w:eastAsia="Arial Narrow" w:hAnsi="Arial Narrow" w:cs="Arial Narrow"/>
          <w:b/>
          <w:bCs/>
          <w:sz w:val="16"/>
          <w:szCs w:val="16"/>
        </w:rPr>
      </w:pPr>
      <w:r w:rsidRPr="00AF7660">
        <w:rPr>
          <w:rFonts w:ascii="Arial Narrow" w:eastAsia="Arial Narrow" w:hAnsi="Arial Narrow" w:cs="Arial Narrow"/>
          <w:b/>
          <w:bCs/>
          <w:sz w:val="16"/>
          <w:szCs w:val="16"/>
        </w:rPr>
        <w:t>Artículo 20.- Modalidades de notificación</w:t>
      </w:r>
    </w:p>
    <w:p w14:paraId="6A7D11FC" w14:textId="77777777" w:rsidR="005B4857" w:rsidRPr="00AF7660" w:rsidRDefault="005B4857" w:rsidP="00AF7660">
      <w:pPr>
        <w:pStyle w:val="Textonotapie"/>
        <w:ind w:left="567"/>
        <w:jc w:val="both"/>
        <w:rPr>
          <w:rFonts w:ascii="Arial Narrow" w:eastAsia="Arial Narrow" w:hAnsi="Arial Narrow" w:cs="Arial Narrow"/>
          <w:sz w:val="16"/>
          <w:szCs w:val="16"/>
          <w:lang w:val="es-ES"/>
        </w:rPr>
      </w:pPr>
      <w:r w:rsidRPr="00AF7660">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AF7660" w:rsidRDefault="005B4857" w:rsidP="00AF7660">
      <w:pPr>
        <w:pStyle w:val="Textonotapie"/>
        <w:ind w:left="567"/>
        <w:jc w:val="both"/>
        <w:rPr>
          <w:rFonts w:ascii="Arial Narrow" w:eastAsia="Arial Narrow" w:hAnsi="Arial Narrow" w:cs="Arial Narrow"/>
          <w:sz w:val="16"/>
          <w:szCs w:val="16"/>
          <w:lang w:val="es-ES"/>
        </w:rPr>
      </w:pPr>
      <w:r w:rsidRPr="00AF7660">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AF7660" w:rsidRDefault="005B4857" w:rsidP="00AF7660">
      <w:pPr>
        <w:pStyle w:val="Textonotapie"/>
        <w:ind w:left="567"/>
        <w:jc w:val="both"/>
        <w:rPr>
          <w:rFonts w:ascii="Arial Narrow" w:eastAsia="Arial Narrow" w:hAnsi="Arial Narrow" w:cs="Arial Narrow"/>
          <w:sz w:val="16"/>
          <w:szCs w:val="16"/>
          <w:lang w:val="es-ES"/>
        </w:rPr>
      </w:pPr>
      <w:r w:rsidRPr="00AF7660">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61DB"/>
    <w:rsid w:val="00020F0B"/>
    <w:rsid w:val="00026DA0"/>
    <w:rsid w:val="000313B8"/>
    <w:rsid w:val="00043A1C"/>
    <w:rsid w:val="00080193"/>
    <w:rsid w:val="0008134D"/>
    <w:rsid w:val="00097573"/>
    <w:rsid w:val="000A1CD5"/>
    <w:rsid w:val="000A2C5A"/>
    <w:rsid w:val="000B7A09"/>
    <w:rsid w:val="000C03E0"/>
    <w:rsid w:val="000C186B"/>
    <w:rsid w:val="000C4DDA"/>
    <w:rsid w:val="000D0811"/>
    <w:rsid w:val="000E04C3"/>
    <w:rsid w:val="000E5C8E"/>
    <w:rsid w:val="000E6429"/>
    <w:rsid w:val="00107A1A"/>
    <w:rsid w:val="0011567B"/>
    <w:rsid w:val="00121544"/>
    <w:rsid w:val="00124069"/>
    <w:rsid w:val="00130629"/>
    <w:rsid w:val="001306B4"/>
    <w:rsid w:val="00131702"/>
    <w:rsid w:val="00164BA4"/>
    <w:rsid w:val="00166964"/>
    <w:rsid w:val="001670D0"/>
    <w:rsid w:val="00171A25"/>
    <w:rsid w:val="001817A1"/>
    <w:rsid w:val="001826F7"/>
    <w:rsid w:val="0019248B"/>
    <w:rsid w:val="001973E1"/>
    <w:rsid w:val="001B51BB"/>
    <w:rsid w:val="001B5674"/>
    <w:rsid w:val="001B56A2"/>
    <w:rsid w:val="001B6FB2"/>
    <w:rsid w:val="001B6FF8"/>
    <w:rsid w:val="001C0060"/>
    <w:rsid w:val="001D0C14"/>
    <w:rsid w:val="001D3F79"/>
    <w:rsid w:val="001E5F5D"/>
    <w:rsid w:val="001F2C32"/>
    <w:rsid w:val="001F344A"/>
    <w:rsid w:val="002017B0"/>
    <w:rsid w:val="002024D8"/>
    <w:rsid w:val="0021374A"/>
    <w:rsid w:val="00215307"/>
    <w:rsid w:val="002162CF"/>
    <w:rsid w:val="00251562"/>
    <w:rsid w:val="00260C16"/>
    <w:rsid w:val="0027292C"/>
    <w:rsid w:val="0027634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3D90"/>
    <w:rsid w:val="003569CD"/>
    <w:rsid w:val="003609C5"/>
    <w:rsid w:val="00366C46"/>
    <w:rsid w:val="003719B7"/>
    <w:rsid w:val="003748FB"/>
    <w:rsid w:val="0039309A"/>
    <w:rsid w:val="003A00D7"/>
    <w:rsid w:val="003A3BA5"/>
    <w:rsid w:val="003A3BA6"/>
    <w:rsid w:val="003A555E"/>
    <w:rsid w:val="003A71B1"/>
    <w:rsid w:val="003B2B42"/>
    <w:rsid w:val="003C22C4"/>
    <w:rsid w:val="003C6685"/>
    <w:rsid w:val="003D08DC"/>
    <w:rsid w:val="004251B6"/>
    <w:rsid w:val="004301FF"/>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4FA"/>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4EB4"/>
    <w:rsid w:val="00626395"/>
    <w:rsid w:val="00646CC7"/>
    <w:rsid w:val="00654587"/>
    <w:rsid w:val="006553EB"/>
    <w:rsid w:val="00657D0C"/>
    <w:rsid w:val="00673955"/>
    <w:rsid w:val="006A6044"/>
    <w:rsid w:val="006D6C3F"/>
    <w:rsid w:val="006E20FA"/>
    <w:rsid w:val="006E326E"/>
    <w:rsid w:val="006E4148"/>
    <w:rsid w:val="006F0D03"/>
    <w:rsid w:val="00701649"/>
    <w:rsid w:val="00711750"/>
    <w:rsid w:val="00714623"/>
    <w:rsid w:val="00732D6C"/>
    <w:rsid w:val="00735F8D"/>
    <w:rsid w:val="0074378D"/>
    <w:rsid w:val="0074704C"/>
    <w:rsid w:val="007529B1"/>
    <w:rsid w:val="0076125F"/>
    <w:rsid w:val="00761FEA"/>
    <w:rsid w:val="00762D3E"/>
    <w:rsid w:val="00763DFC"/>
    <w:rsid w:val="00772A00"/>
    <w:rsid w:val="00783D3F"/>
    <w:rsid w:val="00793E0A"/>
    <w:rsid w:val="007951E6"/>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087D"/>
    <w:rsid w:val="008B4811"/>
    <w:rsid w:val="008C6BCC"/>
    <w:rsid w:val="008C7DBE"/>
    <w:rsid w:val="008D7836"/>
    <w:rsid w:val="008E2E5A"/>
    <w:rsid w:val="008E6BA0"/>
    <w:rsid w:val="008E746F"/>
    <w:rsid w:val="008F5065"/>
    <w:rsid w:val="00924F24"/>
    <w:rsid w:val="00947FE2"/>
    <w:rsid w:val="009606E6"/>
    <w:rsid w:val="00967D93"/>
    <w:rsid w:val="009805B9"/>
    <w:rsid w:val="00985114"/>
    <w:rsid w:val="00987623"/>
    <w:rsid w:val="00994FC2"/>
    <w:rsid w:val="00996DC2"/>
    <w:rsid w:val="009B0B00"/>
    <w:rsid w:val="009B2027"/>
    <w:rsid w:val="009C3228"/>
    <w:rsid w:val="009D2900"/>
    <w:rsid w:val="009D4278"/>
    <w:rsid w:val="009D66A2"/>
    <w:rsid w:val="009D7D45"/>
    <w:rsid w:val="00A008E2"/>
    <w:rsid w:val="00A03220"/>
    <w:rsid w:val="00A0361F"/>
    <w:rsid w:val="00A04DB7"/>
    <w:rsid w:val="00A15322"/>
    <w:rsid w:val="00A17FC8"/>
    <w:rsid w:val="00A23703"/>
    <w:rsid w:val="00A30D0D"/>
    <w:rsid w:val="00A37879"/>
    <w:rsid w:val="00A50683"/>
    <w:rsid w:val="00A52C13"/>
    <w:rsid w:val="00A54BBE"/>
    <w:rsid w:val="00A66205"/>
    <w:rsid w:val="00A66BF2"/>
    <w:rsid w:val="00A66DE0"/>
    <w:rsid w:val="00A675FC"/>
    <w:rsid w:val="00A7053E"/>
    <w:rsid w:val="00A760AA"/>
    <w:rsid w:val="00A84194"/>
    <w:rsid w:val="00A87B9B"/>
    <w:rsid w:val="00A91613"/>
    <w:rsid w:val="00AA1996"/>
    <w:rsid w:val="00AA61D3"/>
    <w:rsid w:val="00AB0626"/>
    <w:rsid w:val="00AB3BEA"/>
    <w:rsid w:val="00AB5320"/>
    <w:rsid w:val="00AC5DF4"/>
    <w:rsid w:val="00AC634C"/>
    <w:rsid w:val="00AD18C7"/>
    <w:rsid w:val="00AE2D20"/>
    <w:rsid w:val="00AF7660"/>
    <w:rsid w:val="00B07D5F"/>
    <w:rsid w:val="00B13FF3"/>
    <w:rsid w:val="00B20DDF"/>
    <w:rsid w:val="00B27062"/>
    <w:rsid w:val="00B33031"/>
    <w:rsid w:val="00B3607D"/>
    <w:rsid w:val="00B37A7A"/>
    <w:rsid w:val="00B42367"/>
    <w:rsid w:val="00B45EBC"/>
    <w:rsid w:val="00B71A7D"/>
    <w:rsid w:val="00B739FB"/>
    <w:rsid w:val="00B80D14"/>
    <w:rsid w:val="00B906B1"/>
    <w:rsid w:val="00B91E42"/>
    <w:rsid w:val="00B934C3"/>
    <w:rsid w:val="00B953E7"/>
    <w:rsid w:val="00B96409"/>
    <w:rsid w:val="00B97AB5"/>
    <w:rsid w:val="00BA461D"/>
    <w:rsid w:val="00BA6E57"/>
    <w:rsid w:val="00BB47E5"/>
    <w:rsid w:val="00BC42BA"/>
    <w:rsid w:val="00BD2086"/>
    <w:rsid w:val="00BD470D"/>
    <w:rsid w:val="00BD7737"/>
    <w:rsid w:val="00BE23D5"/>
    <w:rsid w:val="00BF1B59"/>
    <w:rsid w:val="00C03E0B"/>
    <w:rsid w:val="00C04498"/>
    <w:rsid w:val="00C2093C"/>
    <w:rsid w:val="00C30CCD"/>
    <w:rsid w:val="00C56FC4"/>
    <w:rsid w:val="00C6302C"/>
    <w:rsid w:val="00C6431E"/>
    <w:rsid w:val="00C644B1"/>
    <w:rsid w:val="00C72EFF"/>
    <w:rsid w:val="00C77DFA"/>
    <w:rsid w:val="00C803D9"/>
    <w:rsid w:val="00C871AE"/>
    <w:rsid w:val="00C93C33"/>
    <w:rsid w:val="00C94C19"/>
    <w:rsid w:val="00C95E59"/>
    <w:rsid w:val="00CA59A2"/>
    <w:rsid w:val="00CB098D"/>
    <w:rsid w:val="00CC5228"/>
    <w:rsid w:val="00CD0C8E"/>
    <w:rsid w:val="00CD118F"/>
    <w:rsid w:val="00CD1878"/>
    <w:rsid w:val="00CD245D"/>
    <w:rsid w:val="00CD62B5"/>
    <w:rsid w:val="00CE01D5"/>
    <w:rsid w:val="00CE35A6"/>
    <w:rsid w:val="00CE7AE9"/>
    <w:rsid w:val="00CF40EB"/>
    <w:rsid w:val="00D0172A"/>
    <w:rsid w:val="00D049FC"/>
    <w:rsid w:val="00D04A70"/>
    <w:rsid w:val="00D13818"/>
    <w:rsid w:val="00D25D24"/>
    <w:rsid w:val="00D46CD3"/>
    <w:rsid w:val="00D502EA"/>
    <w:rsid w:val="00D53538"/>
    <w:rsid w:val="00D53DDE"/>
    <w:rsid w:val="00D56261"/>
    <w:rsid w:val="00D6254A"/>
    <w:rsid w:val="00D66B2A"/>
    <w:rsid w:val="00D753B8"/>
    <w:rsid w:val="00D95607"/>
    <w:rsid w:val="00DA02A5"/>
    <w:rsid w:val="00DA79A0"/>
    <w:rsid w:val="00DB05E2"/>
    <w:rsid w:val="00DB124B"/>
    <w:rsid w:val="00DB5CCB"/>
    <w:rsid w:val="00DB6197"/>
    <w:rsid w:val="00DC00FF"/>
    <w:rsid w:val="00DD0EE7"/>
    <w:rsid w:val="00DE0198"/>
    <w:rsid w:val="00DE4803"/>
    <w:rsid w:val="00DE719E"/>
    <w:rsid w:val="00DE7477"/>
    <w:rsid w:val="00DE7EA8"/>
    <w:rsid w:val="00E142DD"/>
    <w:rsid w:val="00E2296F"/>
    <w:rsid w:val="00E500B6"/>
    <w:rsid w:val="00E55AB3"/>
    <w:rsid w:val="00E55D8D"/>
    <w:rsid w:val="00E6140E"/>
    <w:rsid w:val="00E63321"/>
    <w:rsid w:val="00E67D34"/>
    <w:rsid w:val="00E83F88"/>
    <w:rsid w:val="00E95297"/>
    <w:rsid w:val="00EA00FC"/>
    <w:rsid w:val="00EA78F9"/>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Pages>
  <Words>2086</Words>
  <Characters>11475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127</cp:revision>
  <cp:lastPrinted>2026-05-25T14:48:00Z</cp:lastPrinted>
  <dcterms:created xsi:type="dcterms:W3CDTF">2024-06-18T08:44:00Z</dcterms:created>
  <dcterms:modified xsi:type="dcterms:W3CDTF">2026-05-25T14:48:00Z</dcterms:modified>
</cp:coreProperties>
</file>