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CE93B9" w:rsidR="00CA59A2" w:rsidRPr="0026598E" w:rsidRDefault="00CA59A2" w:rsidP="00583A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bCs/>
          <w:color w:val="000000"/>
          <w:kern w:val="0"/>
          <w:sz w:val="22"/>
          <w:szCs w:val="22"/>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color w:val="000000"/>
          <w:kern w:val="0"/>
          <w:sz w:val="22"/>
          <w:szCs w:val="22"/>
          <w:lang w:eastAsia="es-PE"/>
          <w14:ligatures w14:val="none"/>
        </w:rPr>
        <w:t>PACÍFICO COMPAÑÍA DE SEGUROS Y REASEGUROS S.A.</w:t>
      </w:r>
      <w:r w:rsidRPr="008125DA">
        <w:rPr>
          <w:rFonts w:ascii="Arial Narrow" w:eastAsia="Arial Narrow" w:hAnsi="Arial Narrow" w:cs="Arial Narrow"/>
          <w:b/>
          <w:color w:val="000000"/>
          <w:kern w:val="0"/>
          <w:sz w:val="22"/>
          <w:szCs w:val="22"/>
          <w:lang w:eastAsia="es-PE"/>
          <w14:ligatures w14:val="none"/>
        </w:rPr>
        <w:t xml:space="preserve"> (</w:t>
      </w:r>
      <w:r w:rsidR="008125DA" w:rsidRPr="008125DA">
        <w:rPr>
          <w:rFonts w:ascii="Arial Narrow" w:eastAsia="Arial Narrow" w:hAnsi="Arial Narrow" w:cs="Arial Narrow"/>
          <w:b/>
          <w:color w:val="000000"/>
          <w:kern w:val="0"/>
          <w:sz w:val="22"/>
          <w:szCs w:val="22"/>
          <w:lang w:eastAsia="es-PE"/>
          <w14:ligatures w14:val="none"/>
        </w:rPr>
        <w:t>PACÍFICO</w:t>
      </w:r>
      <w:r w:rsidRPr="008125DA">
        <w:rPr>
          <w:rFonts w:ascii="Arial Narrow" w:eastAsia="Arial Narrow" w:hAnsi="Arial Narrow" w:cs="Arial Narrow"/>
          <w:b/>
          <w:color w:val="000000"/>
          <w:kern w:val="0"/>
          <w:sz w:val="22"/>
          <w:szCs w:val="22"/>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Pr="008125DA">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RESOLUCIÓN </w:t>
      </w:r>
      <w:r w:rsidRPr="008125DA">
        <w:rPr>
          <w:rFonts w:ascii="Arial Narrow" w:eastAsia="Arial Narrow" w:hAnsi="Arial Narrow" w:cs="Arial Narrow"/>
          <w:b/>
          <w:color w:val="000000"/>
          <w:kern w:val="0"/>
          <w:sz w:val="22"/>
          <w:szCs w:val="22"/>
          <w:lang w:eastAsia="es-PE"/>
          <w14:ligatures w14:val="none"/>
        </w:rPr>
        <w:tab/>
        <w:t>:</w:t>
      </w:r>
      <w:r w:rsidRPr="008125DA">
        <w:rPr>
          <w:rFonts w:ascii="Arial Narrow" w:eastAsia="Arial Narrow" w:hAnsi="Arial Narrow" w:cs="Arial Narrow"/>
          <w:b/>
          <w:color w:val="000000"/>
          <w:kern w:val="0"/>
          <w:sz w:val="22"/>
          <w:szCs w:val="22"/>
          <w:lang w:eastAsia="es-PE"/>
          <w14:ligatures w14:val="none"/>
        </w:rPr>
        <w:tab/>
      </w:r>
      <w:r w:rsidR="00817155">
        <w:rPr>
          <w:rFonts w:ascii="Arial Narrow" w:eastAsia="Arial Narrow" w:hAnsi="Arial Narrow" w:cs="Arial Narrow"/>
          <w:b/>
          <w:color w:val="000000"/>
          <w:kern w:val="0"/>
          <w:sz w:val="22"/>
          <w:szCs w:val="22"/>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125DA">
        <w:rPr>
          <w:rFonts w:ascii="Arial Narrow" w:eastAsia="Arial Narrow" w:hAnsi="Arial Narrow" w:cs="Arial Narrow"/>
          <w:color w:val="000000"/>
          <w:kern w:val="0"/>
          <w:sz w:val="22"/>
          <w:szCs w:val="22"/>
          <w:shd w:val="clear" w:color="auto" w:fill="FFFFFF"/>
          <w:lang w:eastAsia="es-PE"/>
          <w14:ligatures w14:val="none"/>
        </w:rPr>
        <w:t xml:space="preserve">Lima, </w:t>
      </w:r>
      <w:r w:rsidR="00A1228C">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008125DA"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Pr="008125D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7 de octubre de 2025, la señora [APELLIDO] denunció a Pacífico por presuntas infracciones a la Ley 29571, Código de Protección y Defensa del Consumidor</w:t>
      </w:r>
      <w:r w:rsidRPr="006B6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96460">
        <w:rPr>
          <w:rFonts w:ascii="Arial Narrow" w:eastAsia="Arial Narrow" w:hAnsi="Arial Narrow" w:cs="Arial Narrow"/>
          <w:color w:val="000000"/>
          <w:kern w:val="0"/>
          <w:sz w:val="22"/>
          <w:szCs w:val="22"/>
          <w:lang w:val="es-ES" w:eastAsia="es-ES"/>
          <w14:ligatures w14:val="none"/>
        </w:rPr>
        <w:t xml:space="preserve"/>
      </w:r>
      <w:r w:rsidR="00696460" w:rsidRPr="00817155">
        <w:rPr>
          <w:rFonts w:ascii="Arial Narrow" w:eastAsia="Arial Narrow" w:hAnsi="Arial Narrow" w:cs="Arial Narrow"/>
          <w:color w:val="000000"/>
          <w:kern w:val="0"/>
          <w:sz w:val="22"/>
          <w:szCs w:val="22"/>
          <w:lang w:val="es-ES" w:eastAsia="es-ES"/>
          <w14:ligatures w14:val="none"/>
        </w:rPr>
        <w:t/>
      </w:r>
      <w:r w:rsidR="00996DC2" w:rsidRPr="00817155">
        <w:rPr>
          <w:rFonts w:ascii="Arial Narrow" w:eastAsia="Arial Narrow" w:hAnsi="Arial Narrow" w:cs="Arial Narrow"/>
          <w:kern w:val="0"/>
          <w14:ligatures w14:val="none"/>
          <w:sz w:val="22"/>
          <w:szCs w:val="22"/>
        </w:rPr>
        <w:t/>
      </w:r>
      <w:r w:rsidRPr="00817155">
        <w:rPr>
          <w:rFonts w:ascii="Arial Narrow" w:eastAsia="Arial Narrow" w:hAnsi="Arial Narrow" w:cs="Arial Narrow"/>
          <w:kern w:val="0"/>
          <w14:ligatures w14:val="none"/>
          <w:sz w:val="22"/>
          <w:szCs w:val="22"/>
        </w:rPr>
        <w:t xml:space="preserve"/>
      </w:r>
      <w:r w:rsidR="000E178A" w:rsidRPr="00817155">
        <w:rPr>
          <w:rFonts w:ascii="Arial Narrow" w:eastAsia="Arial Narrow" w:hAnsi="Arial Narrow" w:cs="Arial Narrow"/>
          <w:kern w:val="0"/>
          <w14:ligatures w14:val="none"/>
          <w:sz w:val="22"/>
          <w:szCs w:val="22"/>
        </w:rPr>
        <w:t/>
      </w:r>
      <w:r w:rsidR="00F734AD" w:rsidRPr="00817155">
        <w:rPr>
          <w:rFonts w:ascii="Arial Narrow" w:eastAsia="Arial Narrow" w:hAnsi="Arial Narrow" w:cs="Arial Narrow"/>
          <w:kern w:val="0"/>
          <w14:ligatures w14:val="none"/>
          <w:sz w:val="22"/>
          <w:szCs w:val="22"/>
        </w:rPr>
        <w:t xml:space="preserve"/>
      </w:r>
      <w:r w:rsidR="00817155" w:rsidRPr="00817155">
        <w:rPr>
          <w:rFonts w:ascii="Arial Narrow" w:eastAsia="Arial Narrow" w:hAnsi="Arial Narrow" w:cs="Arial Narrow"/>
          <w:kern w:val="0"/>
          <w14:ligatures w14:val="none"/>
          <w:sz w:val="22"/>
          <w:szCs w:val="22"/>
        </w:rPr>
        <w:t/>
      </w:r>
      <w:r w:rsidR="00817155">
        <w:rPr>
          <w:rFonts w:ascii="Arial Narrow" w:eastAsia="Arial Narrow" w:hAnsi="Arial Narrow" w:cs="Arial Narrow"/>
          <w:kern w:val="0"/>
          <w14:ligatures w14:val="none"/>
          <w:sz w:val="22"/>
          <w:szCs w:val="22"/>
        </w:rPr>
        <w:t/>
      </w:r>
      <w:r w:rsidR="00F734AD">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xml:space="preserve"/>
      </w:r>
      <w:r w:rsidR="00696460" w:rsidRPr="00696460">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w:r>
      <w:r w:rsidRPr="00696460">
        <w:rPr>
          <w:rFonts w:ascii="Arial Narrow" w:eastAsia="Arial Narrow" w:hAnsi="Arial Narrow" w:cs="Arial Narrow"/>
          <w:color w:val="000000"/>
          <w:kern w:val="0"/>
          <w:sz w:val="22"/>
          <w:szCs w:val="22"/>
          <w:lang w:val="es-ES" w:eastAsia="es-ES"/>
          <w14:ligatures w14:val="none"/>
        </w:rPr>
        <w:t xml:space="preserve"/>
      </w:r>
      <w:r w:rsidR="00696460"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color w:val="000000"/>
          <w:kern w:val="0"/>
          <w:sz w:val="22"/>
          <w:szCs w:val="22"/>
          <w:lang w:val="es-ES" w:eastAsia="es-ES"/>
          <w14:ligatures w14:val="none"/>
        </w:rPr>
        <w:t/>
      </w:r>
      <w:r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Con anterioridad a</w:t>
      </w:r>
      <w:r w:rsidR="0063753A">
        <w:rPr>
          <w:rFonts w:ascii="Arial Narrow" w:eastAsia="Arial Narrow" w:hAnsi="Arial Narrow" w:cs="Arial Narrow"/>
          <w:color w:val="000000"/>
          <w:kern w:val="0"/>
          <w:sz w:val="22"/>
          <w:szCs w:val="22"/>
          <w:lang w:eastAsia="es-ES"/>
          <w14:ligatures w14:val="none"/>
        </w:rPr>
        <w:t>l</w:t>
      </w:r>
      <w:r w:rsidRPr="006B62CB">
        <w:rPr>
          <w:rFonts w:ascii="Arial Narrow" w:eastAsia="Arial Narrow" w:hAnsi="Arial Narrow" w:cs="Arial Narrow"/>
          <w:color w:val="000000"/>
          <w:kern w:val="0"/>
          <w:sz w:val="22"/>
          <w:szCs w:val="22"/>
          <w:lang w:eastAsia="es-ES"/>
          <w14:ligatures w14:val="none"/>
        </w:rPr>
        <w:t xml:space="preserve"> 22 de mayo de 2025, </w:t>
      </w:r>
      <w:r w:rsidR="00781151" w:rsidRPr="006B62CB">
        <w:rPr>
          <w:rFonts w:ascii="Arial Narrow" w:eastAsia="Arial Narrow" w:hAnsi="Arial Narrow" w:cs="Arial Narrow"/>
          <w:color w:val="000000"/>
          <w:kern w:val="0"/>
          <w:sz w:val="22"/>
          <w:szCs w:val="22"/>
          <w:lang w:eastAsia="es-ES"/>
          <w14:ligatures w14:val="none"/>
        </w:rPr>
        <w:t>adquirió el</w:t>
      </w:r>
      <w:r w:rsidRPr="006B62CB">
        <w:rPr>
          <w:rFonts w:ascii="Arial Narrow" w:eastAsia="Arial Narrow" w:hAnsi="Arial Narrow" w:cs="Arial Narrow"/>
          <w:color w:val="000000"/>
          <w:kern w:val="0"/>
          <w:sz w:val="22"/>
          <w:szCs w:val="22"/>
          <w:lang w:eastAsia="es-ES"/>
          <w14:ligatures w14:val="none"/>
        </w:rPr>
        <w:t xml:space="preserve"> Seguro </w:t>
      </w:r>
      <w:r w:rsidR="002732C6" w:rsidRPr="006B62CB">
        <w:rPr>
          <w:rFonts w:ascii="Arial Narrow" w:eastAsia="Arial Narrow" w:hAnsi="Arial Narrow" w:cs="Arial Narrow"/>
          <w:color w:val="000000"/>
          <w:kern w:val="0"/>
          <w:sz w:val="22"/>
          <w:szCs w:val="22"/>
          <w:lang w:eastAsia="es-ES"/>
          <w14:ligatures w14:val="none"/>
        </w:rPr>
        <w:t>V</w:t>
      </w:r>
      <w:r w:rsidRPr="006B62CB">
        <w:rPr>
          <w:rFonts w:ascii="Arial Narrow" w:eastAsia="Arial Narrow" w:hAnsi="Arial Narrow" w:cs="Arial Narrow"/>
          <w:color w:val="000000"/>
          <w:kern w:val="0"/>
          <w:sz w:val="22"/>
          <w:szCs w:val="22"/>
          <w:lang w:eastAsia="es-ES"/>
          <w14:ligatures w14:val="none"/>
        </w:rPr>
        <w:t>ehicular – Póliza 2005270553</w:t>
      </w:r>
      <w:r w:rsidR="00781151" w:rsidRPr="006B62CB">
        <w:rPr>
          <w:rFonts w:ascii="Arial Narrow" w:eastAsia="Arial Narrow" w:hAnsi="Arial Narrow" w:cs="Arial Narrow"/>
          <w:color w:val="000000"/>
          <w:kern w:val="0"/>
          <w:sz w:val="22"/>
          <w:szCs w:val="22"/>
          <w:lang w:eastAsia="es-ES"/>
          <w14:ligatures w14:val="none"/>
        </w:rPr>
        <w:t xml:space="preserve"> (en adelante, Seguro </w:t>
      </w:r>
      <w:r w:rsidR="002732C6" w:rsidRPr="006B62CB">
        <w:rPr>
          <w:rFonts w:ascii="Arial Narrow" w:eastAsia="Arial Narrow" w:hAnsi="Arial Narrow" w:cs="Arial Narrow"/>
          <w:color w:val="000000"/>
          <w:kern w:val="0"/>
          <w:sz w:val="22"/>
          <w:szCs w:val="22"/>
          <w:lang w:eastAsia="es-ES"/>
          <w14:ligatures w14:val="none"/>
        </w:rPr>
        <w:t>V</w:t>
      </w:r>
      <w:r w:rsidR="00781151" w:rsidRPr="006B62CB">
        <w:rPr>
          <w:rFonts w:ascii="Arial Narrow" w:eastAsia="Arial Narrow" w:hAnsi="Arial Narrow" w:cs="Arial Narrow"/>
          <w:color w:val="000000"/>
          <w:kern w:val="0"/>
          <w:sz w:val="22"/>
          <w:szCs w:val="22"/>
          <w:lang w:eastAsia="es-ES"/>
          <w14:ligatures w14:val="none"/>
        </w:rPr>
        <w:t>ehicular)</w:t>
      </w:r>
      <w:r w:rsidR="00971830" w:rsidRPr="006B62CB">
        <w:rPr>
          <w:rFonts w:ascii="Arial Narrow" w:eastAsia="Arial Narrow" w:hAnsi="Arial Narrow" w:cs="Arial Narrow"/>
          <w:color w:val="000000"/>
          <w:kern w:val="0"/>
          <w:sz w:val="22"/>
          <w:szCs w:val="22"/>
          <w:lang w:eastAsia="es-ES"/>
          <w14:ligatures w14:val="none"/>
        </w:rPr>
        <w:t xml:space="preserve"> emitido por </w:t>
      </w:r>
      <w:r w:rsidR="00971830" w:rsidRPr="006B62CB">
        <w:rPr>
          <w:rFonts w:ascii="Arial Narrow" w:eastAsia="Arial Narrow" w:hAnsi="Arial Narrow" w:cs="Arial Narrow"/>
          <w:color w:val="000000"/>
          <w:kern w:val="0"/>
          <w:sz w:val="22"/>
          <w:szCs w:val="22"/>
          <w:lang w:val="es-ES" w:eastAsia="es-ES"/>
          <w14:ligatures w14:val="none"/>
        </w:rPr>
        <w:t>Pacífico</w:t>
      </w:r>
      <w:r w:rsidRPr="006B62CB">
        <w:rPr>
          <w:rFonts w:ascii="Arial Narrow" w:eastAsia="Arial Narrow" w:hAnsi="Arial Narrow" w:cs="Arial Narrow"/>
          <w:color w:val="000000"/>
          <w:kern w:val="0"/>
          <w:sz w:val="22"/>
          <w:szCs w:val="22"/>
          <w:lang w:eastAsia="es-ES"/>
          <w14:ligatures w14:val="none"/>
        </w:rPr>
        <w:t xml:space="preserve"> para el vehículo con Placa de Rodaje BTT-357. </w:t>
      </w:r>
    </w:p>
    <w:p w14:paraId="37F288C4" w14:textId="77777777" w:rsidR="008034EF" w:rsidRPr="006B62CB" w:rsidRDefault="008034EF" w:rsidP="00583AF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 xml:space="preserve">El 22 de mayo de 2025, el vehículo </w:t>
      </w:r>
      <w:r w:rsidR="002732C6" w:rsidRPr="006B62CB">
        <w:rPr>
          <w:rFonts w:ascii="Arial Narrow" w:eastAsia="Arial Narrow" w:hAnsi="Arial Narrow" w:cs="Arial Narrow"/>
          <w:color w:val="000000"/>
          <w:kern w:val="0"/>
          <w:sz w:val="22"/>
          <w:szCs w:val="22"/>
          <w:lang w:eastAsia="es-ES"/>
          <w14:ligatures w14:val="none"/>
        </w:rPr>
        <w:t>asegurado</w:t>
      </w:r>
      <w:r w:rsidRPr="006B62CB">
        <w:rPr>
          <w:rFonts w:ascii="Arial Narrow" w:eastAsia="Arial Narrow" w:hAnsi="Arial Narrow" w:cs="Arial Narrow"/>
          <w:color w:val="000000"/>
          <w:kern w:val="0"/>
          <w:sz w:val="22"/>
          <w:szCs w:val="22"/>
          <w:lang w:eastAsia="es-ES"/>
          <w14:ligatures w14:val="none"/>
        </w:rPr>
        <w:t xml:space="preserve"> fue conducido por su hija y se vio involucrado en un accidente</w:t>
      </w:r>
      <w:r w:rsidRPr="0063753A">
        <w:rPr>
          <w:rFonts w:ascii="Arial Narrow" w:eastAsia="Arial Narrow" w:hAnsi="Arial Narrow" w:cs="Arial Narrow"/>
          <w:color w:val="000000"/>
          <w:kern w:val="0"/>
          <w:sz w:val="22"/>
          <w:szCs w:val="22"/>
          <w:lang w:eastAsia="es-ES"/>
          <w14:ligatures w14:val="none"/>
        </w:rPr>
        <w:t>. Al lugar</w:t>
      </w:r>
      <w:r w:rsidR="002732C6" w:rsidRPr="0063753A">
        <w:rPr>
          <w:rFonts w:ascii="Arial Narrow" w:eastAsia="Arial Narrow" w:hAnsi="Arial Narrow" w:cs="Arial Narrow"/>
          <w:color w:val="000000"/>
          <w:kern w:val="0"/>
          <w:sz w:val="22"/>
          <w:szCs w:val="22"/>
          <w:lang w:eastAsia="es-ES"/>
          <w14:ligatures w14:val="none"/>
        </w:rPr>
        <w:t xml:space="preserve"> del accidente</w:t>
      </w:r>
      <w:r w:rsidRPr="0063753A">
        <w:rPr>
          <w:rFonts w:ascii="Arial Narrow" w:eastAsia="Arial Narrow" w:hAnsi="Arial Narrow" w:cs="Arial Narrow"/>
          <w:color w:val="000000"/>
          <w:kern w:val="0"/>
          <w:sz w:val="22"/>
          <w:szCs w:val="22"/>
          <w:lang w:eastAsia="es-ES"/>
          <w14:ligatures w14:val="none"/>
        </w:rPr>
        <w:t xml:space="preserve"> acudió el asesor </w:t>
      </w:r>
      <w:r w:rsidR="007A21E3" w:rsidRPr="0063753A">
        <w:rPr>
          <w:rFonts w:ascii="Arial Narrow" w:eastAsia="Arial Narrow" w:hAnsi="Arial Narrow" w:cs="Arial Narrow"/>
          <w:color w:val="000000"/>
          <w:kern w:val="0"/>
          <w:sz w:val="22"/>
          <w:szCs w:val="22"/>
          <w:lang w:eastAsia="es-ES"/>
          <w14:ligatures w14:val="none"/>
        </w:rPr>
        <w:t xml:space="preserve">de </w:t>
      </w:r>
      <w:r w:rsidR="007A21E3" w:rsidRPr="0063753A">
        <w:rPr>
          <w:rFonts w:ascii="Arial Narrow" w:eastAsia="Arial Narrow" w:hAnsi="Arial Narrow" w:cs="Arial Narrow"/>
          <w:color w:val="000000"/>
          <w:kern w:val="0"/>
          <w:sz w:val="22"/>
          <w:szCs w:val="22"/>
          <w:lang w:val="es-ES" w:eastAsia="es-ES"/>
          <w14:ligatures w14:val="none"/>
        </w:rPr>
        <w:t>Pacífico</w:t>
      </w:r>
      <w:r w:rsidR="007A21E3" w:rsidRPr="0063753A">
        <w:rPr>
          <w:rFonts w:ascii="Arial Narrow" w:eastAsia="Arial Narrow" w:hAnsi="Arial Narrow" w:cs="Arial Narrow"/>
          <w:color w:val="000000"/>
          <w:kern w:val="0"/>
          <w:sz w:val="22"/>
          <w:szCs w:val="22"/>
          <w:lang w:eastAsia="es-ES"/>
          <w14:ligatures w14:val="none"/>
        </w:rPr>
        <w:t xml:space="preserve">, </w:t>
      </w:r>
      <w:r w:rsidRPr="0063753A">
        <w:rPr>
          <w:rFonts w:ascii="Arial Narrow" w:eastAsia="Arial Narrow" w:hAnsi="Arial Narrow" w:cs="Arial Narrow"/>
          <w:color w:val="000000"/>
          <w:kern w:val="0"/>
          <w:sz w:val="22"/>
          <w:szCs w:val="22"/>
          <w:lang w:eastAsia="es-ES"/>
          <w14:ligatures w14:val="none"/>
        </w:rPr>
        <w:t xml:space="preserve">Edgar Sánchez, quien informó que, </w:t>
      </w:r>
      <w:r w:rsidR="00412654" w:rsidRPr="0063753A">
        <w:rPr>
          <w:rFonts w:ascii="Arial Narrow" w:eastAsia="Arial Narrow" w:hAnsi="Arial Narrow" w:cs="Arial Narrow"/>
          <w:color w:val="000000"/>
          <w:kern w:val="0"/>
          <w:sz w:val="22"/>
          <w:szCs w:val="22"/>
          <w:lang w:eastAsia="es-ES"/>
          <w14:ligatures w14:val="none"/>
        </w:rPr>
        <w:t xml:space="preserve">no era necesario acudir a la comisaría por tratarse de un “accidente menor” y </w:t>
      </w:r>
      <w:r w:rsidRPr="0063753A">
        <w:rPr>
          <w:rFonts w:ascii="Arial Narrow" w:eastAsia="Arial Narrow" w:hAnsi="Arial Narrow" w:cs="Arial Narrow"/>
          <w:color w:val="000000"/>
          <w:kern w:val="0"/>
          <w:sz w:val="22"/>
          <w:szCs w:val="22"/>
          <w:lang w:eastAsia="es-ES"/>
          <w14:ligatures w14:val="none"/>
        </w:rPr>
        <w:t xml:space="preserve">si ambas partes estaban de acuerdo </w:t>
      </w:r>
      <w:r w:rsidRPr="0094321C">
        <w:rPr>
          <w:rFonts w:ascii="Arial Narrow" w:eastAsia="Arial Narrow" w:hAnsi="Arial Narrow" w:cs="Arial Narrow"/>
          <w:color w:val="000000"/>
          <w:kern w:val="0"/>
          <w:sz w:val="22"/>
          <w:szCs w:val="22"/>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Mediante carta de</w:t>
      </w:r>
      <w:r w:rsidR="008034EF" w:rsidRPr="0094321C">
        <w:rPr>
          <w:rFonts w:ascii="Arial Narrow" w:eastAsia="Arial Narrow" w:hAnsi="Arial Narrow" w:cs="Arial Narrow"/>
          <w:color w:val="000000"/>
          <w:kern w:val="0"/>
          <w:sz w:val="22"/>
          <w:szCs w:val="22"/>
          <w:lang w:eastAsia="es-ES"/>
          <w14:ligatures w14:val="none"/>
        </w:rPr>
        <w:t xml:space="preserve">l 23 de mayo de 2025, </w:t>
      </w:r>
      <w:r w:rsidRPr="0094321C">
        <w:rPr>
          <w:rFonts w:ascii="Arial Narrow" w:eastAsia="Arial Narrow" w:hAnsi="Arial Narrow" w:cs="Arial Narrow"/>
          <w:color w:val="000000"/>
          <w:kern w:val="0"/>
          <w:sz w:val="22"/>
          <w:szCs w:val="22"/>
          <w:lang w:eastAsia="es-ES"/>
          <w14:ligatures w14:val="none"/>
        </w:rPr>
        <w:t>se apreciaba que</w:t>
      </w:r>
      <w:r w:rsidR="008034EF" w:rsidRPr="0094321C">
        <w:rPr>
          <w:rFonts w:ascii="Arial Narrow" w:eastAsia="Arial Narrow" w:hAnsi="Arial Narrow" w:cs="Arial Narrow"/>
          <w:color w:val="000000"/>
          <w:kern w:val="0"/>
          <w:sz w:val="22"/>
          <w:szCs w:val="22"/>
          <w:lang w:eastAsia="es-ES"/>
          <w14:ligatures w14:val="none"/>
        </w:rPr>
        <w:t xml:space="preserve"> los pagos del </w:t>
      </w:r>
      <w:r w:rsidRPr="0094321C">
        <w:rPr>
          <w:rFonts w:ascii="Arial Narrow" w:eastAsia="Arial Narrow" w:hAnsi="Arial Narrow" w:cs="Arial Narrow"/>
          <w:color w:val="000000"/>
          <w:kern w:val="0"/>
          <w:sz w:val="22"/>
          <w:szCs w:val="22"/>
          <w:lang w:eastAsia="es-ES"/>
          <w14:ligatures w14:val="none"/>
        </w:rPr>
        <w:t xml:space="preserve">Seguro Vehicular </w:t>
      </w:r>
      <w:r w:rsidR="008034EF" w:rsidRPr="0094321C">
        <w:rPr>
          <w:rFonts w:ascii="Arial Narrow" w:eastAsia="Arial Narrow" w:hAnsi="Arial Narrow" w:cs="Arial Narrow"/>
          <w:color w:val="000000"/>
          <w:kern w:val="0"/>
          <w:sz w:val="22"/>
          <w:szCs w:val="22"/>
          <w:lang w:eastAsia="es-ES"/>
          <w14:ligatures w14:val="none"/>
        </w:rPr>
        <w:t xml:space="preserve">figuraban vinculados a la </w:t>
      </w:r>
      <w:r w:rsidR="004853B7" w:rsidRPr="0094321C">
        <w:rPr>
          <w:rFonts w:ascii="Arial Narrow" w:eastAsia="Arial Narrow" w:hAnsi="Arial Narrow" w:cs="Arial Narrow"/>
          <w:color w:val="000000"/>
          <w:kern w:val="0"/>
          <w:sz w:val="22"/>
          <w:szCs w:val="22"/>
          <w:lang w:eastAsia="es-ES"/>
          <w14:ligatures w14:val="none"/>
        </w:rPr>
        <w:t>Placa de Rodaje </w:t>
      </w:r>
      <w:r w:rsidR="008034EF" w:rsidRPr="0094321C">
        <w:rPr>
          <w:rFonts w:ascii="Arial Narrow" w:eastAsia="Arial Narrow" w:hAnsi="Arial Narrow" w:cs="Arial Narrow"/>
          <w:color w:val="000000"/>
          <w:kern w:val="0"/>
          <w:sz w:val="22"/>
          <w:szCs w:val="22"/>
          <w:lang w:eastAsia="es-ES"/>
          <w14:ligatures w14:val="none"/>
        </w:rPr>
        <w:t xml:space="preserve">BYM-637, no asociada al contrato del vehículo </w:t>
      </w:r>
      <w:r w:rsidR="004853B7" w:rsidRPr="0094321C">
        <w:rPr>
          <w:rFonts w:ascii="Arial Narrow" w:eastAsia="Arial Narrow" w:hAnsi="Arial Narrow" w:cs="Arial Narrow"/>
          <w:color w:val="000000"/>
          <w:kern w:val="0"/>
          <w:sz w:val="22"/>
          <w:szCs w:val="22"/>
          <w:lang w:eastAsia="es-ES"/>
          <w14:ligatures w14:val="none"/>
        </w:rPr>
        <w:t>asegurado</w:t>
      </w:r>
      <w:r w:rsidR="008034EF" w:rsidRPr="0094321C">
        <w:rPr>
          <w:rFonts w:ascii="Arial Narrow" w:eastAsia="Arial Narrow" w:hAnsi="Arial Narrow" w:cs="Arial Narrow"/>
          <w:color w:val="000000"/>
          <w:kern w:val="0"/>
          <w:sz w:val="22"/>
          <w:szCs w:val="22"/>
          <w:lang w:eastAsia="es-ES"/>
          <w14:ligatures w14:val="none"/>
        </w:rPr>
        <w:t xml:space="preserve">. </w:t>
      </w:r>
    </w:p>
    <w:p w14:paraId="52612E22"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El 26 de mayo de 2025, </w:t>
      </w:r>
      <w:r w:rsidR="004853B7" w:rsidRPr="0094321C">
        <w:rPr>
          <w:rFonts w:ascii="Arial Narrow" w:eastAsia="Arial Narrow" w:hAnsi="Arial Narrow" w:cs="Arial Narrow"/>
          <w:color w:val="000000"/>
          <w:kern w:val="0"/>
          <w:sz w:val="22"/>
          <w:szCs w:val="22"/>
          <w:lang w:eastAsia="es-ES"/>
          <w14:ligatures w14:val="none"/>
        </w:rPr>
        <w:t xml:space="preserve">Pacífico le </w:t>
      </w:r>
      <w:r w:rsidRPr="0094321C">
        <w:rPr>
          <w:rFonts w:ascii="Arial Narrow" w:eastAsia="Arial Narrow" w:hAnsi="Arial Narrow" w:cs="Arial Narrow"/>
          <w:color w:val="000000"/>
          <w:kern w:val="0"/>
          <w:sz w:val="22"/>
          <w:szCs w:val="22"/>
          <w:lang w:eastAsia="es-ES"/>
          <w14:ligatures w14:val="none"/>
        </w:rPr>
        <w:t xml:space="preserve">remitió por correo electrónico el rechazo de </w:t>
      </w:r>
      <w:r w:rsidR="004853B7" w:rsidRPr="0094321C">
        <w:rPr>
          <w:rFonts w:ascii="Arial Narrow" w:eastAsia="Arial Narrow" w:hAnsi="Arial Narrow" w:cs="Arial Narrow"/>
          <w:color w:val="000000"/>
          <w:kern w:val="0"/>
          <w:sz w:val="22"/>
          <w:szCs w:val="22"/>
          <w:lang w:eastAsia="es-ES"/>
          <w14:ligatures w14:val="none"/>
        </w:rPr>
        <w:t xml:space="preserve">su solicitud de </w:t>
      </w:r>
      <w:r w:rsidRPr="0094321C">
        <w:rPr>
          <w:rFonts w:ascii="Arial Narrow" w:eastAsia="Arial Narrow" w:hAnsi="Arial Narrow" w:cs="Arial Narrow"/>
          <w:color w:val="000000"/>
          <w:kern w:val="0"/>
          <w:sz w:val="22"/>
          <w:szCs w:val="22"/>
          <w:lang w:eastAsia="es-ES"/>
          <w14:ligatures w14:val="none"/>
        </w:rPr>
        <w:t>cobertura, fundamentado en la ausencia</w:t>
      </w:r>
      <w:r w:rsidRPr="0059103F">
        <w:rPr>
          <w:rFonts w:ascii="Arial Narrow" w:eastAsia="Arial Narrow" w:hAnsi="Arial Narrow" w:cs="Arial Narrow"/>
          <w:color w:val="000000"/>
          <w:kern w:val="0"/>
          <w:sz w:val="22"/>
          <w:szCs w:val="22"/>
          <w:lang w:eastAsia="es-ES"/>
          <w14:ligatures w14:val="none"/>
        </w:rPr>
        <w:t xml:space="preserve"> de denuncia </w:t>
      </w:r>
      <w:r w:rsidR="00412654" w:rsidRPr="0059103F">
        <w:rPr>
          <w:rFonts w:ascii="Arial Narrow" w:eastAsia="Arial Narrow" w:hAnsi="Arial Narrow" w:cs="Arial Narrow"/>
          <w:color w:val="000000"/>
          <w:kern w:val="0"/>
          <w:sz w:val="22"/>
          <w:szCs w:val="22"/>
          <w:lang w:eastAsia="es-ES"/>
          <w14:ligatures w14:val="none"/>
        </w:rPr>
        <w:t xml:space="preserve">policial </w:t>
      </w:r>
      <w:r w:rsidRPr="0059103F">
        <w:rPr>
          <w:rFonts w:ascii="Arial Narrow" w:eastAsia="Arial Narrow" w:hAnsi="Arial Narrow" w:cs="Arial Narrow"/>
          <w:color w:val="000000"/>
          <w:kern w:val="0"/>
          <w:sz w:val="22"/>
          <w:szCs w:val="22"/>
          <w:lang w:eastAsia="es-ES"/>
          <w14:ligatures w14:val="none"/>
        </w:rPr>
        <w:t>dentro de las cuatro horas posteriores al accidente</w:t>
      </w:r>
      <w:r w:rsidR="00DF67A3" w:rsidRPr="0059103F">
        <w:rPr>
          <w:rFonts w:ascii="Arial Narrow" w:eastAsia="Arial Narrow" w:hAnsi="Arial Narrow" w:cs="Arial Narrow"/>
          <w:color w:val="000000"/>
          <w:kern w:val="0"/>
          <w:sz w:val="22"/>
          <w:szCs w:val="22"/>
          <w:lang w:eastAsia="es-ES"/>
          <w14:ligatures w14:val="none"/>
        </w:rPr>
        <w:t>, pese a que en otros casos la compañía aseguradora otorgaba la cobertura sin requerir la denuncia policial</w:t>
      </w:r>
      <w:r w:rsidRPr="0059103F">
        <w:rPr>
          <w:rFonts w:ascii="Arial Narrow" w:eastAsia="Arial Narrow" w:hAnsi="Arial Narrow" w:cs="Arial Narrow"/>
          <w:color w:val="000000"/>
          <w:kern w:val="0"/>
          <w:sz w:val="22"/>
          <w:szCs w:val="22"/>
          <w:lang w:eastAsia="es-ES"/>
          <w14:ligatures w14:val="none"/>
        </w:rPr>
        <w:t>.</w:t>
      </w:r>
    </w:p>
    <w:p w14:paraId="33E14FF7"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62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Arial Narrow" w:hAnsi="Arial Narrow" w:cs="Arial Narrow"/>
          <w:kern w:val="0"/>
          <w14:ligatures w14:val="none"/>
          <w:sz w:val="22"/>
          <w:szCs w:val="22"/>
        </w:rPr>
        <w:t xml:space="preserve"/>
      </w:r>
      <w:r w:rsidRPr="006B62CB">
        <w:rPr>
          <w:rFonts w:ascii="Arial Narrow" w:eastAsia="Arial Narrow" w:hAnsi="Arial Narrow" w:cs="Arial Narrow"/>
          <w:color w:val="000000"/>
          <w:kern w:val="0"/>
          <w:sz w:val="22"/>
          <w:szCs w:val="22"/>
          <w:lang w:val="es-ES" w:eastAsia="es-ES"/>
          <w14:ligatures w14:val="none"/>
        </w:rPr>
        <w:t/>
      </w:r>
      <w:r w:rsidRPr="009D4F53">
        <w:rPr>
          <w:rFonts w:ascii="Arial Narrow" w:eastAsia="Arial Narrow" w:hAnsi="Arial Narrow" w:cs="Arial Narrow"/>
          <w:color w:val="000000"/>
          <w:kern w:val="0"/>
          <w:sz w:val="22"/>
          <w:szCs w:val="22"/>
          <w:lang w:val="es-ES" w:eastAsia="es-ES"/>
          <w14:ligatures w14:val="none"/>
        </w:rPr>
        <w:t xml:space="preserve"/>
      </w:r>
      <w:r w:rsidR="00696460" w:rsidRPr="009D4F53">
        <w:rPr>
          <w:rFonts w:ascii="Arial Narrow" w:eastAsia="Arial Narrow" w:hAnsi="Arial Narrow" w:cs="Arial Narrow"/>
          <w:color w:val="000000"/>
          <w:kern w:val="0"/>
          <w:sz w:val="22"/>
          <w:szCs w:val="22"/>
          <w:lang w:val="es-ES" w:eastAsia="es-ES"/>
          <w14:ligatures w14:val="none"/>
        </w:rPr>
        <w:t xml:space="preserve"/>
      </w:r>
      <w:r w:rsidRPr="009D4F53">
        <w:rPr>
          <w:rFonts w:ascii="Arial Narrow" w:eastAsia="Arial Narrow" w:hAnsi="Arial Narrow" w:cs="Arial Narrow"/>
          <w:color w:val="000000"/>
          <w:kern w:val="0"/>
          <w:sz w:val="22"/>
          <w:szCs w:val="22"/>
          <w:lang w:val="es-ES" w:eastAsia="es-ES"/>
          <w14:ligatures w14:val="none"/>
        </w:rPr>
        <w:t/>
      </w:r>
      <w:r w:rsidR="00DD6325" w:rsidRPr="009D4F53">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proofErr w:type="spellStart"/>
      <w:r w:rsidR="004A062F">
        <w:rPr>
          <w:rFonts w:ascii="Arial Narrow" w:eastAsia="Arial Narrow" w:hAnsi="Arial Narrow" w:cs="Arial Narrow"/>
          <w:color w:val="000000"/>
          <w:kern w:val="0"/>
          <w:sz w:val="22"/>
          <w:szCs w:val="22"/>
          <w:lang w:val="es-ES" w:eastAsia="es-ES"/>
          <w14:ligatures w14:val="none"/>
        </w:rPr>
        <w:t/>
      </w:r>
      <w:proofErr w:type="spellEnd"/>
      <w:r w:rsidR="004A062F">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w:r>
      <w:r w:rsidR="00D46DCF">
        <w:rPr>
          <w:rFonts w:ascii="Arial Narrow" w:eastAsia="Arial Narrow" w:hAnsi="Arial Narrow" w:cs="Arial Narrow"/>
          <w:color w:val="000000"/>
          <w:kern w:val="0"/>
          <w:sz w:val="22"/>
          <w:szCs w:val="22"/>
          <w:lang w:val="es-ES" w:eastAsia="es-ES"/>
          <w14:ligatures w14:val="none"/>
        </w:rPr>
        <w:t/>
      </w:r>
      <w:proofErr w:type="spellStart"/>
      <w:r w:rsidR="00D46DCF">
        <w:rPr>
          <w:rFonts w:ascii="Arial Narrow" w:eastAsia="Arial Narrow" w:hAnsi="Arial Narrow" w:cs="Arial Narrow"/>
          <w:color w:val="000000"/>
          <w:kern w:val="0"/>
          <w:sz w:val="22"/>
          <w:szCs w:val="22"/>
          <w:lang w:val="es-ES" w:eastAsia="es-ES"/>
          <w14:ligatures w14:val="none"/>
        </w:rPr>
        <w:t/>
      </w:r>
      <w:proofErr w:type="spellEnd"/>
      <w:r w:rsidR="00D46DC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DD1484" w:rsidRPr="004A062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D1484" w:rsidRPr="00DD1484">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sidRP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p>
    <w:p w14:paraId="66005174" w14:textId="77777777" w:rsidR="00CA59A2" w:rsidRPr="009D4F53" w:rsidRDefault="00CA59A2" w:rsidP="00583A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D4F53">
        <w:rPr>
          <w:rFonts w:ascii="Arial Narrow" w:eastAsia="Arial Narrow" w:hAnsi="Arial Narrow" w:cs="Arial Narrow"/>
          <w:b/>
          <w:color w:val="000000"/>
          <w:kern w:val="0"/>
          <w:sz w:val="22"/>
          <w:szCs w:val="22"/>
          <w:lang w:eastAsia="es-PE"/>
          <w14:ligatures w14:val="none"/>
        </w:rPr>
        <w:t xml:space="preserve">DE LA ADMISIÓN A TRÁMITE DE </w:t>
      </w:r>
      <w:r w:rsidRPr="00453433">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453433" w:rsidRDefault="00CA59A2" w:rsidP="00583A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534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sz w:val="22"/>
          <w:szCs w:val="22"/>
          <w:vertAlign w:val="superscript"/>
          <w14:ligatures w14:val="none"/>
        </w:rPr>
        <w:footnoteReference w:id="3"/>
      </w:r>
      <w:r w:rsidRPr="00453433">
        <w:rPr>
          <w:rFonts w:ascii="Arial Narrow" w:eastAsia="Arial Narrow" w:hAnsi="Arial Narrow" w:cs="Arial Narrow"/>
          <w:color w:val="000000"/>
          <w:kern w:val="0"/>
          <w:sz w:val="22"/>
          <w:szCs w:val="22"/>
          <w:lang w:eastAsia="es-PE"/>
          <w14:ligatures w14:val="none"/>
        </w:rPr>
        <w:t xml:space="preserve">, </w:t>
      </w:r>
      <w:r w:rsidR="00121544" w:rsidRPr="00453433">
        <w:rPr>
          <w:rFonts w:ascii="Arial Narrow" w:eastAsia="Arial Narrow" w:hAnsi="Arial Narrow" w:cs="Arial Narrow"/>
          <w:color w:val="000000"/>
          <w:kern w:val="0"/>
          <w:sz w:val="22"/>
          <w:szCs w:val="22"/>
          <w:lang w:eastAsia="es-PE"/>
          <w14:ligatures w14:val="none"/>
        </w:rPr>
        <w:t xml:space="preserve">considera </w:t>
      </w:r>
      <w:r w:rsidR="00121544"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Arial Narrow" w:hAnsi="Arial Narrow" w:cs="Arial Narrow"/>
          <w:color w:val="000000"/>
          <w:kern w:val="0"/>
          <w:sz w:val="22"/>
          <w:szCs w:val="22"/>
          <w:shd w:val="clear" w:color="auto" w:fill="FFFFFF"/>
          <w:lang w:eastAsia="es-PE"/>
          <w14:ligatures w14:val="none"/>
        </w:rPr>
        <w:t/>
      </w:r>
      <w:proofErr w:type="spellEnd"/>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y 19</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del Código</w:t>
      </w:r>
      <w:r w:rsidR="00711750" w:rsidRPr="00453433">
        <w:rPr>
          <w:rStyle w:val="Refdenotaalpie"/>
          <w:rFonts w:ascii="Arial Narrow" w:eastAsia="Arial Narrow" w:hAnsi="Arial Narrow" w:cs="Arial Narrow"/>
          <w:kern w:val="0"/>
          <w:sz w:val="22"/>
          <w:szCs w:val="22"/>
          <w:vertAlign w:val="superscript"/>
          <w14:ligatures w14:val="none"/>
        </w:rPr>
        <w:footnoteReference w:id="4"/>
      </w:r>
      <w:r w:rsidR="00711750" w:rsidRPr="000A2639">
        <w:rPr>
          <w:rFonts w:ascii="Arial Narrow" w:eastAsia="Arial Narrow" w:hAnsi="Arial Narrow" w:cs="Arial Narrow"/>
          <w:bCs/>
          <w:color w:val="000000"/>
          <w:kern w:val="0"/>
          <w:sz w:val="22"/>
          <w:szCs w:val="22"/>
          <w:lang w:eastAsia="es-PE"/>
          <w14:ligatures w14:val="none"/>
        </w:rPr>
        <w:t xml:space="preserve">. </w:t>
      </w:r>
    </w:p>
    <w:p w14:paraId="09C9B578" w14:textId="77777777" w:rsidR="004B1935" w:rsidRPr="004B1935" w:rsidRDefault="004B1935" w:rsidP="004B1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453433" w:rsidRDefault="00121544" w:rsidP="00583AFE">
      <w:pPr>
        <w:spacing w:before="0" w:after="0" w:line="240" w:lineRule="auto"/>
        <w:jc w:val="both"/>
        <w:rPr>
          <w:rFonts w:ascii="Arial Narrow" w:eastAsia="Arial Narrow" w:hAnsi="Arial Narrow" w:cs="Arial Narrow"/>
          <w:kern w:val="0"/>
          <w14:ligatures w14:val="none"/>
          <w:sz w:val="22"/>
          <w:szCs w:val="22"/>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143BC">
        <w:rPr>
          <w:rFonts w:ascii="Arial Narrow" w:eastAsia="Arial Narrow" w:hAnsi="Arial Narrow" w:cs="Arial Narrow"/>
          <w:bCs/>
          <w:color w:val="000000"/>
          <w:kern w:val="0"/>
          <w:sz w:val="22"/>
          <w:szCs w:val="22"/>
          <w:lang w:eastAsia="es-PE"/>
          <w14:ligatures w14:val="none"/>
        </w:rPr>
        <w:t>y al artículo 2 del Código</w:t>
      </w:r>
      <w:r w:rsidRPr="00E143B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E143BC">
        <w:rPr>
          <w:rFonts w:ascii="Arial Narrow" w:eastAsia="Arial Narrow" w:hAnsi="Arial Narrow" w:cs="Arial Narrow"/>
          <w:bCs/>
          <w:color w:val="000000"/>
          <w:kern w:val="0"/>
          <w:sz w:val="22"/>
          <w:szCs w:val="22"/>
          <w:lang w:eastAsia="es-PE"/>
          <w14:ligatures w14:val="none"/>
        </w:rPr>
        <w:t xml:space="preserve">. </w:t>
      </w:r>
    </w:p>
    <w:p w14:paraId="0C65E76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DC20ED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45C2C1"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9B3305" w:rsidRPr="009B3305">
        <w:rPr>
          <w:rFonts w:ascii="Arial Narrow" w:eastAsia="Arial Narrow" w:hAnsi="Arial Narrow" w:cs="Arial Narrow"/>
          <w:kern w:val="0"/>
          <w14:ligatures w14:val="none"/>
          <w:sz w:val="22"/>
          <w:szCs w:val="22"/>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sz w:val="22"/>
          <w:szCs w:val="22"/>
        </w:rPr>
        <w:t/>
      </w:r>
      <w:proofErr w:type="spellEnd"/>
      <w:r w:rsidR="009B3305" w:rsidRPr="009B3305">
        <w:rPr>
          <w:rFonts w:ascii="Arial Narrow" w:eastAsia="Arial Narrow" w:hAnsi="Arial Narrow" w:cs="Arial Narrow"/>
          <w:kern w:val="0"/>
          <w14:ligatures w14:val="none"/>
          <w:sz w:val="22"/>
          <w:szCs w:val="22"/>
        </w:rPr>
        <w:t xml:space="preserve"> 2005270553 a diferencia del siniestro del 22 de mayo de 2025</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2038D6" w14:textId="0A9F6D75" w:rsidR="00CA59A2" w:rsidRPr="00E143BC" w:rsidRDefault="00CA59A2" w:rsidP="00583AF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143BC">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83A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Arial Narrow" w:hAnsi="Arial Narrow" w:cs="Arial Narrow"/>
          <w:color w:val="000000"/>
          <w:kern w:val="0"/>
          <w:sz w:val="22"/>
          <w:szCs w:val="22"/>
          <w:lang w:val="es-ES" w:eastAsia="es-ES"/>
          <w14:ligatures w14:val="none"/>
        </w:rPr>
        <w:t xml:space="preserve">conviene requerir </w:t>
      </w:r>
      <w:r w:rsidR="00CE2F70" w:rsidRPr="00CE2F70">
        <w:rPr>
          <w:rFonts w:ascii="Arial Narrow" w:eastAsia="Arial Narrow" w:hAnsi="Arial Narrow" w:cs="Arial Narrow"/>
          <w:color w:val="000000"/>
          <w:kern w:val="0"/>
          <w:sz w:val="22"/>
          <w:szCs w:val="22"/>
          <w:lang w:val="es-ES" w:eastAsia="es-ES"/>
          <w14:ligatures w14:val="none"/>
        </w:rPr>
        <w:t>a la compañía aseguradora</w:t>
      </w:r>
      <w:r w:rsidRPr="00CE2F70">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6B62CB">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9B3305" w:rsidRPr="009B330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Arial Narrow" w:hAnsi="Arial Narrow" w:cs="Arial Narrow"/>
          <w:color w:val="000000"/>
          <w:kern w:val="0"/>
          <w:sz w:val="22"/>
          <w:szCs w:val="22"/>
          <w:lang w:val="es-ES" w:eastAsia="es-ES"/>
          <w14:ligatures w14:val="none"/>
        </w:rPr>
        <w:t/>
      </w:r>
      <w:proofErr w:type="spellEnd"/>
      <w:r w:rsidR="009B3305" w:rsidRPr="009B3305">
        <w:rPr>
          <w:rFonts w:ascii="Arial Narrow" w:eastAsia="Arial Narrow" w:hAnsi="Arial Narrow" w:cs="Arial Narrow"/>
          <w:color w:val="000000"/>
          <w:kern w:val="0"/>
          <w:sz w:val="22"/>
          <w:szCs w:val="22"/>
          <w:lang w:val="es-ES" w:eastAsia="es-ES"/>
          <w14:ligatures w14:val="none"/>
        </w:rPr>
        <w:t xml:space="preserve"> 2005270553, así </w:t>
      </w:r>
      <w:r w:rsidR="009B3305" w:rsidRPr="009B3305">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9B3305" w:rsidRPr="009B3305">
        <w:rPr>
          <w:rFonts w:ascii="Arial Narrow" w:eastAsia="Arial Narrow" w:hAnsi="Arial Narrow" w:cs="Arial Narrow"/>
          <w:color w:val="000000"/>
          <w:kern w:val="0"/>
          <w:sz w:val="22"/>
          <w:szCs w:val="22"/>
          <w:lang w:val="es-ES" w:eastAsia="es-ES"/>
          <w14:ligatures w14:val="none"/>
        </w:rPr>
        <w:t>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B3305" w:rsidRPr="009B3305">
        <w:rPr>
          <w:rFonts w:ascii="Arial Narrow" w:eastAsia="Arial Narrow" w:hAnsi="Arial Narrow" w:cs="Arial Narrow"/>
          <w:color w:val="000000"/>
          <w:kern w:val="0"/>
          <w:sz w:val="22"/>
          <w:szCs w:val="22"/>
          <w:lang w:val="es-ES" w:eastAsia="es-ES"/>
          <w14:ligatures w14:val="none"/>
        </w:rPr>
        <w:t>iii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83A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9817DC2" w:rsidR="00121544" w:rsidRPr="009E0535"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7430" w:rsidRPr="00B37430">
        <w:rPr>
          <w:rFonts w:ascii="Arial Narrow" w:eastAsia="Arial Narrow" w:hAnsi="Arial Narrow" w:cs="Arial Narrow"/>
          <w:color w:val="000000"/>
          <w:kern w:val="0"/>
          <w:sz w:val="22"/>
          <w:szCs w:val="22"/>
          <w:shd w:val="clear" w:color="auto" w:fill="FFFFFF"/>
          <w:lang w:eastAsia="es-PE"/>
          <w14:ligatures w14:val="none"/>
        </w:rPr>
        <w:t/>
      </w:r>
      <w:r w:rsidR="00B37430">
        <w:rPr>
          <w:rFonts w:ascii="Arial Narrow" w:eastAsia="Arial Narrow" w:hAnsi="Arial Narrow" w:cs="Arial Narrow"/>
          <w:color w:val="000000"/>
          <w:kern w:val="0"/>
          <w:sz w:val="22"/>
          <w:szCs w:val="22"/>
          <w:shd w:val="clear" w:color="auto" w:fill="FFFFFF"/>
          <w:lang w:eastAsia="es-PE"/>
          <w14:ligatures w14:val="none"/>
        </w:rPr>
        <w:t/>
      </w:r>
      <w:r w:rsidR="00EF41F3">
        <w:rPr>
          <w:rFonts w:ascii="Arial Narrow" w:eastAsia="Arial Narrow" w:hAnsi="Arial Narrow" w:cs="Arial Narrow"/>
          <w:color w:val="000000"/>
          <w:kern w:val="0"/>
          <w:sz w:val="22"/>
          <w:szCs w:val="22"/>
          <w:shd w:val="clear" w:color="auto" w:fill="FFFFFF"/>
          <w:lang w:eastAsia="es-PE"/>
          <w14:ligatures w14:val="none"/>
        </w:rPr>
        <w:t xml:space="preserve"/>
      </w:r>
      <w:r w:rsidRPr="009A6282">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CE2F70"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F41F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9103F">
        <w:rPr>
          <w:rFonts w:ascii="Arial Narrow" w:eastAsia="Arial Narrow" w:hAnsi="Arial Narrow" w:cs="Arial Narrow"/>
          <w:color w:val="000000"/>
          <w:kern w:val="0"/>
          <w:sz w:val="22"/>
          <w:szCs w:val="22"/>
          <w:lang w:eastAsia="es-PE"/>
          <w14:ligatures w14:val="none"/>
        </w:rPr>
        <w:t>Presunta</w:t>
      </w:r>
      <w:r w:rsidRPr="005910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03F">
        <w:rPr>
          <w:rFonts w:ascii="Arial Narrow" w:eastAsia="Arial Narrow" w:hAnsi="Arial Narrow" w:cs="Arial Narrow"/>
          <w:kern w:val="0"/>
          <w:sz w:val="22"/>
          <w:szCs w:val="22"/>
          <w:lang w:eastAsia="es-PE"/>
          <w14:ligatures w14:val="none"/>
        </w:rPr>
        <w:t xml:space="preserve"> de </w:t>
      </w:r>
      <w:r w:rsidRPr="005910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E2367" w:rsidRPr="00641D4E">
        <w:rPr>
          <w:rFonts w:ascii="Arial Narrow" w:eastAsia="Arial Narrow" w:hAnsi="Arial Narrow" w:cs="Arial Narrow"/>
          <w:kern w:val="0"/>
          <w:sz w:val="22"/>
          <w:szCs w:val="22"/>
          <w:shd w:val="clear" w:color="auto" w:fill="FFFFFF"/>
          <w:lang w:eastAsia="es-PE"/>
          <w14:ligatures w14:val="none"/>
        </w:rPr>
        <w:t>la compa</w:t>
      </w:r>
      <w:r w:rsidR="0059103F" w:rsidRPr="00641D4E">
        <w:rPr>
          <w:rFonts w:ascii="Arial Narrow" w:eastAsia="Arial Narrow" w:hAnsi="Arial Narrow" w:cs="Arial Narrow"/>
          <w:kern w:val="0"/>
          <w:sz w:val="22"/>
          <w:szCs w:val="22"/>
          <w:shd w:val="clear" w:color="auto" w:fill="FFFFFF"/>
          <w:lang w:eastAsia="es-PE"/>
          <w14:ligatures w14:val="none"/>
        </w:rPr>
        <w:t>ñía aseguradora se habría</w:t>
      </w:r>
      <w:r w:rsidRPr="00641D4E">
        <w:rPr>
          <w:rFonts w:ascii="Arial Narrow" w:eastAsia="Arial Narrow" w:hAnsi="Arial Narrow" w:cs="Arial Narrow"/>
          <w:kern w:val="0"/>
          <w:sz w:val="22"/>
          <w:szCs w:val="22"/>
          <w:shd w:val="clear" w:color="auto" w:fill="FFFFFF"/>
          <w:lang w:eastAsia="es-PE"/>
          <w14:ligatures w14:val="none"/>
        </w:rPr>
        <w:t xml:space="preserve"> negado injustificadamente </w:t>
      </w:r>
      <w:r w:rsidR="0059103F" w:rsidRPr="00641D4E">
        <w:rPr>
          <w:rFonts w:ascii="Arial Narrow" w:eastAsia="Arial Narrow" w:hAnsi="Arial Narrow" w:cs="Arial Narrow"/>
          <w:kern w:val="0"/>
          <w:sz w:val="22"/>
          <w:szCs w:val="22"/>
          <w:shd w:val="clear" w:color="auto" w:fill="FFFFFF"/>
          <w:lang w:eastAsia="es-PE"/>
          <w14:ligatures w14:val="none"/>
        </w:rPr>
        <w:t>a otorgar</w:t>
      </w:r>
      <w:r w:rsidRPr="00641D4E">
        <w:rPr>
          <w:rFonts w:ascii="Arial Narrow" w:eastAsia="Arial Narrow" w:hAnsi="Arial Narrow" w:cs="Arial Narrow"/>
          <w:kern w:val="0"/>
          <w:sz w:val="22"/>
          <w:szCs w:val="22"/>
          <w:shd w:val="clear" w:color="auto" w:fill="FFFFFF"/>
          <w:lang w:eastAsia="es-PE"/>
          <w14:ligatures w14:val="none"/>
        </w:rPr>
        <w:t xml:space="preserve"> </w:t>
      </w:r>
      <w:r w:rsidR="00FB31E2" w:rsidRPr="00641D4E">
        <w:rPr>
          <w:rFonts w:ascii="Arial Narrow" w:eastAsia="Arial Narrow" w:hAnsi="Arial Narrow" w:cs="Arial Narrow"/>
          <w:kern w:val="0"/>
          <w:sz w:val="22"/>
          <w:szCs w:val="22"/>
          <w:shd w:val="clear" w:color="auto" w:fill="FFFFFF"/>
          <w:lang w:eastAsia="es-PE"/>
          <w14:ligatures w14:val="none"/>
        </w:rPr>
        <w:t xml:space="preserve">la </w:t>
      </w:r>
      <w:r w:rsidRPr="00641D4E">
        <w:rPr>
          <w:rFonts w:ascii="Arial Narrow" w:eastAsia="Arial Narrow" w:hAnsi="Arial Narrow" w:cs="Arial Narrow"/>
          <w:kern w:val="0"/>
          <w:sz w:val="22"/>
          <w:szCs w:val="22"/>
          <w:shd w:val="clear" w:color="auto" w:fill="FFFFFF"/>
          <w:lang w:eastAsia="es-PE"/>
          <w14:ligatures w14:val="none"/>
        </w:rPr>
        <w:t xml:space="preserve">cobertura del </w:t>
      </w:r>
      <w:r w:rsidR="0059103F" w:rsidRPr="00641D4E">
        <w:rPr>
          <w:rFonts w:ascii="Arial Narrow" w:eastAsia="Arial Narrow" w:hAnsi="Arial Narrow" w:cs="Arial Narrow"/>
          <w:color w:val="000000"/>
          <w:kern w:val="0"/>
          <w:sz w:val="22"/>
          <w:szCs w:val="22"/>
          <w:lang w:eastAsia="es-ES"/>
          <w14:ligatures w14:val="none"/>
        </w:rPr>
        <w:t xml:space="preserve">Seguro Vehicular – Póliza 2005270553 </w:t>
      </w:r>
      <w:r w:rsidRPr="00641D4E">
        <w:rPr>
          <w:rFonts w:ascii="Arial Narrow" w:eastAsia="Arial Narrow" w:hAnsi="Arial Narrow" w:cs="Arial Narrow"/>
          <w:color w:val="000000"/>
          <w:kern w:val="0"/>
          <w:sz w:val="22"/>
          <w:szCs w:val="22"/>
          <w:lang w:eastAsia="es-ES"/>
          <w14:ligatures w14:val="none"/>
        </w:rPr>
        <w:t xml:space="preserve">a </w:t>
      </w:r>
      <w:r w:rsidRPr="00641D4E">
        <w:rPr>
          <w:rFonts w:ascii="Arial Narrow" w:eastAsia="Arial Narrow" w:hAnsi="Arial Narrow" w:cs="Arial Narrow"/>
          <w:kern w:val="0"/>
          <w:sz w:val="22"/>
          <w:szCs w:val="22"/>
          <w:shd w:val="clear" w:color="auto" w:fill="FFFFFF"/>
          <w:lang w:eastAsia="es-PE"/>
          <w14:ligatures w14:val="none"/>
        </w:rPr>
        <w:t xml:space="preserve">la denunciante por el siniestro del </w:t>
      </w:r>
      <w:r w:rsidR="0059103F" w:rsidRPr="00641D4E">
        <w:rPr>
          <w:rFonts w:ascii="Arial Narrow" w:eastAsia="Arial Narrow" w:hAnsi="Arial Narrow" w:cs="Arial Narrow"/>
          <w:color w:val="000000"/>
          <w:kern w:val="0"/>
          <w:sz w:val="22"/>
          <w:szCs w:val="22"/>
          <w:lang w:eastAsia="es-ES"/>
          <w14:ligatures w14:val="none"/>
        </w:rPr>
        <w:t>22 de mayo de 2025</w:t>
      </w:r>
      <w:r w:rsidR="00AD016E" w:rsidRPr="00641D4E">
        <w:rPr>
          <w:rFonts w:ascii="Arial Narrow" w:eastAsia="Arial Narrow" w:hAnsi="Arial Narrow" w:cs="Arial Narrow"/>
          <w:color w:val="000000"/>
          <w:kern w:val="0"/>
          <w:sz w:val="22"/>
          <w:szCs w:val="22"/>
          <w:lang w:eastAsia="es-ES"/>
          <w14:ligatures w14:val="none"/>
        </w:rPr>
        <w:t xml:space="preserve"> por no haber realizado la denuncia policial</w:t>
      </w:r>
      <w:r w:rsidR="0059103F" w:rsidRPr="00641D4E">
        <w:rPr>
          <w:rFonts w:ascii="Arial Narrow" w:eastAsia="Arial Narrow" w:hAnsi="Arial Narrow" w:cs="Arial Narrow"/>
          <w:color w:val="000000"/>
          <w:kern w:val="0"/>
          <w:sz w:val="22"/>
          <w:szCs w:val="22"/>
          <w:lang w:eastAsia="es-ES"/>
          <w14:ligatures w14:val="none"/>
        </w:rPr>
        <w:t xml:space="preserve">, pese a que </w:t>
      </w:r>
      <w:r w:rsidR="00583AFE" w:rsidRPr="00641D4E">
        <w:rPr>
          <w:rFonts w:ascii="Arial Narrow" w:eastAsia="Arial Narrow" w:hAnsi="Arial Narrow" w:cs="Arial Narrow"/>
          <w:color w:val="000000"/>
          <w:kern w:val="0"/>
          <w:sz w:val="22"/>
          <w:szCs w:val="22"/>
          <w:lang w:eastAsia="es-ES"/>
          <w14:ligatures w14:val="none"/>
        </w:rPr>
        <w:t>su procurador al momento del accidente</w:t>
      </w:r>
      <w:r w:rsidR="0059103F" w:rsidRPr="00641D4E">
        <w:rPr>
          <w:rFonts w:ascii="Arial Narrow" w:eastAsia="Arial Narrow" w:hAnsi="Arial Narrow" w:cs="Arial Narrow"/>
          <w:color w:val="000000"/>
          <w:kern w:val="0"/>
          <w:sz w:val="22"/>
          <w:szCs w:val="22"/>
          <w:lang w:eastAsia="es-ES"/>
          <w14:ligatures w14:val="none"/>
        </w:rPr>
        <w:t xml:space="preserve"> le informó que </w:t>
      </w:r>
      <w:r w:rsidR="00AD016E" w:rsidRPr="00641D4E">
        <w:rPr>
          <w:rFonts w:ascii="Arial Narrow" w:eastAsia="Arial Narrow" w:hAnsi="Arial Narrow" w:cs="Arial Narrow"/>
          <w:color w:val="000000"/>
          <w:kern w:val="0"/>
          <w:sz w:val="22"/>
          <w:szCs w:val="22"/>
          <w:lang w:eastAsia="es-ES"/>
          <w14:ligatures w14:val="none"/>
        </w:rPr>
        <w:t>no era un requisito necesario</w:t>
      </w:r>
      <w:r w:rsidR="00EB4776" w:rsidRPr="00641D4E">
        <w:rPr>
          <w:rFonts w:ascii="Arial Narrow" w:eastAsia="Arial Narrow" w:hAnsi="Arial Narrow" w:cs="Arial Narrow"/>
          <w:color w:val="000000"/>
          <w:kern w:val="0"/>
          <w:sz w:val="22"/>
          <w:szCs w:val="22"/>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sz w:val="22"/>
          <w:szCs w:val="22"/>
        </w:rPr>
        <w:t>.</w:t>
      </w:r>
    </w:p>
    <w:p w14:paraId="163CBB5D" w14:textId="77777777" w:rsidR="00121544" w:rsidRPr="0094321C"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D016E" w:rsidRPr="00641D4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A3378A" w:rsidRPr="00641D4E">
        <w:rPr>
          <w:rFonts w:ascii="Arial Narrow" w:eastAsia="Arial Narrow" w:hAnsi="Arial Narrow" w:cs="Arial Narrow"/>
          <w:kern w:val="0"/>
          <w:sz w:val="22"/>
          <w:szCs w:val="22"/>
          <w:shd w:val="clear" w:color="auto" w:fill="FFFFFF"/>
          <w:lang w:eastAsia="es-PE"/>
          <w14:ligatures w14:val="none"/>
        </w:rPr>
        <w:t>asignados</w:t>
      </w:r>
      <w:r w:rsidR="00AD016E" w:rsidRPr="00641D4E">
        <w:rPr>
          <w:rFonts w:ascii="Arial Narrow" w:eastAsia="Arial Narrow" w:hAnsi="Arial Narrow" w:cs="Arial Narrow"/>
          <w:kern w:val="0"/>
          <w:sz w:val="22"/>
          <w:szCs w:val="22"/>
          <w:shd w:val="clear" w:color="auto" w:fill="FFFFFF"/>
          <w:lang w:eastAsia="es-PE"/>
          <w14:ligatures w14:val="none"/>
        </w:rPr>
        <w:t xml:space="preserve"> indebidamente </w:t>
      </w:r>
      <w:r w:rsidR="00A3378A" w:rsidRPr="00641D4E">
        <w:rPr>
          <w:rFonts w:ascii="Arial Narrow" w:eastAsia="Arial Narrow" w:hAnsi="Arial Narrow" w:cs="Arial Narrow"/>
          <w:kern w:val="0"/>
          <w:sz w:val="22"/>
          <w:szCs w:val="22"/>
          <w:shd w:val="clear" w:color="auto" w:fill="FFFFFF"/>
          <w:lang w:eastAsia="es-PE"/>
          <w14:ligatures w14:val="none"/>
        </w:rPr>
        <w:t>los pagos d</w:t>
      </w:r>
      <w:r w:rsidR="00AD016E" w:rsidRPr="00641D4E">
        <w:rPr>
          <w:rFonts w:ascii="Arial Narrow" w:eastAsia="Arial Narrow" w:hAnsi="Arial Narrow" w:cs="Arial Narrow"/>
          <w:kern w:val="0"/>
          <w:sz w:val="22"/>
          <w:szCs w:val="22"/>
          <w:shd w:val="clear" w:color="auto" w:fill="FFFFFF"/>
          <w:lang w:eastAsia="es-PE"/>
          <w14:ligatures w14:val="none"/>
        </w:rPr>
        <w:t>el</w:t>
      </w:r>
      <w:r w:rsidR="00AD016E" w:rsidRPr="00641D4E">
        <w:rPr>
          <w:rFonts w:ascii="Arial Narrow" w:eastAsia="Arial Narrow" w:hAnsi="Arial Narrow" w:cs="Arial Narrow"/>
          <w:color w:val="000000"/>
          <w:kern w:val="0"/>
          <w:sz w:val="22"/>
          <w:szCs w:val="22"/>
          <w:lang w:eastAsia="es-ES"/>
          <w14:ligatures w14:val="none"/>
        </w:rPr>
        <w:t xml:space="preserve"> Seguro Vehicular – Póliza 2005270553 </w:t>
      </w:r>
      <w:r w:rsidR="00AD016E" w:rsidRPr="00641D4E">
        <w:rPr>
          <w:rFonts w:ascii="Arial Narrow" w:eastAsia="Arial Narrow" w:hAnsi="Arial Narrow" w:cs="Arial Narrow"/>
          <w:kern w:val="0"/>
          <w:sz w:val="22"/>
          <w:szCs w:val="22"/>
          <w:shd w:val="clear" w:color="auto" w:fill="FFFFFF"/>
          <w:lang w:eastAsia="es-PE"/>
          <w14:ligatures w14:val="none"/>
        </w:rPr>
        <w:t>a</w:t>
      </w:r>
      <w:r w:rsidR="00A3378A" w:rsidRPr="00641D4E">
        <w:rPr>
          <w:rFonts w:ascii="Arial Narrow" w:eastAsia="Arial Narrow" w:hAnsi="Arial Narrow" w:cs="Arial Narrow"/>
          <w:kern w:val="0"/>
          <w:sz w:val="22"/>
          <w:szCs w:val="22"/>
          <w:shd w:val="clear" w:color="auto" w:fill="FFFFFF"/>
          <w:lang w:eastAsia="es-PE"/>
          <w14:ligatures w14:val="none"/>
        </w:rPr>
        <w:t>l</w:t>
      </w:r>
      <w:r w:rsidR="00AD016E" w:rsidRPr="00641D4E">
        <w:rPr>
          <w:rFonts w:ascii="Arial Narrow" w:eastAsia="Arial Narrow" w:hAnsi="Arial Narrow" w:cs="Arial Narrow"/>
          <w:kern w:val="0"/>
          <w:sz w:val="22"/>
          <w:szCs w:val="22"/>
          <w:shd w:val="clear" w:color="auto" w:fill="FFFFFF"/>
          <w:lang w:eastAsia="es-PE"/>
          <w14:ligatures w14:val="none"/>
        </w:rPr>
        <w:t xml:space="preserve"> vehículo con Placa de Rodaje BYM-637, </w:t>
      </w:r>
      <w:r w:rsidR="0094321C" w:rsidRPr="00641D4E">
        <w:rPr>
          <w:rFonts w:ascii="Arial Narrow" w:eastAsia="Arial Narrow" w:hAnsi="Arial Narrow" w:cs="Arial Narrow"/>
          <w:kern w:val="0"/>
          <w:sz w:val="22"/>
          <w:szCs w:val="22"/>
          <w:shd w:val="clear" w:color="auto" w:fill="FFFFFF"/>
          <w:lang w:eastAsia="es-PE"/>
          <w14:ligatures w14:val="none"/>
        </w:rPr>
        <w:t xml:space="preserve">pese a que </w:t>
      </w:r>
      <w:r w:rsidR="00A3378A" w:rsidRPr="00641D4E">
        <w:rPr>
          <w:rFonts w:ascii="Arial Narrow" w:eastAsia="Arial Narrow" w:hAnsi="Arial Narrow" w:cs="Arial Narrow"/>
          <w:kern w:val="0"/>
          <w:sz w:val="22"/>
          <w:szCs w:val="22"/>
          <w:shd w:val="clear" w:color="auto" w:fill="FFFFFF"/>
          <w:lang w:eastAsia="es-PE"/>
          <w14:ligatures w14:val="none"/>
        </w:rPr>
        <w:t xml:space="preserve">su unidad asegurada es </w:t>
      </w:r>
      <w:r w:rsidR="00AD016E" w:rsidRPr="00641D4E">
        <w:rPr>
          <w:rFonts w:ascii="Arial Narrow" w:eastAsia="Arial Narrow" w:hAnsi="Arial Narrow" w:cs="Arial Narrow"/>
          <w:kern w:val="0"/>
          <w:sz w:val="22"/>
          <w:szCs w:val="22"/>
          <w:shd w:val="clear" w:color="auto" w:fill="FFFFFF"/>
          <w:lang w:eastAsia="es-PE"/>
          <w14:ligatures w14:val="none"/>
        </w:rPr>
        <w:t xml:space="preserve">el </w:t>
      </w:r>
      <w:r w:rsidR="0094321C" w:rsidRPr="00641D4E">
        <w:rPr>
          <w:rFonts w:ascii="Arial Narrow" w:eastAsia="Arial Narrow" w:hAnsi="Arial Narrow" w:cs="Arial Narrow"/>
          <w:color w:val="000000"/>
          <w:kern w:val="0"/>
          <w:sz w:val="22"/>
          <w:szCs w:val="22"/>
          <w:lang w:eastAsia="es-ES"/>
          <w14:ligatures w14:val="none"/>
        </w:rPr>
        <w:t>vehículo con Placa de Rodaje BTT-357</w:t>
      </w:r>
      <w:r w:rsidR="00121544" w:rsidRPr="00FB31E2">
        <w:rPr>
          <w:rFonts w:ascii="Arial Narrow" w:eastAsia="Arial Narrow" w:hAnsi="Arial Narrow" w:cs="Arial Narrow"/>
          <w:color w:val="000000"/>
          <w:kern w:val="0"/>
          <w:sz w:val="22"/>
          <w:szCs w:val="22"/>
          <w:lang w:eastAsia="es-ES"/>
          <w14:ligatures w14:val="none"/>
        </w:rPr>
        <w:t>.</w:t>
      </w:r>
    </w:p>
    <w:p w14:paraId="39BF39FC" w14:textId="77777777" w:rsidR="00121544" w:rsidRPr="00FB31E2"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005E06C2" w:rsidRPr="00FB31E2">
        <w:rPr>
          <w:rFonts w:ascii="Arial Narrow" w:eastAsia="Arial Narrow" w:hAnsi="Arial Narrow" w:cs="Arial Narrow"/>
          <w:kern w:val="0"/>
          <w14:ligatures w14:val="none"/>
          <w:sz w:val="22"/>
          <w:szCs w:val="22"/>
        </w:rPr>
        <w:t xml:space="preserve"> </w:t>
      </w:r>
      <w:r w:rsidR="00F874B0"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sz w:val="22"/>
          <w:szCs w:val="22"/>
        </w:rPr>
        <w:t xml:space="preserve"> ante</w:t>
      </w:r>
      <w:r w:rsidR="00F874B0" w:rsidRPr="00641D4E">
        <w:rPr>
          <w:rFonts w:ascii="Arial Narrow" w:eastAsia="Arial Narrow" w:hAnsi="Arial Narrow" w:cs="Arial Narrow"/>
          <w:kern w:val="0"/>
          <w14:ligatures w14:val="none"/>
          <w:sz w:val="22"/>
          <w:szCs w:val="22"/>
        </w:rPr>
        <w:t xml:space="preserve"> las llamadas realizadas por la denunciante entre el 23 y el 26 de mayo de 2025</w:t>
      </w:r>
      <w:r w:rsidR="005E06C2" w:rsidRPr="00641D4E">
        <w:rPr>
          <w:rFonts w:ascii="Arial Narrow" w:eastAsia="Arial Narrow" w:hAnsi="Arial Narrow" w:cs="Arial Narrow"/>
          <w:kern w:val="0"/>
          <w14:ligatures w14:val="none"/>
          <w:sz w:val="22"/>
          <w:szCs w:val="22"/>
        </w:rPr>
        <w:t xml:space="preserve"/>
      </w:r>
      <w:r w:rsidR="005E06C2" w:rsidRPr="00FB31E2">
        <w:rPr>
          <w:rFonts w:ascii="Arial Narrow" w:eastAsia="Arial Narrow" w:hAnsi="Arial Narrow" w:cs="Arial Narrow"/>
          <w:kern w:val="0"/>
          <w14:ligatures w14:val="none"/>
          <w:sz w:val="22"/>
          <w:szCs w:val="22"/>
        </w:rPr>
        <w:t>.</w:t>
      </w:r>
    </w:p>
    <w:p w14:paraId="7A011661" w14:textId="77777777" w:rsidR="005E06C2" w:rsidRDefault="005E06C2" w:rsidP="00583AFE">
      <w:pPr>
        <w:spacing w:before="0" w:after="0" w:line="240" w:lineRule="auto"/>
        <w:jc w:val="both"/>
        <w:rPr>
          <w:rFonts w:ascii="Arial Narrow" w:eastAsia="Arial Narrow" w:hAnsi="Arial Narrow" w:cs="Arial Narrow"/>
          <w:kern w:val="0"/>
          <w14:ligatures w14:val="none"/>
          <w:sz w:val="22"/>
          <w:szCs w:val="22"/>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sz w:val="22"/>
          <w:szCs w:val="22"/>
        </w:rPr>
        <w:t>.</w:t>
      </w:r>
    </w:p>
    <w:p w14:paraId="25F7847B" w14:textId="77777777" w:rsidR="00EB4776" w:rsidRDefault="00EB4776" w:rsidP="00EB4776">
      <w:pPr>
        <w:spacing w:before="0" w:after="0" w:line="240" w:lineRule="auto"/>
        <w:jc w:val="both"/>
        <w:rPr>
          <w:rFonts w:ascii="Arial Narrow" w:eastAsia="Arial Narrow" w:hAnsi="Arial Narrow" w:cs="Arial Narrow"/>
          <w:kern w:val="0"/>
          <w14:ligatures w14:val="none"/>
          <w:sz w:val="22"/>
          <w:szCs w:val="22"/>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1D4515">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Arial Narrow" w:hAnsi="Arial Narrow" w:cs="Arial Narrow"/>
          <w:color w:val="000000"/>
          <w:kern w:val="0"/>
          <w:sz w:val="22"/>
          <w:szCs w:val="22"/>
          <w:lang w:eastAsia="es-ES"/>
          <w14:ligatures w14:val="none"/>
        </w:rPr>
        <w:t>Póliza 2005270553</w:t>
      </w:r>
      <w:r>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kern w:val="0"/>
          <w14:ligatures w14:val="none"/>
          <w:sz w:val="22"/>
          <w:szCs w:val="22"/>
        </w:rPr>
        <w:t xml:space="preserve"> </w:t>
      </w:r>
    </w:p>
    <w:p w14:paraId="0B94AB9E" w14:textId="77777777" w:rsidR="00583AFE" w:rsidRDefault="00583AFE" w:rsidP="00583AFE">
      <w:pPr>
        <w:spacing w:before="0" w:after="0" w:line="240" w:lineRule="auto"/>
        <w:jc w:val="both"/>
        <w:rPr>
          <w:rFonts w:ascii="Arial Narrow" w:eastAsia="Arial Narrow" w:hAnsi="Arial Narrow" w:cs="Arial Narrow"/>
          <w:kern w:val="0"/>
          <w14:ligatures w14:val="none"/>
          <w:sz w:val="22"/>
          <w:szCs w:val="22"/>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sidRPr="009B3305">
        <w:rPr>
          <w:rFonts w:ascii="Arial Narrow" w:eastAsia="Arial Narrow" w:hAnsi="Arial Narrow" w:cs="Arial Narrow"/>
          <w:kern w:val="0"/>
          <w14:ligatures w14:val="none"/>
          <w:sz w:val="22"/>
          <w:szCs w:val="22"/>
        </w:rPr>
        <w:t>la compañía aseguradora habría tenido un trato diferenciado con la denunciante</w:t>
      </w:r>
      <w:r w:rsidRPr="009B3305">
        <w:rPr>
          <w:rFonts w:ascii="Arial Narrow" w:eastAsia="Arial Narrow" w:hAnsi="Arial Narrow" w:cs="Arial Narrow"/>
          <w:color w:val="000000"/>
          <w:kern w:val="0"/>
          <w:sz w:val="22"/>
          <w:szCs w:val="22"/>
          <w:lang w:eastAsia="es-ES"/>
          <w14:ligatures w14:val="none"/>
        </w:rPr>
        <w:t>, en la medida que en otros siniestros reportados no le pidió la denuncia policial para obtener la cobertura de la Póliza 2005270553</w:t>
      </w:r>
      <w:r w:rsidR="00A3378A" w:rsidRPr="009B3305">
        <w:rPr>
          <w:rFonts w:ascii="Arial Narrow" w:eastAsia="Arial Narrow" w:hAnsi="Arial Narrow" w:cs="Arial Narrow"/>
          <w:color w:val="000000"/>
          <w:kern w:val="0"/>
          <w:sz w:val="22"/>
          <w:szCs w:val="22"/>
          <w:lang w:eastAsia="es-ES"/>
          <w14:ligatures w14:val="none"/>
        </w:rPr>
        <w:t xml:space="preserve"> a diferencia </w:t>
      </w:r>
      <w:r w:rsidR="00A3378A" w:rsidRPr="009B3305">
        <w:rPr>
          <w:rFonts w:ascii="Arial Narrow" w:eastAsia="Arial Narrow" w:hAnsi="Arial Narrow" w:cs="Arial Narrow"/>
          <w:kern w:val="0"/>
          <w14:ligatures w14:val="none"/>
          <w:sz w:val="22"/>
          <w:szCs w:val="22"/>
        </w:rPr>
        <w:t>del</w:t>
      </w:r>
      <w:r w:rsidR="00A3378A" w:rsidRPr="009B3305">
        <w:rPr>
          <w:rFonts w:ascii="Arial Narrow" w:eastAsia="Arial Narrow" w:hAnsi="Arial Narrow" w:cs="Arial Narrow"/>
          <w:kern w:val="0"/>
          <w:sz w:val="22"/>
          <w:szCs w:val="22"/>
          <w:shd w:val="clear" w:color="auto" w:fill="FFFFFF"/>
          <w:lang w:eastAsia="es-PE"/>
          <w14:ligatures w14:val="none"/>
        </w:rPr>
        <w:t xml:space="preserve"> siniestro del </w:t>
      </w:r>
      <w:r w:rsidR="00A3378A" w:rsidRPr="009B3305">
        <w:rPr>
          <w:rFonts w:ascii="Arial Narrow" w:eastAsia="Arial Narrow" w:hAnsi="Arial Narrow" w:cs="Arial Narrow"/>
          <w:color w:val="000000"/>
          <w:kern w:val="0"/>
          <w:sz w:val="22"/>
          <w:szCs w:val="22"/>
          <w:lang w:eastAsia="es-ES"/>
          <w14:ligatures w14:val="none"/>
        </w:rPr>
        <w:t>22 de mayo de 2025</w:t>
      </w:r>
      <w:r>
        <w:rPr>
          <w:rFonts w:ascii="Arial Narrow" w:eastAsia="Arial Narrow" w:hAnsi="Arial Narrow" w:cs="Arial Narrow"/>
          <w:color w:val="000000"/>
          <w:kern w:val="0"/>
          <w:sz w:val="22"/>
          <w:szCs w:val="22"/>
          <w:lang w:eastAsia="es-ES"/>
          <w14:ligatures w14:val="none"/>
        </w:rPr>
        <w:t>.</w:t>
      </w:r>
    </w:p>
    <w:p w14:paraId="652785DF" w14:textId="77777777" w:rsidR="00EB4776" w:rsidRPr="00FB31E2" w:rsidRDefault="00EB4776" w:rsidP="00583AFE">
      <w:pPr>
        <w:spacing w:before="0" w:after="0" w:line="240" w:lineRule="auto"/>
        <w:jc w:val="both"/>
        <w:rPr>
          <w:rFonts w:ascii="Arial Narrow" w:eastAsia="Arial Narrow" w:hAnsi="Arial Narrow" w:cs="Arial Narrow"/>
          <w:kern w:val="0"/>
          <w14:ligatures w14:val="none"/>
          <w:sz w:val="22"/>
          <w:szCs w:val="22"/>
        </w:rPr>
      </w:pPr>
    </w:p>
    <w:p w14:paraId="0A292C9F" w14:textId="1CC6F8CA" w:rsidR="00CA59A2" w:rsidRPr="0026598E" w:rsidRDefault="00CA59A2" w:rsidP="00583AFE">
      <w:pPr>
        <w:spacing w:line="240" w:lineRule="auto"/>
        <w:contextualSpacing/>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b/>
          <w:color w:val="000000"/>
          <w:kern w:val="0"/>
          <w:sz w:val="22"/>
          <w:szCs w:val="22"/>
          <w:lang w:eastAsia="es-PE"/>
          <w14:ligatures w14:val="none"/>
        </w:rPr>
        <w:t>SEGUNDO:</w:t>
      </w:r>
      <w:r w:rsidRPr="00FB31E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37430" w:rsidRPr="00B37430">
        <w:rPr>
          <w:rFonts w:ascii="Arial Narrow" w:eastAsia="Arial Narrow" w:hAnsi="Arial Narrow" w:cs="Arial Narrow"/>
          <w:color w:val="000000"/>
          <w:kern w:val="0"/>
          <w:sz w:val="22"/>
          <w:szCs w:val="22"/>
          <w:lang w:val="es-ES" w:eastAsia="es-ES"/>
          <w14:ligatures w14:val="none"/>
        </w:rPr>
        <w:t>12 de agosto de 2025, subsanado mediante escrito del 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83A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2F70" w:rsidRPr="00CE2F70">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83A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27D8EB"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C0FF0" w:rsidRPr="00BC0FF0">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A75CE">
        <w:rPr>
          <w:rFonts w:ascii="Arial Narrow" w:eastAsia="Arial Narrow" w:hAnsi="Arial Narrow" w:cs="Arial Narrow"/>
          <w:color w:val="000000"/>
          <w:kern w:val="0"/>
          <w:sz w:val="22"/>
          <w:szCs w:val="22"/>
          <w:lang w:val="es-ES" w:eastAsia="es-ES"/>
          <w14:ligatures w14:val="none"/>
        </w:rPr>
        <w:t xml:space="preserve"> la Póliza del</w:t>
      </w:r>
      <w:r w:rsidR="00BC0FF0" w:rsidRPr="00BC0FF0">
        <w:rPr>
          <w:rFonts w:ascii="Arial Narrow" w:eastAsia="Arial Narrow" w:hAnsi="Arial Narrow" w:cs="Arial Narrow"/>
          <w:color w:val="000000"/>
          <w:kern w:val="0"/>
          <w:sz w:val="22"/>
          <w:szCs w:val="22"/>
          <w:lang w:val="es-ES" w:eastAsia="es-ES"/>
          <w14:ligatures w14:val="none"/>
        </w:rPr>
        <w:t xml:space="preserve"> Seguro Vehicular 2005270553, así como el cargo de remisión de la póliza; (</w:t>
      </w:r>
      <w:proofErr w:type="spellStart"/>
      <w:r w:rsidR="00BC0FF0" w:rsidRPr="00BC0FF0">
        <w:rPr>
          <w:rFonts w:ascii="Arial Narrow" w:eastAsia="Arial Narrow" w:hAnsi="Arial Narrow" w:cs="Arial Narrow"/>
          <w:color w:val="000000"/>
          <w:kern w:val="0"/>
          <w:sz w:val="22"/>
          <w:szCs w:val="22"/>
          <w:lang w:val="es-ES" w:eastAsia="es-ES"/>
          <w14:ligatures w14:val="none"/>
        </w:rPr>
        <w:t>ii</w:t>
      </w:r>
      <w:proofErr w:type="spellEnd"/>
      <w:r w:rsidR="00BC0FF0" w:rsidRPr="00BC0FF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C0FF0" w:rsidRPr="00BC0FF0">
        <w:rPr>
          <w:rFonts w:ascii="Arial Narrow" w:eastAsia="Arial Narrow" w:hAnsi="Arial Narrow" w:cs="Arial Narrow"/>
          <w:color w:val="000000"/>
          <w:kern w:val="0"/>
          <w:sz w:val="22"/>
          <w:szCs w:val="22"/>
          <w:lang w:val="es-ES" w:eastAsia="es-ES"/>
          <w14:ligatures w14:val="none"/>
        </w:rPr>
        <w:t>iii</w:t>
      </w:r>
      <w:proofErr w:type="spellEnd"/>
      <w:r w:rsidR="00BC0FF0" w:rsidRPr="00BC0FF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Arial Narrow" w:hAnsi="Arial Narrow" w:cs="Arial Narrow"/>
          <w:color w:val="000000"/>
          <w:kern w:val="0"/>
          <w:sz w:val="22"/>
          <w:szCs w:val="22"/>
          <w:lang w:val="es-ES" w:eastAsia="es-ES"/>
          <w14:ligatures w14:val="none"/>
        </w:rPr>
        <w:t>la</w:t>
      </w:r>
      <w:r w:rsidR="00BC0FF0" w:rsidRPr="00BC0FF0">
        <w:rPr>
          <w:rFonts w:ascii="Arial Narrow" w:eastAsia="Arial Narrow" w:hAnsi="Arial Narrow" w:cs="Arial Narrow"/>
          <w:color w:val="000000"/>
          <w:kern w:val="0"/>
          <w:sz w:val="22"/>
          <w:szCs w:val="22"/>
          <w:lang w:val="es-ES" w:eastAsia="es-ES"/>
          <w14:ligatures w14:val="none"/>
        </w:rPr>
        <w:t xml:space="preserve"> denunciante desde el 23 al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5443F51" w:rsidR="00CA59A2" w:rsidRPr="00A67ADF" w:rsidRDefault="00CA59A2" w:rsidP="00583A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95665">
        <w:rPr>
          <w:rFonts w:ascii="Arial Narrow" w:eastAsia="Arial Narrow" w:hAnsi="Arial Narrow" w:cs="Arial Narrow"/>
          <w:spacing w:val="-3"/>
          <w:kern w:val="0"/>
          <w14:ligatures w14:val="none"/>
          <w:sz w:val="22"/>
          <w:szCs w:val="22"/>
        </w:rPr>
        <w:t xml:space="preserve"/>
      </w:r>
      <w:r w:rsidR="00795665" w:rsidRPr="00795665">
        <w:rPr>
          <w:rFonts w:ascii="Arial Narrow" w:eastAsia="Arial Narrow" w:hAnsi="Arial Narrow" w:cs="Arial Narrow"/>
          <w:color w:val="000000"/>
          <w:kern w:val="0"/>
          <w:sz w:val="22"/>
          <w:szCs w:val="22"/>
          <w:shd w:val="clear" w:color="auto" w:fill="FFFFFF"/>
          <w:lang w:eastAsia="es-PE"/>
          <w14:ligatures w14:val="none"/>
        </w:rPr>
        <w:t xml:space="preserve"/>
      </w:r>
      <w:r w:rsidRPr="00795665">
        <w:rPr>
          <w:rFonts w:ascii="Arial Narrow" w:eastAsia="Arial Narrow" w:hAnsi="Arial Narrow" w:cs="Arial Narrow"/>
          <w:color w:val="000000"/>
          <w:sz w:val="22"/>
          <w:szCs w:val="22"/>
        </w:rPr>
        <w:t/>
      </w:r>
      <w:r w:rsidR="009A6282">
        <w:rPr>
          <w:rFonts w:ascii="Arial Narrow" w:eastAsia="Arial Narrow" w:hAnsi="Arial Narrow" w:cs="Arial Narrow"/>
          <w:color w:val="000000"/>
          <w:sz w:val="22"/>
          <w:szCs w:val="22"/>
        </w:rPr>
        <w:t xml:space="preserve"/>
      </w:r>
      <w:r w:rsidRPr="007956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83AFE">
      <w:pPr>
        <w:spacing w:before="0" w:after="0" w:line="240" w:lineRule="auto"/>
        <w:suppressAutoHyphens/>
        <w:jc w:val="both"/>
        <w:rPr>
          <w:rFonts w:ascii="Arial Narrow" w:eastAsia="Arial Narrow" w:hAnsi="Arial Narrow" w:cs="Arial Narrow"/>
          <w:sz w:val="22"/>
          <w:szCs w:val="22"/>
        </w:rPr>
      </w:pPr>
    </w:p>
    <w:p w14:paraId="083D8417" w14:textId="37A7D61B" w:rsidR="00CA59A2" w:rsidRPr="0021384F" w:rsidRDefault="00CA59A2" w:rsidP="00583A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50A70" w:rsidRPr="00C50A70">
        <w:rPr>
          <w:rFonts w:ascii="Arial Narrow" w:eastAsia="Arial Narrow" w:hAnsi="Arial Narrow" w:cs="Arial Narrow"/>
          <w:sz w:val="22"/>
          <w:szCs w:val="22"/>
        </w:rPr>
        <w:t xml:space="preserve">Pacífico Compañía </w:t>
      </w:r>
      <w:r w:rsidR="00C50A70">
        <w:rPr>
          <w:rFonts w:ascii="Arial Narrow" w:eastAsia="Arial Narrow" w:hAnsi="Arial Narrow" w:cs="Arial Narrow"/>
          <w:sz w:val="22"/>
          <w:szCs w:val="22"/>
        </w:rPr>
        <w:t>d</w:t>
      </w:r>
      <w:r w:rsidR="00C50A70" w:rsidRPr="00C50A70">
        <w:rPr>
          <w:rFonts w:ascii="Arial Narrow" w:eastAsia="Arial Narrow" w:hAnsi="Arial Narrow" w:cs="Arial Narrow"/>
          <w:sz w:val="22"/>
          <w:szCs w:val="22"/>
        </w:rPr>
        <w:t xml:space="preserve">e </w:t>
      </w:r>
      <w:r w:rsidR="00C50A70" w:rsidRPr="00795665">
        <w:rPr>
          <w:rFonts w:ascii="Arial Narrow" w:eastAsia="Arial Narrow" w:hAnsi="Arial Narrow" w:cs="Arial Narrow"/>
          <w:sz w:val="22"/>
          <w:szCs w:val="22"/>
        </w:rPr>
        <w:t xml:space="preserve">Seguros y Reaseguros </w:t>
      </w:r>
      <w:r w:rsidRPr="00795665">
        <w:rPr>
          <w:rFonts w:ascii="Arial Narrow" w:eastAsia="Arial Narrow" w:hAnsi="Arial Narrow" w:cs="Arial Narrow"/>
          <w:sz w:val="22"/>
          <w:szCs w:val="22"/>
        </w:rPr>
        <w:t xml:space="preserve">S.A. </w:t>
      </w:r>
      <w:r w:rsidRPr="00795665">
        <w:rPr>
          <w:rFonts w:ascii="Arial Narrow" w:eastAsia="Arial Narrow" w:hAnsi="Arial Narrow" w:cs="Arial Narrow"/>
          <w:sz w:val="22"/>
          <w:szCs w:val="22"/>
          <w:shd w:val="clear" w:color="auto" w:fill="FFFFFF"/>
        </w:rPr>
        <w:t xml:space="preserve">para que </w:t>
      </w:r>
      <w:r w:rsidRPr="00795665">
        <w:rPr>
          <w:rFonts w:ascii="Arial Narrow" w:eastAsia="Arial Narrow" w:hAnsi="Arial Narrow" w:cs="Arial Narrow"/>
          <w:sz w:val="22"/>
          <w:szCs w:val="22"/>
        </w:rPr>
        <w:t>efectúe</w:t>
      </w:r>
      <w:r w:rsidR="00C50A70" w:rsidRPr="00795665">
        <w:rPr>
          <w:rFonts w:ascii="Arial Narrow" w:eastAsia="Arial Narrow" w:hAnsi="Arial Narrow" w:cs="Arial Narrow"/>
          <w:sz w:val="22"/>
          <w:szCs w:val="22"/>
        </w:rPr>
        <w:t xml:space="preserve"> </w:t>
      </w:r>
      <w:r w:rsidRPr="0079566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eastAsia="Arial Narrow" w:hAnsi="Arial Narrow" w:cs="Arial Narrow"/>
          <w:bCs/>
          <w:sz w:val="22"/>
          <w:szCs w:val="22"/>
        </w:rPr>
      </w:pPr>
    </w:p>
    <w:p w14:paraId="711D6A3D" w14:textId="77777777" w:rsidR="0069274B" w:rsidRPr="002F655C" w:rsidRDefault="0069274B" w:rsidP="00583AFE">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83AF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67D6531D" w14:textId="77777777"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243F7121"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30E3C08D"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sz w:val="22"/>
          <w:szCs w:val="22"/>
          <w:lang w:eastAsia="es-PE"/>
          <w14:ligatures w14:val="none"/>
        </w:rPr>
      </w:pPr>
    </w:p>
    <w:p w14:paraId="74AAB5F4" w14:textId="2D7410B3" w:rsidR="001B5674" w:rsidRPr="00201408" w:rsidRDefault="00265BCE" w:rsidP="002014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Denuncia remitida a esta Comisión mediante MEMORANDUM </w:t>
      </w:r>
      <w:r w:rsidR="00CF59A0" w:rsidRPr="0069274B">
        <w:rPr>
          <w:rFonts w:ascii="Arial Narrow" w:eastAsia="Arial Narrow" w:hAnsi="Arial Narrow" w:cs="Arial Narrow"/>
          <w:sz w:val="16"/>
          <w:szCs w:val="16"/>
        </w:rPr>
        <w:t xml:space="preserve">001954-2025-PS1/INDECOPI </w:t>
      </w:r>
      <w:r w:rsidRPr="0069274B">
        <w:rPr>
          <w:rFonts w:ascii="Arial Narrow" w:eastAsia="Arial Narrow" w:hAnsi="Arial Narrow" w:cs="Arial Narrow"/>
          <w:sz w:val="16"/>
          <w:szCs w:val="16"/>
        </w:rPr>
        <w:t xml:space="preserve">de fecha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 xml:space="preserve">, </w:t>
      </w:r>
      <w:proofErr w:type="spellStart"/>
      <w:r w:rsidRPr="0069274B">
        <w:rPr>
          <w:rFonts w:ascii="Arial Narrow" w:eastAsia="Arial Narrow" w:hAnsi="Arial Narrow" w:cs="Arial Narrow"/>
          <w:sz w:val="16"/>
          <w:szCs w:val="16"/>
        </w:rPr>
        <w:t xml:space="preserve">recibida</w:t>
      </w:r>
      <w:proofErr w:type="spellEnd"/>
      <w:r w:rsidRPr="0069274B">
        <w:rPr>
          <w:rFonts w:ascii="Arial Narrow" w:eastAsia="Arial Narrow" w:hAnsi="Arial Narrow" w:cs="Arial Narrow"/>
          <w:sz w:val="16"/>
          <w:szCs w:val="16"/>
        </w:rPr>
        <w:t xml:space="preserve"> el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Publicado</w:t>
      </w:r>
      <w:r w:rsidRPr="0069274B">
        <w:rPr>
          <w:rFonts w:ascii="Arial Narrow" w:eastAsia="Arial Narrow" w:hAnsi="Arial Narrow" w:cs="Arial Narrow"/>
          <w:b/>
          <w:sz w:val="16"/>
          <w:szCs w:val="16"/>
        </w:rPr>
        <w:t xml:space="preserve"> </w:t>
      </w:r>
      <w:r w:rsidRPr="0069274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ab/>
        <w:t>Artículo 27.-</w:t>
      </w:r>
      <w:r w:rsidRPr="0069274B">
        <w:rPr>
          <w:rFonts w:ascii="Arial Narrow" w:eastAsia="Arial Narrow" w:hAnsi="Arial Narrow" w:cs="Arial Narrow"/>
          <w:sz w:val="16"/>
          <w:szCs w:val="16"/>
        </w:rPr>
        <w:t xml:space="preserve"> De la Comisión de Protección al </w:t>
      </w:r>
      <w:proofErr w:type="gramStart"/>
      <w:r w:rsidRPr="0069274B">
        <w:rPr>
          <w:rFonts w:ascii="Arial Narrow" w:eastAsia="Arial Narrow" w:hAnsi="Arial Narrow" w:cs="Arial Narrow"/>
          <w:sz w:val="16"/>
          <w:szCs w:val="16"/>
        </w:rPr>
        <w:t>Consumidor.-</w:t>
      </w:r>
      <w:proofErr w:type="gramEnd"/>
      <w:r w:rsidRPr="0069274B">
        <w:rPr>
          <w:rFonts w:ascii="Arial Narrow" w:eastAsia="Arial Narrow" w:hAnsi="Arial Narrow" w:cs="Arial Narrow"/>
          <w:sz w:val="16"/>
          <w:szCs w:val="16"/>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w:t>
      </w:r>
      <w:r w:rsidRPr="0069274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60688A27"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LEY SOBRE FACULTADES, NORMAS Y ORGANIZACIÓN DEL INDECOPI, APROBADA POR DECRETO LEGISLATIVO 807 Artículo 24.-</w:t>
      </w:r>
      <w:r w:rsidRPr="0069274B">
        <w:rPr>
          <w:rFonts w:ascii="Arial Narrow" w:eastAsia="Arial Narrow" w:hAnsi="Arial Narrow" w:cs="Arial Narrow"/>
          <w:sz w:val="16"/>
          <w:szCs w:val="16"/>
        </w:rPr>
        <w:t xml:space="preserve"> El </w:t>
      </w:r>
      <w:proofErr w:type="gramStart"/>
      <w:r w:rsidRPr="0069274B">
        <w:rPr>
          <w:rFonts w:ascii="Arial Narrow" w:eastAsia="Arial Narrow" w:hAnsi="Arial Narrow" w:cs="Arial Narrow"/>
          <w:sz w:val="16"/>
          <w:szCs w:val="16"/>
        </w:rPr>
        <w:t>Secretario Técnico</w:t>
      </w:r>
      <w:proofErr w:type="gramEnd"/>
      <w:r w:rsidRPr="0069274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9274B">
        <w:rPr>
          <w:rFonts w:ascii="Arial Narrow" w:eastAsia="Arial Narrow" w:hAnsi="Arial Narrow" w:cs="Arial Narrow"/>
          <w:sz w:val="16"/>
          <w:szCs w:val="16"/>
        </w:rPr>
        <w:t/>
      </w:r>
      <w:proofErr w:type="spellEnd"/>
      <w:r w:rsidRPr="0069274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eastAsia="Arial Narrow" w:hAnsi="Arial Narrow" w:cs="Arial Narrow"/>
          <w:sz w:val="16"/>
          <w:szCs w:val="16"/>
        </w:rPr>
        <w:t>entrada en vigencia</w:t>
      </w:r>
      <w:proofErr w:type="gramEnd"/>
      <w:r w:rsidRPr="0069274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vertAlign w:val="superscript"/>
        </w:rPr>
        <w:t xml:space="preserve"/>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110.- Sanciones administrativas</w:t>
      </w:r>
    </w:p>
    <w:p w14:paraId="15C6524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r>
      <w:r w:rsidRPr="0069274B">
        <w:rPr>
          <w:rFonts w:ascii="Arial Narrow" w:eastAsia="Arial Narrow" w:hAnsi="Arial Narrow" w:cs="Arial Narrow"/>
          <w:b/>
          <w:sz w:val="16"/>
          <w:szCs w:val="16"/>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b/>
          <w:sz w:val="16"/>
          <w:szCs w:val="16"/>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eastAsia="Arial Narrow" w:hAnsi="Arial Narrow" w:cs="Arial Narrow"/>
          <w:sz w:val="16"/>
          <w:szCs w:val="16"/>
        </w:rPr>
        <w:t>conjuntamente con</w:t>
      </w:r>
      <w:proofErr w:type="gramEnd"/>
      <w:r w:rsidRPr="0069274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9274B" w:rsidRDefault="00CA59A2" w:rsidP="00CA59A2">
      <w:pPr>
        <w:spacing w:after="0" w:line="240" w:lineRule="auto"/>
        <w:ind w:left="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d. En caso de infracciones muy graves y de reincidencia o </w:t>
      </w:r>
      <w:proofErr w:type="spellStart"/>
      <w:r w:rsidRPr="0069274B">
        <w:rPr>
          <w:rFonts w:ascii="Arial Narrow" w:eastAsia="Arial Narrow" w:hAnsi="Arial Narrow" w:cs="Arial Narrow"/>
          <w:sz w:val="16"/>
          <w:szCs w:val="16"/>
        </w:rPr>
        <w:t>reiterancia</w:t>
      </w:r>
      <w:proofErr w:type="spellEnd"/>
      <w:r w:rsidRPr="0069274B">
        <w:rPr>
          <w:rFonts w:ascii="Arial Narrow" w:eastAsia="Arial Narrow" w:hAnsi="Arial Narrow" w:cs="Arial Narrow"/>
          <w:sz w:val="16"/>
          <w:szCs w:val="16"/>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roofErr w:type="spellStart"/>
      <w:r w:rsidRPr="0069274B">
        <w:rPr>
          <w:rFonts w:ascii="Arial Narrow" w:eastAsia="Arial Narrow" w:hAnsi="Arial Narrow" w:cs="Arial Narrow"/>
          <w:sz w:val="16"/>
          <w:szCs w:val="16"/>
        </w:rPr>
        <w:t>ii</w:t>
      </w:r>
      <w:proofErr w:type="spellEnd"/>
      <w:r w:rsidRPr="0069274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e. Publicación de avisos </w:t>
      </w:r>
      <w:proofErr w:type="spellStart"/>
      <w:r w:rsidRPr="0069274B">
        <w:rPr>
          <w:rFonts w:ascii="Arial Narrow" w:eastAsia="Arial Narrow" w:hAnsi="Arial Narrow" w:cs="Arial Narrow"/>
          <w:sz w:val="16"/>
          <w:szCs w:val="16"/>
        </w:rPr>
        <w:t>rectificatorios</w:t>
      </w:r>
      <w:proofErr w:type="spellEnd"/>
      <w:r w:rsidRPr="0069274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Narrow"/>
          <w:sz w:val="16"/>
          <w:szCs w:val="16"/>
        </w:rPr>
        <w:t>liminarmente</w:t>
      </w:r>
      <w:proofErr w:type="spellEnd"/>
      <w:r w:rsidRPr="0069274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9274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b/>
          <w:bCs/>
          <w:sz w:val="16"/>
          <w:szCs w:val="16"/>
          <w:vertAlign w:val="superscript"/>
        </w:rPr>
        <w:footnoteRef/>
      </w:r>
      <w:r w:rsidRPr="0069274B">
        <w:rPr>
          <w:rFonts w:ascii="Arial Narrow" w:eastAsia="Arial Narrow" w:hAnsi="Arial Narrow" w:cs="Arial Narrow"/>
          <w:b/>
          <w:bCs/>
          <w:sz w:val="16"/>
          <w:szCs w:val="16"/>
        </w:rPr>
        <w:t xml:space="preserve"/>
      </w:r>
      <w:r w:rsidRPr="0069274B">
        <w:rPr>
          <w:rFonts w:ascii="Arial Narrow" w:eastAsia="Arial Narrow" w:hAnsi="Arial Narrow" w:cs="Arial Narrow"/>
          <w:b/>
          <w:bCs/>
          <w:sz w:val="16"/>
          <w:szCs w:val="16"/>
        </w:rPr>
        <w:tab/>
        <w:t xml:space="preserve">DECRETO LEGISLATIVO </w:t>
      </w:r>
      <w:proofErr w:type="spellStart"/>
      <w:r w:rsidRPr="0069274B">
        <w:rPr>
          <w:rFonts w:ascii="Arial Narrow" w:eastAsia="Arial Narrow" w:hAnsi="Arial Narrow" w:cs="Arial Narrow"/>
          <w:b/>
          <w:bCs/>
          <w:sz w:val="16"/>
          <w:szCs w:val="16"/>
        </w:rPr>
        <w:t/>
      </w:r>
      <w:proofErr w:type="spellEnd"/>
      <w:r w:rsidRPr="0069274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eastAsia="Arial Narrow" w:hAnsi="Arial Narrow" w:cs="Arial Narrow"/>
          <w:bCs/>
          <w:sz w:val="16"/>
          <w:szCs w:val="16"/>
        </w:rPr>
      </w:pPr>
      <w:r w:rsidRPr="0069274B">
        <w:rPr>
          <w:rFonts w:ascii="Arial Narrow" w:eastAsia="Arial Narrow" w:hAnsi="Arial Narrow" w:cs="Arial Narrow"/>
          <w:b/>
          <w:sz w:val="16"/>
          <w:szCs w:val="16"/>
        </w:rPr>
        <w:t xml:space="preserve">Artículo 29.- </w:t>
      </w:r>
      <w:r w:rsidRPr="0069274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20.- Modalidades de notificación</w:t>
      </w:r>
    </w:p>
    <w:p w14:paraId="23580398" w14:textId="77777777" w:rsidR="00CA59A2" w:rsidRPr="0069274B" w:rsidRDefault="00CA59A2" w:rsidP="00CA59A2">
      <w:pPr>
        <w:pStyle w:val="Textonotapie"/>
        <w:ind w:left="1134" w:hanging="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20.4. </w:t>
      </w:r>
      <w:r w:rsidRPr="006927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