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BDB272" w:rsidR="00CA59A2" w:rsidRPr="0026598E" w:rsidRDefault="00CA59A2" w:rsidP="00FE32E2">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532FC" w:rsidRPr="001532FC">
        <w:rPr>
          <w:rFonts w:ascii="Arial Narrow" w:eastAsia="Arial Narrow" w:hAnsi="Arial Narrow" w:cs="Arial Narrow"/>
          <w:b/>
          <w:bCs/>
          <w:color w:val="000000"/>
          <w:kern w:val="0"/>
          <w:sz w:val="22"/>
          <w:szCs w:val="22"/>
          <w:shd w:val="clear" w:color="auto" w:fill="FFFFFF"/>
          <w:lang w:eastAsia="es-PE"/>
          <w14:ligatures w14:val="none"/>
        </w:rPr>
        <w:t>0722-2026</w:t>
      </w:r>
      <w:r w:rsidRPr="001532F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DENUNCIADO</w:t>
      </w:r>
      <w:r w:rsidRPr="001532FC">
        <w:rPr>
          <w:rFonts w:ascii="Arial Narrow" w:eastAsia="Arial Narrow" w:hAnsi="Arial Narrow" w:cs="Arial Narrow"/>
          <w:b/>
          <w:color w:val="000000"/>
          <w:kern w:val="0"/>
          <w:sz w:val="22"/>
          <w:szCs w:val="22"/>
          <w:lang w:eastAsia="es-PE"/>
          <w14:ligatures w14:val="none"/>
        </w:rPr>
        <w:tab/>
        <w:t>:</w:t>
      </w:r>
      <w:r w:rsidRPr="001532F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MATERIAS</w:t>
      </w:r>
      <w:r w:rsidRPr="001532FC">
        <w:rPr>
          <w:rFonts w:ascii="Arial Narrow" w:eastAsia="Arial Narrow" w:hAnsi="Arial Narrow" w:cs="Arial Narrow"/>
          <w:b/>
          <w:color w:val="000000"/>
          <w:kern w:val="0"/>
          <w:sz w:val="22"/>
          <w:szCs w:val="22"/>
          <w:lang w:eastAsia="es-PE"/>
          <w14:ligatures w14:val="none"/>
        </w:rPr>
        <w:tab/>
        <w:t xml:space="preserve">: </w:t>
      </w:r>
      <w:r w:rsidRPr="001532F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w:t>
      </w:r>
      <w:r w:rsidRPr="001532FC">
        <w:rPr>
          <w:rFonts w:ascii="Arial Narrow" w:eastAsia="Arial Narrow" w:hAnsi="Arial Narrow" w:cs="Arial Narrow"/>
          <w:b/>
          <w:color w:val="000000"/>
          <w:kern w:val="0"/>
          <w:sz w:val="22"/>
          <w:szCs w:val="22"/>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 xml:space="preserve">RESOLUCIÓN </w:t>
      </w:r>
      <w:r w:rsidRPr="001532FC">
        <w:rPr>
          <w:rFonts w:ascii="Arial Narrow" w:eastAsia="Arial Narrow" w:hAnsi="Arial Narrow" w:cs="Arial Narrow"/>
          <w:b/>
          <w:color w:val="000000"/>
          <w:kern w:val="0"/>
          <w:sz w:val="22"/>
          <w:szCs w:val="22"/>
          <w:lang w:eastAsia="es-PE"/>
          <w14:ligatures w14:val="none"/>
        </w:rPr>
        <w:tab/>
        <w:t>:</w:t>
      </w:r>
      <w:r w:rsidRPr="001532FC">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1532FC">
        <w:rPr>
          <w:rFonts w:ascii="Arial Narrow" w:eastAsia="Arial Narrow" w:hAnsi="Arial Narrow" w:cs="Arial Narrow"/>
          <w:color w:val="000000"/>
          <w:kern w:val="0"/>
          <w:sz w:val="22"/>
          <w:szCs w:val="22"/>
          <w:shd w:val="clear" w:color="auto" w:fill="FFFFFF"/>
          <w:lang w:eastAsia="es-PE"/>
          <w14:ligatures w14:val="none"/>
        </w:rPr>
        <w:t xml:space="preserve">Lima, </w:t>
      </w:r>
      <w:r w:rsidR="00374657">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1532FC">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532F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532F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marzo de 2026, complementado mediante escrito del 6 de marzo de 2026, el señor [APELLIDO] denunció a Rímac por presuntas infracciones a la Ley 29571, Código de Protección y Defensa del Consumidor</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83A32">
        <w:rPr>
          <w:rFonts w:ascii="Arial Narrow" w:eastAsia="Arial Narrow" w:hAnsi="Arial Narrow" w:cs="Arial Narrow"/>
          <w:color w:val="000000"/>
          <w:kern w:val="0"/>
          <w:sz w:val="22"/>
          <w:szCs w:val="22"/>
          <w:lang w:val="es-ES" w:eastAsia="es-ES"/>
          <w14:ligatures w14:val="none"/>
        </w:rPr>
        <w:t xml:space="preserve"/>
      </w:r>
      <w:r w:rsidR="00183A32" w:rsidRPr="00183A32">
        <w:rPr>
          <w:rFonts w:ascii="Arial Narrow" w:eastAsia="Arial Narrow" w:hAnsi="Arial Narrow" w:cs="Arial Narrow"/>
          <w:color w:val="000000"/>
          <w:kern w:val="0"/>
          <w:sz w:val="22"/>
          <w:szCs w:val="22"/>
          <w:lang w:val="es-ES" w:eastAsia="es-ES"/>
          <w14:ligatures w14:val="none"/>
        </w:rPr>
        <w:t/>
      </w:r>
      <w:r w:rsidR="00183A32">
        <w:rPr>
          <w:rFonts w:ascii="Arial Narrow" w:eastAsia="Arial Narrow" w:hAnsi="Arial Narrow" w:cs="Arial Narrow"/>
          <w:color w:val="000000"/>
          <w:kern w:val="0"/>
          <w:sz w:val="22"/>
          <w:szCs w:val="22"/>
          <w:lang w:val="es-ES" w:eastAsia="es-ES"/>
          <w14:ligatures w14:val="none"/>
        </w:rPr>
        <w:t xml:space="preserve"/>
      </w:r>
      <w:r w:rsidR="00183A32" w:rsidRPr="00183A32">
        <w:rPr>
          <w:rFonts w:ascii="Arial Narrow" w:eastAsia="Arial Narrow" w:hAnsi="Arial Narrow" w:cs="Arial Narrow"/>
          <w:color w:val="000000"/>
          <w:kern w:val="0"/>
          <w:sz w:val="22"/>
          <w:szCs w:val="22"/>
          <w:lang w:val="es-ES" w:eastAsia="es-ES"/>
          <w14:ligatures w14:val="none"/>
        </w:rPr>
        <w:t xml:space="preserve"/>
      </w:r>
      <w:r w:rsidR="00183A32" w:rsidRPr="00A64C97">
        <w:rPr>
          <w:rFonts w:ascii="Arial Narrow" w:eastAsia="Arial Narrow" w:hAnsi="Arial Narrow" w:cs="Arial Narrow"/>
          <w:color w:val="000000"/>
          <w:kern w:val="0"/>
          <w:sz w:val="22"/>
          <w:szCs w:val="22"/>
          <w:lang w:val="es-ES" w:eastAsia="es-ES"/>
          <w14:ligatures w14:val="none"/>
        </w:rPr>
        <w:t/>
      </w:r>
      <w:r w:rsidR="00996DC2"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kern w:val="0"/>
          <w14:ligatures w14:val="none"/>
          <w:sz w:val="22"/>
          <w:szCs w:val="22"/>
        </w:rPr>
        <w:t xml:space="preserve"/>
      </w:r>
      <w:r w:rsidR="00A64C97"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kern w:val="0"/>
          <w14:ligatures w14:val="none"/>
          <w:sz w:val="22"/>
          <w:szCs w:val="22"/>
        </w:rPr>
        <w:t xml:space="preserve"/>
      </w:r>
      <w:r w:rsidR="00183A32" w:rsidRPr="00A64C97">
        <w:rPr>
          <w:rFonts w:ascii="Arial Narrow" w:eastAsia="Arial Narrow" w:hAnsi="Arial Narrow" w:cs="Arial Narrow"/>
          <w:kern w:val="0"/>
          <w14:ligatures w14:val="none"/>
          <w:sz w:val="22"/>
          <w:szCs w:val="22"/>
        </w:rPr>
        <w:t xml:space="preserve"/>
      </w:r>
      <w:r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color w:val="000000"/>
          <w:kern w:val="0"/>
          <w:sz w:val="22"/>
          <w:szCs w:val="22"/>
          <w:lang w:val="es-ES" w:eastAsia="es-ES"/>
          <w14:ligatures w14:val="none"/>
        </w:rPr>
        <w:t/>
      </w:r>
      <w:r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bCs/>
          <w:color w:val="000000"/>
          <w:kern w:val="0"/>
          <w:sz w:val="22"/>
          <w:szCs w:val="22"/>
          <w:lang w:val="es-ES" w:eastAsia="es-ES"/>
          <w14:ligatures w14:val="none"/>
        </w:rPr>
        <w:t/>
      </w:r>
    </w:p>
    <w:p w14:paraId="5F6EFF28" w14:textId="77777777" w:rsidR="00636297" w:rsidRPr="000069D4" w:rsidRDefault="00636297" w:rsidP="00FE32E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24 de agosto de 2025, inició la vigencia del </w:t>
      </w:r>
      <w:r w:rsidR="00636297" w:rsidRPr="000069D4">
        <w:rPr>
          <w:rFonts w:ascii="Arial Narrow" w:eastAsia="Arial Narrow" w:hAnsi="Arial Narrow" w:cs="Arial Narrow"/>
          <w:color w:val="000000"/>
          <w:kern w:val="0"/>
          <w:sz w:val="22"/>
          <w:szCs w:val="22"/>
          <w:lang w:eastAsia="es-ES"/>
          <w14:ligatures w14:val="none"/>
        </w:rPr>
        <w:t>Seguro vehicular – Póliza 1368361 (en adelante, Seguro vehicular)</w:t>
      </w:r>
      <w:r w:rsidRPr="000069D4">
        <w:rPr>
          <w:rFonts w:ascii="Arial Narrow" w:eastAsia="Arial Narrow" w:hAnsi="Arial Narrow" w:cs="Arial Narrow"/>
          <w:color w:val="000000"/>
          <w:kern w:val="0"/>
          <w:sz w:val="22"/>
          <w:szCs w:val="22"/>
          <w:lang w:eastAsia="es-ES"/>
          <w14:ligatures w14:val="none"/>
        </w:rPr>
        <w:t xml:space="preserve"> emitido por </w:t>
      </w:r>
      <w:r w:rsidRPr="000069D4">
        <w:rPr>
          <w:rFonts w:ascii="Arial Narrow" w:eastAsia="Arial Narrow" w:hAnsi="Arial Narrow" w:cs="Arial Narrow"/>
          <w:color w:val="000000"/>
          <w:kern w:val="0"/>
          <w:sz w:val="22"/>
          <w:szCs w:val="22"/>
          <w:lang w:val="es-ES" w:eastAsia="es-ES"/>
          <w14:ligatures w14:val="none"/>
        </w:rPr>
        <w:t>Rímac</w:t>
      </w:r>
      <w:r w:rsidR="00636297" w:rsidRPr="000069D4">
        <w:rPr>
          <w:rFonts w:ascii="Arial Narrow" w:eastAsia="Arial Narrow" w:hAnsi="Arial Narrow" w:cs="Arial Narrow"/>
          <w:color w:val="000000"/>
          <w:kern w:val="0"/>
          <w:sz w:val="22"/>
          <w:szCs w:val="22"/>
          <w:lang w:eastAsia="es-ES"/>
          <w14:ligatures w14:val="none"/>
        </w:rPr>
        <w:t xml:space="preserve">, </w:t>
      </w:r>
      <w:r w:rsidR="00181FCA" w:rsidRPr="000069D4">
        <w:rPr>
          <w:rFonts w:ascii="Arial Narrow" w:eastAsia="Arial Narrow" w:hAnsi="Arial Narrow" w:cs="Arial Narrow"/>
          <w:color w:val="000000"/>
          <w:kern w:val="0"/>
          <w:sz w:val="22"/>
          <w:szCs w:val="22"/>
          <w:lang w:eastAsia="es-ES"/>
          <w14:ligatures w14:val="none"/>
        </w:rPr>
        <w:t>para asegurar el vehículo de Placa de Rodaje C1R102 (en adelante, vehículo asegurado)</w:t>
      </w:r>
      <w:r w:rsidR="00636297" w:rsidRPr="000069D4">
        <w:rPr>
          <w:rFonts w:ascii="Arial Narrow" w:eastAsia="Arial Narrow" w:hAnsi="Arial Narrow" w:cs="Arial Narrow"/>
          <w:color w:val="000000"/>
          <w:kern w:val="0"/>
          <w:sz w:val="22"/>
          <w:szCs w:val="22"/>
          <w:lang w:eastAsia="es-ES"/>
          <w14:ligatures w14:val="none"/>
        </w:rPr>
        <w:t>.</w:t>
      </w:r>
    </w:p>
    <w:p w14:paraId="6F69C059" w14:textId="77777777" w:rsidR="00636297" w:rsidRPr="000069D4" w:rsidRDefault="00636297" w:rsidP="00FE32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11 de enero de 2026, fue víctima del robo parcial del </w:t>
      </w:r>
      <w:r w:rsidR="00181FCA" w:rsidRPr="000069D4">
        <w:rPr>
          <w:rFonts w:ascii="Arial Narrow" w:eastAsia="Arial Narrow" w:hAnsi="Arial Narrow" w:cs="Arial Narrow"/>
          <w:color w:val="000000"/>
          <w:kern w:val="0"/>
          <w:sz w:val="22"/>
          <w:szCs w:val="22"/>
          <w:lang w:eastAsia="es-ES"/>
          <w14:ligatures w14:val="none"/>
        </w:rPr>
        <w:t>vehículo asegurado</w:t>
      </w:r>
      <w:r w:rsidRPr="000069D4">
        <w:rPr>
          <w:rFonts w:ascii="Arial Narrow" w:eastAsia="Arial Narrow" w:hAnsi="Arial Narrow" w:cs="Arial Narrow"/>
          <w:color w:val="000000"/>
          <w:kern w:val="0"/>
          <w:sz w:val="22"/>
          <w:szCs w:val="22"/>
          <w:lang w:eastAsia="es-ES"/>
          <w14:ligatures w14:val="none"/>
        </w:rPr>
        <w:t xml:space="preserve">, </w:t>
      </w:r>
      <w:r w:rsidR="00D90E95" w:rsidRPr="000069D4">
        <w:rPr>
          <w:rFonts w:ascii="Arial Narrow" w:eastAsia="Arial Narrow" w:hAnsi="Arial Narrow" w:cs="Arial Narrow"/>
          <w:color w:val="000000"/>
          <w:kern w:val="0"/>
          <w:sz w:val="22"/>
          <w:szCs w:val="22"/>
          <w:lang w:eastAsia="es-ES"/>
          <w14:ligatures w14:val="none"/>
        </w:rPr>
        <w:t xml:space="preserve">hecho que comunicó a </w:t>
      </w:r>
      <w:r w:rsidR="00D90E95" w:rsidRPr="000069D4">
        <w:rPr>
          <w:rFonts w:ascii="Arial Narrow" w:eastAsia="Arial Narrow" w:hAnsi="Arial Narrow" w:cs="Arial Narrow"/>
          <w:color w:val="000000"/>
          <w:kern w:val="0"/>
          <w:sz w:val="22"/>
          <w:szCs w:val="22"/>
          <w:lang w:val="es-ES" w:eastAsia="es-ES"/>
          <w14:ligatures w14:val="none"/>
        </w:rPr>
        <w:t>Rímac</w:t>
      </w:r>
      <w:r w:rsidR="00D90E95"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 xml:space="preserve">y </w:t>
      </w:r>
      <w:r w:rsidR="00D90E95" w:rsidRPr="000069D4">
        <w:rPr>
          <w:rFonts w:ascii="Arial Narrow" w:eastAsia="Arial Narrow" w:hAnsi="Arial Narrow" w:cs="Arial Narrow"/>
          <w:color w:val="000000"/>
          <w:kern w:val="0"/>
          <w:sz w:val="22"/>
          <w:szCs w:val="22"/>
          <w:lang w:eastAsia="es-ES"/>
          <w14:ligatures w14:val="none"/>
        </w:rPr>
        <w:t>presentó la denuncia policial correspondiente</w:t>
      </w:r>
      <w:r w:rsidRPr="000069D4">
        <w:rPr>
          <w:rFonts w:ascii="Arial Narrow" w:eastAsia="Arial Narrow" w:hAnsi="Arial Narrow" w:cs="Arial Narrow"/>
          <w:color w:val="000000"/>
          <w:kern w:val="0"/>
          <w:sz w:val="22"/>
          <w:szCs w:val="22"/>
          <w:lang w:eastAsia="es-ES"/>
          <w14:ligatures w14:val="none"/>
        </w:rPr>
        <w:t>.</w:t>
      </w:r>
    </w:p>
    <w:p w14:paraId="65E8F819" w14:textId="77777777" w:rsidR="00636297" w:rsidRPr="000069D4" w:rsidRDefault="00636297" w:rsidP="00FE32E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26 de enero de 2026, </w:t>
      </w:r>
      <w:r w:rsidR="00832C77" w:rsidRPr="000069D4">
        <w:rPr>
          <w:rFonts w:ascii="Arial Narrow" w:eastAsia="Arial Narrow" w:hAnsi="Arial Narrow" w:cs="Arial Narrow"/>
          <w:color w:val="000000"/>
          <w:kern w:val="0"/>
          <w:sz w:val="22"/>
          <w:szCs w:val="22"/>
          <w:lang w:val="es-ES" w:eastAsia="es-ES"/>
          <w14:ligatures w14:val="none"/>
        </w:rPr>
        <w:t>Rímac</w:t>
      </w:r>
      <w:r w:rsidR="00832C77"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 xml:space="preserve">le remitió una comunicación señalando la pérdida total del </w:t>
      </w:r>
      <w:r w:rsidR="00832C77" w:rsidRPr="000069D4">
        <w:rPr>
          <w:rFonts w:ascii="Arial Narrow" w:eastAsia="Arial Narrow" w:hAnsi="Arial Narrow" w:cs="Arial Narrow"/>
          <w:color w:val="000000"/>
          <w:kern w:val="0"/>
          <w:sz w:val="22"/>
          <w:szCs w:val="22"/>
          <w:lang w:eastAsia="es-ES"/>
          <w14:ligatures w14:val="none"/>
        </w:rPr>
        <w:t>vehículo asegurado</w:t>
      </w:r>
      <w:r w:rsidRPr="000069D4">
        <w:rPr>
          <w:rFonts w:ascii="Arial Narrow" w:eastAsia="Arial Narrow" w:hAnsi="Arial Narrow" w:cs="Arial Narrow"/>
          <w:color w:val="000000"/>
          <w:kern w:val="0"/>
          <w:sz w:val="22"/>
          <w:szCs w:val="22"/>
          <w:lang w:eastAsia="es-ES"/>
          <w14:ligatures w14:val="none"/>
        </w:rPr>
        <w:t>, indicando como monto de indemnización la suma de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5 100</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w:t>
      </w:r>
      <w:r w:rsidR="00184D87">
        <w:rPr>
          <w:rFonts w:ascii="Arial Narrow" w:eastAsia="Arial Narrow" w:hAnsi="Arial Narrow" w:cs="Arial Narrow"/>
          <w:color w:val="000000"/>
          <w:kern w:val="0"/>
          <w:sz w:val="22"/>
          <w:szCs w:val="22"/>
          <w:lang w:eastAsia="es-ES"/>
          <w14:ligatures w14:val="none"/>
        </w:rPr>
        <w:t xml:space="preserve"> </w:t>
      </w:r>
      <w:r w:rsidR="00832C77" w:rsidRPr="00184D87">
        <w:rPr>
          <w:rFonts w:ascii="Arial Narrow" w:eastAsia="Arial Narrow" w:hAnsi="Arial Narrow" w:cs="Arial Narrow"/>
          <w:color w:val="000000"/>
          <w:kern w:val="0"/>
          <w:sz w:val="22"/>
          <w:szCs w:val="22"/>
          <w:lang w:eastAsia="es-ES"/>
          <w14:ligatures w14:val="none"/>
        </w:rPr>
        <w:t>El mismo día</w:t>
      </w:r>
      <w:r w:rsidRPr="00184D87">
        <w:rPr>
          <w:rFonts w:ascii="Arial Narrow" w:eastAsia="Arial Narrow" w:hAnsi="Arial Narrow" w:cs="Arial Narrow"/>
          <w:color w:val="000000"/>
          <w:kern w:val="0"/>
          <w:sz w:val="22"/>
          <w:szCs w:val="22"/>
          <w:lang w:eastAsia="es-ES"/>
          <w14:ligatures w14:val="none"/>
        </w:rPr>
        <w:t>, remitió a la</w:t>
      </w:r>
      <w:r w:rsidR="00832C77" w:rsidRPr="00184D87">
        <w:rPr>
          <w:rFonts w:ascii="Arial Narrow" w:eastAsia="Arial Narrow" w:hAnsi="Arial Narrow" w:cs="Arial Narrow"/>
          <w:color w:val="000000"/>
          <w:kern w:val="0"/>
          <w:sz w:val="22"/>
          <w:szCs w:val="22"/>
          <w:lang w:eastAsia="es-ES"/>
          <w14:ligatures w14:val="none"/>
        </w:rPr>
        <w:t xml:space="preserve"> compañía</w:t>
      </w:r>
      <w:r w:rsidRPr="00184D87">
        <w:rPr>
          <w:rFonts w:ascii="Arial Narrow" w:eastAsia="Arial Narrow" w:hAnsi="Arial Narrow" w:cs="Arial Narrow"/>
          <w:color w:val="000000"/>
          <w:kern w:val="0"/>
          <w:sz w:val="22"/>
          <w:szCs w:val="22"/>
          <w:lang w:eastAsia="es-ES"/>
          <w14:ligatures w14:val="none"/>
        </w:rPr>
        <w:t xml:space="preserve"> aseguradora una solicitud para que se efectúe una evaluación del valor comercial del </w:t>
      </w:r>
      <w:r w:rsidR="00832C77" w:rsidRPr="00184D87">
        <w:rPr>
          <w:rFonts w:ascii="Arial Narrow" w:eastAsia="Arial Narrow" w:hAnsi="Arial Narrow" w:cs="Arial Narrow"/>
          <w:color w:val="000000"/>
          <w:kern w:val="0"/>
          <w:sz w:val="22"/>
          <w:szCs w:val="22"/>
          <w:lang w:eastAsia="es-ES"/>
          <w14:ligatures w14:val="none"/>
        </w:rPr>
        <w:t xml:space="preserve">vehículo asegurado. </w:t>
      </w:r>
      <w:r w:rsidRPr="00184D87">
        <w:rPr>
          <w:rFonts w:ascii="Arial Narrow" w:eastAsia="Arial Narrow" w:hAnsi="Arial Narrow" w:cs="Arial Narrow"/>
          <w:color w:val="000000"/>
          <w:kern w:val="0"/>
          <w:sz w:val="22"/>
          <w:szCs w:val="22"/>
          <w:lang w:eastAsia="es-ES"/>
          <w14:ligatures w14:val="none"/>
        </w:rPr>
        <w:t xml:space="preserve">El 30 de enero de 2026, se le informó que el vehículo asegurado se encontraba en </w:t>
      </w:r>
      <w:r w:rsidR="00184D87">
        <w:rPr>
          <w:rFonts w:ascii="Arial Narrow" w:eastAsia="Arial Narrow" w:hAnsi="Arial Narrow" w:cs="Arial Narrow"/>
          <w:color w:val="000000"/>
          <w:kern w:val="0"/>
          <w:sz w:val="22"/>
          <w:szCs w:val="22"/>
          <w:lang w:eastAsia="es-ES"/>
          <w14:ligatures w14:val="none"/>
        </w:rPr>
        <w:t>un</w:t>
      </w:r>
      <w:r w:rsidRPr="00184D87">
        <w:rPr>
          <w:rFonts w:ascii="Arial Narrow" w:eastAsia="Arial Narrow" w:hAnsi="Arial Narrow" w:cs="Arial Narrow"/>
          <w:color w:val="000000"/>
          <w:kern w:val="0"/>
          <w:sz w:val="22"/>
          <w:szCs w:val="22"/>
          <w:lang w:eastAsia="es-ES"/>
          <w14:ligatures w14:val="none"/>
        </w:rPr>
        <w:t xml:space="preserve"> depósito de </w:t>
      </w:r>
      <w:r w:rsidR="00832C77" w:rsidRPr="00184D87">
        <w:rPr>
          <w:rFonts w:ascii="Arial Narrow" w:eastAsia="Arial Narrow" w:hAnsi="Arial Narrow" w:cs="Arial Narrow"/>
          <w:color w:val="000000"/>
          <w:kern w:val="0"/>
          <w:sz w:val="22"/>
          <w:szCs w:val="22"/>
          <w:lang w:val="es-ES" w:eastAsia="es-ES"/>
          <w14:ligatures w14:val="none"/>
        </w:rPr>
        <w:t>Rímac</w:t>
      </w:r>
      <w:r w:rsidRPr="00184D87">
        <w:rPr>
          <w:rFonts w:ascii="Arial Narrow" w:eastAsia="Arial Narrow" w:hAnsi="Arial Narrow" w:cs="Arial Narrow"/>
          <w:color w:val="000000"/>
          <w:kern w:val="0"/>
          <w:sz w:val="22"/>
          <w:szCs w:val="22"/>
          <w:lang w:eastAsia="es-ES"/>
          <w14:ligatures w14:val="none"/>
        </w:rPr>
        <w:t>.</w:t>
      </w:r>
      <w:r w:rsidR="00832C77" w:rsidRPr="00184D87">
        <w:rPr>
          <w:rFonts w:ascii="Arial Narrow" w:eastAsia="Arial Narrow" w:hAnsi="Arial Narrow" w:cs="Arial Narrow"/>
          <w:color w:val="000000"/>
          <w:kern w:val="0"/>
          <w:sz w:val="22"/>
          <w:szCs w:val="22"/>
          <w:lang w:eastAsia="es-ES"/>
          <w14:ligatures w14:val="none"/>
        </w:rPr>
        <w:t xml:space="preserve"> </w:t>
      </w:r>
      <w:r w:rsidR="000C3134" w:rsidRPr="00184D87">
        <w:rPr>
          <w:rFonts w:ascii="Arial Narrow" w:eastAsia="Arial Narrow" w:hAnsi="Arial Narrow" w:cs="Arial Narrow"/>
          <w:color w:val="000000"/>
          <w:kern w:val="0"/>
          <w:sz w:val="22"/>
          <w:szCs w:val="22"/>
          <w:lang w:eastAsia="es-ES"/>
          <w14:ligatures w14:val="none"/>
        </w:rPr>
        <w:t xml:space="preserve"> </w:t>
      </w:r>
    </w:p>
    <w:p w14:paraId="149DF2DF" w14:textId="77777777" w:rsidR="00636297" w:rsidRPr="000069D4" w:rsidRDefault="00636297" w:rsidP="00FE32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3 de febrero de 2026, recibió una respuesta en la que se le indicó que el valor comercial del </w:t>
      </w:r>
      <w:r w:rsidR="00832C77" w:rsidRPr="000069D4">
        <w:rPr>
          <w:rFonts w:ascii="Arial Narrow" w:eastAsia="Arial Narrow" w:hAnsi="Arial Narrow" w:cs="Arial Narrow"/>
          <w:color w:val="000000"/>
          <w:kern w:val="0"/>
          <w:sz w:val="22"/>
          <w:szCs w:val="22"/>
          <w:lang w:eastAsia="es-ES"/>
          <w14:ligatures w14:val="none"/>
        </w:rPr>
        <w:t xml:space="preserve">vehículo asegurado </w:t>
      </w:r>
      <w:r w:rsidRPr="000069D4">
        <w:rPr>
          <w:rFonts w:ascii="Arial Narrow" w:eastAsia="Arial Narrow" w:hAnsi="Arial Narrow" w:cs="Arial Narrow"/>
          <w:color w:val="000000"/>
          <w:kern w:val="0"/>
          <w:sz w:val="22"/>
          <w:szCs w:val="22"/>
          <w:lang w:eastAsia="es-ES"/>
          <w14:ligatures w14:val="none"/>
        </w:rPr>
        <w:t xml:space="preserve">había sido determinado conforme a la tabla referencial </w:t>
      </w:r>
      <w:r w:rsidR="000C3134" w:rsidRPr="000069D4">
        <w:rPr>
          <w:rFonts w:ascii="Arial Narrow" w:eastAsia="Arial Narrow" w:hAnsi="Arial Narrow" w:cs="Arial Narrow"/>
          <w:color w:val="000000"/>
          <w:kern w:val="0"/>
          <w:sz w:val="22"/>
          <w:szCs w:val="22"/>
          <w:lang w:eastAsia="es-ES"/>
          <w14:ligatures w14:val="none"/>
        </w:rPr>
        <w:t>de la Asociación Peruana de Empresas de Seguros</w:t>
      </w:r>
      <w:r w:rsidRPr="000069D4">
        <w:rPr>
          <w:rFonts w:ascii="Arial Narrow" w:eastAsia="Arial Narrow" w:hAnsi="Arial Narrow" w:cs="Arial Narrow"/>
          <w:color w:val="000000"/>
          <w:kern w:val="0"/>
          <w:sz w:val="22"/>
          <w:szCs w:val="22"/>
          <w:lang w:eastAsia="es-ES"/>
          <w14:ligatures w14:val="none"/>
        </w:rPr>
        <w:t>; en atención a ello, remitió una solicitud de reconsideración precisando que la suma asegurada ascendía a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14 340,</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 xml:space="preserve"> que el presupuesto de reparación emitido por el taller autorizado ascendía a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24 748,</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 xml:space="preserve"> y que el vehículo </w:t>
      </w:r>
      <w:r w:rsidR="005F070C">
        <w:rPr>
          <w:rFonts w:ascii="Arial Narrow" w:eastAsia="Arial Narrow" w:hAnsi="Arial Narrow" w:cs="Arial Narrow"/>
          <w:color w:val="000000"/>
          <w:kern w:val="0"/>
          <w:sz w:val="22"/>
          <w:szCs w:val="22"/>
          <w:lang w:eastAsia="es-ES"/>
          <w14:ligatures w14:val="none"/>
        </w:rPr>
        <w:t xml:space="preserve">asegurado </w:t>
      </w:r>
      <w:r w:rsidRPr="000069D4">
        <w:rPr>
          <w:rFonts w:ascii="Arial Narrow" w:eastAsia="Arial Narrow" w:hAnsi="Arial Narrow" w:cs="Arial Narrow"/>
          <w:color w:val="000000"/>
          <w:kern w:val="0"/>
          <w:sz w:val="22"/>
          <w:szCs w:val="22"/>
          <w:lang w:eastAsia="es-ES"/>
          <w14:ligatures w14:val="none"/>
        </w:rPr>
        <w:t>correspondía a una versión con un valor de mercado superior, solicitando una evaluación integral del valor comercial.</w:t>
      </w:r>
      <w:r w:rsidR="000C3134" w:rsidRPr="000069D4">
        <w:rPr>
          <w:rFonts w:ascii="Arial Narrow" w:eastAsia="Arial Narrow" w:hAnsi="Arial Narrow" w:cs="Arial Narrow"/>
          <w:color w:val="000000"/>
          <w:kern w:val="0"/>
          <w:sz w:val="22"/>
          <w:szCs w:val="22"/>
          <w:lang w:eastAsia="es-ES"/>
          <w14:ligatures w14:val="none"/>
        </w:rPr>
        <w:t xml:space="preserve"> </w:t>
      </w:r>
    </w:p>
    <w:p w14:paraId="2CED55FD" w14:textId="77777777" w:rsidR="00636297" w:rsidRPr="000069D4" w:rsidRDefault="00636297" w:rsidP="00FE32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16 de febrero de 2026, solicitó a </w:t>
      </w:r>
      <w:r w:rsidR="000C3134" w:rsidRPr="000069D4">
        <w:rPr>
          <w:rFonts w:ascii="Arial Narrow" w:eastAsia="Arial Narrow" w:hAnsi="Arial Narrow" w:cs="Arial Narrow"/>
          <w:color w:val="000000"/>
          <w:kern w:val="0"/>
          <w:sz w:val="22"/>
          <w:szCs w:val="22"/>
          <w:lang w:val="es-ES" w:eastAsia="es-ES"/>
          <w14:ligatures w14:val="none"/>
        </w:rPr>
        <w:t>Rímac</w:t>
      </w:r>
      <w:r w:rsidR="000C3134"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la evaluación de la aplicación de la modalidad de indemnización por pérdida con retención de restos a su favor.</w:t>
      </w:r>
      <w:r w:rsidR="000C3134" w:rsidRPr="000069D4">
        <w:rPr>
          <w:rFonts w:ascii="Arial Narrow" w:eastAsia="Arial Narrow" w:hAnsi="Arial Narrow" w:cs="Arial Narrow"/>
          <w:color w:val="000000"/>
          <w:kern w:val="0"/>
          <w:sz w:val="22"/>
          <w:szCs w:val="22"/>
          <w:lang w:eastAsia="es-ES"/>
          <w14:ligatures w14:val="none"/>
        </w:rPr>
        <w:t xml:space="preserve"> </w:t>
      </w:r>
    </w:p>
    <w:p w14:paraId="60A77594" w14:textId="77777777" w:rsidR="00C0766A" w:rsidRPr="00C0766A" w:rsidRDefault="00C0766A" w:rsidP="00FE32E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Por otra parte, comunicó a </w:t>
      </w:r>
      <w:r w:rsidRPr="000069D4">
        <w:rPr>
          <w:rFonts w:ascii="Arial Narrow" w:eastAsia="Arial Narrow" w:hAnsi="Arial Narrow" w:cs="Arial Narrow"/>
          <w:color w:val="000000"/>
          <w:kern w:val="0"/>
          <w:sz w:val="22"/>
          <w:szCs w:val="22"/>
          <w:lang w:val="es-ES" w:eastAsia="es-ES"/>
          <w14:ligatures w14:val="none"/>
        </w:rPr>
        <w:t>Rímac</w:t>
      </w:r>
      <w:r w:rsidRPr="000069D4">
        <w:rPr>
          <w:rFonts w:ascii="Arial Narrow" w:eastAsia="Arial Narrow" w:hAnsi="Arial Narrow" w:cs="Arial Narrow"/>
          <w:color w:val="000000"/>
          <w:kern w:val="0"/>
          <w:sz w:val="22"/>
          <w:szCs w:val="22"/>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Asimismo, solicitó autorización para retirar el vehículo</w:t>
      </w:r>
      <w:r w:rsidR="00916C4E" w:rsidRPr="000069D4">
        <w:rPr>
          <w:rFonts w:ascii="Arial Narrow" w:eastAsia="Arial Narrow" w:hAnsi="Arial Narrow" w:cs="Arial Narrow"/>
          <w:color w:val="000000"/>
          <w:kern w:val="0"/>
          <w:sz w:val="22"/>
          <w:szCs w:val="22"/>
          <w:lang w:eastAsia="es-ES"/>
          <w14:ligatures w14:val="none"/>
        </w:rPr>
        <w:t xml:space="preserve"> asegurado</w:t>
      </w:r>
      <w:r w:rsidRPr="000069D4">
        <w:rPr>
          <w:rFonts w:ascii="Arial Narrow" w:eastAsia="Arial Narrow" w:hAnsi="Arial Narrow" w:cs="Arial Narrow"/>
          <w:color w:val="000000"/>
          <w:kern w:val="0"/>
          <w:sz w:val="22"/>
          <w:szCs w:val="22"/>
          <w:lang w:eastAsia="es-ES"/>
          <w14:ligatures w14:val="none"/>
        </w:rPr>
        <w:t xml:space="preserve"> del depósito, debido a su necesidad para actividades personales y laborales. No obstante, Rímac condicionó la entrega </w:t>
      </w:r>
      <w:r w:rsidRPr="000069D4">
        <w:rPr>
          <w:rFonts w:ascii="Arial Narrow" w:eastAsia="Arial Narrow" w:hAnsi="Arial Narrow" w:cs="Arial Narrow"/>
          <w:color w:val="000000"/>
          <w:kern w:val="0"/>
          <w:sz w:val="22"/>
          <w:szCs w:val="22"/>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Hasta la fecha</w:t>
      </w:r>
      <w:r w:rsidR="00636297" w:rsidRPr="000069D4">
        <w:rPr>
          <w:rFonts w:ascii="Arial Narrow" w:eastAsia="Arial Narrow" w:hAnsi="Arial Narrow" w:cs="Arial Narrow"/>
          <w:color w:val="000000"/>
          <w:kern w:val="0"/>
          <w:sz w:val="22"/>
          <w:szCs w:val="22"/>
          <w:lang w:eastAsia="es-ES"/>
          <w14:ligatures w14:val="none"/>
        </w:rPr>
        <w:t>, no obtuvo una respuesta favorable respecto a la revisión del monto indemnizatorio solicitado.</w:t>
      </w:r>
    </w:p>
    <w:p w14:paraId="33E14FF7" w14:textId="77777777" w:rsidR="00CA59A2" w:rsidRPr="00A64C97" w:rsidRDefault="00CA59A2" w:rsidP="00FE32E2">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069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kern w:val="0"/>
          <w14:ligatures w14:val="none"/>
          <w:sz w:val="22"/>
          <w:szCs w:val="22"/>
        </w:rPr>
        <w:t xml:space="preserve"/>
      </w:r>
      <w:r w:rsidR="00CA59A2"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color w:val="000000"/>
          <w:kern w:val="0"/>
          <w:sz w:val="22"/>
          <w:szCs w:val="22"/>
          <w:lang w:val="es-ES" w:eastAsia="es-ES"/>
          <w14:ligatures w14:val="none"/>
        </w:rPr>
        <w:t xml:space="preserve"/>
      </w:r>
      <w:r w:rsidR="00CA59A2" w:rsidRPr="000069D4">
        <w:rPr>
          <w:rFonts w:ascii="Arial Narrow" w:eastAsia="Arial Narrow" w:hAnsi="Arial Narrow" w:cs="Arial Narrow"/>
          <w:color w:val="000000"/>
          <w:kern w:val="0"/>
          <w:sz w:val="22"/>
          <w:szCs w:val="22"/>
          <w:lang w:val="es-ES" w:eastAsia="es-ES"/>
          <w14:ligatures w14:val="none"/>
        </w:rPr>
        <w:t xml:space="preserve"/>
      </w:r>
      <w:r w:rsidR="00783F6D"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783F6D"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E72E6E" w:rsidRPr="000069D4">
        <w:rPr>
          <w:rFonts w:ascii="Arial Narrow" w:eastAsia="Arial Narrow" w:hAnsi="Arial Narrow" w:cs="Arial Narrow"/>
          <w:color w:val="000000"/>
          <w:kern w:val="0"/>
          <w:sz w:val="22"/>
          <w:szCs w:val="22"/>
          <w:lang w:val="es-ES" w:eastAsia="es-ES"/>
          <w14:ligatures w14:val="none"/>
        </w:rPr>
        <w:t xml:space="preserve"/>
      </w:r>
      <w:r w:rsidR="00636297" w:rsidRPr="000069D4">
        <w:rPr>
          <w:rFonts w:ascii="Arial Narrow" w:eastAsia="Arial Narrow" w:hAnsi="Arial Narrow" w:cs="Arial Narrow"/>
          <w:color w:val="000000"/>
          <w:kern w:val="0"/>
          <w:sz w:val="22"/>
          <w:szCs w:val="22"/>
          <w:lang w:val="es-ES" w:eastAsia="es-ES"/>
          <w14:ligatures w14:val="none"/>
        </w:rPr>
        <w:t xml:space="preserve"/>
      </w:r>
      <w:r w:rsidR="00636297" w:rsidRPr="000069D4">
        <w:rPr>
          <w:rFonts w:ascii="Arial Narrow" w:eastAsia="Arial Narrow" w:hAnsi="Arial Narrow" w:cs="Arial Narrow"/>
          <w:color w:val="000000"/>
          <w:kern w:val="0"/>
          <w:sz w:val="22"/>
          <w:szCs w:val="22"/>
          <w:lang w:eastAsia="es-ES"/>
          <w14:ligatures w14:val="none"/>
        </w:rPr>
        <w:t/>
      </w:r>
      <w:r w:rsidR="007A1F1A" w:rsidRPr="000069D4">
        <w:rPr>
          <w:rFonts w:ascii="Arial Narrow" w:eastAsia="Arial Narrow" w:hAnsi="Arial Narrow" w:cs="Arial Narrow"/>
          <w:color w:val="000000"/>
          <w:kern w:val="0"/>
          <w:sz w:val="22"/>
          <w:szCs w:val="22"/>
          <w:lang w:eastAsia="es-ES"/>
          <w14:ligatures w14:val="none"/>
        </w:rPr>
        <w:t xml:space="preserve"/>
      </w:r>
      <w:r w:rsidR="007A1F1A"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DF3BA5" w:rsidRPr="000069D4">
        <w:rPr>
          <w:rFonts w:ascii="Arial Narrow" w:eastAsia="Arial Narrow" w:hAnsi="Arial Narrow" w:cs="Arial Narrow"/>
          <w:color w:val="000000"/>
          <w:kern w:val="0"/>
          <w:sz w:val="22"/>
          <w:szCs w:val="22"/>
          <w:lang w:val="es-ES" w:eastAsia="es-ES"/>
          <w14:ligatures w14:val="none"/>
        </w:rPr>
        <w:t xml:space="preserve"/>
      </w:r>
      <w:r w:rsidR="008D614B" w:rsidRPr="000069D4">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0069D4" w:rsidRPr="006632D0">
        <w:rPr>
          <w:rFonts w:ascii="Arial Narrow" w:eastAsia="Arial Narrow" w:hAnsi="Arial Narrow" w:cs="Arial Narrow"/>
          <w:color w:val="000000"/>
          <w:kern w:val="0"/>
          <w:sz w:val="22"/>
          <w:szCs w:val="22"/>
          <w:lang w:val="es-ES" w:eastAsia="es-ES"/>
          <w14:ligatures w14:val="none"/>
        </w:rPr>
        <w:t/>
      </w:r>
      <w:r w:rsidR="007A1F1A" w:rsidRPr="006632D0">
        <w:rPr>
          <w:rFonts w:ascii="Arial Narrow" w:eastAsia="Arial Narrow" w:hAnsi="Arial Narrow" w:cs="Arial Narrow"/>
          <w:color w:val="000000"/>
          <w:kern w:val="0"/>
          <w:sz w:val="22"/>
          <w:szCs w:val="22"/>
          <w:lang w:val="es-ES" w:eastAsia="es-ES"/>
          <w14:ligatures w14:val="none"/>
        </w:rPr>
        <w:t/>
      </w:r>
      <w:r w:rsidR="00CA59A2" w:rsidRPr="006632D0">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CA59A2" w:rsidRPr="006632D0">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CA59A2" w:rsidRPr="006632D0">
        <w:rPr>
          <w:rFonts w:ascii="Arial Narrow" w:eastAsia="Arial Narrow" w:hAnsi="Arial Narrow" w:cs="Arial Narrow"/>
          <w:color w:val="000000"/>
          <w:kern w:val="0"/>
          <w:sz w:val="22"/>
          <w:szCs w:val="22"/>
          <w:lang w:val="es-ES" w:eastAsia="es-ES"/>
          <w14:ligatures w14:val="none"/>
        </w:rPr>
        <w:t/>
      </w:r>
    </w:p>
    <w:p w14:paraId="66005174" w14:textId="77777777" w:rsidR="00CA59A2" w:rsidRPr="006632D0" w:rsidRDefault="00CA59A2" w:rsidP="00FE32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32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32D0" w:rsidRDefault="00CA59A2" w:rsidP="00FE32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32D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632D0">
        <w:rPr>
          <w:rStyle w:val="Refdenotaalpie"/>
          <w:rFonts w:ascii="Arial Narrow" w:eastAsia="Arial Narrow" w:hAnsi="Arial Narrow" w:cs="Arial Narrow"/>
          <w:kern w:val="0"/>
          <w:sz w:val="22"/>
          <w:szCs w:val="22"/>
          <w:vertAlign w:val="superscript"/>
          <w14:ligatures w14:val="none"/>
        </w:rPr>
        <w:footnoteReference w:id="2"/>
      </w:r>
      <w:r w:rsidRPr="006632D0">
        <w:rPr>
          <w:rFonts w:ascii="Arial Narrow" w:eastAsia="Arial Narrow" w:hAnsi="Arial Narrow" w:cs="Arial Narrow"/>
          <w:color w:val="000000"/>
          <w:kern w:val="0"/>
          <w:sz w:val="22"/>
          <w:szCs w:val="22"/>
          <w:lang w:eastAsia="es-PE"/>
          <w14:ligatures w14:val="none"/>
        </w:rPr>
        <w:t xml:space="preserve">, </w:t>
      </w:r>
      <w:r w:rsidR="00121544" w:rsidRPr="006632D0">
        <w:rPr>
          <w:rFonts w:ascii="Arial Narrow" w:eastAsia="Arial Narrow" w:hAnsi="Arial Narrow" w:cs="Arial Narrow"/>
          <w:color w:val="000000"/>
          <w:kern w:val="0"/>
          <w:sz w:val="22"/>
          <w:szCs w:val="22"/>
          <w:lang w:eastAsia="es-PE"/>
          <w14:ligatures w14:val="none"/>
        </w:rPr>
        <w:t xml:space="preserve">considera </w:t>
      </w:r>
      <w:r w:rsidR="00121544" w:rsidRPr="006632D0">
        <w:rPr>
          <w:rFonts w:ascii="Arial Narrow" w:eastAsia="Arial Narrow" w:hAnsi="Arial Narrow" w:cs="Arial Narrow"/>
          <w:kern w:val="0"/>
          <w14:ligatures w14:val="none"/>
          <w:sz w:val="22"/>
          <w:szCs w:val="22"/>
        </w:rPr>
        <w:t xml:space="preserve">que el hecho denunciado, </w:t>
      </w:r>
      <w:bookmarkStart w:id="6" w:name="_Hlk211591623"/>
      <w:r w:rsidR="00121544" w:rsidRPr="006632D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632D0" w:rsidRPr="006632D0">
        <w:rPr>
          <w:rFonts w:ascii="Arial Narrow" w:eastAsia="Arial Narrow" w:hAnsi="Arial Narrow" w:cs="Arial Narrow"/>
          <w:color w:val="000000"/>
          <w:kern w:val="0"/>
          <w:sz w:val="22"/>
          <w:szCs w:val="22"/>
          <w:shd w:val="clear" w:color="auto" w:fill="FFFFFF"/>
          <w:lang w:eastAsia="es-PE"/>
          <w14:ligatures w14: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sz w:val="22"/>
          <w:szCs w:val="22"/>
        </w:rPr>
        <w:t>una presunta infracción al deber de idoneidad, tipificado en los artículos 18</w:t>
      </w:r>
      <w:r w:rsidR="00711750" w:rsidRPr="00374657">
        <w:rPr>
          <w:rFonts w:ascii="Arial Narrow" w:eastAsia="Arial Narrow" w:hAnsi="Arial Narrow" w:cs="Arial Narrow"/>
          <w:color w:val="000000"/>
          <w:kern w:val="0"/>
          <w:sz w:val="22"/>
          <w:szCs w:val="22"/>
          <w:lang w:eastAsia="es-PE"/>
          <w14:ligatures w14:val="none"/>
        </w:rPr>
        <w:t/>
      </w:r>
      <w:r w:rsidR="00711750" w:rsidRPr="00374657">
        <w:rPr>
          <w:rFonts w:ascii="Arial Narrow" w:eastAsia="Arial Narrow" w:hAnsi="Arial Narrow" w:cs="Arial Narrow"/>
          <w:kern w:val="0"/>
          <w14:ligatures w14:val="none"/>
          <w:sz w:val="22"/>
          <w:szCs w:val="22"/>
        </w:rPr>
        <w:t xml:space="preserve"> y 19</w:t>
      </w:r>
      <w:r w:rsidR="00711750" w:rsidRPr="00374657">
        <w:rPr>
          <w:rFonts w:ascii="Arial Narrow" w:eastAsia="Arial Narrow" w:hAnsi="Arial Narrow" w:cs="Arial Narrow"/>
          <w:color w:val="000000"/>
          <w:kern w:val="0"/>
          <w:sz w:val="22"/>
          <w:szCs w:val="22"/>
          <w:lang w:eastAsia="es-PE"/>
          <w14:ligatures w14:val="none"/>
        </w:rPr>
        <w:t/>
      </w:r>
      <w:r w:rsidR="00711750" w:rsidRPr="00374657">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465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74657">
        <w:rPr>
          <w:rFonts w:ascii="Arial Narrow" w:eastAsia="Arial Narrow" w:hAnsi="Arial Narrow" w:cs="Arial Narrow"/>
          <w:kern w:val="0"/>
          <w14:ligatures w14:val="none"/>
          <w:sz w:val="22"/>
          <w:szCs w:val="22"/>
        </w:rPr>
        <w:t>.</w:t>
      </w:r>
      <w:bookmarkEnd w:id="8"/>
    </w:p>
    <w:p w14:paraId="116891C0" w14:textId="77777777" w:rsidR="00121544" w:rsidRPr="00374657" w:rsidRDefault="00121544" w:rsidP="00FE32E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74657">
        <w:rPr>
          <w:rFonts w:ascii="Arial Narrow" w:eastAsia="Arial Narrow" w:hAnsi="Arial Narrow" w:cs="Arial Narrow"/>
          <w:kern w:val="0"/>
          <w14:ligatures w14:val="none"/>
          <w:sz w:val="22"/>
          <w:szCs w:val="22"/>
        </w:rPr>
        <w:t xml:space="preserve">Así también, la Secretaría Técnica, en ejercicio de sus facultades, </w:t>
      </w:r>
      <w:r w:rsidRPr="00374657">
        <w:rPr>
          <w:rFonts w:ascii="Arial Narrow" w:eastAsia="Arial Narrow" w:hAnsi="Arial Narrow" w:cs="Arial Narrow"/>
          <w:color w:val="000000"/>
          <w:kern w:val="0"/>
          <w:sz w:val="22"/>
          <w:szCs w:val="22"/>
          <w:lang w:eastAsia="es-PE"/>
          <w14:ligatures w14:val="none"/>
        </w:rPr>
        <w:t xml:space="preserve">considera </w:t>
      </w:r>
      <w:r w:rsidRPr="00374657">
        <w:rPr>
          <w:rFonts w:ascii="Arial Narrow" w:eastAsia="Arial Narrow" w:hAnsi="Arial Narrow" w:cs="Arial Narrow"/>
          <w:kern w:val="0"/>
          <w14:ligatures w14:val="none"/>
          <w:sz w:val="22"/>
          <w:szCs w:val="22"/>
        </w:rPr>
        <w:t xml:space="preserve">que el hecho denunciado, consistente en que </w:t>
      </w:r>
      <w:bookmarkEnd w:id="11"/>
      <w:r w:rsidR="006632D0" w:rsidRPr="00374657">
        <w:rPr>
          <w:rFonts w:ascii="Arial Narrow" w:eastAsia="Arial Narrow" w:hAnsi="Arial Narrow" w:cs="Arial Narrow"/>
          <w:kern w:val="0"/>
          <w:sz w:val="22"/>
          <w:szCs w:val="22"/>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Arial Narrow" w:hAnsi="Arial Narrow" w:cs="Arial Narrow"/>
          <w:color w:val="000000"/>
          <w:kern w:val="0"/>
          <w:sz w:val="22"/>
          <w:szCs w:val="22"/>
          <w:lang w:val="es-ES" w:eastAsia="es-ES"/>
          <w14:ligatures w14:val="none"/>
        </w:rPr>
        <w:t>de la Póliza 1368361 del Seguro vehicular</w:t>
      </w:r>
      <w:r w:rsidR="006632D0" w:rsidRPr="00374657">
        <w:rPr>
          <w:rFonts w:ascii="Arial Narrow" w:eastAsia="Arial Narrow" w:hAnsi="Arial Narrow" w:cs="Arial Narrow"/>
          <w:kern w:val="0"/>
          <w:sz w:val="22"/>
          <w:szCs w:val="22"/>
          <w:shd w:val="clear" w:color="auto" w:fill="FFFFFF"/>
          <w:lang w:eastAsia="es-PE"/>
          <w14:ligatures w14:val="none"/>
        </w:rPr>
        <w:t xml:space="preserve"> para </w:t>
      </w:r>
      <w:r w:rsidR="006632D0" w:rsidRPr="00374657">
        <w:rPr>
          <w:rFonts w:ascii="Arial Narrow" w:eastAsia="Arial Narrow" w:hAnsi="Arial Narrow" w:cs="Arial Narrow"/>
          <w:kern w:val="0"/>
          <w:sz w:val="22"/>
          <w:szCs w:val="22"/>
          <w:shd w:val="clear" w:color="auto" w:fill="FFFFFF"/>
          <w:lang w:eastAsia="es-PE"/>
          <w14:ligatures w14:val="none"/>
        </w:rPr>
        <w:lastRenderedPageBreak/>
        <w:t xml:space="preserve">recuperar los restos del </w:t>
      </w:r>
      <w:r w:rsidR="006632D0" w:rsidRPr="00374657">
        <w:rPr>
          <w:rFonts w:ascii="Arial Narrow" w:eastAsia="Arial Narrow" w:hAnsi="Arial Narrow" w:cs="Arial Narrow"/>
          <w:color w:val="000000"/>
          <w:kern w:val="0"/>
          <w:sz w:val="22"/>
          <w:szCs w:val="22"/>
          <w:lang w:eastAsia="es-ES"/>
          <w14:ligatures w14:val="none"/>
        </w:rPr>
        <w:t xml:space="preserve">vehículo con Placa de Rodaje C1R102 </w:t>
      </w:r>
      <w:r w:rsidR="006632D0" w:rsidRPr="00374657">
        <w:rPr>
          <w:rFonts w:ascii="Arial Narrow" w:eastAsia="Arial Narrow" w:hAnsi="Arial Narrow" w:cs="Arial Narrow"/>
          <w:kern w:val="0"/>
          <w:sz w:val="22"/>
          <w:szCs w:val="22"/>
          <w:shd w:val="clear" w:color="auto" w:fill="FFFFFF"/>
          <w:lang w:eastAsia="es-PE"/>
          <w14:ligatures w14:val="none"/>
        </w:rPr>
        <w:t xml:space="preserve">por el siniestro del </w:t>
      </w:r>
      <w:r w:rsidR="006632D0" w:rsidRPr="00374657">
        <w:rPr>
          <w:rFonts w:ascii="Arial Narrow" w:eastAsia="Arial Narrow" w:hAnsi="Arial Narrow" w:cs="Arial Narrow"/>
          <w:color w:val="000000"/>
          <w:kern w:val="0"/>
          <w:sz w:val="22"/>
          <w:szCs w:val="22"/>
          <w:lang w:eastAsia="es-ES"/>
          <w14:ligatures w14:val="none"/>
        </w:rPr>
        <w:t>11 de enero de 2026</w:t>
      </w:r>
      <w:r w:rsidR="00711750" w:rsidRPr="00374657">
        <w:rPr>
          <w:rFonts w:ascii="Arial Narrow" w:eastAsia="Arial Narrow" w:hAnsi="Arial Narrow" w:cs="Arial Narrow"/>
          <w:kern w:val="0"/>
          <w14:ligatures w14:val="none"/>
          <w:sz w:val="22"/>
          <w:szCs w:val="22"/>
        </w:rPr>
        <w:t>.</w:t>
      </w:r>
      <w:r w:rsidRPr="00374657">
        <w:rPr>
          <w:rFonts w:ascii="Arial Narrow" w:eastAsia="Arial Narrow" w:hAnsi="Arial Narrow" w:cs="Arial Narrow"/>
          <w:kern w:val="0"/>
          <w14:ligatures w14:val="none"/>
          <w:sz w:val="22"/>
          <w:szCs w:val="22"/>
        </w:rPr>
        <w:t xml:space="preserve"> </w:t>
      </w:r>
      <w:r w:rsidR="00711750" w:rsidRPr="0037465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Narrow"/>
          <w:bCs/>
          <w:color w:val="000000"/>
          <w:kern w:val="0"/>
          <w:sz w:val="22"/>
          <w:szCs w:val="22"/>
          <w:lang w:eastAsia="es-PE"/>
          <w14:ligatures w14:val="none"/>
        </w:rPr>
        <w:t xml:space="preserve"> coercitivos</w:t>
      </w:r>
      <w:r w:rsidR="00711750" w:rsidRPr="00374657">
        <w:rPr>
          <w:rFonts w:ascii="Arial Narrow" w:eastAsia="Arial Narrow" w:hAnsi="Arial Narrow" w:cs="Arial Narrow"/>
          <w:bCs/>
          <w:color w:val="000000"/>
          <w:kern w:val="0"/>
          <w:sz w:val="22"/>
          <w:szCs w:val="22"/>
          <w:lang w:eastAsia="es-PE"/>
          <w14:ligatures w14:val="none"/>
        </w:rPr>
        <w:t xml:space="preserve">, tipificado en </w:t>
      </w:r>
      <w:r w:rsidR="00711750" w:rsidRPr="00374657">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374657">
        <w:rPr>
          <w:rFonts w:ascii="Arial Narrow" w:eastAsia="Arial Narrow" w:hAnsi="Arial Narrow" w:cs="Arial Narrow"/>
          <w:bCs/>
          <w:color w:val="000000"/>
          <w:kern w:val="0"/>
          <w:sz w:val="22"/>
          <w:szCs w:val="22"/>
          <w:lang w:eastAsia="es-PE"/>
          <w14:ligatures w14:val="none"/>
        </w:rPr>
        <w:t>del Código</w:t>
      </w:r>
      <w:r w:rsidR="00711750" w:rsidRPr="00374657">
        <w:rPr>
          <w:rStyle w:val="Refdenotaalpie"/>
          <w:rFonts w:ascii="Arial Narrow" w:eastAsia="Arial Narrow" w:hAnsi="Arial Narrow" w:cs="Arial Narrow"/>
          <w:sz w:val="22"/>
          <w:szCs w:val="22"/>
          <w:vertAlign w:val="superscript"/>
          <w:lang w:eastAsia="es-PE"/>
        </w:rPr>
        <w:footnoteReference w:id="4"/>
      </w:r>
      <w:r w:rsidR="00711750" w:rsidRPr="00374657">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465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4657">
        <w:rPr>
          <w:rStyle w:val="Refdenotaalpie"/>
          <w:rFonts w:ascii="Arial Narrow" w:eastAsia="Arial Narrow" w:hAnsi="Arial Narrow" w:cs="Arial Narrow"/>
          <w:kern w:val="0"/>
          <w:sz w:val="22"/>
          <w:szCs w:val="22"/>
          <w:vertAlign w:val="superscript"/>
          <w14:ligatures w14:val="none"/>
        </w:rPr>
        <w:footnoteReference w:id="5"/>
      </w:r>
      <w:r w:rsidRPr="00374657">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374657" w:rsidRDefault="00CA59A2" w:rsidP="00FE32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465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4657" w:rsidRDefault="00CA59A2" w:rsidP="00FE32E2">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465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374657">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Pr="0026598E">
        <w:rPr>
          <w:rFonts w:ascii="Arial Narrow" w:eastAsia="Arial Narrow" w:hAnsi="Arial Narrow" w:cs="Arial Narrow"/>
          <w:color w:val="000000"/>
          <w:kern w:val="0"/>
          <w:sz w:val="22"/>
          <w:szCs w:val="22"/>
          <w:lang w:val="es-ES" w:eastAsia="es-ES"/>
          <w14:ligatures w14:val="none"/>
        </w:rPr>
        <w:t xml:space="preserve"> que la ley le confiere, </w:t>
      </w:r>
      <w:r w:rsidRPr="00C8145C">
        <w:rPr>
          <w:rFonts w:ascii="Arial Narrow" w:eastAsia="Arial Narrow" w:hAnsi="Arial Narrow" w:cs="Arial Narrow"/>
          <w:color w:val="000000"/>
          <w:kern w:val="0"/>
          <w:sz w:val="22"/>
          <w:szCs w:val="22"/>
          <w:lang w:val="es-ES" w:eastAsia="es-ES"/>
          <w14:ligatures w14:val="none"/>
        </w:rPr>
        <w:t xml:space="preserve">conviene requerir </w:t>
      </w:r>
      <w:r w:rsidR="00C8145C" w:rsidRPr="00C8145C">
        <w:rPr>
          <w:rFonts w:ascii="Arial Narrow" w:eastAsia="Arial Narrow" w:hAnsi="Arial Narrow" w:cs="Arial Narrow"/>
          <w:color w:val="000000"/>
          <w:kern w:val="0"/>
          <w:sz w:val="22"/>
          <w:szCs w:val="22"/>
          <w:lang w:val="es-ES" w:eastAsia="es-ES"/>
          <w14:ligatures w14:val="none"/>
        </w:rPr>
        <w:t>a la compañía aseguradora</w:t>
      </w:r>
      <w:r w:rsidRPr="00C8145C">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w:t>
      </w:r>
      <w:r w:rsidRPr="00EC3922">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C0766A" w:rsidRPr="00EC3922">
        <w:rPr>
          <w:rFonts w:ascii="Arial Narrow" w:eastAsia="Arial Narrow" w:hAnsi="Arial Narrow" w:cs="Arial Narrow"/>
          <w:color w:val="000000"/>
          <w:kern w:val="0"/>
          <w:sz w:val="22"/>
          <w:szCs w:val="22"/>
          <w:lang w:val="es-ES" w:eastAsia="es-ES"/>
          <w14:ligatures w14:val="none"/>
        </w:rPr>
        <w:t>Póliza 1368361 del Seguro vehicular</w:t>
      </w:r>
      <w:r w:rsidRPr="00EC3922">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EC3922">
        <w:rPr>
          <w:rFonts w:ascii="Arial Narrow" w:eastAsia="Arial Narrow" w:hAnsi="Arial Narrow" w:cs="Arial Narrow"/>
          <w:color w:val="000000"/>
          <w:kern w:val="0"/>
          <w:sz w:val="22"/>
          <w:szCs w:val="22"/>
          <w:lang w:val="es-ES" w:eastAsia="es-ES"/>
          <w14:ligatures w14:val="none"/>
        </w:rPr>
        <w:t xml:space="preserve">así como el cargo de remisión </w:t>
      </w:r>
      <w:r w:rsidRPr="00EF1B35">
        <w:rPr>
          <w:rFonts w:ascii="Arial Narrow" w:eastAsia="Arial Narrow" w:hAnsi="Arial Narrow" w:cs="Arial Narrow"/>
          <w:color w:val="000000"/>
          <w:kern w:val="0"/>
          <w:sz w:val="22"/>
          <w:szCs w:val="22"/>
          <w:lang w:val="es-ES" w:eastAsia="es-ES"/>
          <w14:ligatures w14:val="none"/>
        </w:rPr>
        <w:t>de la póliza</w:t>
      </w:r>
      <w:bookmarkEnd w:id="15"/>
      <w:r w:rsidRPr="00EF1B35">
        <w:rPr>
          <w:rFonts w:ascii="Arial Narrow" w:eastAsia="Arial Narrow" w:hAnsi="Arial Narrow" w:cs="Arial Narrow"/>
          <w:color w:val="000000"/>
          <w:kern w:val="0"/>
          <w:sz w:val="22"/>
          <w:szCs w:val="22"/>
          <w:lang w:val="es-ES" w:eastAsia="es-ES"/>
          <w14:ligatures w14:val="none"/>
        </w:rPr>
        <w:t>; (</w:t>
      </w:r>
      <w:proofErr w:type="spellStart"/>
      <w:r w:rsidRPr="00EF1B35">
        <w:rPr>
          <w:rFonts w:ascii="Arial Narrow" w:eastAsia="Arial Narrow" w:hAnsi="Arial Narrow" w:cs="Arial Narrow"/>
          <w:color w:val="000000"/>
          <w:kern w:val="0"/>
          <w:sz w:val="22"/>
          <w:szCs w:val="22"/>
          <w:lang w:val="es-ES" w:eastAsia="es-ES"/>
          <w14:ligatures w14:val="none"/>
        </w:rPr>
        <w:t>ii</w:t>
      </w:r>
      <w:proofErr w:type="spellEnd"/>
      <w:r w:rsidRPr="00EF1B3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B1EB5" w:rsidRPr="00EF1B35">
        <w:rPr>
          <w:rFonts w:ascii="Arial Narrow" w:eastAsia="Arial Narrow" w:hAnsi="Arial Narrow" w:cs="Arial Narrow"/>
          <w:color w:val="000000"/>
          <w:kern w:val="0"/>
          <w:sz w:val="22"/>
          <w:szCs w:val="22"/>
          <w:lang w:val="es-ES" w:eastAsia="es-ES"/>
          <w14:ligatures w14:val="none"/>
        </w:rPr>
        <w:t xml:space="preserve">que realizó una valorización </w:t>
      </w:r>
      <w:r w:rsidR="003B7AB5" w:rsidRPr="00EF1B35">
        <w:rPr>
          <w:rFonts w:ascii="Arial Narrow" w:eastAsia="Arial Narrow" w:hAnsi="Arial Narrow" w:cs="Arial Narrow"/>
          <w:color w:val="000000"/>
          <w:kern w:val="0"/>
          <w:sz w:val="22"/>
          <w:szCs w:val="22"/>
          <w:lang w:val="es-ES" w:eastAsia="es-ES"/>
          <w14:ligatures w14:val="none"/>
        </w:rPr>
        <w:t xml:space="preserve">de la </w:t>
      </w:r>
      <w:r w:rsidR="003B7AB5" w:rsidRPr="00EF1B35">
        <w:rPr>
          <w:rFonts w:ascii="Arial Narrow" w:eastAsia="Arial Narrow" w:hAnsi="Arial Narrow" w:cs="Arial Narrow"/>
          <w:color w:val="000000"/>
          <w:kern w:val="0"/>
          <w:sz w:val="22"/>
          <w:szCs w:val="22"/>
          <w:lang w:eastAsia="es-ES"/>
          <w14:ligatures w14:val="none"/>
        </w:rPr>
        <w:t>indemnización del</w:t>
      </w:r>
      <w:r w:rsidR="002B1EB5" w:rsidRPr="00EF1B35">
        <w:rPr>
          <w:rFonts w:ascii="Arial Narrow" w:eastAsia="Arial Narrow" w:hAnsi="Arial Narrow" w:cs="Arial Narrow"/>
          <w:color w:val="000000"/>
          <w:kern w:val="0"/>
          <w:sz w:val="22"/>
          <w:szCs w:val="22"/>
          <w:lang w:val="es-ES" w:eastAsia="es-ES"/>
          <w14:ligatures w14:val="none"/>
        </w:rPr>
        <w:t xml:space="preserve"> </w:t>
      </w:r>
      <w:r w:rsidR="002B1EB5" w:rsidRPr="00EF1B35">
        <w:rPr>
          <w:rFonts w:ascii="Arial Narrow" w:eastAsia="Arial Narrow" w:hAnsi="Arial Narrow" w:cs="Arial Narrow"/>
          <w:color w:val="000000"/>
          <w:kern w:val="0"/>
          <w:sz w:val="22"/>
          <w:szCs w:val="22"/>
          <w:lang w:eastAsia="es-ES"/>
          <w14:ligatures w14:val="none"/>
        </w:rPr>
        <w:t xml:space="preserve">vehículo </w:t>
      </w:r>
      <w:r w:rsidR="00FE4D0C" w:rsidRPr="00EF1B35">
        <w:rPr>
          <w:rFonts w:ascii="Arial Narrow" w:eastAsia="Arial Narrow" w:hAnsi="Arial Narrow" w:cs="Arial Narrow"/>
          <w:color w:val="000000"/>
          <w:kern w:val="0"/>
          <w:sz w:val="22"/>
          <w:szCs w:val="22"/>
          <w:lang w:eastAsia="es-ES"/>
          <w14:ligatures w14:val="none"/>
        </w:rPr>
        <w:t>con</w:t>
      </w:r>
      <w:r w:rsidR="002B1EB5" w:rsidRPr="00EF1B35">
        <w:rPr>
          <w:rFonts w:ascii="Arial Narrow" w:eastAsia="Arial Narrow" w:hAnsi="Arial Narrow" w:cs="Arial Narrow"/>
          <w:color w:val="000000"/>
          <w:kern w:val="0"/>
          <w:sz w:val="22"/>
          <w:szCs w:val="22"/>
          <w:lang w:eastAsia="es-ES"/>
          <w14:ligatures w14:val="none"/>
        </w:rPr>
        <w:t xml:space="preserve"> Placa de Rodaje C1R102 </w:t>
      </w:r>
      <w:r w:rsidRPr="00EF1B35">
        <w:rPr>
          <w:rFonts w:ascii="Arial Narrow" w:eastAsia="Arial Narrow" w:hAnsi="Arial Narrow" w:cs="Arial Narrow"/>
          <w:color w:val="000000"/>
          <w:kern w:val="0"/>
          <w:sz w:val="22"/>
          <w:szCs w:val="22"/>
          <w:lang w:val="es-ES" w:eastAsia="es-ES"/>
          <w14:ligatures w14:val="none"/>
        </w:rPr>
        <w:t xml:space="preserve">de acuerdo a los términos y condiciones de la póliza; y, (iii) presentar todas las comunicaciones cursadas </w:t>
      </w:r>
      <w:r w:rsidR="00A87B9B" w:rsidRPr="00EF1B35">
        <w:rPr>
          <w:rFonts w:ascii="Arial Narrow" w:eastAsia="Arial Narrow" w:hAnsi="Arial Narrow" w:cs="Arial Narrow"/>
          <w:color w:val="000000"/>
          <w:kern w:val="0"/>
          <w:sz w:val="22"/>
          <w:szCs w:val="22"/>
          <w:lang w:val="es-ES" w:eastAsia="es-ES"/>
          <w14:ligatures w14:val="none"/>
        </w:rPr>
        <w:t xml:space="preserve">con la parte denunciante </w:t>
      </w:r>
      <w:r w:rsidRPr="00EF1B35">
        <w:rPr>
          <w:rFonts w:ascii="Arial Narrow" w:eastAsia="Arial Narrow" w:hAnsi="Arial Narrow" w:cs="Arial Narrow"/>
          <w:color w:val="000000"/>
          <w:kern w:val="0"/>
          <w:sz w:val="22"/>
          <w:szCs w:val="22"/>
          <w:lang w:val="es-ES" w:eastAsia="es-ES"/>
          <w14:ligatures w14:val="none"/>
        </w:rPr>
        <w:t xml:space="preserve">en virtud </w:t>
      </w:r>
      <w:r w:rsidR="00F01410" w:rsidRPr="00EF1B35">
        <w:rPr>
          <w:rFonts w:ascii="Arial Narrow" w:eastAsia="Arial Narrow" w:hAnsi="Arial Narrow" w:cs="Arial Narrow"/>
          <w:color w:val="000000"/>
          <w:kern w:val="0"/>
          <w:sz w:val="22"/>
          <w:szCs w:val="22"/>
          <w:lang w:val="es-ES" w:eastAsia="es-ES"/>
          <w14:ligatures w14:val="none"/>
        </w:rPr>
        <w:t xml:space="preserve">de los hechos materia </w:t>
      </w:r>
      <w:r w:rsidRPr="00EF1B35">
        <w:rPr>
          <w:rFonts w:ascii="Arial Narrow" w:eastAsia="Arial Narrow" w:hAnsi="Arial Narrow" w:cs="Arial Narrow"/>
          <w:color w:val="000000"/>
          <w:kern w:val="0"/>
          <w:sz w:val="22"/>
          <w:szCs w:val="22"/>
          <w:lang w:val="es-ES" w:eastAsia="es-ES"/>
          <w14:ligatures w14:val="none"/>
        </w:rPr>
        <w:t>de denuncia.</w:t>
      </w:r>
      <w:r w:rsidRPr="00EF1B35">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EF1B35" w:rsidRDefault="00CA59A2" w:rsidP="00FE32E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1B3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F1B35" w:rsidRDefault="00CA59A2" w:rsidP="00FE32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F1B35">
        <w:rPr>
          <w:rFonts w:ascii="Arial Narrow" w:eastAsia="Arial Narrow" w:hAnsi="Arial Narrow" w:cs="Arial Narrow"/>
          <w:b/>
          <w:color w:val="000000"/>
          <w:kern w:val="0"/>
          <w:sz w:val="22"/>
          <w:szCs w:val="22"/>
          <w:lang w:eastAsia="es-PE"/>
          <w14:ligatures w14:val="none"/>
        </w:rPr>
        <w:t xml:space="preserve">PRIMERO:</w:t>
      </w:r>
      <w:r w:rsidRPr="00EF1B35">
        <w:rPr>
          <w:rFonts w:ascii="Arial Narrow" w:eastAsia="Arial Narrow" w:hAnsi="Arial Narrow" w:cs="Arial Narrow"/>
          <w:color w:val="000000"/>
          <w:kern w:val="0"/>
          <w:sz w:val="22"/>
          <w:szCs w:val="22"/>
          <w:lang w:eastAsia="es-PE"/>
          <w14:ligatures w14:val="none"/>
        </w:rPr>
        <w:t xml:space="preserve"> admitir a trámite la denuncia del 3 de marzo de 2026, complementado mediante escrito del 6 de marzo de 2026, interpuesta por el señor [DENUNCIANTE] contra Rímac Seguros y Reaseguros S.A., por lo siguiente:</w:t>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A64C97" w:rsidRPr="00EF1B35">
        <w:rPr>
          <w:rFonts w:ascii="Arial Narrow" w:eastAsia="Arial Narrow" w:hAnsi="Arial Narrow" w:cs="Arial Narrow"/>
          <w:color w:val="000000"/>
          <w:kern w:val="0"/>
          <w:sz w:val="22"/>
          <w:szCs w:val="22"/>
          <w:lang w:val="es-ES" w:eastAsia="es-ES"/>
          <w14:ligatures w14:val="none"/>
        </w:rPr>
        <w:t xml:space="preserve"/>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C8145C" w:rsidRPr="00EF1B35">
        <w:rPr>
          <w:rFonts w:ascii="Arial Narrow" w:eastAsia="Arial Narrow" w:hAnsi="Arial Narrow" w:cs="Arial Narrow"/>
          <w:spacing w:val="-3"/>
          <w:kern w:val="0"/>
          <w14:ligatures w14:val="none"/>
          <w:sz w:val="22"/>
          <w:szCs w:val="22"/>
        </w:rPr>
        <w:t xml:space="preserve"/>
      </w:r>
      <w:r w:rsidR="00C8145C"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A64C97" w:rsidRPr="00EF1B35">
        <w:rPr>
          <w:rFonts w:ascii="Arial Narrow" w:eastAsia="Arial Narrow" w:hAnsi="Arial Narrow" w:cs="Arial Narrow"/>
          <w:color w:val="000000"/>
          <w:kern w:val="0"/>
          <w:sz w:val="22"/>
          <w:szCs w:val="22"/>
          <w:shd w:val="clear" w:color="auto" w:fill="FFFFFF"/>
          <w:lang w:eastAsia="es-PE"/>
          <w14:ligatures w14:val="none"/>
        </w:rPr>
        <w:t/>
      </w:r>
      <w:r w:rsidRPr="00EF1B35">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EF1B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F1B35" w:rsidRDefault="00121544"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F1B35">
        <w:rPr>
          <w:rFonts w:ascii="Arial Narrow" w:eastAsia="Arial Narrow" w:hAnsi="Arial Narrow" w:cs="Arial Narrow"/>
          <w:color w:val="000000"/>
          <w:kern w:val="0"/>
          <w:sz w:val="22"/>
          <w:szCs w:val="22"/>
          <w:lang w:eastAsia="es-PE"/>
          <w14:ligatures w14:val="none"/>
        </w:rPr>
        <w:t>Presunta</w:t>
      </w:r>
      <w:r w:rsidRPr="00EF1B3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F1B35">
        <w:rPr>
          <w:rFonts w:ascii="Arial Narrow" w:eastAsia="Arial Narrow" w:hAnsi="Arial Narrow" w:cs="Arial Narrow"/>
          <w:kern w:val="0"/>
          <w:sz w:val="22"/>
          <w:szCs w:val="22"/>
          <w:lang w:eastAsia="es-PE"/>
          <w14:ligatures w14:val="none"/>
        </w:rPr>
        <w:t xml:space="preserve"> de </w:t>
      </w:r>
      <w:r w:rsidRPr="00EF1B35">
        <w:rPr>
          <w:rFonts w:ascii="Arial Narrow" w:eastAsia="Arial Narrow" w:hAnsi="Arial Narrow" w:cs="Arial Narrow"/>
          <w:kern w:val="0"/>
          <w:sz w:val="22"/>
          <w:szCs w:val="22"/>
          <w:shd w:val="clear" w:color="auto" w:fill="FFFFFF"/>
          <w:lang w:eastAsia="es-PE"/>
          <w14:ligatures w14:val="none"/>
        </w:rPr>
        <w:t>la Ley</w:t>
      </w:r>
      <w:r w:rsidR="00737703">
        <w:rPr>
          <w:rFonts w:ascii="Arial Narrow" w:eastAsia="Arial Narrow" w:hAnsi="Arial Narrow" w:cs="Arial Narrow"/>
          <w:kern w:val="0"/>
          <w:sz w:val="22"/>
          <w:szCs w:val="22"/>
          <w:shd w:val="clear" w:color="auto" w:fill="FFFFFF"/>
          <w:lang w:eastAsia="es-PE"/>
          <w14:ligatures w14:val="none"/>
        </w:rPr>
        <w:t xml:space="preserve"> </w:t>
      </w:r>
      <w:r w:rsidRPr="00EF1B3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EF1B35">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8451A6" w:rsidRPr="00EF1B35">
        <w:rPr>
          <w:rFonts w:ascii="Arial Narrow" w:eastAsia="Arial Narrow" w:hAnsi="Arial Narrow" w:cs="Arial Narrow"/>
          <w:kern w:val="0"/>
          <w:sz w:val="22"/>
          <w:szCs w:val="22"/>
          <w:shd w:val="clear" w:color="auto" w:fill="FFFFFF"/>
          <w:lang w:eastAsia="es-PE"/>
          <w14:ligatures w14:val="none"/>
        </w:rPr>
        <w:t>realizado una valorización inadecuada del vehículo asegurado con la</w:t>
      </w:r>
      <w:r w:rsidR="00FB44B8" w:rsidRPr="00EF1B35">
        <w:rPr>
          <w:rFonts w:ascii="Arial Narrow" w:eastAsia="Arial Narrow" w:hAnsi="Arial Narrow" w:cs="Arial Narrow"/>
          <w:kern w:val="0"/>
          <w:sz w:val="22"/>
          <w:szCs w:val="22"/>
          <w:shd w:val="clear" w:color="auto" w:fill="FFFFFF"/>
          <w:lang w:eastAsia="es-PE"/>
          <w14:ligatures w14:val="none"/>
        </w:rPr>
        <w:t xml:space="preserve"> </w:t>
      </w:r>
      <w:r w:rsidR="008451A6" w:rsidRPr="00EF1B35">
        <w:rPr>
          <w:rFonts w:ascii="Arial Narrow" w:eastAsia="Arial Narrow" w:hAnsi="Arial Narrow" w:cs="Arial Narrow"/>
          <w:color w:val="000000"/>
          <w:kern w:val="0"/>
          <w:sz w:val="22"/>
          <w:szCs w:val="22"/>
          <w:lang w:val="es-ES" w:eastAsia="es-ES"/>
          <w14:ligatures w14:val="none"/>
        </w:rPr>
        <w:t xml:space="preserve">Póliza 1368361 </w:t>
      </w:r>
      <w:r w:rsidR="00FB44B8" w:rsidRPr="00EF1B35">
        <w:rPr>
          <w:rFonts w:ascii="Arial Narrow" w:eastAsia="Arial Narrow" w:hAnsi="Arial Narrow" w:cs="Arial Narrow"/>
          <w:kern w:val="0"/>
          <w:sz w:val="22"/>
          <w:szCs w:val="22"/>
          <w:shd w:val="clear" w:color="auto" w:fill="FFFFFF"/>
          <w:lang w:eastAsia="es-PE"/>
          <w14:ligatures w14:val="none"/>
        </w:rPr>
        <w:t xml:space="preserve">por el siniestro del </w:t>
      </w:r>
      <w:r w:rsidR="008451A6" w:rsidRPr="00EF1B35">
        <w:rPr>
          <w:rFonts w:ascii="Arial Narrow" w:eastAsia="Arial Narrow" w:hAnsi="Arial Narrow" w:cs="Arial Narrow"/>
          <w:color w:val="000000"/>
          <w:kern w:val="0"/>
          <w:sz w:val="22"/>
          <w:szCs w:val="22"/>
          <w:lang w:eastAsia="es-ES"/>
          <w14:ligatures w14:val="none"/>
        </w:rPr>
        <w:t>11 de enero de 2026</w:t>
      </w:r>
      <w:r w:rsidR="00121544" w:rsidRPr="00EF1B35">
        <w:rPr>
          <w:rFonts w:ascii="Arial Narrow" w:eastAsia="Arial Narrow" w:hAnsi="Arial Narrow" w:cs="Arial Narrow"/>
          <w:kern w:val="0"/>
          <w14:ligatures w14:val="none"/>
          <w:sz w:val="22"/>
          <w:szCs w:val="22"/>
        </w:rPr>
        <w:t>.</w:t>
      </w:r>
    </w:p>
    <w:p w14:paraId="39215327" w14:textId="77777777" w:rsidR="00121544" w:rsidRPr="00EF1B35" w:rsidRDefault="00121544" w:rsidP="00FE32E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F1B35">
        <w:rPr>
          <w:rFonts w:ascii="Arial Narrow" w:eastAsia="Arial Narrow" w:hAnsi="Arial Narrow" w:cs="Arial Narrow"/>
          <w:color w:val="000000"/>
          <w:kern w:val="0"/>
          <w:sz w:val="22"/>
          <w:szCs w:val="22"/>
          <w:lang w:eastAsia="es-PE"/>
          <w14:ligatures w14:val="none"/>
        </w:rPr>
        <w:t>Presunta infracción al literal g) del artículo 56 de la Ley</w:t>
      </w:r>
      <w:r w:rsidR="00737703">
        <w:rPr>
          <w:rFonts w:ascii="Arial Narrow" w:eastAsia="Arial Narrow" w:hAnsi="Arial Narrow" w:cs="Arial Narrow"/>
          <w:color w:val="000000"/>
          <w:kern w:val="0"/>
          <w:sz w:val="22"/>
          <w:szCs w:val="22"/>
          <w:lang w:eastAsia="es-PE"/>
          <w14:ligatures w14:val="none"/>
        </w:rPr>
        <w:t xml:space="preserve"> </w:t>
      </w:r>
      <w:r w:rsidRPr="00EF1B35">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F1B35">
        <w:rPr>
          <w:rFonts w:ascii="Arial Narrow" w:eastAsia="Arial Narrow" w:hAnsi="Arial Narrow" w:cs="Arial Narrow"/>
          <w:kern w:val="0"/>
          <w:sz w:val="22"/>
          <w:szCs w:val="22"/>
          <w:shd w:val="clear" w:color="auto" w:fill="FFFFFF"/>
          <w:lang w:eastAsia="es-PE"/>
          <w14:ligatures w14:val="none"/>
        </w:rPr>
        <w:t xml:space="preserve">, en tanto </w:t>
      </w:r>
      <w:r w:rsidR="00FE4D0C" w:rsidRPr="00EF1B35">
        <w:rPr>
          <w:rFonts w:ascii="Arial Narrow" w:eastAsia="Arial Narrow" w:hAnsi="Arial Narrow" w:cs="Arial Narrow"/>
          <w:kern w:val="0"/>
          <w:sz w:val="22"/>
          <w:szCs w:val="22"/>
          <w:shd w:val="clear" w:color="auto" w:fill="FFFFFF"/>
          <w:lang w:eastAsia="es-PE"/>
          <w14:ligatures w14:val="none"/>
        </w:rPr>
        <w:t xml:space="preserve">la compañía aseguradora </w:t>
      </w:r>
      <w:r w:rsidRPr="00EF1B35">
        <w:rPr>
          <w:rFonts w:ascii="Arial Narrow" w:eastAsia="Arial Narrow" w:hAnsi="Arial Narrow" w:cs="Arial Narrow"/>
          <w:kern w:val="0"/>
          <w:sz w:val="22"/>
          <w:szCs w:val="22"/>
          <w:shd w:val="clear" w:color="auto" w:fill="FFFFFF"/>
          <w:lang w:eastAsia="es-PE"/>
          <w14:ligatures w14:val="none"/>
        </w:rPr>
        <w:t xml:space="preserve">habría condicionado </w:t>
      </w:r>
      <w:r w:rsidR="00FE4D0C" w:rsidRPr="00EF1B35">
        <w:rPr>
          <w:rFonts w:ascii="Arial Narrow" w:eastAsia="Arial Narrow" w:hAnsi="Arial Narrow" w:cs="Arial Narrow"/>
          <w:kern w:val="0"/>
          <w:sz w:val="22"/>
          <w:szCs w:val="22"/>
          <w:shd w:val="clear" w:color="auto" w:fill="FFFFFF"/>
          <w:lang w:eastAsia="es-PE"/>
          <w14:ligatures w14:val="none"/>
        </w:rPr>
        <w:t xml:space="preserve">al denunciante a </w:t>
      </w:r>
      <w:r w:rsidR="00EE4A1F">
        <w:rPr>
          <w:rFonts w:ascii="Arial Narrow" w:eastAsia="Arial Narrow" w:hAnsi="Arial Narrow" w:cs="Arial Narrow"/>
          <w:kern w:val="0"/>
          <w:sz w:val="22"/>
          <w:szCs w:val="22"/>
          <w:shd w:val="clear" w:color="auto" w:fill="FFFFFF"/>
          <w:lang w:eastAsia="es-PE"/>
          <w14:ligatures w14:val="none"/>
        </w:rPr>
        <w:t>presentar su desistimiento de</w:t>
      </w:r>
      <w:r w:rsidR="00FE4D0C" w:rsidRPr="00EF1B35">
        <w:rPr>
          <w:rFonts w:ascii="Arial Narrow" w:eastAsia="Arial Narrow" w:hAnsi="Arial Narrow" w:cs="Arial Narrow"/>
          <w:kern w:val="0"/>
          <w:sz w:val="22"/>
          <w:szCs w:val="22"/>
          <w:shd w:val="clear" w:color="auto" w:fill="FFFFFF"/>
          <w:lang w:eastAsia="es-PE"/>
          <w14:ligatures w14:val="none"/>
        </w:rPr>
        <w:t xml:space="preserve"> la cobertura </w:t>
      </w:r>
      <w:r w:rsidR="00FE4D0C" w:rsidRPr="00EF1B35">
        <w:rPr>
          <w:rFonts w:ascii="Arial Narrow" w:eastAsia="Arial Narrow" w:hAnsi="Arial Narrow" w:cs="Arial Narrow"/>
          <w:color w:val="000000"/>
          <w:kern w:val="0"/>
          <w:sz w:val="22"/>
          <w:szCs w:val="22"/>
          <w:lang w:val="es-ES" w:eastAsia="es-ES"/>
          <w14:ligatures w14:val="none"/>
        </w:rPr>
        <w:t>de la Póliza 1368361 del Seguro vehicular</w:t>
      </w:r>
      <w:r w:rsidR="00FE4D0C" w:rsidRPr="00EF1B35">
        <w:rPr>
          <w:rFonts w:ascii="Arial Narrow" w:eastAsia="Arial Narrow" w:hAnsi="Arial Narrow" w:cs="Arial Narrow"/>
          <w:kern w:val="0"/>
          <w:sz w:val="22"/>
          <w:szCs w:val="22"/>
          <w:shd w:val="clear" w:color="auto" w:fill="FFFFFF"/>
          <w:lang w:eastAsia="es-PE"/>
          <w14:ligatures w14:val="none"/>
        </w:rPr>
        <w:t xml:space="preserve"> para recuperar los restos</w:t>
      </w:r>
      <w:r w:rsidR="00EF1B35" w:rsidRPr="00EF1B35">
        <w:rPr>
          <w:rFonts w:ascii="Arial Narrow" w:eastAsia="Arial Narrow" w:hAnsi="Arial Narrow" w:cs="Arial Narrow"/>
          <w:kern w:val="0"/>
          <w:sz w:val="22"/>
          <w:szCs w:val="22"/>
          <w:shd w:val="clear" w:color="auto" w:fill="FFFFFF"/>
          <w:lang w:eastAsia="es-PE"/>
          <w14:ligatures w14:val="none"/>
        </w:rPr>
        <w:t xml:space="preserve"> del </w:t>
      </w:r>
      <w:r w:rsidR="00EF1B35" w:rsidRPr="00EF1B35">
        <w:rPr>
          <w:rFonts w:ascii="Arial Narrow" w:eastAsia="Arial Narrow" w:hAnsi="Arial Narrow" w:cs="Arial Narrow"/>
          <w:color w:val="000000"/>
          <w:kern w:val="0"/>
          <w:sz w:val="22"/>
          <w:szCs w:val="22"/>
          <w:lang w:eastAsia="es-ES"/>
          <w14:ligatures w14:val="none"/>
        </w:rPr>
        <w:t>vehículo con Placa de Rodaje C1R</w:t>
      </w:r>
      <w:r w:rsidR="00BC3437">
        <w:rPr>
          <w:rFonts w:ascii="Arial Narrow" w:eastAsia="Arial Narrow" w:hAnsi="Arial Narrow" w:cs="Arial Narrow"/>
          <w:color w:val="000000"/>
          <w:kern w:val="0"/>
          <w:sz w:val="22"/>
          <w:szCs w:val="22"/>
          <w:lang w:eastAsia="es-ES"/>
          <w14:ligatures w14:val="none"/>
        </w:rPr>
        <w:t>-</w:t>
      </w:r>
      <w:r w:rsidR="00EF1B35" w:rsidRPr="00EF1B35">
        <w:rPr>
          <w:rFonts w:ascii="Arial Narrow" w:eastAsia="Arial Narrow" w:hAnsi="Arial Narrow" w:cs="Arial Narrow"/>
          <w:color w:val="000000"/>
          <w:kern w:val="0"/>
          <w:sz w:val="22"/>
          <w:szCs w:val="22"/>
          <w:lang w:eastAsia="es-ES"/>
          <w14:ligatures w14:val="none"/>
        </w:rPr>
        <w:t xml:space="preserve">102 </w:t>
      </w:r>
      <w:r w:rsidR="00EF1B35" w:rsidRPr="00EF1B35">
        <w:rPr>
          <w:rFonts w:ascii="Arial Narrow" w:eastAsia="Arial Narrow" w:hAnsi="Arial Narrow" w:cs="Arial Narrow"/>
          <w:kern w:val="0"/>
          <w:sz w:val="22"/>
          <w:szCs w:val="22"/>
          <w:shd w:val="clear" w:color="auto" w:fill="FFFFFF"/>
          <w:lang w:eastAsia="es-PE"/>
          <w14:ligatures w14:val="none"/>
        </w:rPr>
        <w:t xml:space="preserve">por el siniestro del </w:t>
      </w:r>
      <w:r w:rsidR="00EF1B35" w:rsidRPr="00EF1B35">
        <w:rPr>
          <w:rFonts w:ascii="Arial Narrow" w:eastAsia="Arial Narrow" w:hAnsi="Arial Narrow" w:cs="Arial Narrow"/>
          <w:color w:val="000000"/>
          <w:kern w:val="0"/>
          <w:sz w:val="22"/>
          <w:szCs w:val="22"/>
          <w:lang w:eastAsia="es-ES"/>
          <w14:ligatures w14:val="none"/>
        </w:rPr>
        <w:t>11 de enero de 2026</w:t>
      </w:r>
      <w:r w:rsidR="00121544" w:rsidRPr="00EF1B35">
        <w:rPr>
          <w:rFonts w:ascii="Arial Narrow" w:eastAsia="Arial Narrow" w:hAnsi="Arial Narrow" w:cs="Arial Narrow"/>
          <w:kern w:val="0"/>
          <w:sz w:val="22"/>
          <w:szCs w:val="22"/>
          <w:shd w:val="clear" w:color="auto" w:fill="FFFFFF"/>
          <w:lang w:eastAsia="es-PE"/>
          <w14:ligatures w14:val="none"/>
        </w:rPr>
        <w:t>.</w:t>
      </w:r>
    </w:p>
    <w:bookmarkEnd w:id="16"/>
    <w:p w14:paraId="042B3F54" w14:textId="777BBF33" w:rsidR="00CA59A2" w:rsidRPr="00EF1B35" w:rsidRDefault="00CA59A2" w:rsidP="00FE32E2">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BCE1EE7" w:rsidR="00CA59A2" w:rsidRPr="0026598E" w:rsidRDefault="00CA59A2" w:rsidP="00FE32E2">
      <w:pPr>
        <w:spacing w:after="0" w:line="240" w:lineRule="auto"/>
        <w:contextualSpacing/>
        <w:jc w:val="both"/>
        <w:rPr>
          <w:rFonts w:ascii="Arial Narrow" w:eastAsia="Arial Narrow" w:hAnsi="Arial Narrow" w:cs="Arial Narrow"/>
          <w:kern w:val="0"/>
          <w14:ligatures w14:val="none"/>
          <w:sz w:val="22"/>
          <w:szCs w:val="22"/>
        </w:rPr>
      </w:pPr>
      <w:r w:rsidRPr="00EF1B35">
        <w:rPr>
          <w:rFonts w:ascii="Arial Narrow" w:eastAsia="Arial Narrow" w:hAnsi="Arial Narrow" w:cs="Arial Narrow"/>
          <w:b/>
          <w:color w:val="000000"/>
          <w:kern w:val="0"/>
          <w:sz w:val="22"/>
          <w:szCs w:val="22"/>
          <w:lang w:eastAsia="es-PE"/>
          <w14:ligatures w14:val="none"/>
        </w:rPr>
        <w:lastRenderedPageBreak/>
        <w:t>SEGUNDO:</w:t>
      </w:r>
      <w:r w:rsidRPr="00EF1B35">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64C97" w:rsidRPr="00183A32">
        <w:rPr>
          <w:rFonts w:ascii="Arial Narrow" w:eastAsia="Arial Narrow" w:hAnsi="Arial Narrow" w:cs="Arial Narrow"/>
          <w:color w:val="000000"/>
          <w:kern w:val="0"/>
          <w:sz w:val="22"/>
          <w:szCs w:val="22"/>
          <w:lang w:val="es-ES" w:eastAsia="es-ES"/>
          <w14:ligatures w14:val="none"/>
        </w:rPr>
        <w:t>3 de marzo de 2026</w:t>
      </w:r>
      <w:r w:rsidR="00A64C97">
        <w:rPr>
          <w:rFonts w:ascii="Arial Narrow" w:eastAsia="Arial Narrow" w:hAnsi="Arial Narrow" w:cs="Arial Narrow"/>
          <w:color w:val="000000"/>
          <w:kern w:val="0"/>
          <w:sz w:val="22"/>
          <w:szCs w:val="22"/>
          <w:lang w:val="es-ES" w:eastAsia="es-ES"/>
          <w14:ligatures w14:val="none"/>
        </w:rPr>
        <w:t xml:space="preserve">, complementado mediante escrito del </w:t>
      </w:r>
      <w:r w:rsidR="00A64C97" w:rsidRPr="00183A32">
        <w:rPr>
          <w:rFonts w:ascii="Arial Narrow" w:eastAsia="Arial Narrow" w:hAnsi="Arial Narrow" w:cs="Arial Narrow"/>
          <w:color w:val="000000"/>
          <w:kern w:val="0"/>
          <w:sz w:val="22"/>
          <w:szCs w:val="22"/>
          <w:lang w:val="es-ES" w:eastAsia="es-ES"/>
          <w14:ligatures w14:val="none"/>
        </w:rPr>
        <w:t xml:space="preserve">6 de marzo de 2026</w:t>
      </w:r>
      <w:r w:rsidR="00A64C97" w:rsidRPr="00A64C9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64C97" w:rsidRPr="00C8145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E32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EC3922" w:rsidRPr="00EC39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1368361 del Seguro vehicular, así como el cargo de remisión de la póliza; (</w:t>
      </w:r>
      <w:proofErr w:type="spellStart"/>
      <w:r w:rsidR="00EC3922" w:rsidRPr="00EC3922">
        <w:rPr>
          <w:rFonts w:ascii="Arial Narrow" w:eastAsia="Arial Narrow" w:hAnsi="Arial Narrow" w:cs="Arial Narrow"/>
          <w:color w:val="000000"/>
          <w:kern w:val="0"/>
          <w:sz w:val="22"/>
          <w:szCs w:val="22"/>
          <w:lang w:val="es-ES" w:eastAsia="es-ES"/>
          <w14:ligatures w14:val="none"/>
        </w:rPr>
        <w:t>ii</w:t>
      </w:r>
      <w:proofErr w:type="spellEnd"/>
      <w:r w:rsidR="00EC3922" w:rsidRPr="00EC3922">
        <w:rPr>
          <w:rFonts w:ascii="Arial Narrow" w:eastAsia="Arial Narrow" w:hAnsi="Arial Narrow" w:cs="Arial Narrow"/>
          <w:color w:val="000000"/>
          <w:kern w:val="0"/>
          <w:sz w:val="22"/>
          <w:szCs w:val="22"/>
          <w:lang w:val="es-ES" w:eastAsia="es-ES"/>
          <w14:ligatures w14:val="none"/>
        </w:rPr>
        <w:t xml:space="preserve">) presentar los medios probatorios que acrediten que realizó una valorización de la </w:t>
      </w:r>
      <w:r w:rsidR="00EC3922" w:rsidRPr="00EC3922">
        <w:rPr>
          <w:rFonts w:ascii="Arial Narrow" w:eastAsia="Arial Narrow" w:hAnsi="Arial Narrow" w:cs="Arial Narrow"/>
          <w:color w:val="000000"/>
          <w:kern w:val="0"/>
          <w:sz w:val="22"/>
          <w:szCs w:val="22"/>
          <w:lang w:eastAsia="es-ES"/>
          <w14:ligatures w14:val="none"/>
        </w:rPr>
        <w:t>indemnización del</w:t>
      </w:r>
      <w:r w:rsidR="00EC3922" w:rsidRPr="00EC3922">
        <w:rPr>
          <w:rFonts w:ascii="Arial Narrow" w:eastAsia="Arial Narrow" w:hAnsi="Arial Narrow" w:cs="Arial Narrow"/>
          <w:color w:val="000000"/>
          <w:kern w:val="0"/>
          <w:sz w:val="22"/>
          <w:szCs w:val="22"/>
          <w:lang w:val="es-ES" w:eastAsia="es-ES"/>
          <w14:ligatures w14:val="none"/>
        </w:rPr>
        <w:t xml:space="preserve"> </w:t>
      </w:r>
      <w:r w:rsidR="00FE4D0C" w:rsidRPr="00EC3922">
        <w:rPr>
          <w:rFonts w:ascii="Arial Narrow" w:eastAsia="Arial Narrow" w:hAnsi="Arial Narrow" w:cs="Arial Narrow"/>
          <w:color w:val="000000"/>
          <w:kern w:val="0"/>
          <w:sz w:val="22"/>
          <w:szCs w:val="22"/>
          <w:lang w:eastAsia="es-ES"/>
          <w14:ligatures w14:val="none"/>
        </w:rPr>
        <w:t xml:space="preserve">vehículo </w:t>
      </w:r>
      <w:r w:rsidR="00FE4D0C">
        <w:rPr>
          <w:rFonts w:ascii="Arial Narrow" w:eastAsia="Arial Narrow" w:hAnsi="Arial Narrow" w:cs="Arial Narrow"/>
          <w:color w:val="000000"/>
          <w:kern w:val="0"/>
          <w:sz w:val="22"/>
          <w:szCs w:val="22"/>
          <w:lang w:eastAsia="es-ES"/>
          <w14:ligatures w14:val="none"/>
        </w:rPr>
        <w:t>con</w:t>
      </w:r>
      <w:r w:rsidR="00FE4D0C" w:rsidRPr="00EC3922">
        <w:rPr>
          <w:rFonts w:ascii="Arial Narrow" w:eastAsia="Arial Narrow" w:hAnsi="Arial Narrow" w:cs="Arial Narrow"/>
          <w:color w:val="000000"/>
          <w:kern w:val="0"/>
          <w:sz w:val="22"/>
          <w:szCs w:val="22"/>
          <w:lang w:eastAsia="es-ES"/>
          <w14:ligatures w14:val="none"/>
        </w:rPr>
        <w:t xml:space="preserve"> Placa de Rodaje C1R102 </w:t>
      </w:r>
      <w:r w:rsidR="00EC3922" w:rsidRPr="00EC3922">
        <w:rPr>
          <w:rFonts w:ascii="Arial Narrow" w:eastAsia="Arial Narrow" w:hAnsi="Arial Narrow" w:cs="Arial Narrow"/>
          <w:color w:val="000000"/>
          <w:kern w:val="0"/>
          <w:sz w:val="22"/>
          <w:szCs w:val="22"/>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E32E2">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7703">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E32E2">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8145C">
        <w:rPr>
          <w:rFonts w:ascii="Arial Narrow" w:eastAsia="Arial Narrow" w:hAnsi="Arial Narrow" w:cs="Arial Narrow"/>
          <w:spacing w:val="-3"/>
          <w:kern w:val="0"/>
          <w14:ligatures w14:val="none"/>
          <w:sz w:val="22"/>
          <w:szCs w:val="22"/>
        </w:rPr>
        <w:t xml:space="preserve"/>
      </w:r>
      <w:r w:rsidR="00C8145C" w:rsidRPr="00C8145C">
        <w:rPr>
          <w:rFonts w:ascii="Arial Narrow" w:eastAsia="Arial Narrow" w:hAnsi="Arial Narrow" w:cs="Arial Narrow"/>
          <w:spacing w:val="-3"/>
          <w:kern w:val="0"/>
          <w14:ligatures w14:val="none"/>
          <w:sz w:val="22"/>
          <w:szCs w:val="22"/>
        </w:rPr>
        <w:t/>
      </w:r>
      <w:r w:rsidRPr="00C8145C">
        <w:rPr>
          <w:rFonts w:ascii="Arial Narrow" w:eastAsia="Arial Narrow" w:hAnsi="Arial Narrow" w:cs="Arial Narrow"/>
          <w:spacing w:val="-3"/>
          <w:kern w:val="0"/>
          <w14:ligatures w14:val="none"/>
          <w:sz w:val="22"/>
          <w:szCs w:val="22"/>
        </w:rPr>
        <w:t xml:space="preserve"/>
      </w:r>
      <w:r w:rsidR="00C8145C" w:rsidRPr="00C8145C">
        <w:rPr>
          <w:rFonts w:ascii="Arial Narrow" w:eastAsia="Arial Narrow" w:hAnsi="Arial Narrow" w:cs="Arial Narrow"/>
          <w:color w:val="000000"/>
          <w:kern w:val="0"/>
          <w:sz w:val="22"/>
          <w:szCs w:val="22"/>
          <w:shd w:val="clear" w:color="auto" w:fill="FFFFFF"/>
          <w:lang w:eastAsia="es-PE"/>
          <w14:ligatures w14:val="none"/>
        </w:rPr>
        <w:t xml:space="preserve"/>
      </w:r>
      <w:r w:rsidRPr="00C8145C">
        <w:rPr>
          <w:rFonts w:ascii="Arial Narrow" w:eastAsia="Arial Narrow" w:hAnsi="Arial Narrow" w:cs="Arial Narrow"/>
          <w:color w:val="000000"/>
          <w:sz w:val="22"/>
          <w:szCs w:val="22"/>
        </w:rPr>
        <w:t/>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FE32E2">
      <w:pPr>
        <w:suppressAutoHyphens/>
        <w:spacing w:after="0" w:line="240" w:lineRule="auto"/>
        <w:contextualSpacing/>
        <w:jc w:val="both"/>
        <w:rPr>
          <w:rFonts w:ascii="Arial Narrow" w:eastAsia="Arial Narrow" w:hAnsi="Arial Narrow" w:cs="Arial Narrow"/>
          <w:bCs/>
          <w:sz w:val="22"/>
          <w:szCs w:val="22"/>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FE32E2">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FE32E2">
      <w:pPr>
        <w:spacing w:after="0" w:line="240" w:lineRule="auto"/>
        <w:contextualSpacing/>
        <w:rPr>
          <w:rFonts w:ascii="Arial Narrow" w:eastAsia="Arial Narrow" w:hAnsi="Arial Narrow" w:cs="Arial Narrow"/>
          <w:sz w:val="22"/>
          <w:szCs w:val="22"/>
        </w:rPr>
      </w:pPr>
    </w:p>
    <w:p w14:paraId="74AAB5F4" w14:textId="77777777" w:rsidR="001B5674" w:rsidRDefault="001B5674" w:rsidP="00FE32E2">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C8145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C8145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jc w:val="both"/>
        <w:rPr>
          <w:rFonts w:ascii="Arial Narrow" w:eastAsia="Arial Narrow" w:hAnsi="Arial Narrow" w:cs="Arial Narrow"/>
          <w:b/>
          <w:bCs/>
          <w:sz w:val="16"/>
          <w:szCs w:val="16"/>
        </w:rPr>
      </w:pPr>
      <w:r w:rsidRPr="00C8145C">
        <w:rPr>
          <w:rFonts w:ascii="Arial Narrow" w:eastAsia="Arial Narrow" w:hAnsi="Arial Narrow" w:cs="Arial Narrow"/>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eastAsia="Arial Narrow" w:hAnsi="Arial Narrow" w:cs="Arial Narrow"/>
          <w:sz w:val="16"/>
          <w:szCs w:val="16"/>
          <w:lang w:val="es-ES"/>
        </w:rPr>
      </w:pPr>
      <w:r w:rsidRPr="00C8145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8145C">
        <w:rPr>
          <w:rFonts w:ascii="Arial Narrow" w:eastAsia="Arial Narrow" w:hAnsi="Arial Narrow" w:cs="Arial Narrow"/>
          <w:sz w:val="16"/>
          <w:szCs w:val="16"/>
          <w:lang w:val="es-ES"/>
        </w:rPr>
        <w:t>La notificación</w:t>
      </w:r>
      <w:r w:rsidRPr="00B97AB5">
        <w:rPr>
          <w:rFonts w:ascii="Arial Narrow" w:eastAsia="Arial Narrow" w:hAnsi="Arial Narrow" w:cs="Arial Narrow"/>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