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C4FBE2" w:rsidR="00CA59A2" w:rsidRPr="0026598E" w:rsidRDefault="00CA59A2" w:rsidP="00CD21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70646" w:rsidRPr="00370646">
        <w:rPr>
          <w:rFonts w:ascii="Arial Narrow" w:eastAsia="Arial Narrow" w:hAnsi="Arial Narrow" w:cs="Arial Narrow"/>
          <w:b/>
          <w:bCs/>
          <w:color w:val="000000"/>
          <w:kern w:val="0"/>
          <w:sz w:val="22"/>
          <w:szCs w:val="22"/>
          <w:shd w:val="clear" w:color="auto" w:fill="FFFFFF"/>
          <w:lang w:eastAsia="es-PE"/>
          <w14:ligatures w14:val="none"/>
        </w:rPr>
        <w:t>3531-2025/CC1</w:t>
      </w:r>
    </w:p>
    <w:p w14:paraId="7E5DC22B" w14: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70646">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70646">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08A2B98"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7709E">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370646">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7064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064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D21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D2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8A5BDCA" w:rsidR="00CA59A2" w:rsidRPr="0026598E" w:rsidRDefault="00CA59A2" w:rsidP="00CD21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30 de diciembre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80D0F">
        <w:rPr>
          <w:rFonts w:ascii="Arial Narrow" w:eastAsia="Arial Narrow" w:hAnsi="Arial Narrow" w:cs="Arial Narrow"/>
          <w:color w:val="000000"/>
          <w:kern w:val="0"/>
          <w:sz w:val="22"/>
          <w:szCs w:val="22"/>
          <w:lang w:val="es-ES" w:eastAsia="es-ES"/>
          <w14:ligatures w14:val="none"/>
        </w:rPr>
        <w:t xml:space="preserve"/>
      </w:r>
      <w:r w:rsidR="00580D0F" w:rsidRPr="00580D0F">
        <w:rPr>
          <w:rFonts w:ascii="Arial Narrow" w:eastAsia="Arial Narrow" w:hAnsi="Arial Narrow" w:cs="Arial Narrow"/>
          <w:color w:val="000000"/>
          <w:kern w:val="0"/>
          <w:sz w:val="22"/>
          <w:szCs w:val="22"/>
          <w:lang w:val="es-ES" w:eastAsia="es-ES"/>
          <w14:ligatures w14:val="none"/>
        </w:rPr>
        <w:t/>
      </w:r>
      <w:r w:rsidR="00996DC2"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kern w:val="0"/>
          <w14:ligatures w14:val="none"/>
          <w:sz w:val="22"/>
          <w:szCs w:val="22"/>
        </w:rPr>
        <w:t xml:space="preserve"/>
      </w:r>
      <w:r w:rsidR="00580D0F"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kern w:val="0"/>
          <w14:ligatures w14:val="none"/>
          <w:sz w:val="22"/>
          <w:szCs w:val="22"/>
        </w:rPr>
        <w:t xml:space="preserve"/>
      </w:r>
      <w:r w:rsidR="00580D0F" w:rsidRPr="00580D0F">
        <w:rPr>
          <w:rFonts w:ascii="Arial Narrow" w:eastAsia="Arial Narrow" w:hAnsi="Arial Narrow" w:cs="Arial Narrow"/>
          <w:kern w:val="0"/>
          <w14:ligatures w14:val="none"/>
          <w:sz w:val="22"/>
          <w:szCs w:val="22"/>
        </w:rPr>
        <w:t xml:space="preserve"/>
      </w:r>
      <w:r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D216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64796E" w14: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178C">
        <w:rPr>
          <w:rFonts w:ascii="Arial Narrow" w:eastAsia="Arial Narrow" w:hAnsi="Arial Narrow" w:cs="Arial Narrow"/>
          <w:color w:val="000000"/>
          <w:kern w:val="0"/>
          <w:sz w:val="22"/>
          <w:szCs w:val="22"/>
          <w:lang w:eastAsia="es-ES"/>
          <w14:ligatures w14: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Arial Narrow" w:hAnsi="Arial Narrow" w:cs="Arial Narrow"/>
          <w:color w:val="000000"/>
          <w:kern w:val="0"/>
          <w:sz w:val="22"/>
          <w:szCs w:val="22"/>
          <w:lang w:eastAsia="es-ES"/>
          <w14:ligatures w14:val="none"/>
        </w:rPr>
        <w:t>P</w:t>
      </w:r>
      <w:r w:rsidRPr="000F178C">
        <w:rPr>
          <w:rFonts w:ascii="Arial Narrow" w:eastAsia="Arial Narrow" w:hAnsi="Arial Narrow" w:cs="Arial Narrow"/>
          <w:color w:val="000000"/>
          <w:kern w:val="0"/>
          <w:sz w:val="22"/>
          <w:szCs w:val="22"/>
          <w:lang w:eastAsia="es-ES"/>
          <w14:ligatures w14:val="none"/>
        </w:rPr>
        <w:t xml:space="preserve">óliza </w:t>
      </w:r>
      <w:r w:rsidR="000F178C" w:rsidRPr="000F178C">
        <w:rPr>
          <w:rFonts w:ascii="Arial Narrow" w:eastAsia="Arial Narrow" w:hAnsi="Arial Narrow" w:cs="Arial Narrow"/>
          <w:color w:val="000000"/>
          <w:kern w:val="0"/>
          <w:sz w:val="22"/>
          <w:szCs w:val="22"/>
          <w:lang w:eastAsia="es-ES"/>
          <w14:ligatures w14:val="none"/>
        </w:rPr>
        <w:t>de A</w:t>
      </w:r>
      <w:r w:rsidRPr="000F178C">
        <w:rPr>
          <w:rFonts w:ascii="Arial Narrow" w:eastAsia="Arial Narrow" w:hAnsi="Arial Narrow" w:cs="Arial Narrow"/>
          <w:color w:val="000000"/>
          <w:kern w:val="0"/>
          <w:sz w:val="22"/>
          <w:szCs w:val="22"/>
          <w:lang w:eastAsia="es-ES"/>
          <w14:ligatures w14:val="none"/>
        </w:rPr>
        <w:t>horro U-50342 para el financiamiento de estudios universitarios</w:t>
      </w:r>
      <w:r w:rsidR="000F178C" w:rsidRPr="000F178C">
        <w:rPr>
          <w:rFonts w:ascii="Arial Narrow" w:eastAsia="Arial Narrow" w:hAnsi="Arial Narrow" w:cs="Arial Narrow"/>
          <w:color w:val="000000"/>
          <w:kern w:val="0"/>
          <w:sz w:val="22"/>
          <w:szCs w:val="22"/>
          <w:lang w:eastAsia="es-ES"/>
          <w14:ligatures w14:val="none"/>
        </w:rPr>
        <w:t xml:space="preserve"> de sus hijos</w:t>
      </w:r>
      <w:r w:rsidRPr="000F178C">
        <w:rPr>
          <w:rFonts w:ascii="Arial Narrow" w:eastAsia="Arial Narrow" w:hAnsi="Arial Narrow" w:cs="Arial Narrow"/>
          <w:color w:val="000000"/>
          <w:kern w:val="0"/>
          <w:sz w:val="22"/>
          <w:szCs w:val="22"/>
          <w:lang w:eastAsia="es-ES"/>
          <w14:ligatures w14:val="none"/>
        </w:rPr>
        <w:t>.</w:t>
      </w:r>
    </w:p>
    <w:p w14:paraId="617DF710" w14:textId="77777777" w:rsidR="00523552" w:rsidRPr="000F178C" w:rsidRDefault="00523552" w:rsidP="00CD21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178C">
        <w:rPr>
          <w:rFonts w:ascii="Arial Narrow" w:eastAsia="Arial Narrow" w:hAnsi="Arial Narrow" w:cs="Arial Narrow"/>
          <w:color w:val="000000"/>
          <w:kern w:val="0"/>
          <w:sz w:val="22"/>
          <w:szCs w:val="22"/>
          <w:lang w:eastAsia="es-ES"/>
          <w14:ligatures w14:val="none"/>
        </w:rPr>
        <w:t>S</w:t>
      </w:r>
      <w:r w:rsidR="00523552" w:rsidRPr="000F178C">
        <w:rPr>
          <w:rFonts w:ascii="Arial Narrow" w:eastAsia="Arial Narrow" w:hAnsi="Arial Narrow" w:cs="Arial Narrow"/>
          <w:color w:val="000000"/>
          <w:kern w:val="0"/>
          <w:sz w:val="22"/>
          <w:szCs w:val="22"/>
          <w:lang w:eastAsia="es-ES"/>
          <w14:ligatures w14: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F178C" w:rsidRDefault="00CA59A2" w:rsidP="00CD216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F178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devolución de las primas durante los doce años de aportes. Asimismo, requirió el reembolso de costos y costas del presente procedimiento.</w:t>
      </w:r>
      <w:r w:rsidR="00CA59A2" w:rsidRPr="000F178C">
        <w:rPr>
          <w:rFonts w:ascii="Arial Narrow" w:eastAsia="Arial Narrow" w:hAnsi="Arial Narrow" w:cs="Arial Narrow"/>
          <w:color w:val="000000"/>
          <w:kern w:val="0"/>
          <w:sz w:val="22"/>
          <w:szCs w:val="22"/>
          <w:lang w:val="es-ES" w:eastAsia="es-ES"/>
          <w14:ligatures w14:val="none"/>
        </w:rPr>
        <w:t xml:space="preserve"/>
      </w:r>
      <w:r w:rsidRPr="000F178C">
        <w:rPr>
          <w:rFonts w:ascii="Arial Narrow" w:eastAsia="Arial Narrow" w:hAnsi="Arial Narrow" w:cs="Arial Narrow"/>
          <w:kern w:val="0"/>
          <w14:ligatures w14:val="none"/>
          <w:sz w:val="22"/>
          <w:szCs w:val="22"/>
        </w:rPr>
        <w:t xml:space="preserve"/>
      </w:r>
      <w:r w:rsidR="00CA59A2" w:rsidRPr="000F178C">
        <w:rPr>
          <w:rFonts w:ascii="Arial Narrow" w:eastAsia="Arial Narrow" w:hAnsi="Arial Narrow" w:cs="Arial Narrow"/>
          <w:color w:val="000000"/>
          <w:kern w:val="0"/>
          <w:sz w:val="22"/>
          <w:szCs w:val="22"/>
          <w:lang w:val="es-ES" w:eastAsia="es-ES"/>
          <w14:ligatures w14:val="none"/>
        </w:rPr>
        <w:t/>
      </w:r>
      <w:r w:rsidR="00CA59A2" w:rsidRPr="00554298">
        <w:rPr>
          <w:rFonts w:ascii="Arial Narrow" w:eastAsia="Arial Narrow" w:hAnsi="Arial Narrow" w:cs="Arial Narrow"/>
          <w:color w:val="000000"/>
          <w:kern w:val="0"/>
          <w:sz w:val="22"/>
          <w:szCs w:val="22"/>
          <w:lang w:val="es-ES" w:eastAsia="es-ES"/>
          <w14:ligatures w14:val="none"/>
        </w:rPr>
        <w:t xml:space="preserve"/>
      </w:r>
      <w:r w:rsidRPr="00554298">
        <w:rPr>
          <w:rFonts w:ascii="Arial Narrow" w:eastAsia="Arial Narrow" w:hAnsi="Arial Narrow" w:cs="Arial Narrow"/>
          <w:color w:val="000000"/>
          <w:kern w:val="0"/>
          <w:sz w:val="22"/>
          <w:szCs w:val="22"/>
          <w:lang w:val="es-ES" w:eastAsia="es-ES"/>
          <w14:ligatures w14:val="none"/>
        </w:rPr>
        <w:t xml:space="preserve"/>
      </w:r>
      <w:r w:rsidR="00CA59A2" w:rsidRPr="00554298">
        <w:rPr>
          <w:rFonts w:ascii="Arial Narrow" w:eastAsia="Arial Narrow" w:hAnsi="Arial Narrow" w:cs="Arial Narrow"/>
          <w:color w:val="000000"/>
          <w:kern w:val="0"/>
          <w:sz w:val="22"/>
          <w:szCs w:val="22"/>
          <w:lang w:val="es-ES" w:eastAsia="es-ES"/>
          <w14:ligatures w14:val="none"/>
        </w:rPr>
        <w:t xml:space="preserve"/>
      </w:r>
      <w:r w:rsidR="00523552" w:rsidRPr="00554298">
        <w:rPr>
          <w:rFonts w:ascii="Arial Narrow" w:eastAsia="Arial Narrow" w:hAnsi="Arial Narrow" w:cs="Arial Narrow"/>
          <w:color w:val="000000"/>
          <w:kern w:val="0"/>
          <w:sz w:val="22"/>
          <w:szCs w:val="22"/>
          <w:lang w:val="es-ES" w:eastAsia="es-ES"/>
          <w14:ligatures w14:val="none"/>
        </w:rPr>
        <w:t xml:space="preserve"/>
      </w:r>
      <w:r w:rsidR="00523552" w:rsidRPr="000F178C">
        <w:rPr>
          <w:rFonts w:ascii="Arial Narrow" w:eastAsia="Arial Narrow" w:hAnsi="Arial Narrow" w:cs="Arial Narrow"/>
          <w:color w:val="000000"/>
          <w:kern w:val="0"/>
          <w:sz w:val="22"/>
          <w:szCs w:val="22"/>
          <w:lang w:val="es-ES" w:eastAsia="es-ES"/>
          <w14:ligatures w14:val="none"/>
        </w:rPr>
        <w:t/>
      </w:r>
      <w:r w:rsidR="00554298" w:rsidRPr="000F178C">
        <w:rPr>
          <w:rFonts w:ascii="Arial Narrow" w:eastAsia="Arial Narrow" w:hAnsi="Arial Narrow" w:cs="Arial Narrow"/>
          <w:color w:val="000000"/>
          <w:kern w:val="0"/>
          <w:sz w:val="22"/>
          <w:szCs w:val="22"/>
          <w:lang w:val="es-ES" w:eastAsia="es-ES"/>
          <w14:ligatures w14:val="none"/>
        </w:rPr>
        <w:t/>
      </w:r>
      <w:r w:rsidR="00CA59A2" w:rsidRPr="000F178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F178C" w:rsidRDefault="00CA59A2" w:rsidP="00CD21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178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F178C" w:rsidRDefault="00CA59A2" w:rsidP="00CD21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178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F178C">
        <w:rPr>
          <w:rStyle w:val="Refdenotaalpie"/>
          <w:rFonts w:ascii="Arial Narrow" w:eastAsia="Arial Narrow" w:hAnsi="Arial Narrow" w:cs="Arial Narrow"/>
          <w:kern w:val="0"/>
          <w:sz w:val="22"/>
          <w:szCs w:val="22"/>
          <w:vertAlign w:val="superscript"/>
          <w14:ligatures w14:val="none"/>
        </w:rPr>
        <w:footnoteReference w:id="2"/>
      </w:r>
      <w:r w:rsidRPr="000F178C">
        <w:rPr>
          <w:rFonts w:ascii="Arial Narrow" w:eastAsia="Arial Narrow" w:hAnsi="Arial Narrow" w:cs="Arial Narrow"/>
          <w:color w:val="000000"/>
          <w:kern w:val="0"/>
          <w:sz w:val="22"/>
          <w:szCs w:val="22"/>
          <w:lang w:eastAsia="es-PE"/>
          <w14:ligatures w14:val="none"/>
        </w:rPr>
        <w:t xml:space="preserve">, </w:t>
      </w:r>
      <w:r w:rsidR="00121544" w:rsidRPr="000F178C">
        <w:rPr>
          <w:rFonts w:ascii="Arial Narrow" w:eastAsia="Arial Narrow" w:hAnsi="Arial Narrow" w:cs="Arial Narrow"/>
          <w:color w:val="000000"/>
          <w:kern w:val="0"/>
          <w:sz w:val="22"/>
          <w:szCs w:val="22"/>
          <w:lang w:eastAsia="es-PE"/>
          <w14:ligatures w14:val="none"/>
        </w:rPr>
        <w:t xml:space="preserve">considera </w:t>
      </w:r>
      <w:r w:rsidR="00121544" w:rsidRPr="000F178C">
        <w:rPr>
          <w:rFonts w:ascii="Arial Narrow" w:eastAsia="Arial Narrow" w:hAnsi="Arial Narrow" w:cs="Arial Narrow"/>
          <w:kern w:val="0"/>
          <w14:ligatures w14:val="none"/>
          <w:sz w:val="22"/>
          <w:szCs w:val="22"/>
        </w:rPr>
        <w:t xml:space="preserve">que el hecho denunciado, </w:t>
      </w:r>
      <w:bookmarkStart w:id="6" w:name="_Hlk211591623"/>
      <w:r w:rsidR="00121544" w:rsidRPr="000F178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21858" w:rsidRPr="00B21858">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devolver al denunciante los aportes </w:t>
      </w:r>
      <w:r w:rsidR="00B21858" w:rsidRPr="00B21858">
        <w:rPr>
          <w:rFonts w:ascii="Arial Narrow" w:eastAsia="Arial Narrow" w:hAnsi="Arial Narrow" w:cs="Arial Narrow"/>
          <w:kern w:val="0"/>
          <w:sz w:val="22"/>
          <w:szCs w:val="22"/>
          <w:shd w:val="clear" w:color="auto" w:fill="FFFFFF"/>
          <w:lang w:eastAsia="es-PE"/>
          <w14:ligatures w14:val="none"/>
        </w:rPr>
        <w:lastRenderedPageBreak/>
        <w:t xml:space="preserve">por la Póliza de Ahorro U-50342, pese </w:t>
      </w:r>
      <w:r w:rsidR="00B21858">
        <w:rPr>
          <w:rFonts w:ascii="Arial Narrow" w:eastAsia="Arial Narrow" w:hAnsi="Arial Narrow" w:cs="Arial Narrow"/>
          <w:kern w:val="0"/>
          <w:sz w:val="22"/>
          <w:szCs w:val="22"/>
          <w:shd w:val="clear" w:color="auto" w:fill="FFFFFF"/>
          <w:lang w:eastAsia="es-PE"/>
          <w14:ligatures w14:val="none"/>
        </w:rPr>
        <w:t xml:space="preserve">a </w:t>
      </w:r>
      <w:r w:rsidR="00B21858" w:rsidRPr="00B21858">
        <w:rPr>
          <w:rFonts w:ascii="Arial Narrow" w:eastAsia="Arial Narrow" w:hAnsi="Arial Narrow" w:cs="Arial Narrow"/>
          <w:kern w:val="0"/>
          <w:sz w:val="22"/>
          <w:szCs w:val="22"/>
          <w:shd w:val="clear" w:color="auto" w:fill="FFFFFF"/>
          <w:lang w:eastAsia="es-PE"/>
          <w14:ligatures w14:val="none"/>
        </w:rPr>
        <w:t>haber cumplido los doce (12) años de aportes que establece la póliza</w:t>
      </w:r>
      <w:r w:rsidR="00711750" w:rsidRPr="000F178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14:ligatures w14:val="none"/>
          <w:sz w:val="22"/>
          <w:szCs w:val="22"/>
        </w:rPr>
        <w:t xml:space="preserve"> y 19</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14:ligatures w14:val="none"/>
          <w:sz w:val="22"/>
          <w:szCs w:val="22"/>
        </w:rPr>
        <w:t xml:space="preserve"> del Código</w:t>
      </w:r>
      <w:bookmarkStart w:id="10" w:name="_Hlk213160896"/>
      <w:bookmarkEnd w:id="7"/>
      <w:r w:rsidR="00711750" w:rsidRPr="000F178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F178C">
        <w:rPr>
          <w:rFonts w:ascii="Arial Narrow" w:eastAsia="Arial Narrow" w:hAnsi="Arial Narrow" w:cs="Arial Narrow"/>
          <w:kern w:val="0"/>
          <w14:ligatures w14:val="none"/>
          <w:sz w:val="22"/>
          <w:szCs w:val="22"/>
        </w:rPr>
        <w:t>.</w:t>
      </w:r>
      <w:bookmarkEnd w:id="8"/>
    </w:p>
    <w:bookmarkEnd w:id="1"/>
    <w:p w14:paraId="2DC7B64E" w14:textId="77777777" w:rsidR="00121544" w:rsidRPr="000F178C" w:rsidRDefault="00121544" w:rsidP="00CD216E">
      <w:pPr>
        <w:spacing w:before="0" w:after="0" w:line="240" w:lineRule="auto"/>
        <w:jc w:val="both"/>
        <w:rPr>
          <w:rFonts w:ascii="Arial Narrow" w:eastAsia="Arial Narrow" w:hAnsi="Arial Narrow" w:cs="Arial Narrow"/>
          <w:kern w:val="0"/>
          <w14:ligatures w14:val="none"/>
          <w:sz w:val="22"/>
          <w:szCs w:val="22"/>
        </w:rPr>
      </w:pPr>
    </w:p>
    <w:bookmarkEnd w:id="2"/>
    <w:bookmarkEnd w:id="6"/>
    <w:bookmarkEnd w:id="9"/>
    <w:p w14:paraId="463134E5" w14:textId="77777777" w:rsidR="00CA59A2"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78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F178C">
        <w:rPr>
          <w:rStyle w:val="Refdenotaalpie"/>
          <w:rFonts w:ascii="Arial Narrow" w:eastAsia="Arial Narrow" w:hAnsi="Arial Narrow" w:cs="Arial Narrow"/>
          <w:kern w:val="0"/>
          <w:sz w:val="22"/>
          <w:szCs w:val="22"/>
          <w:vertAlign w:val="superscript"/>
          <w14:ligatures w14:val="none"/>
        </w:rPr>
        <w:footnoteReference w:id="4"/>
      </w:r>
      <w:r w:rsidRPr="000F178C">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CD216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D216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E2B506" w:rsidR="00CA59A2" w:rsidRPr="0026598E" w:rsidRDefault="00CA59A2" w:rsidP="00CD21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w:t>
      </w:r>
      <w:r w:rsidRPr="007A0340">
        <w:rPr>
          <w:rFonts w:ascii="Arial Narrow" w:eastAsia="Arial Narrow" w:hAnsi="Arial Narrow" w:cs="Arial Narrow"/>
          <w:color w:val="000000"/>
          <w:kern w:val="0"/>
          <w:sz w:val="22"/>
          <w:szCs w:val="22"/>
          <w:lang w:val="es-ES" w:eastAsia="es-ES"/>
          <w14:ligatures w14:val="none"/>
        </w:rPr>
        <w:t xml:space="preserve">le confiere, conviene requerir </w:t>
      </w:r>
      <w:r w:rsidR="007A0340" w:rsidRPr="007A0340">
        <w:rPr>
          <w:rFonts w:ascii="Arial Narrow" w:eastAsia="Arial Narrow" w:hAnsi="Arial Narrow" w:cs="Arial Narrow"/>
          <w:color w:val="000000"/>
          <w:kern w:val="0"/>
          <w:sz w:val="22"/>
          <w:szCs w:val="22"/>
          <w:lang w:val="es-ES" w:eastAsia="es-ES"/>
          <w14:ligatures w14:val="none"/>
        </w:rPr>
        <w:t>a la compañía aseguradora</w:t>
      </w:r>
      <w:r w:rsidRPr="007A0340">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w:t>
      </w:r>
      <w:r w:rsidRPr="000F178C">
        <w:rPr>
          <w:rFonts w:ascii="Arial Narrow" w:eastAsia="Arial Narrow" w:hAnsi="Arial Narrow" w:cs="Arial Narrow"/>
          <w:color w:val="000000"/>
          <w:kern w:val="0"/>
          <w:sz w:val="22"/>
          <w:szCs w:val="22"/>
          <w:lang w:val="es-ES" w:eastAsia="es-ES"/>
          <w14:ligatures w14:val="none"/>
        </w:rPr>
        <w:t xml:space="preserve">siguiente: </w:t>
      </w:r>
      <w:r w:rsidR="004324F2" w:rsidRPr="004324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0F178C">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CD216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D216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715A92B" w:rsidR="00121544" w:rsidRPr="000F178C" w:rsidRDefault="00CA59A2" w:rsidP="00CD216E">
      <w:pPr>
        <w:spacing w:after="0" w:line="240" w:lineRule="auto"/>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diciembre de 2025 interpuesta por el señor [DENUNCIANTE] contra Rímac Seguros y Reaseguros S.A., por presunta infracción a los artículos 18 y 19 de la Ley 29571, Código de Protección y Defensa del Consumidor, en tanto la compañía aseguradora se habría negado injustificadamente a devolver al denunciante los aportes por la Póliza de Ahorro U-50342, pese a haber cumplido los doce (12) años de aportes que establece la póliza.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0D0F" w:rsidRPr="00580D0F">
        <w:rPr>
          <w:rFonts w:ascii="Arial Narrow" w:eastAsia="Arial Narrow" w:hAnsi="Arial Narrow" w:cs="Arial Narrow"/>
          <w:color w:val="000000"/>
          <w:kern w:val="0"/>
          <w:sz w:val="22"/>
          <w:szCs w:val="22"/>
          <w:lang w:val="es-ES" w:eastAsia="es-ES"/>
          <w14:ligatures w14:val="none"/>
        </w:rPr>
        <w:t/>
      </w:r>
      <w:r w:rsidR="00580D0F">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A0340">
        <w:rPr>
          <w:rFonts w:ascii="Arial Narrow" w:eastAsia="Arial Narrow" w:hAnsi="Arial Narrow" w:cs="Arial Narrow"/>
          <w:color w:val="000000"/>
          <w:kern w:val="0"/>
          <w:sz w:val="22"/>
          <w:szCs w:val="22"/>
          <w:shd w:val="clear" w:color="auto" w:fill="FFFFFF"/>
          <w:lang w:eastAsia="es-PE"/>
          <w14:ligatures w14:val="none"/>
        </w:rPr>
        <w:t xml:space="preserve"/>
      </w:r>
      <w:r w:rsidR="007A0340" w:rsidRPr="007A0340">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7A0340" w:rsidRPr="007A0340">
        <w:rPr>
          <w:rFonts w:ascii="Arial Narrow" w:eastAsia="Arial Narrow" w:hAnsi="Arial Narrow" w:cs="Arial Narrow"/>
          <w:spacing w:val="-3"/>
          <w:kern w:val="0"/>
          <w14:ligatures w14:val="none"/>
          <w:sz w:val="22"/>
          <w:szCs w:val="22"/>
        </w:rPr>
        <w:t/>
      </w:r>
      <w:r w:rsidR="007A0340" w:rsidRPr="000F178C">
        <w:rPr>
          <w:rFonts w:ascii="Arial Narrow" w:eastAsia="Arial Narrow" w:hAnsi="Arial Narrow" w:cs="Arial Narrow"/>
          <w:spacing w:val="-3"/>
          <w:kern w:val="0"/>
          <w14:ligatures w14:val="none"/>
          <w:sz w:val="22"/>
          <w:szCs w:val="22"/>
        </w:rPr>
        <w:t/>
      </w:r>
      <w:r w:rsidRPr="000F178C">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0F178C">
        <w:rPr>
          <w:rFonts w:ascii="Arial Narrow" w:eastAsia="Arial Narrow" w:hAnsi="Arial Narrow" w:cs="Arial Narrow"/>
          <w:color w:val="000000"/>
          <w:kern w:val="0"/>
          <w:sz w:val="22"/>
          <w:szCs w:val="22"/>
          <w:shd w:val="clear" w:color="auto" w:fill="FFFFFF"/>
          <w:lang w:eastAsia="es-PE"/>
          <w14:ligatures w14:val="none"/>
        </w:rPr>
        <w:t/>
      </w:r>
      <w:r w:rsidR="000F178C" w:rsidRPr="000F178C">
        <w:rPr>
          <w:rFonts w:ascii="Arial Narrow" w:eastAsia="Arial Narrow" w:hAnsi="Arial Narrow" w:cs="Arial Narrow"/>
          <w:color w:val="000000"/>
          <w:kern w:val="0"/>
          <w:sz w:val="22"/>
          <w:szCs w:val="22"/>
          <w:shd w:val="clear" w:color="auto" w:fill="FFFFFF"/>
          <w:lang w:eastAsia="es-PE"/>
          <w14:ligatures w14:val="none"/>
        </w:rPr>
        <w:t xml:space="preserve"/>
      </w:r>
      <w:r w:rsidR="000F178C"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sz w:val="22"/>
          <w:szCs w:val="22"/>
          <w:shd w:val="clear" w:color="auto" w:fill="FFFFFF"/>
          <w:lang w:eastAsia="es-PE"/>
          <w14:ligatures w14:val="none"/>
        </w:rPr>
        <w:t xml:space="preserve"/>
      </w:r>
      <w:r w:rsidR="00711750" w:rsidRPr="000F178C">
        <w:rPr>
          <w:rFonts w:ascii="Arial Narrow" w:eastAsia="Arial Narrow" w:hAnsi="Arial Narrow" w:cs="Arial Narrow"/>
          <w:kern w:val="0"/>
          <w:sz w:val="22"/>
          <w:szCs w:val="22"/>
          <w:lang w:eastAsia="es-PE"/>
          <w14:ligatures w14:val="none"/>
        </w:rPr>
        <w:t xml:space="preserve"/>
      </w:r>
      <w:r w:rsidR="00711750" w:rsidRPr="000F178C">
        <w:rPr>
          <w:rFonts w:ascii="Arial Narrow" w:eastAsia="Arial Narrow" w:hAnsi="Arial Narrow" w:cs="Arial Narrow"/>
          <w:kern w:val="0"/>
          <w:sz w:val="22"/>
          <w:szCs w:val="22"/>
          <w:shd w:val="clear" w:color="auto" w:fill="FFFFFF"/>
          <w:lang w:eastAsia="es-PE"/>
          <w14:ligatures w14:val="none"/>
        </w:rPr>
        <w:t xml:space="preserve"/>
      </w:r>
      <w:r w:rsidR="00FB44B8"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xml:space="preserve"/>
      </w:r>
      <w:r w:rsidR="00FB44B8"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0F178C"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0F178C"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B21858">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xml:space="preserve"/>
      </w:r>
      <w:r w:rsidR="00121544" w:rsidRPr="000F178C">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CD216E">
      <w:pPr>
        <w:spacing w:before="0" w:after="0" w:line="240" w:lineRule="auto"/>
        <w:jc w:val="both"/>
        <w:rPr>
          <w:rFonts w:ascii="Arial Narrow" w:eastAsia="Arial Narrow" w:hAnsi="Arial Narrow" w:cs="Arial Narrow"/>
          <w:kern w:val="0"/>
          <w14:ligatures w14:val="none"/>
          <w:sz w:val="22"/>
          <w:szCs w:val="22"/>
        </w:rPr>
      </w:pPr>
    </w:p>
    <w:p w14:paraId="0A292C9F" w14:textId="61A46FBA" w:rsidR="00CA59A2" w:rsidRPr="0026598E" w:rsidRDefault="00CA59A2" w:rsidP="00CD216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80D0F" w:rsidRPr="00580D0F">
        <w:rPr>
          <w:rFonts w:ascii="Arial Narrow" w:eastAsia="Arial Narrow" w:hAnsi="Arial Narrow" w:cs="Arial Narrow"/>
          <w:color w:val="000000"/>
          <w:kern w:val="0"/>
          <w:sz w:val="22"/>
          <w:szCs w:val="22"/>
          <w:lang w:val="es-ES" w:eastAsia="es-ES"/>
          <w14:ligatures w14:val="none"/>
        </w:rPr>
        <w:t>30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D216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31DA4A"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A0340" w:rsidRPr="007A0340">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D2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D216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D2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A6C6303" w:rsidR="00CA59A2" w:rsidRPr="0026598E" w:rsidRDefault="00CA59A2" w:rsidP="00CD21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0F178C" w:rsidRPr="000F178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Arial Narrow" w:hAnsi="Arial Narrow" w:cs="Arial Narrow"/>
          <w:color w:val="000000"/>
          <w:kern w:val="0"/>
          <w:sz w:val="22"/>
          <w:szCs w:val="22"/>
          <w:lang w:eastAsia="es-ES"/>
          <w14:ligatures w14:val="none"/>
        </w:rPr>
        <w:t>Póliza de Ahorro U-50342 fue justificada</w:t>
      </w:r>
      <w:r w:rsidR="000F178C" w:rsidRPr="000F178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D216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D216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D216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D216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D216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D2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CD216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B51DBCA" w:rsidR="00CA59A2" w:rsidRPr="00A67ADF" w:rsidRDefault="00CA59A2" w:rsidP="00CD216E">
      <w:pPr>
        <w:suppressAutoHyphens/>
        <w:spacing w:after="0" w:line="240" w:lineRule="auto"/>
        <w:jc w:val="both"/>
        <w:rPr>
          <w:rFonts w:ascii="Arial Narrow" w:eastAsia="Arial Narrow" w:hAnsi="Arial Narrow" w:cs="Arial Narrow"/>
          <w:sz w:val="22"/>
          <w:szCs w:val="22"/>
        </w:rPr>
      </w:pPr>
      <w:r w:rsidRPr="007A0340">
        <w:rPr>
          <w:rFonts w:ascii="Arial Narrow" w:eastAsia="Arial Narrow" w:hAnsi="Arial Narrow" w:cs="Arial Narrow"/>
          <w:b/>
          <w:bCs/>
          <w:sz w:val="22"/>
          <w:szCs w:val="22"/>
        </w:rPr>
        <w:t xml:space="preserve">DÉCIMO:</w:t>
      </w:r>
      <w:r w:rsidRPr="007A0340">
        <w:rPr>
          <w:rFonts w:ascii="Arial Narrow" w:eastAsia="Arial Narrow" w:hAnsi="Arial Narrow" w:cs="Arial Narrow"/>
          <w:sz w:val="22"/>
          <w:szCs w:val="22"/>
        </w:rPr>
        <w:t xml:space="preserve"> </w:t>
      </w:r>
      <w:r w:rsidRPr="007A0340">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A0340">
        <w:rPr>
          <w:rFonts w:ascii="Arial Narrow" w:eastAsia="Arial Narrow" w:hAnsi="Arial Narrow" w:cs="Arial Narrow"/>
          <w:spacing w:val="-3"/>
          <w:kern w:val="0"/>
          <w14:ligatures w14:val="none"/>
          <w:sz w:val="22"/>
          <w:szCs w:val="22"/>
        </w:rPr>
        <w:t/>
      </w:r>
      <w:r w:rsidRPr="007A0340">
        <w:rPr>
          <w:rFonts w:ascii="Arial Narrow" w:eastAsia="Arial Narrow" w:hAnsi="Arial Narrow" w:cs="Arial Narrow"/>
          <w:spacing w:val="-3"/>
          <w:kern w:val="0"/>
          <w14:ligatures w14:val="none"/>
          <w:sz w:val="22"/>
          <w:szCs w:val="22"/>
        </w:rPr>
        <w:t xml:space="preserve"/>
      </w:r>
      <w:r w:rsidR="007A0340" w:rsidRPr="007A0340">
        <w:rPr>
          <w:rFonts w:ascii="Arial Narrow" w:eastAsia="Arial Narrow" w:hAnsi="Arial Narrow" w:cs="Arial Narrow"/>
          <w:spacing w:val="-3"/>
          <w:kern w:val="0"/>
          <w14:ligatures w14:val="none"/>
          <w:sz w:val="22"/>
          <w:szCs w:val="22"/>
        </w:rPr>
        <w:t xml:space="preserve"/>
      </w:r>
      <w:r w:rsidRPr="007A0340">
        <w:rPr>
          <w:rFonts w:ascii="Arial Narrow" w:eastAsia="Arial Narrow" w:hAnsi="Arial Narrow" w:cs="Arial Narrow"/>
          <w:color w:val="000000"/>
          <w:sz w:val="22"/>
          <w:szCs w:val="22"/>
        </w:rPr>
        <w:t/>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CD216E">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D216E">
      <w:pPr>
        <w:suppressAutoHyphens/>
        <w:spacing w:after="0" w:line="240" w:lineRule="auto"/>
        <w:jc w:val="both"/>
        <w:rPr>
          <w:rFonts w:ascii="Arial Narrow" w:eastAsia="Arial Narrow" w:hAnsi="Arial Narrow" w:cs="Arial Narrow"/>
          <w:bCs/>
          <w:sz w:val="22"/>
          <w:szCs w:val="22"/>
        </w:rPr>
      </w:pPr>
      <w:bookmarkStart w:id="19" w:name="_Hlk198890962"/>
    </w:p>
    <w:bookmarkEnd w:id="19"/>
    <w:p w14:paraId="23716787" w14:textId="77777777" w:rsidR="00CA59A2" w:rsidRPr="0026598E" w:rsidRDefault="00CA59A2" w:rsidP="00CD216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CD216E">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CD216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CD216E">
      <w:pPr>
        <w:spacing w:line="240" w:lineRule="auto"/>
        <w:rPr>
          <w:rFonts w:ascii="Arial Narrow" w:eastAsia="Arial Narrow" w:hAnsi="Arial Narrow" w:cs="Arial Narrow"/>
          <w:sz w:val="22"/>
          <w:szCs w:val="22"/>
        </w:rPr>
      </w:pPr>
    </w:p>
    <w:p w14:paraId="74AAB5F4" w14:textId="77777777" w:rsidR="001B5674" w:rsidRDefault="001B5674" w:rsidP="00CD216E">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A0340" w:rsidRDefault="00CA59A2" w:rsidP="000153EC">
      <w:pPr>
        <w:pStyle w:val="Textonotapie"/>
        <w:tabs>
          <w:tab w:val="left" w:pos="567"/>
        </w:tabs>
        <w:ind w:left="567" w:hanging="567"/>
        <w:jc w:val="both"/>
        <w:rPr>
          <w:rFonts w:ascii="Arial Narrow" w:eastAsia="Arial Narrow" w:hAnsi="Arial Narrow" w:cs="Arial Narrow"/>
          <w:sz w:val="16"/>
          <w:szCs w:val="16"/>
        </w:rPr>
      </w:pPr>
      <w:r w:rsidRPr="007A0340">
        <w:rPr>
          <w:rStyle w:val="Refdenotaalpie"/>
          <w:rFonts w:ascii="Arial Narrow" w:eastAsia="Arial Narrow" w:hAnsi="Arial Narrow" w:cs="Arial Narrow"/>
          <w:sz w:val="16"/>
          <w:szCs w:val="16"/>
          <w:vertAlign w:val="superscript"/>
        </w:rPr>
        <w:footnoteRef/>
      </w:r>
      <w:r w:rsidRPr="007A0340">
        <w:rPr>
          <w:rFonts w:ascii="Arial Narrow" w:eastAsia="Arial Narrow" w:hAnsi="Arial Narrow" w:cs="Arial Narrow"/>
          <w:sz w:val="16"/>
          <w:szCs w:val="16"/>
        </w:rPr>
        <w:t xml:space="preserve"/>
      </w:r>
      <w:r w:rsidRPr="007A0340">
        <w:rPr>
          <w:rFonts w:ascii="Arial Narrow" w:eastAsia="Arial Narrow" w:hAnsi="Arial Narrow" w:cs="Arial Narrow"/>
          <w:sz w:val="16"/>
          <w:szCs w:val="16"/>
        </w:rPr>
      </w:r>
      <w:r w:rsidRPr="007A034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jc w:val="both"/>
        <w:rPr>
          <w:rFonts w:ascii="Arial Narrow" w:eastAsia="Arial Narrow" w:hAnsi="Arial Narrow" w:cs="Arial Narrow"/>
          <w:b/>
          <w:bCs/>
          <w:sz w:val="16"/>
          <w:szCs w:val="16"/>
        </w:rPr>
      </w:pPr>
      <w:r w:rsidRPr="007A034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A034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