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E46FD7" w14:textId="77777777" w:rsidR="00CA59A2" w:rsidRPr="00B94D28" w:rsidRDefault="00CA59A2" w:rsidP="00B94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EXPEDIENTE</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DENUNCIANTE</w:t>
        <w:tab/>
        <w:t>:</w:t>
        <w:tab/>
        <w:t xml:space="preserve">[DENUNCIANTE] (SEÑOR [APELLIDO])</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DENUNCIADO</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MATERIAS</w:t>
      </w:r>
      <w:r w:rsidRPr="00B94D28">
        <w:rPr>
          <w:rFonts w:ascii="Arial Narrow" w:eastAsia="Arial Narrow" w:hAnsi="Arial Narrow" w:cs="Arial Narrow"/>
          <w:b/>
          <w:color w:val="000000"/>
          <w:kern w:val="0"/>
          <w:sz w:val="22"/>
          <w:szCs w:val="22"/>
          <w:lang w:eastAsia="es-PE"/>
          <w14:ligatures w14:val="none"/>
        </w:rPr>
        <w:tab/>
        <w:t>:</w:t>
      </w:r>
      <w:r w:rsidR="00B94D28"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 xml:space="preserve"> </w:t>
      </w:r>
      <w:r w:rsidRPr="00B94D28">
        <w:rPr>
          <w:rFonts w:ascii="Arial Narrow" w:eastAsia="Arial Narrow" w:hAnsi="Arial Narrow" w:cs="Arial Narrow"/>
          <w:b/>
          <w:color w:val="000000"/>
          <w:kern w:val="0"/>
          <w:sz w:val="22"/>
          <w:szCs w:val="22"/>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sz w:val="22"/>
          <w:szCs w:val="22"/>
        </w:rPr>
        <w:t>RESOLUCIÓN</w:t>
      </w:r>
      <w:r w:rsidRPr="00B94D28">
        <w:rPr>
          <w:rFonts w:ascii="Arial Narrow" w:eastAsia="Arial Narrow" w:hAnsi="Arial Narrow" w:cs="Arial Narrow"/>
          <w:b/>
          <w:color w:val="000000"/>
          <w:sz w:val="22"/>
          <w:szCs w:val="22"/>
        </w:rPr>
        <w:tab/>
        <w:t>:</w:t>
      </w:r>
      <w:r w:rsidRPr="00B94D28">
        <w:rPr>
          <w:rFonts w:ascii="Arial Narrow" w:eastAsia="Arial Narrow" w:hAnsi="Arial Narrow" w:cs="Arial Narrow"/>
          <w:b/>
          <w:color w:val="000000"/>
          <w:sz w:val="22"/>
          <w:szCs w:val="22"/>
        </w:rPr>
        <w:tab/>
        <w:t>2</w:t>
      </w:r>
    </w:p>
    <w:p w14:paraId="1799B1F5"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4D28">
        <w:rPr>
          <w:rFonts w:ascii="Arial Narrow" w:eastAsia="Arial Narrow" w:hAnsi="Arial Narrow" w:cs="Arial Narrow"/>
          <w:color w:val="000000"/>
          <w:sz w:val="22"/>
          <w:szCs w:val="22"/>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 xml:space="preserve">HECHOS </w:t>
      </w:r>
    </w:p>
    <w:p w14:paraId="1291B6C2"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w:t>
      </w:r>
      <w:r w:rsidR="00B94D28" w:rsidRPr="00B94D28">
        <w:rPr>
          <w:rStyle w:val="Refdenotaalpie"/>
          <w:rFonts w:ascii="Arial Narrow" w:eastAsia="Arial Narrow" w:hAnsi="Arial Narrow" w:cs="Arial Narrow"/>
          <w:color w:val="000000"/>
          <w:sz w:val="22"/>
          <w:szCs w:val="22"/>
          <w:vertAlign w:val="superscript"/>
        </w:rPr>
        <w:footnoteReference w:id="1"/>
      </w:r>
      <w:r w:rsidRPr="00B94D28">
        <w:rPr>
          <w:rFonts w:ascii="Arial Narrow" w:eastAsia="Arial Narrow" w:hAnsi="Arial Narrow" w:cs="Arial Narrow"/>
          <w:color w:val="000000"/>
          <w:sz w:val="22"/>
          <w:szCs w:val="22"/>
        </w:rPr>
        <w:t xml:space="preserve"> (en adelante, el Código), señalando lo siguiente:</w:t>
      </w:r>
      <w:r w:rsidR="00923B5B" w:rsidRPr="00923B5B">
        <w:rPr>
          <w:rFonts w:ascii="Arial Narrow" w:eastAsia="Arial Narrow" w:hAnsi="Arial Narrow" w:cs="Arial Narrow"/>
          <w:sz w:val="22"/>
          <w:szCs w:val="22"/>
        </w:rPr>
        <w:t xml:space="preserve"/>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xml:space="preserve"/>
      </w:r>
      <w:r w:rsidR="00923B5B">
        <w:rPr>
          <w:rFonts w:ascii="Arial Narrow" w:eastAsia="Arial Narrow" w:hAnsi="Arial Narrow" w:cs="Arial Narrow"/>
          <w:color w:val="000000"/>
          <w:sz w:val="22"/>
          <w:szCs w:val="22"/>
        </w:rPr>
        <w:t/>
      </w:r>
      <w:r w:rsidR="00923B5B" w:rsidRPr="00923B5B">
        <w:rPr>
          <w:rFonts w:ascii="Arial Narrow" w:eastAsia="Arial Narrow" w:hAnsi="Arial Narrow" w:cs="Arial Narrow"/>
          <w:color w:val="000000"/>
          <w:sz w:val="22"/>
          <w:szCs w:val="22"/>
        </w:rPr>
        <w:t/>
      </w:r>
      <w:r w:rsidR="00923B5B">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Pr="00B94D28">
        <w:rPr>
          <w:rFonts w:ascii="Arial Narrow" w:eastAsia="Arial Narrow" w:hAnsi="Arial Narrow" w:cs="Arial Narrow"/>
          <w:color w:val="000000"/>
          <w:sz w:val="22"/>
          <w:szCs w:val="22"/>
        </w:rPr>
        <w:t/>
      </w:r>
    </w:p>
    <w:p w14:paraId="6FD7646A" w14:textId="77777777" w:rsidR="00BB12A9" w:rsidRPr="00B94D28" w:rsidRDefault="00BB12A9" w:rsidP="00B94D28">
      <w:pPr>
        <w:spacing w:before="0" w:after="0" w:line="240" w:lineRule="auto"/>
        <w:jc w:val="both"/>
        <w:rPr>
          <w:rFonts w:ascii="Arial Narrow" w:eastAsia="Arial Narrow" w:hAnsi="Arial Narrow" w:cs="Arial Narrow"/>
          <w:sz w:val="22"/>
          <w:szCs w:val="22"/>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27 de agosto de 2009, ingresó a laborar para Corporación Peruana de Productos Químicos S.A. </w:t>
      </w:r>
      <w:r w:rsidR="00EC3C1B">
        <w:rPr>
          <w:rFonts w:ascii="Arial Narrow" w:eastAsia="Arial Narrow" w:hAnsi="Arial Narrow" w:cs="Arial Narrow"/>
          <w:color w:val="000000"/>
          <w:sz w:val="22"/>
          <w:szCs w:val="22"/>
        </w:rPr>
        <w:t xml:space="preserve">(en adelante, empleador) </w:t>
      </w:r>
      <w:r w:rsidRPr="00923B5B">
        <w:rPr>
          <w:rFonts w:ascii="Arial Narrow" w:eastAsia="Arial Narrow" w:hAnsi="Arial Narrow" w:cs="Arial Narrow"/>
          <w:color w:val="000000"/>
          <w:sz w:val="22"/>
          <w:szCs w:val="22"/>
        </w:rPr>
        <w:t>y posteriormente pasó a desempeñarse como técnico de mantenimiento eléctrico</w:t>
      </w:r>
      <w:r w:rsidR="00EC3C1B">
        <w:rPr>
          <w:rFonts w:ascii="Arial Narrow" w:eastAsia="Arial Narrow" w:hAnsi="Arial Narrow" w:cs="Arial Narrow"/>
          <w:color w:val="000000"/>
          <w:sz w:val="22"/>
          <w:szCs w:val="22"/>
        </w:rPr>
        <w:t>. En virtud de dicha relación laboral, había adquirido</w:t>
      </w:r>
      <w:r w:rsidRPr="00923B5B">
        <w:rPr>
          <w:rFonts w:ascii="Arial Narrow" w:eastAsia="Arial Narrow" w:hAnsi="Arial Narrow" w:cs="Arial Narrow"/>
          <w:color w:val="000000"/>
          <w:sz w:val="22"/>
          <w:szCs w:val="22"/>
        </w:rPr>
        <w:t xml:space="preserve"> el Seguro</w:t>
      </w:r>
      <w:r w:rsidR="00194C17">
        <w:rPr>
          <w:rFonts w:ascii="Arial Narrow" w:eastAsia="Arial Narrow" w:hAnsi="Arial Narrow" w:cs="Arial Narrow"/>
          <w:color w:val="000000"/>
          <w:sz w:val="22"/>
          <w:szCs w:val="22"/>
        </w:rPr>
        <w:t xml:space="preserve"> de</w:t>
      </w:r>
      <w:r w:rsidRPr="00923B5B">
        <w:rPr>
          <w:rFonts w:ascii="Arial Narrow" w:eastAsia="Arial Narrow" w:hAnsi="Arial Narrow" w:cs="Arial Narrow"/>
          <w:color w:val="000000"/>
          <w:sz w:val="22"/>
          <w:szCs w:val="22"/>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before="0" w:after="0" w:line="240" w:lineRule="auto"/>
        <w:ind w:left="1134"/>
        <w:jc w:val="both"/>
        <w:rPr>
          <w:rFonts w:ascii="Arial Narrow" w:eastAsia="Arial Narrow" w:hAnsi="Arial Narrow" w:cs="Arial Narrow"/>
          <w:color w:val="000000"/>
          <w:sz w:val="22"/>
          <w:szCs w:val="22"/>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s="Arial Narrow"/>
          <w:color w:val="000000"/>
          <w:sz w:val="22"/>
          <w:szCs w:val="22"/>
        </w:rPr>
        <w:t>a un hospital</w:t>
      </w:r>
      <w:r w:rsidRPr="00923B5B">
        <w:rPr>
          <w:rFonts w:ascii="Arial Narrow" w:eastAsia="Arial Narrow" w:hAnsi="Arial Narrow" w:cs="Arial Narrow"/>
          <w:color w:val="000000"/>
          <w:sz w:val="22"/>
          <w:szCs w:val="22"/>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before="0" w:after="0" w:line="240" w:lineRule="auto"/>
        <w:ind w:left="1134"/>
        <w:jc w:val="both"/>
        <w:rPr>
          <w:rFonts w:ascii="Arial Narrow" w:eastAsia="Arial Narrow" w:hAnsi="Arial Narrow" w:cs="Arial Narrow"/>
          <w:color w:val="000000"/>
          <w:sz w:val="22"/>
          <w:szCs w:val="22"/>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mes de agosto de 2021, inició ante Rimac el trámite para el reconocimiento de prestaciones del </w:t>
      </w:r>
      <w:r w:rsidR="006B5CBA"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La </w:t>
      </w:r>
      <w:r w:rsidR="006B5CBA">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before="0" w:after="0" w:line="240" w:lineRule="auto"/>
        <w:ind w:left="1134"/>
        <w:jc w:val="both"/>
        <w:rPr>
          <w:rFonts w:ascii="Arial Narrow" w:eastAsia="Arial Narrow" w:hAnsi="Arial Narrow" w:cs="Arial Narrow"/>
          <w:color w:val="000000"/>
          <w:sz w:val="22"/>
          <w:szCs w:val="22"/>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octubre de 2021, </w:t>
      </w:r>
      <w:r w:rsidR="006B5CBA">
        <w:rPr>
          <w:rFonts w:ascii="Arial Narrow" w:eastAsia="Arial Narrow" w:hAnsi="Arial Narrow" w:cs="Arial Narrow"/>
          <w:color w:val="000000"/>
          <w:sz w:val="22"/>
          <w:szCs w:val="22"/>
        </w:rPr>
        <w:t>una</w:t>
      </w:r>
      <w:r w:rsidRPr="00923B5B">
        <w:rPr>
          <w:rFonts w:ascii="Arial Narrow" w:eastAsia="Arial Narrow" w:hAnsi="Arial Narrow" w:cs="Arial Narrow"/>
          <w:color w:val="000000"/>
          <w:sz w:val="22"/>
          <w:szCs w:val="22"/>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s="Arial Narrow"/>
          <w:color w:val="000000"/>
          <w:sz w:val="22"/>
          <w:szCs w:val="22"/>
        </w:rPr>
        <w:t>SCTR Pensión</w:t>
      </w:r>
      <w:r w:rsidRPr="00923B5B">
        <w:rPr>
          <w:rFonts w:ascii="Arial Narrow" w:eastAsia="Arial Narrow" w:hAnsi="Arial Narrow" w:cs="Arial Narrow"/>
          <w:color w:val="000000"/>
          <w:sz w:val="22"/>
          <w:szCs w:val="22"/>
        </w:rPr>
        <w:t xml:space="preserve">, </w:t>
      </w:r>
      <w:r w:rsidR="00F8623E">
        <w:rPr>
          <w:rFonts w:ascii="Arial Narrow" w:eastAsia="Arial Narrow" w:hAnsi="Arial Narrow" w:cs="Arial Narrow"/>
          <w:color w:val="000000"/>
          <w:sz w:val="22"/>
          <w:szCs w:val="22"/>
        </w:rPr>
        <w:t>sin haber</w:t>
      </w:r>
      <w:r w:rsidRPr="00923B5B">
        <w:rPr>
          <w:rFonts w:ascii="Arial Narrow" w:eastAsia="Arial Narrow" w:hAnsi="Arial Narrow" w:cs="Arial Narrow"/>
          <w:color w:val="000000"/>
          <w:sz w:val="22"/>
          <w:szCs w:val="22"/>
        </w:rPr>
        <w:t xml:space="preserve"> obtenido una respuesta favorable hasta junio de 2023.</w:t>
      </w:r>
    </w:p>
    <w:p w14:paraId="67A11FF1" w14:textId="77777777" w:rsidR="00923B5B" w:rsidRPr="00923B5B" w:rsidRDefault="00923B5B" w:rsidP="006B5CBA">
      <w:pPr>
        <w:pStyle w:val="Prrafodelista"/>
        <w:spacing w:before="0" w:after="0" w:line="240" w:lineRule="auto"/>
        <w:ind w:left="1134"/>
        <w:jc w:val="both"/>
        <w:rPr>
          <w:rFonts w:ascii="Arial Narrow" w:eastAsia="Arial Narrow" w:hAnsi="Arial Narrow" w:cs="Arial Narrow"/>
          <w:color w:val="000000"/>
          <w:sz w:val="22"/>
          <w:szCs w:val="22"/>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22 de agosto de 2023, una junta médica del Hospital Nacional Arzobispo Loayza calificó su condición como discapacidad física de grado severo.</w:t>
      </w:r>
      <w:r w:rsidR="00F8623E">
        <w:rPr>
          <w:rFonts w:ascii="Arial Narrow" w:eastAsia="Arial Narrow" w:hAnsi="Arial Narrow" w:cs="Arial Narrow"/>
          <w:color w:val="000000"/>
          <w:sz w:val="22"/>
          <w:szCs w:val="22"/>
        </w:rPr>
        <w:t xml:space="preserve"> </w:t>
      </w:r>
      <w:r w:rsidRPr="00F8623E">
        <w:rPr>
          <w:rFonts w:ascii="Arial Narrow" w:eastAsia="Arial Narrow" w:hAnsi="Arial Narrow" w:cs="Arial Narrow"/>
          <w:color w:val="000000"/>
          <w:sz w:val="22"/>
          <w:szCs w:val="22"/>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before="0" w:after="0" w:line="240" w:lineRule="auto"/>
        <w:ind w:left="1134"/>
        <w:jc w:val="both"/>
        <w:rPr>
          <w:rFonts w:ascii="Arial Narrow" w:eastAsia="Arial Narrow" w:hAnsi="Arial Narrow" w:cs="Arial Narrow"/>
          <w:color w:val="000000"/>
          <w:sz w:val="22"/>
          <w:szCs w:val="22"/>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s="Arial Narrow"/>
          <w:color w:val="000000"/>
          <w:sz w:val="22"/>
          <w:szCs w:val="22"/>
        </w:rPr>
        <w:lastRenderedPageBreak/>
        <w:t xml:space="preserve">pensión, pero mantuvo su posición respecto de las demás prestaciones reclamadas y del Seguro Vida Ley. </w:t>
      </w:r>
      <w:r w:rsidR="005F0845">
        <w:rPr>
          <w:rFonts w:ascii="Arial Narrow" w:eastAsia="Arial Narrow" w:hAnsi="Arial Narrow" w:cs="Arial Narrow"/>
          <w:color w:val="000000"/>
          <w:sz w:val="22"/>
          <w:szCs w:val="22"/>
        </w:rPr>
        <w:t>En</w:t>
      </w:r>
      <w:r w:rsidRPr="00923B5B">
        <w:rPr>
          <w:rFonts w:ascii="Arial Narrow" w:eastAsia="Arial Narrow" w:hAnsi="Arial Narrow" w:cs="Arial Narrow"/>
          <w:color w:val="000000"/>
          <w:sz w:val="22"/>
          <w:szCs w:val="22"/>
        </w:rPr>
        <w:t xml:space="preserve"> febrero de 2025, la </w:t>
      </w:r>
      <w:r w:rsidR="005F0845">
        <w:rPr>
          <w:rFonts w:ascii="Arial Narrow" w:eastAsia="Arial Narrow" w:hAnsi="Arial Narrow" w:cs="Arial Narrow"/>
          <w:color w:val="000000"/>
          <w:sz w:val="22"/>
          <w:szCs w:val="22"/>
        </w:rPr>
        <w:t xml:space="preserve">compañía </w:t>
      </w:r>
      <w:r w:rsidRPr="00923B5B">
        <w:rPr>
          <w:rFonts w:ascii="Arial Narrow" w:eastAsia="Arial Narrow" w:hAnsi="Arial Narrow" w:cs="Arial Narrow"/>
          <w:color w:val="000000"/>
          <w:sz w:val="22"/>
          <w:szCs w:val="22"/>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before="0" w:after="0" w:line="240" w:lineRule="auto"/>
        <w:ind w:left="1134"/>
        <w:jc w:val="both"/>
        <w:rPr>
          <w:rFonts w:ascii="Arial Narrow" w:eastAsia="Arial Narrow" w:hAnsi="Arial Narrow" w:cs="Arial Narrow"/>
          <w:color w:val="000000"/>
          <w:sz w:val="22"/>
          <w:szCs w:val="22"/>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s="Arial Narrow"/>
          <w:color w:val="000000"/>
          <w:sz w:val="22"/>
          <w:szCs w:val="22"/>
        </w:rPr>
        <w:t xml:space="preserve"> </w:t>
      </w:r>
    </w:p>
    <w:p w14:paraId="615B8067" w14:textId="77777777" w:rsidR="00B24FB5" w:rsidRDefault="00B24FB5"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B24FB5">
        <w:rPr>
          <w:rFonts w:ascii="Arial Narrow" w:eastAsia="Arial Narrow" w:hAnsi="Arial Narrow" w:cs="Arial Narrow"/>
          <w:color w:val="000000"/>
          <w:sz w:val="22"/>
          <w:szCs w:val="22"/>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s="Arial Narrow"/>
          <w:color w:val="000000"/>
          <w:sz w:val="22"/>
          <w:szCs w:val="22"/>
        </w:rPr>
        <w:t>compañía a</w:t>
      </w:r>
      <w:r w:rsidRPr="00923B5B">
        <w:rPr>
          <w:rFonts w:ascii="Arial Narrow" w:eastAsia="Arial Narrow" w:hAnsi="Arial Narrow" w:cs="Arial Narrow"/>
          <w:color w:val="000000"/>
          <w:sz w:val="22"/>
          <w:szCs w:val="22"/>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before="0" w:after="0" w:line="240" w:lineRule="auto"/>
        <w:ind w:left="1134"/>
        <w:jc w:val="both"/>
        <w:rPr>
          <w:rFonts w:ascii="Arial Narrow" w:eastAsia="Arial Narrow" w:hAnsi="Arial Narrow" w:cs="Arial Narrow"/>
          <w:color w:val="000000"/>
          <w:sz w:val="22"/>
          <w:szCs w:val="22"/>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23B5B">
        <w:rPr>
          <w:rFonts w:ascii="Arial Narrow" w:eastAsia="Arial Narrow" w:hAnsi="Arial Narrow" w:cs="Arial Narrow"/>
          <w:color w:val="000000"/>
          <w:sz w:val="22"/>
          <w:szCs w:val="22"/>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s="Arial Narrow"/>
          <w:color w:val="000000"/>
          <w:sz w:val="22"/>
          <w:szCs w:val="22"/>
        </w:rPr>
        <w:t xml:space="preserve"/>
      </w:r>
      <w:r w:rsidR="00757CF1" w:rsidRPr="00452BD8">
        <w:rPr>
          <w:rFonts w:ascii="Arial Narrow" w:eastAsia="Arial Narrow" w:hAnsi="Arial Narrow" w:cs="Arial Narrow"/>
          <w:color w:val="000000"/>
          <w:kern w:val="0"/>
          <w:sz w:val="22"/>
          <w:szCs w:val="22"/>
          <w:lang w:val="es-ES" w:eastAsia="es-ES"/>
          <w14:ligatures w14:val="none"/>
        </w:rPr>
        <w:t xml:space="preserve"/>
      </w:r>
      <w:r w:rsidR="00666331" w:rsidRPr="00452BD8">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w:r>
      <w:r w:rsidR="00194C17" w:rsidRP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666331">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194C17">
        <w:rPr>
          <w:rFonts w:ascii="Arial Narrow" w:eastAsia="Arial Narrow" w:hAnsi="Arial Narrow" w:cs="Arial Narrow"/>
          <w:color w:val="000000"/>
          <w:kern w:val="0"/>
          <w:sz w:val="22"/>
          <w:szCs w:val="22"/>
          <w:lang w:val="es-ES" w:eastAsia="es-ES"/>
          <w14:ligatures w14:val="none"/>
        </w:rPr>
        <w:t xml:space="preserve"/>
      </w:r>
      <w:r w:rsidR="00194C17" w:rsidRPr="00923B5B">
        <w:rPr>
          <w:rFonts w:ascii="Arial Narrow" w:eastAsia="Arial Narrow" w:hAnsi="Arial Narrow" w:cs="Arial Narrow"/>
          <w:color w:val="000000"/>
          <w:sz w:val="22"/>
          <w:szCs w:val="22"/>
        </w:rPr>
        <w:t/>
      </w:r>
      <w:r w:rsidR="00194C17">
        <w:rPr>
          <w:rFonts w:ascii="Arial Narrow" w:eastAsia="Arial Narrow" w:hAnsi="Arial Narrow" w:cs="Arial Narrow"/>
          <w:color w:val="000000"/>
          <w:sz w:val="22"/>
          <w:szCs w:val="22"/>
        </w:rPr>
        <w:t xml:space="preserve"/>
      </w:r>
      <w:r w:rsidR="00194C17" w:rsidRPr="00923B5B">
        <w:rPr>
          <w:rFonts w:ascii="Arial Narrow" w:eastAsia="Arial Narrow" w:hAnsi="Arial Narrow" w:cs="Arial Narrow"/>
          <w:color w:val="000000"/>
          <w:sz w:val="22"/>
          <w:szCs w:val="22"/>
        </w:rPr>
        <w:t xml:space="preserve"/>
      </w:r>
      <w:r w:rsidR="00511449">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511449">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xml:space="preserve"/>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xml:space="preserve"/>
      </w:r>
      <w:r w:rsidR="00666331" w:rsidRPr="00666331">
        <w:rPr>
          <w:rFonts w:ascii="Arial Narrow" w:eastAsia="Arial Narrow" w:hAnsi="Arial Narrow" w:cs="Arial Narrow"/>
          <w:color w:val="000000"/>
          <w:kern w:val="0"/>
          <w:sz w:val="22"/>
          <w:szCs w:val="22"/>
          <w:lang w:val="es-ES" w:eastAsia="es-ES"/>
          <w14:ligatures w14:val="none"/>
        </w:rPr>
        <w:t/>
      </w:r>
      <w:r w:rsidR="00444BF2">
        <w:rPr>
          <w:rFonts w:ascii="Arial Narrow" w:eastAsia="Arial Narrow" w:hAnsi="Arial Narrow" w:cs="Arial Narrow"/>
          <w:color w:val="000000"/>
          <w:kern w:val="0"/>
          <w:sz w:val="22"/>
          <w:szCs w:val="22"/>
          <w:lang w:val="es-ES" w:eastAsia="es-ES"/>
          <w14:ligatures w14:val="none"/>
        </w:rPr>
        <w:t/>
      </w:r>
      <w:r w:rsidR="00666331" w:rsidRPr="00666331">
        <w:rPr>
          <w:rFonts w:ascii="Arial Narrow" w:eastAsia="Arial Narrow" w:hAnsi="Arial Narrow" w:cs="Arial Narrow"/>
          <w:color w:val="000000"/>
          <w:kern w:val="0"/>
          <w:sz w:val="22"/>
          <w:szCs w:val="22"/>
          <w:lang w:val="es-ES" w:eastAsia="es-ES"/>
          <w14:ligatures w14:val="none"/>
        </w:rPr>
        <w:t/>
      </w:r>
      <w:r w:rsidR="00757CF1" w:rsidRPr="00F376D0">
        <w:rPr>
          <w:rFonts w:ascii="Arial Narrow" w:eastAsia="Arial Narrow" w:hAnsi="Arial Narrow" w:cs="Arial Narrow"/>
          <w:color w:val="000000"/>
          <w:kern w:val="0"/>
          <w:sz w:val="22"/>
          <w:szCs w:val="22"/>
          <w:lang w:val="es-ES" w:eastAsia="es-ES"/>
          <w14:ligatures w14:val="none"/>
        </w:rPr>
        <w:t/>
      </w:r>
      <w:r w:rsidRPr="00F376D0">
        <w:rPr>
          <w:rFonts w:ascii="Arial Narrow" w:eastAsia="Arial Narrow" w:hAnsi="Arial Narrow" w:cs="Arial Narrow"/>
          <w:color w:val="000000"/>
          <w:sz w:val="22"/>
          <w:szCs w:val="22"/>
        </w:rPr>
        <w:t/>
      </w:r>
    </w:p>
    <w:p w14:paraId="3F7A4581" w14:textId="77777777" w:rsidR="00CA59A2" w:rsidRPr="00B94D28" w:rsidRDefault="00CA59A2" w:rsidP="00B94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DE LA ADMISIÓN A TRÁMITE DE LA DENUNCIA</w:t>
      </w:r>
    </w:p>
    <w:p w14:paraId="54A90209" w14:textId="77777777" w:rsidR="00CA59A2" w:rsidRPr="00B94D28" w:rsidRDefault="00CA59A2" w:rsidP="00B94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color w:val="000000"/>
          <w:sz w:val="22"/>
          <w:szCs w:val="22"/>
        </w:rPr>
        <w:t xml:space="preserve">La </w:t>
      </w:r>
      <w:r w:rsidR="00757CF1" w:rsidRPr="007B77D9">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757CF1" w:rsidRPr="007B77D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sz w:val="22"/>
          <w:szCs w:val="22"/>
          <w:vertAlign w:val="superscript"/>
          <w14:ligatures w14:val="none"/>
        </w:rPr>
        <w:footnoteReference w:id="2"/>
      </w:r>
      <w:r w:rsidR="00757CF1" w:rsidRPr="007B77D9">
        <w:rPr>
          <w:rFonts w:ascii="Arial Narrow" w:eastAsia="Arial Narrow" w:hAnsi="Arial Narrow" w:cs="Arial Narrow"/>
          <w:color w:val="000000"/>
          <w:kern w:val="0"/>
          <w:sz w:val="22"/>
          <w:szCs w:val="22"/>
          <w:lang w:eastAsia="es-PE"/>
          <w14:ligatures w14:val="none"/>
        </w:rPr>
        <w:t xml:space="preserve">, considera </w:t>
      </w:r>
      <w:r w:rsidR="00757CF1"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 xml:space="preserve">la </w:t>
      </w:r>
      <w:r w:rsidR="00453D9F">
        <w:rPr>
          <w:rFonts w:ascii="Arial Narrow" w:eastAsia="Arial Narrow" w:hAnsi="Arial Narrow" w:cs="Arial Narrow"/>
          <w:color w:val="000000"/>
          <w:sz w:val="22"/>
          <w:szCs w:val="22"/>
        </w:rPr>
        <w:lastRenderedPageBreak/>
        <w:t>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453D9F" w:rsidRPr="000F1D39">
        <w:rPr>
          <w:rFonts w:ascii="Arial Narrow" w:eastAsia="Arial Narrow" w:hAnsi="Arial Narrow" w:cs="Arial Narrow"/>
          <w:color w:val="000000"/>
          <w:sz w:val="22"/>
          <w:szCs w:val="22"/>
        </w:rPr>
        <w:t>del 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w:t>
      </w:r>
      <w:r w:rsidR="00453D9F" w:rsidRPr="008B1C64">
        <w:rPr>
          <w:rFonts w:ascii="Arial Narrow" w:eastAsia="Arial Narrow" w:hAnsi="Arial Narrow" w:cs="Arial Narrow"/>
          <w:color w:val="000000"/>
          <w:sz w:val="22"/>
          <w:szCs w:val="22"/>
        </w:rPr>
        <w:t xml:space="preserve">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57CF1" w:rsidRPr="007B77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Narrow"/>
          <w:kern w:val="0"/>
          <w:sz w:val="22"/>
          <w:szCs w:val="22"/>
          <w:vertAlign w:val="superscript"/>
          <w14:ligatures w14:val="none"/>
        </w:rPr>
        <w:footnoteReference w:id="3"/>
      </w:r>
      <w:r w:rsidR="00757CF1" w:rsidRPr="007B77D9">
        <w:rPr>
          <w:rFonts w:ascii="Arial Narrow" w:eastAsia="Arial Narrow" w:hAnsi="Arial Narrow" w:cs="Arial Narrow"/>
          <w:kern w:val="0"/>
          <w14:ligatures w14:val="none"/>
          <w:sz w:val="22"/>
          <w:szCs w:val="22"/>
        </w:rPr>
        <w:t>.</w:t>
      </w:r>
      <w:bookmarkEnd w:id="3"/>
    </w:p>
    <w:p w14:paraId="43F13881" w14:textId="77777777" w:rsidR="00757CF1" w:rsidRPr="007B77D9" w:rsidRDefault="00757CF1" w:rsidP="00757CF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habría rechazado </w:t>
      </w:r>
      <w:r w:rsidR="00453D9F">
        <w:rPr>
          <w:rFonts w:ascii="Arial Narrow" w:eastAsia="Arial Narrow" w:hAnsi="Arial Narrow" w:cs="Arial Narrow"/>
          <w:color w:val="000000"/>
          <w:sz w:val="22"/>
          <w:szCs w:val="22"/>
        </w:rPr>
        <w:t>de manera injustificada</w:t>
      </w:r>
      <w:r w:rsidR="00453D9F" w:rsidRPr="008B1C64">
        <w:rPr>
          <w:rFonts w:ascii="Arial Narrow" w:eastAsia="Arial Narrow" w:hAnsi="Arial Narrow" w:cs="Arial Narrow"/>
          <w:color w:val="000000"/>
          <w:sz w:val="22"/>
          <w:szCs w:val="22"/>
        </w:rPr>
        <w:t xml:space="preserve"> mediante la Carta DOT.RRLL/2026-2947 del 22 de abril de 2026 la cobertura de Incapacidad Total Permanente del </w:t>
      </w:r>
      <w:r w:rsidR="00453D9F">
        <w:rPr>
          <w:rFonts w:ascii="Arial Narrow" w:eastAsia="Arial Narrow" w:hAnsi="Arial Narrow" w:cs="Arial Narrow"/>
          <w:color w:val="000000"/>
          <w:sz w:val="22"/>
          <w:szCs w:val="22"/>
        </w:rPr>
        <w:t xml:space="preserve">del </w:t>
      </w:r>
      <w:r w:rsidR="00453D9F" w:rsidRPr="00923B5B">
        <w:rPr>
          <w:rFonts w:ascii="Arial Narrow" w:eastAsia="Arial Narrow" w:hAnsi="Arial Narrow" w:cs="Arial Narrow"/>
          <w:color w:val="000000"/>
          <w:sz w:val="22"/>
          <w:szCs w:val="22"/>
        </w:rPr>
        <w:t>Seguro Complementario de Trabajo de Riesgo</w:t>
      </w:r>
      <w:r w:rsidR="00453D9F">
        <w:rPr>
          <w:rFonts w:ascii="Arial Narrow" w:eastAsia="Arial Narrow" w:hAnsi="Arial Narrow" w:cs="Arial Narrow"/>
          <w:color w:val="000000"/>
          <w:sz w:val="22"/>
          <w:szCs w:val="22"/>
        </w:rPr>
        <w:t xml:space="preserve"> </w:t>
      </w:r>
      <w:r w:rsidR="00453D9F" w:rsidRPr="00923B5B">
        <w:rPr>
          <w:rFonts w:ascii="Arial Narrow" w:eastAsia="Arial Narrow" w:hAnsi="Arial Narrow" w:cs="Arial Narrow"/>
          <w:color w:val="000000"/>
          <w:sz w:val="22"/>
          <w:szCs w:val="22"/>
        </w:rPr>
        <w:t>– Póliza 00001302</w:t>
      </w:r>
      <w:r w:rsidR="00453D9F" w:rsidRPr="008B1C64">
        <w:rPr>
          <w:rFonts w:ascii="Arial Narrow" w:eastAsia="Arial Narrow" w:hAnsi="Arial Narrow" w:cs="Arial Narrow"/>
          <w:color w:val="000000"/>
          <w:sz w:val="22"/>
          <w:szCs w:val="22"/>
        </w:rPr>
        <w:t xml:space="preserve"> solicitada por </w:t>
      </w:r>
      <w:r w:rsidR="00453D9F">
        <w:rPr>
          <w:rFonts w:ascii="Arial Narrow" w:eastAsia="Arial Narrow" w:hAnsi="Arial Narrow" w:cs="Arial Narrow"/>
          <w:color w:val="000000"/>
          <w:sz w:val="22"/>
          <w:szCs w:val="22"/>
        </w:rPr>
        <w:t>el denunciante</w:t>
      </w:r>
      <w:r w:rsidR="00453D9F" w:rsidRPr="008B1C64">
        <w:rPr>
          <w:rFonts w:ascii="Arial Narrow" w:eastAsia="Arial Narrow" w:hAnsi="Arial Narrow" w:cs="Arial Narrow"/>
          <w:color w:val="000000"/>
          <w:sz w:val="22"/>
          <w:szCs w:val="22"/>
        </w:rPr>
        <w:t xml:space="preserve"> el 23 de enero de 2026</w:t>
      </w:r>
      <w:r w:rsidR="007B77D9"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0C4D7B29" w14:textId="77777777" w:rsidR="00ED2E33" w:rsidRPr="00ED2E33" w:rsidRDefault="00ED2E33" w:rsidP="00ED2E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Pr>
          <w:rFonts w:ascii="Arial Narrow" w:eastAsia="Arial Narrow" w:hAnsi="Arial Narrow" w:cs="Arial Narrow"/>
          <w:color w:val="000000"/>
          <w:sz w:val="22"/>
          <w:szCs w:val="22"/>
        </w:rPr>
        <w:t>la compañía aseguradora</w:t>
      </w:r>
      <w:r w:rsidR="00453D9F" w:rsidRPr="008B1C64">
        <w:rPr>
          <w:rFonts w:ascii="Arial Narrow" w:eastAsia="Arial Narrow" w:hAnsi="Arial Narrow" w:cs="Arial Narrow"/>
          <w:color w:val="000000"/>
          <w:sz w:val="22"/>
          <w:szCs w:val="22"/>
        </w:rPr>
        <w:t xml:space="preserve"> no habría </w:t>
      </w:r>
      <w:r w:rsidR="00453D9F">
        <w:rPr>
          <w:rFonts w:ascii="Arial Narrow" w:eastAsia="Arial Narrow" w:hAnsi="Arial Narrow" w:cs="Arial Narrow"/>
          <w:color w:val="000000"/>
          <w:sz w:val="22"/>
          <w:szCs w:val="22"/>
        </w:rPr>
        <w:t xml:space="preserve">cumplido con otorgar </w:t>
      </w:r>
      <w:r w:rsidR="00453D9F" w:rsidRPr="008B1C64">
        <w:rPr>
          <w:rFonts w:ascii="Arial Narrow" w:eastAsia="Arial Narrow" w:hAnsi="Arial Narrow" w:cs="Arial Narrow"/>
          <w:color w:val="000000"/>
          <w:sz w:val="22"/>
          <w:szCs w:val="22"/>
        </w:rPr>
        <w:t xml:space="preserve">la cobertura </w:t>
      </w:r>
      <w:r w:rsidR="00453D9F">
        <w:rPr>
          <w:rFonts w:ascii="Arial Narrow" w:eastAsia="Arial Narrow" w:hAnsi="Arial Narrow" w:cs="Arial Narrow"/>
          <w:color w:val="000000"/>
          <w:sz w:val="22"/>
          <w:szCs w:val="22"/>
        </w:rPr>
        <w:t xml:space="preserve">del </w:t>
      </w:r>
      <w:r w:rsidR="00453D9F" w:rsidRPr="000F1D39">
        <w:rPr>
          <w:rFonts w:ascii="Arial Narrow" w:eastAsia="Arial Narrow" w:hAnsi="Arial Narrow" w:cs="Arial Narrow"/>
          <w:color w:val="000000"/>
          <w:sz w:val="22"/>
          <w:szCs w:val="22"/>
        </w:rPr>
        <w:t>Seguro de Vida Ley contratad</w:t>
      </w:r>
      <w:r w:rsidR="00453D9F">
        <w:rPr>
          <w:rFonts w:ascii="Arial Narrow" w:eastAsia="Arial Narrow" w:hAnsi="Arial Narrow" w:cs="Arial Narrow"/>
          <w:color w:val="000000"/>
          <w:sz w:val="22"/>
          <w:szCs w:val="22"/>
        </w:rPr>
        <w:t>o</w:t>
      </w:r>
      <w:r w:rsidR="00453D9F" w:rsidRPr="000F1D39">
        <w:rPr>
          <w:rFonts w:ascii="Arial Narrow" w:eastAsia="Arial Narrow" w:hAnsi="Arial Narrow" w:cs="Arial Narrow"/>
          <w:color w:val="000000"/>
          <w:sz w:val="22"/>
          <w:szCs w:val="22"/>
        </w:rPr>
        <w:t xml:space="preserve"> por la Corporación Peruana de Productos Químicos S.A</w:t>
      </w:r>
      <w:r w:rsidR="00453D9F">
        <w:rPr>
          <w:rFonts w:ascii="Arial Narrow" w:eastAsia="Arial Narrow" w:hAnsi="Arial Narrow" w:cs="Arial Narrow"/>
          <w:color w:val="000000"/>
          <w:sz w:val="22"/>
          <w:szCs w:val="22"/>
        </w:rPr>
        <w:t xml:space="preserve">., 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7EA85D0" w14:textId="77777777" w:rsidR="00ED2E33" w:rsidRPr="00891C90" w:rsidRDefault="00ED2E33" w:rsidP="00ED2E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7D9">
        <w:rPr>
          <w:rFonts w:ascii="Arial Narrow" w:eastAsia="Arial Narrow" w:hAnsi="Arial Narrow" w:cs="Arial Narrow"/>
          <w:kern w:val="0"/>
          <w14:ligatures w14:val="none"/>
          <w:sz w:val="22"/>
          <w:szCs w:val="22"/>
        </w:rPr>
        <w:t xml:space="preserve">Así también, 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453D9F" w:rsidRPr="00141965">
        <w:rPr>
          <w:rFonts w:ascii="Arial Narrow" w:eastAsia="Arial Narrow" w:hAnsi="Arial Narrow" w:cs="Arial Narrow"/>
          <w:color w:val="000000"/>
          <w:sz w:val="22"/>
          <w:szCs w:val="22"/>
        </w:rPr>
        <w:t xml:space="preserve">la compañía aseguradora no habría cumplido con otorgar la cobertura del Seguro Complementario de Trabajo de Riesgo – Póliza 00001302 </w:t>
      </w:r>
      <w:r w:rsidR="00453D9F">
        <w:rPr>
          <w:rFonts w:ascii="Arial Narrow" w:eastAsia="Arial Narrow" w:hAnsi="Arial Narrow" w:cs="Arial Narrow"/>
          <w:color w:val="000000"/>
          <w:sz w:val="22"/>
          <w:szCs w:val="22"/>
        </w:rPr>
        <w:t xml:space="preserve">por la </w:t>
      </w:r>
      <w:r w:rsidR="00453D9F" w:rsidRPr="00A64A7D">
        <w:rPr>
          <w:rFonts w:ascii="Arial Narrow" w:eastAsia="Arial Narrow" w:hAnsi="Arial Narrow" w:cs="Arial Narrow"/>
          <w:color w:val="000000"/>
          <w:sz w:val="22"/>
          <w:szCs w:val="22"/>
        </w:rPr>
        <w:t>discapacidad severa</w:t>
      </w:r>
      <w:r w:rsidR="00453D9F">
        <w:rPr>
          <w:rFonts w:ascii="Arial Narrow" w:eastAsia="Arial Narrow" w:hAnsi="Arial Narrow" w:cs="Arial Narrow"/>
          <w:color w:val="000000"/>
          <w:sz w:val="22"/>
          <w:szCs w:val="22"/>
        </w:rPr>
        <w:t>, acreditada mediante emisión de certificado médico</w:t>
      </w:r>
      <w:r w:rsidR="00453D9F" w:rsidRPr="00A64A7D">
        <w:rPr>
          <w:rFonts w:ascii="Arial Narrow" w:eastAsia="Arial Narrow" w:hAnsi="Arial Narrow" w:cs="Arial Narrow"/>
          <w:color w:val="000000"/>
          <w:sz w:val="22"/>
          <w:szCs w:val="22"/>
        </w:rPr>
        <w:t xml:space="preserve"> </w:t>
      </w:r>
      <w:r w:rsidR="00453D9F">
        <w:rPr>
          <w:rFonts w:ascii="Arial Narrow" w:eastAsia="Arial Narrow" w:hAnsi="Arial Narrow" w:cs="Arial Narrow"/>
          <w:color w:val="000000"/>
          <w:sz w:val="22"/>
          <w:szCs w:val="22"/>
        </w:rPr>
        <w:t>d</w:t>
      </w:r>
      <w:r w:rsidR="00453D9F" w:rsidRPr="00A64A7D">
        <w:rPr>
          <w:rFonts w:ascii="Arial Narrow" w:eastAsia="Arial Narrow" w:hAnsi="Arial Narrow" w:cs="Arial Narrow"/>
          <w:color w:val="000000"/>
          <w:sz w:val="22"/>
          <w:szCs w:val="22"/>
        </w:rPr>
        <w:t>el 22 de agosto de 2023</w:t>
      </w:r>
      <w:r w:rsidR="00453D9F">
        <w:rPr>
          <w:rFonts w:ascii="Arial Narrow" w:eastAsia="Arial Narrow" w:hAnsi="Arial Narrow" w:cs="Arial Narrow"/>
          <w:color w:val="000000"/>
          <w:sz w:val="22"/>
          <w:szCs w:val="22"/>
        </w:rPr>
        <w:t>,</w:t>
      </w:r>
      <w:r w:rsidR="00453D9F" w:rsidRPr="00A64A7D">
        <w:rPr>
          <w:rFonts w:ascii="Arial Narrow" w:eastAsia="Arial Narrow" w:hAnsi="Arial Narrow" w:cs="Arial Narrow"/>
          <w:color w:val="000000"/>
          <w:sz w:val="22"/>
          <w:szCs w:val="22"/>
        </w:rPr>
        <w:t xml:space="preserve"> que padece</w:t>
      </w:r>
      <w:r w:rsidRPr="007B77D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7B77D9">
        <w:rPr>
          <w:rFonts w:ascii="Arial Narrow" w:eastAsia="Arial Narrow" w:hAnsi="Arial Narrow" w:cs="Arial Narrow"/>
          <w:kern w:val="0"/>
          <w14:ligatures w14:val="none"/>
          <w:sz w:val="22"/>
          <w:szCs w:val="22"/>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p w14:paraId="7F11E808" w14:textId="77777777" w:rsidR="00891C90" w:rsidRPr="00ED2E33" w:rsidRDefault="00891C90" w:rsidP="00ED2E33">
      <w:pPr>
        <w:spacing w:before="0" w:after="0" w:line="240" w:lineRule="auto"/>
        <w:jc w:val="both"/>
        <w:rPr>
          <w:rFonts w:ascii="Arial Narrow" w:eastAsia="Arial Narrow" w:hAnsi="Arial Narrow" w:cs="Arial Narrow"/>
          <w:kern w:val="0"/>
          <w14:ligatures w14:val="none"/>
          <w:sz w:val="22"/>
          <w:szCs w:val="22"/>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Adicionalmente, </w:t>
      </w:r>
      <w:r w:rsidRPr="007B77D9">
        <w:rPr>
          <w:rFonts w:ascii="Arial Narrow" w:eastAsia="Arial Narrow" w:hAnsi="Arial Narrow" w:cs="Arial Narrow"/>
          <w:kern w:val="0"/>
          <w14:ligatures w14:val="none"/>
          <w:sz w:val="22"/>
          <w:szCs w:val="22"/>
        </w:rPr>
        <w:t xml:space="preserve">la Secretaría Técnica, en ejercicio de sus facultades, </w:t>
      </w:r>
      <w:r w:rsidRPr="007B77D9">
        <w:rPr>
          <w:rFonts w:ascii="Arial Narrow" w:eastAsia="Arial Narrow" w:hAnsi="Arial Narrow" w:cs="Arial Narrow"/>
          <w:color w:val="000000"/>
          <w:kern w:val="0"/>
          <w:sz w:val="22"/>
          <w:szCs w:val="22"/>
          <w:lang w:eastAsia="es-PE"/>
          <w14:ligatures w14:val="none"/>
        </w:rPr>
        <w:t xml:space="preserve">considera </w:t>
      </w:r>
      <w:r w:rsidRPr="007B77D9">
        <w:rPr>
          <w:rFonts w:ascii="Arial Narrow" w:eastAsia="Arial Narrow" w:hAnsi="Arial Narrow" w:cs="Arial Narrow"/>
          <w:kern w:val="0"/>
          <w14:ligatures w14:val="none"/>
          <w:sz w:val="22"/>
          <w:szCs w:val="22"/>
        </w:rPr>
        <w:t xml:space="preserve">que el hecho denunciado, consistente en que </w:t>
      </w:r>
      <w:r w:rsidR="00130F4D">
        <w:rPr>
          <w:rFonts w:ascii="Arial Narrow" w:eastAsia="Arial Narrow" w:hAnsi="Arial Narrow" w:cs="Arial Narrow"/>
          <w:color w:val="000000"/>
          <w:sz w:val="22"/>
          <w:szCs w:val="22"/>
        </w:rPr>
        <w:t xml:space="preserve">la </w:t>
      </w:r>
      <w:r w:rsidR="00130F4D" w:rsidRPr="004710F3">
        <w:rPr>
          <w:rFonts w:ascii="Arial Narrow" w:eastAsia="Arial Narrow" w:hAnsi="Arial Narrow" w:cs="Arial Narrow"/>
          <w:color w:val="000000"/>
          <w:sz w:val="22"/>
          <w:szCs w:val="22"/>
        </w:rPr>
        <w:t xml:space="preserve">compañía aseguradora no habría cumplido con atender dentro del plazo oportuno </w:t>
      </w:r>
      <w:r w:rsidR="00130F4D">
        <w:rPr>
          <w:rFonts w:ascii="Arial Narrow" w:eastAsia="Arial Narrow" w:hAnsi="Arial Narrow" w:cs="Arial Narrow"/>
          <w:color w:val="000000"/>
          <w:sz w:val="22"/>
          <w:szCs w:val="22"/>
        </w:rPr>
        <w:t>la solicitud de gestión</w:t>
      </w:r>
      <w:r w:rsidR="00130F4D" w:rsidRPr="004710F3">
        <w:rPr>
          <w:rFonts w:ascii="Arial Narrow" w:eastAsia="Arial Narrow" w:hAnsi="Arial Narrow" w:cs="Arial Narrow"/>
          <w:color w:val="000000"/>
          <w:sz w:val="22"/>
          <w:szCs w:val="22"/>
        </w:rPr>
        <w:t xml:space="preserve"> </w:t>
      </w:r>
      <w:r w:rsidR="00130F4D">
        <w:rPr>
          <w:rFonts w:ascii="Arial Narrow" w:eastAsia="Arial Narrow" w:hAnsi="Arial Narrow" w:cs="Arial Narrow"/>
          <w:color w:val="000000"/>
          <w:sz w:val="22"/>
          <w:szCs w:val="22"/>
        </w:rPr>
        <w:t xml:space="preserve">presentada </w:t>
      </w:r>
      <w:r w:rsidR="00130F4D" w:rsidRPr="004710F3">
        <w:rPr>
          <w:rFonts w:ascii="Arial Narrow" w:eastAsia="Arial Narrow" w:hAnsi="Arial Narrow" w:cs="Arial Narrow"/>
          <w:color w:val="000000"/>
          <w:sz w:val="22"/>
          <w:szCs w:val="22"/>
        </w:rPr>
        <w:t>por el denunciante el 23 de enero de 2026</w:t>
      </w:r>
      <w:r w:rsidRPr="001F338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Narrow"/>
          <w:bCs/>
          <w:color w:val="000000"/>
          <w:kern w:val="0"/>
          <w:sz w:val="22"/>
          <w:szCs w:val="22"/>
          <w:lang w:eastAsia="es-PE"/>
          <w14:ligatures w14:val="none"/>
        </w:rPr>
        <w:t xml:space="preserve">. </w:t>
      </w:r>
    </w:p>
    <w:bookmarkEnd w:id="2"/>
    <w:bookmarkEnd w:id="4"/>
    <w:p w14:paraId="3FF54CD1" w14:textId="1C132DAB" w:rsidR="00121544" w:rsidRPr="002E10B2" w:rsidRDefault="00121544" w:rsidP="002E10B2">
      <w:pPr>
        <w:spacing w:before="0" w:after="0" w:line="240" w:lineRule="auto"/>
        <w:jc w:val="both"/>
        <w:rPr>
          <w:rFonts w:ascii="Arial Narrow" w:eastAsia="Arial Narrow" w:hAnsi="Arial Narrow" w:cs="Arial Narrow"/>
          <w:kern w:val="0"/>
          <w14:ligatures w14:val="none"/>
          <w:sz w:val="22"/>
          <w:szCs w:val="22"/>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33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sz w:val="22"/>
          <w:szCs w:val="22"/>
          <w:vertAlign w:val="superscript"/>
          <w14:ligatures w14:val="none"/>
        </w:rPr>
        <w:footnoteReference w:id="4"/>
      </w:r>
      <w:r w:rsidRPr="001F3385">
        <w:rPr>
          <w:rFonts w:ascii="Arial Narrow" w:eastAsia="Arial Narrow" w:hAnsi="Arial Narrow" w:cs="Arial Narrow"/>
          <w:color w:val="000000"/>
          <w:kern w:val="0"/>
          <w:sz w:val="22"/>
          <w:szCs w:val="22"/>
          <w:lang w:eastAsia="es-PE"/>
          <w14:ligatures w14:val="none"/>
        </w:rPr>
        <w:t>.</w:t>
      </w:r>
    </w:p>
    <w:p w14:paraId="0B19153A" w14:textId="77777777" w:rsidR="00CA59A2" w:rsidRPr="00B94D28" w:rsidRDefault="00CA59A2" w:rsidP="00B94D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REQUERIMIENTO DE INFORMACIÓN</w:t>
      </w:r>
    </w:p>
    <w:p w14:paraId="0530DAB1"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color w:val="000000"/>
          <w:sz w:val="22"/>
          <w:szCs w:val="22"/>
        </w:rPr>
        <w:t xml:space="preserve">A </w:t>
      </w:r>
      <w:r w:rsidR="00D36043" w:rsidRPr="00EB4D2D">
        <w:rPr>
          <w:rFonts w:ascii="Arial Narrow" w:eastAsia="Arial Narrow" w:hAnsi="Arial Narrow" w:cs="Arial Narrow"/>
          <w:color w:val="000000"/>
          <w:kern w:val="0"/>
          <w:sz w:val="22"/>
          <w:szCs w:val="22"/>
          <w:lang w:val="es-ES" w:eastAsia="es-ES"/>
          <w14:ligatures w14:val="none"/>
        </w:rPr>
        <w:t xml:space="preserve">efectos de tener mayores elementos que </w:t>
      </w:r>
      <w:r w:rsidR="00D36043" w:rsidRPr="003523CB">
        <w:rPr>
          <w:rFonts w:ascii="Arial Narrow" w:eastAsia="Arial Narrow" w:hAnsi="Arial Narrow" w:cs="Arial Narrow"/>
          <w:color w:val="000000"/>
          <w:kern w:val="0"/>
          <w:sz w:val="22"/>
          <w:szCs w:val="22"/>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Arial Narrow" w:hAnsi="Arial Narrow" w:cs="Arial Narrow"/>
          <w:color w:val="000000"/>
          <w:kern w:val="0"/>
          <w:sz w:val="22"/>
          <w:szCs w:val="22"/>
          <w:lang w:val="es-ES" w:eastAsia="es-ES"/>
          <w14:ligatures w14:val="none"/>
        </w:rPr>
        <w:t xml:space="preserve">(i) presentar una copia completa y legible de la Póliza 00001302 correspondiente al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 presentar los medios probatorios que </w:t>
      </w:r>
      <w:r w:rsidR="003379D0">
        <w:rPr>
          <w:rFonts w:ascii="Arial Narrow" w:eastAsia="Arial Narrow" w:hAnsi="Arial Narrow" w:cs="Arial Narrow"/>
          <w:color w:val="000000"/>
          <w:kern w:val="0"/>
          <w:sz w:val="22"/>
          <w:szCs w:val="22"/>
          <w:lang w:val="es-ES" w:eastAsia="es-ES"/>
          <w14:ligatures w14:val="none"/>
        </w:rPr>
        <w:t>acrediten que otorgó oportunamente</w:t>
      </w:r>
      <w:r w:rsidR="00925803" w:rsidRPr="00925803">
        <w:rPr>
          <w:rFonts w:ascii="Arial Narrow" w:eastAsia="Arial Narrow" w:hAnsi="Arial Narrow" w:cs="Arial Narrow"/>
          <w:color w:val="000000"/>
          <w:kern w:val="0"/>
          <w:sz w:val="22"/>
          <w:szCs w:val="22"/>
          <w:lang w:val="es-ES" w:eastAsia="es-ES"/>
          <w14:ligatures w14:val="none"/>
        </w:rPr>
        <w:t xml:space="preserve"> la cobertura del </w:t>
      </w:r>
      <w:r w:rsidR="00925803" w:rsidRPr="00923B5B">
        <w:rPr>
          <w:rFonts w:ascii="Arial Narrow" w:eastAsia="Arial Narrow" w:hAnsi="Arial Narrow" w:cs="Arial Narrow"/>
          <w:color w:val="000000"/>
          <w:sz w:val="22"/>
          <w:szCs w:val="22"/>
        </w:rPr>
        <w:t>Seguro Complementario de Trabajo de Riesgo Pensión – Póliza 00001302</w:t>
      </w:r>
      <w:r w:rsidR="00925803" w:rsidRPr="00925803">
        <w:rPr>
          <w:rFonts w:ascii="Arial Narrow" w:eastAsia="Arial Narrow" w:hAnsi="Arial Narrow" w:cs="Arial Narrow"/>
          <w:color w:val="000000"/>
          <w:kern w:val="0"/>
          <w:sz w:val="22"/>
          <w:szCs w:val="22"/>
          <w:lang w:val="es-ES" w:eastAsia="es-ES"/>
          <w14:ligatures w14:val="none"/>
        </w:rPr>
        <w:t xml:space="preserve">; (iii) </w:t>
      </w:r>
      <w:r w:rsidR="002F486F" w:rsidRPr="00925803">
        <w:rPr>
          <w:rFonts w:ascii="Arial Narrow" w:eastAsia="Arial Narrow" w:hAnsi="Arial Narrow" w:cs="Arial Narrow"/>
          <w:color w:val="000000"/>
          <w:kern w:val="0"/>
          <w:sz w:val="22"/>
          <w:szCs w:val="22"/>
          <w:lang w:val="es-ES" w:eastAsia="es-ES"/>
          <w14:ligatures w14:val="none"/>
        </w:rPr>
        <w:t xml:space="preserve">presentar una copia completa y legible </w:t>
      </w:r>
      <w:bookmarkStart w:id="6" w:name="_Hlk237011074"/>
      <w:r w:rsidR="002F486F" w:rsidRPr="00925803">
        <w:rPr>
          <w:rFonts w:ascii="Arial Narrow" w:eastAsia="Arial Narrow" w:hAnsi="Arial Narrow" w:cs="Arial Narrow"/>
          <w:color w:val="000000"/>
          <w:kern w:val="0"/>
          <w:sz w:val="22"/>
          <w:szCs w:val="22"/>
          <w:lang w:val="es-ES" w:eastAsia="es-ES"/>
          <w14:ligatures w14:val="none"/>
        </w:rPr>
        <w:t xml:space="preserve">de la Póliza </w:t>
      </w:r>
      <w:r w:rsidR="002F486F">
        <w:rPr>
          <w:rFonts w:ascii="Arial Narrow" w:eastAsia="Arial Narrow" w:hAnsi="Arial Narrow" w:cs="Arial Narrow"/>
          <w:color w:val="000000"/>
          <w:kern w:val="0"/>
          <w:sz w:val="22"/>
          <w:szCs w:val="22"/>
          <w:lang w:val="es-ES" w:eastAsia="es-ES"/>
          <w14:ligatures w14:val="none"/>
        </w:rPr>
        <w:t xml:space="preserve">del </w:t>
      </w:r>
      <w:r w:rsidR="00925803" w:rsidRPr="00925803">
        <w:rPr>
          <w:rFonts w:ascii="Arial Narrow" w:eastAsia="Arial Narrow" w:hAnsi="Arial Narrow" w:cs="Arial Narrow"/>
          <w:color w:val="000000"/>
          <w:kern w:val="0"/>
          <w:sz w:val="22"/>
          <w:szCs w:val="22"/>
          <w:lang w:val="es-ES" w:eastAsia="es-ES"/>
          <w14:ligatures w14:val="none"/>
        </w:rPr>
        <w:t xml:space="preserve">Seguro de Vida Ley </w:t>
      </w:r>
      <w:r w:rsidR="002F486F">
        <w:rPr>
          <w:rFonts w:ascii="Arial Narrow" w:eastAsia="Arial Narrow" w:hAnsi="Arial Narrow" w:cs="Arial Narrow"/>
          <w:color w:val="000000"/>
          <w:kern w:val="0"/>
          <w:sz w:val="22"/>
          <w:szCs w:val="22"/>
          <w:lang w:val="es-ES" w:eastAsia="es-ES"/>
          <w14:ligatures w14:val="none"/>
        </w:rPr>
        <w:t xml:space="preserve">contratada por la </w:t>
      </w:r>
      <w:r w:rsidR="002F486F" w:rsidRPr="002F486F">
        <w:rPr>
          <w:rFonts w:ascii="Arial Narrow" w:eastAsia="Arial Narrow" w:hAnsi="Arial Narrow" w:cs="Arial Narrow"/>
          <w:color w:val="000000"/>
          <w:kern w:val="0"/>
          <w:sz w:val="22"/>
          <w:szCs w:val="22"/>
          <w:lang w:val="es-ES" w:eastAsia="es-ES"/>
          <w14:ligatures w14:val="none"/>
        </w:rPr>
        <w:t>Corporación Peruana de Productos Químicos S.A</w:t>
      </w:r>
      <w:bookmarkEnd w:id="6"/>
      <w:r w:rsidR="002F486F" w:rsidRPr="002F486F">
        <w:rPr>
          <w:rFonts w:ascii="Arial Narrow" w:eastAsia="Arial Narrow" w:hAnsi="Arial Narrow" w:cs="Arial Narrow"/>
          <w:color w:val="000000"/>
          <w:kern w:val="0"/>
          <w:sz w:val="22"/>
          <w:szCs w:val="22"/>
          <w:lang w:val="es-ES" w:eastAsia="es-ES"/>
          <w14:ligatures w14:val="none"/>
        </w:rPr>
        <w:t>.</w:t>
      </w:r>
      <w:r w:rsidR="002F486F">
        <w:rPr>
          <w:rFonts w:ascii="Arial Narrow" w:eastAsia="Arial Narrow" w:hAnsi="Arial Narrow" w:cs="Arial Narrow"/>
          <w:color w:val="000000"/>
          <w:kern w:val="0"/>
          <w:sz w:val="22"/>
          <w:szCs w:val="22"/>
          <w:lang w:val="es-ES" w:eastAsia="es-ES"/>
          <w14:ligatures w14:val="none"/>
        </w:rPr>
        <w:t xml:space="preserve"> que asegura al denunciante</w:t>
      </w:r>
      <w:r w:rsidR="00925803" w:rsidRPr="00925803">
        <w:rPr>
          <w:rFonts w:ascii="Arial Narrow" w:eastAsia="Arial Narrow" w:hAnsi="Arial Narrow" w:cs="Arial Narrow"/>
          <w:color w:val="000000"/>
          <w:kern w:val="0"/>
          <w:sz w:val="22"/>
          <w:szCs w:val="22"/>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Arial Narrow" w:hAnsi="Arial Narrow" w:cs="Arial Narrow"/>
          <w:color w:val="000000"/>
          <w:kern w:val="0"/>
          <w:sz w:val="22"/>
          <w:szCs w:val="22"/>
          <w:lang w:val="es-ES" w:eastAsia="es-ES"/>
          <w14:ligatures w14:val="none"/>
        </w:rPr>
        <w:t>; (v)</w:t>
      </w:r>
      <w:r w:rsidR="00BC3250" w:rsidRPr="00BC3250">
        <w:rPr>
          <w:rFonts w:ascii="Arial Narrow" w:eastAsia="Arial Narrow" w:hAnsi="Arial Narrow" w:cs="Arial Narrow"/>
          <w:sz w:val="22"/>
          <w:szCs w:val="22"/>
        </w:rPr>
        <w:t xml:space="preserve"> </w:t>
      </w:r>
      <w:r w:rsidR="00BC3250" w:rsidRPr="00BC3250">
        <w:rPr>
          <w:rFonts w:ascii="Arial Narrow" w:eastAsia="Arial Narrow" w:hAnsi="Arial Narrow" w:cs="Arial Narrow"/>
          <w:color w:val="000000"/>
          <w:kern w:val="0"/>
          <w:sz w:val="22"/>
          <w:szCs w:val="22"/>
          <w:lang w:val="es-ES" w:eastAsia="es-ES"/>
          <w14:ligatures w14:val="none"/>
        </w:rPr>
        <w:t>presentar todas las comunicaciones cursadas con el denunciante en virtud de los hechos materia de denuncia</w:t>
      </w:r>
      <w:r w:rsidR="00D36043" w:rsidRPr="00EB4D2D">
        <w:rPr>
          <w:rFonts w:ascii="Arial Narrow" w:eastAsia="Arial Narrow" w:hAnsi="Arial Narrow" w:cs="Arial Narrow"/>
          <w:color w:val="000000"/>
          <w:kern w:val="0"/>
          <w:sz w:val="22"/>
          <w:szCs w:val="22"/>
          <w:lang w:val="es-ES" w:eastAsia="es-ES"/>
          <w14:ligatures w14:val="none"/>
        </w:rPr>
        <w:t>.</w:t>
      </w:r>
      <w:r w:rsidR="00925803">
        <w:rPr>
          <w:rFonts w:ascii="Arial Narrow" w:eastAsia="Arial Narrow" w:hAnsi="Arial Narrow" w:cs="Arial Narrow"/>
          <w:color w:val="000000"/>
          <w:kern w:val="0"/>
          <w:sz w:val="22"/>
          <w:szCs w:val="22"/>
          <w:lang w:val="es-ES" w:eastAsia="es-ES"/>
          <w14:ligatures w14:val="none"/>
        </w:rPr>
        <w:t xml:space="preserve"> </w:t>
      </w:r>
    </w:p>
    <w:bookmarkEnd w:id="5"/>
    <w:p w14:paraId="13059BCC" w14:textId="77777777" w:rsidR="00CA59A2" w:rsidRPr="00B94D28" w:rsidRDefault="00CA59A2" w:rsidP="00B94D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RESOLUCIÓN DE LA SECRETARÍA TÉCNICA</w:t>
      </w:r>
      <w:r w:rsidR="00B94D28" w:rsidRPr="00B94D28">
        <w:rPr>
          <w:rFonts w:ascii="Arial Narrow" w:eastAsia="Arial Narrow" w:hAnsi="Arial Narrow" w:cs="Arial Narrow"/>
          <w:b/>
          <w:color w:val="000000"/>
          <w:kern w:val="0"/>
          <w:sz w:val="22"/>
          <w:szCs w:val="22"/>
          <w:lang w:eastAsia="es-PE"/>
          <w14:ligatures w14:val="none"/>
        </w:rPr>
        <w:t xml:space="preserve"> </w:t>
      </w:r>
    </w:p>
    <w:p w14:paraId="2175A78F"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F41858" w14:textId="7E166AC3" w:rsidR="00D36043" w:rsidRPr="00EB4D2D" w:rsidRDefault="00CA59A2" w:rsidP="00D36043">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PRIMERO:</w:t>
      </w:r>
      <w:r w:rsidRPr="00B94D28">
        <w:rPr>
          <w:rFonts w:ascii="Arial Narrow" w:eastAsia="Arial Narrow" w:hAnsi="Arial Narrow" w:cs="Arial Narrow"/>
          <w:color w:val="000000"/>
          <w:sz w:val="22"/>
          <w:szCs w:val="22"/>
        </w:rPr>
        <w:t xml:space="preserve">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s="Arial Narrow"/>
          <w:color w:val="000000"/>
          <w:sz w:val="22"/>
          <w:szCs w:val="22"/>
        </w:rPr>
        <w:t xml:space="preserve"/>
      </w:r>
      <w:r w:rsidR="007B77D9" w:rsidRPr="007B77D9">
        <w:rPr>
          <w:rFonts w:ascii="Arial Narrow" w:eastAsia="Arial Narrow" w:hAnsi="Arial Narrow" w:cs="Arial Narrow"/>
          <w:color w:val="000000"/>
          <w:sz w:val="22"/>
          <w:szCs w:val="22"/>
        </w:rPr>
        <w:t/>
      </w:r>
      <w:r w:rsidR="007B77D9">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w:r>
      <w:r w:rsidRPr="00B94D28">
        <w:rPr>
          <w:rFonts w:ascii="Arial Narrow" w:eastAsia="Arial Narrow" w:hAnsi="Arial Narrow" w:cs="Arial Narrow"/>
          <w:color w:val="000000"/>
          <w:sz w:val="22"/>
          <w:szCs w:val="22"/>
        </w:rPr>
        <w:t xml:space="preserve"/>
      </w:r>
      <w:bookmarkStart w:id="7" w:name="_Hlk215062067"/>
      <w:r w:rsidR="00D36043" w:rsidRPr="00EB4D2D">
        <w:rPr>
          <w:rFonts w:ascii="Arial Narrow" w:eastAsia="Arial Narrow" w:hAnsi="Arial Narrow" w:cs="Arial Narrow"/>
          <w:color w:val="000000"/>
          <w:kern w:val="0"/>
          <w:sz w:val="22"/>
          <w:szCs w:val="22"/>
          <w:shd w:val="clear" w:color="auto" w:fill="FFFFFF"/>
          <w:lang w:eastAsia="es-PE"/>
          <w14:ligatures w14:val="none"/>
        </w:rPr>
        <w:t/>
      </w:r>
    </w:p>
    <w:bookmarkEnd w:id="7"/>
    <w:p w14:paraId="6B63BC7E" w14:textId="77777777" w:rsidR="00BB12A9" w:rsidRPr="00D36043" w:rsidRDefault="00BB12A9" w:rsidP="00B94D28">
      <w:pPr>
        <w:spacing w:before="0" w:after="0" w:line="240" w:lineRule="auto"/>
        <w:jc w:val="both"/>
        <w:rPr>
          <w:rFonts w:ascii="Arial Narrow" w:eastAsia="Arial Narrow" w:hAnsi="Arial Narrow" w:cs="Arial Narrow"/>
          <w:sz w:val="22"/>
          <w:szCs w:val="22"/>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habría rechazado </w:t>
      </w:r>
      <w:r w:rsidR="00D01751">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Permanente </w:t>
      </w:r>
      <w:r w:rsidR="000F1D39" w:rsidRPr="000F1D39">
        <w:rPr>
          <w:rFonts w:ascii="Arial Narrow" w:eastAsia="Arial Narrow" w:hAnsi="Arial Narrow" w:cs="Arial Narrow"/>
          <w:color w:val="000000"/>
          <w:sz w:val="22"/>
          <w:szCs w:val="22"/>
        </w:rPr>
        <w:t>del 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sidR="00D01751">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p>
    <w:p w14:paraId="677FA8E7" w14:textId="77777777" w:rsidR="00141965" w:rsidRDefault="00141965" w:rsidP="00141965">
      <w:pPr>
        <w:pStyle w:val="Prrafodelista"/>
        <w:spacing w:before="0" w:after="0" w:line="240" w:lineRule="auto"/>
        <w:ind w:left="567"/>
        <w:jc w:val="both"/>
        <w:rPr>
          <w:rFonts w:ascii="Arial Narrow" w:eastAsia="Arial Narrow" w:hAnsi="Arial Narrow" w:cs="Arial Narrow"/>
          <w:color w:val="000000"/>
          <w:sz w:val="22"/>
          <w:szCs w:val="22"/>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Presunta </w:t>
      </w:r>
      <w:r w:rsidRPr="008B1C64">
        <w:rPr>
          <w:rFonts w:ascii="Arial Narrow" w:eastAsia="Arial Narrow" w:hAnsi="Arial Narrow" w:cs="Arial Narrow"/>
          <w:color w:val="000000"/>
          <w:sz w:val="22"/>
          <w:szCs w:val="22"/>
        </w:rPr>
        <w:t xml:space="preserve">infracción a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8B1C64">
        <w:rPr>
          <w:rFonts w:ascii="Arial Narrow" w:eastAsia="Arial Narrow" w:hAnsi="Arial Narrow" w:cs="Arial Narrow"/>
          <w:color w:val="000000"/>
          <w:sz w:val="22"/>
          <w:szCs w:val="22"/>
        </w:rPr>
        <w:t xml:space="preserve"> habría rechazado </w:t>
      </w:r>
      <w:r>
        <w:rPr>
          <w:rFonts w:ascii="Arial Narrow" w:eastAsia="Arial Narrow" w:hAnsi="Arial Narrow" w:cs="Arial Narrow"/>
          <w:color w:val="000000"/>
          <w:sz w:val="22"/>
          <w:szCs w:val="22"/>
        </w:rPr>
        <w:t>de manera injustificada</w:t>
      </w:r>
      <w:r w:rsidRPr="008B1C64">
        <w:rPr>
          <w:rFonts w:ascii="Arial Narrow" w:eastAsia="Arial Narrow" w:hAnsi="Arial Narrow" w:cs="Arial Narrow"/>
          <w:color w:val="000000"/>
          <w:sz w:val="22"/>
          <w:szCs w:val="22"/>
        </w:rPr>
        <w:t xml:space="preserve"> mediante la Carta DOT.RRLL/2026-2947 del 22 de abril de 2026 la cobertura de Incapacidad Total </w:t>
      </w:r>
      <w:r w:rsidRPr="008B1C64">
        <w:rPr>
          <w:rFonts w:ascii="Arial Narrow" w:eastAsia="Arial Narrow" w:hAnsi="Arial Narrow" w:cs="Arial Narrow"/>
          <w:color w:val="000000"/>
          <w:sz w:val="22"/>
          <w:szCs w:val="22"/>
        </w:rPr>
        <w:lastRenderedPageBreak/>
        <w:t xml:space="preserve">Permanente del </w:t>
      </w:r>
      <w:r w:rsidR="000F1D39">
        <w:rPr>
          <w:rFonts w:ascii="Arial Narrow" w:eastAsia="Arial Narrow" w:hAnsi="Arial Narrow" w:cs="Arial Narrow"/>
          <w:color w:val="000000"/>
          <w:sz w:val="22"/>
          <w:szCs w:val="22"/>
        </w:rPr>
        <w:t xml:space="preserve">del </w:t>
      </w:r>
      <w:r w:rsidR="000F1D39" w:rsidRPr="00923B5B">
        <w:rPr>
          <w:rFonts w:ascii="Arial Narrow" w:eastAsia="Arial Narrow" w:hAnsi="Arial Narrow" w:cs="Arial Narrow"/>
          <w:color w:val="000000"/>
          <w:sz w:val="22"/>
          <w:szCs w:val="22"/>
        </w:rPr>
        <w:t>Seguro Complementario de Trabajo de Riesgo</w:t>
      </w:r>
      <w:r w:rsidR="000F1D39">
        <w:rPr>
          <w:rFonts w:ascii="Arial Narrow" w:eastAsia="Arial Narrow" w:hAnsi="Arial Narrow" w:cs="Arial Narrow"/>
          <w:color w:val="000000"/>
          <w:sz w:val="22"/>
          <w:szCs w:val="22"/>
        </w:rPr>
        <w:t xml:space="preserve"> </w:t>
      </w:r>
      <w:r w:rsidR="000F1D39" w:rsidRPr="00923B5B">
        <w:rPr>
          <w:rFonts w:ascii="Arial Narrow" w:eastAsia="Arial Narrow" w:hAnsi="Arial Narrow" w:cs="Arial Narrow"/>
          <w:color w:val="000000"/>
          <w:sz w:val="22"/>
          <w:szCs w:val="22"/>
        </w:rPr>
        <w:t>– Póliza 00001302</w:t>
      </w:r>
      <w:r w:rsidR="000F1D39"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solicitada por </w:t>
      </w:r>
      <w:r>
        <w:rPr>
          <w:rFonts w:ascii="Arial Narrow" w:eastAsia="Arial Narrow" w:hAnsi="Arial Narrow" w:cs="Arial Narrow"/>
          <w:color w:val="000000"/>
          <w:sz w:val="22"/>
          <w:szCs w:val="22"/>
        </w:rPr>
        <w:t>el denunciante</w:t>
      </w:r>
      <w:r w:rsidRPr="008B1C64">
        <w:rPr>
          <w:rFonts w:ascii="Arial Narrow" w:eastAsia="Arial Narrow" w:hAnsi="Arial Narrow" w:cs="Arial Narrow"/>
          <w:color w:val="000000"/>
          <w:sz w:val="22"/>
          <w:szCs w:val="22"/>
        </w:rPr>
        <w:t xml:space="preserve"> el 23 de enero de 2026</w:t>
      </w:r>
      <w:r>
        <w:rPr>
          <w:rFonts w:ascii="Arial Narrow" w:eastAsia="Arial Narrow" w:hAnsi="Arial Narrow" w:cs="Arial Narrow"/>
          <w:color w:val="000000"/>
          <w:sz w:val="22"/>
          <w:szCs w:val="22"/>
        </w:rPr>
        <w:t>.</w:t>
      </w:r>
    </w:p>
    <w:p w14:paraId="55229933" w14:textId="77777777" w:rsidR="008B1C64" w:rsidRPr="008B1C64" w:rsidRDefault="008B1C64" w:rsidP="008B1C64">
      <w:pPr>
        <w:pStyle w:val="Prrafodelista"/>
        <w:spacing w:before="0" w:after="0" w:line="240" w:lineRule="auto"/>
        <w:ind w:left="567"/>
        <w:jc w:val="both"/>
        <w:rPr>
          <w:rFonts w:ascii="Arial Narrow" w:eastAsia="Arial Narrow" w:hAnsi="Arial Narrow" w:cs="Arial Narrow"/>
          <w:color w:val="000000"/>
          <w:sz w:val="22"/>
          <w:szCs w:val="22"/>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92406">
        <w:rPr>
          <w:rFonts w:ascii="Arial Narrow" w:eastAsia="Arial Narrow" w:hAnsi="Arial Narrow" w:cs="Arial Narrow"/>
          <w:color w:val="000000"/>
          <w:sz w:val="22"/>
          <w:szCs w:val="22"/>
        </w:rPr>
        <w:t>la compañía aseguradora</w:t>
      </w:r>
      <w:r w:rsidR="00B92406" w:rsidRPr="008B1C64">
        <w:rPr>
          <w:rFonts w:ascii="Arial Narrow" w:eastAsia="Arial Narrow" w:hAnsi="Arial Narrow" w:cs="Arial Narrow"/>
          <w:color w:val="000000"/>
          <w:sz w:val="22"/>
          <w:szCs w:val="22"/>
        </w:rPr>
        <w:t xml:space="preserve"> </w:t>
      </w:r>
      <w:r w:rsidRPr="008B1C64">
        <w:rPr>
          <w:rFonts w:ascii="Arial Narrow" w:eastAsia="Arial Narrow" w:hAnsi="Arial Narrow" w:cs="Arial Narrow"/>
          <w:color w:val="000000"/>
          <w:sz w:val="22"/>
          <w:szCs w:val="22"/>
        </w:rPr>
        <w:t xml:space="preserve">no habría </w:t>
      </w:r>
      <w:r w:rsidR="00B227AE">
        <w:rPr>
          <w:rFonts w:ascii="Arial Narrow" w:eastAsia="Arial Narrow" w:hAnsi="Arial Narrow" w:cs="Arial Narrow"/>
          <w:color w:val="000000"/>
          <w:sz w:val="22"/>
          <w:szCs w:val="22"/>
        </w:rPr>
        <w:t xml:space="preserve">cumplido con otorgar </w:t>
      </w:r>
      <w:r w:rsidRPr="008B1C64">
        <w:rPr>
          <w:rFonts w:ascii="Arial Narrow" w:eastAsia="Arial Narrow" w:hAnsi="Arial Narrow" w:cs="Arial Narrow"/>
          <w:color w:val="000000"/>
          <w:sz w:val="22"/>
          <w:szCs w:val="22"/>
        </w:rPr>
        <w:t xml:space="preserve">la cobertura </w:t>
      </w:r>
      <w:r w:rsidR="00B227AE">
        <w:rPr>
          <w:rFonts w:ascii="Arial Narrow" w:eastAsia="Arial Narrow" w:hAnsi="Arial Narrow" w:cs="Arial Narrow"/>
          <w:color w:val="000000"/>
          <w:sz w:val="22"/>
          <w:szCs w:val="22"/>
        </w:rPr>
        <w:t xml:space="preserve">del </w:t>
      </w:r>
      <w:r w:rsidR="000F1D39" w:rsidRPr="000F1D39">
        <w:rPr>
          <w:rFonts w:ascii="Arial Narrow" w:eastAsia="Arial Narrow" w:hAnsi="Arial Narrow" w:cs="Arial Narrow"/>
          <w:color w:val="000000"/>
          <w:sz w:val="22"/>
          <w:szCs w:val="22"/>
        </w:rPr>
        <w:t>Seguro de Vida Ley contratad</w:t>
      </w:r>
      <w:r w:rsidR="000F1D39">
        <w:rPr>
          <w:rFonts w:ascii="Arial Narrow" w:eastAsia="Arial Narrow" w:hAnsi="Arial Narrow" w:cs="Arial Narrow"/>
          <w:color w:val="000000"/>
          <w:sz w:val="22"/>
          <w:szCs w:val="22"/>
        </w:rPr>
        <w:t>o</w:t>
      </w:r>
      <w:r w:rsidR="000F1D39" w:rsidRPr="000F1D39">
        <w:rPr>
          <w:rFonts w:ascii="Arial Narrow" w:eastAsia="Arial Narrow" w:hAnsi="Arial Narrow" w:cs="Arial Narrow"/>
          <w:color w:val="000000"/>
          <w:sz w:val="22"/>
          <w:szCs w:val="22"/>
        </w:rPr>
        <w:t xml:space="preserve"> por la Corporación Peruana de Productos Químicos S.A</w:t>
      </w:r>
      <w:r w:rsidR="000F1D39">
        <w:rPr>
          <w:rFonts w:ascii="Arial Narrow" w:eastAsia="Arial Narrow" w:hAnsi="Arial Narrow" w:cs="Arial Narrow"/>
          <w:color w:val="000000"/>
          <w:sz w:val="22"/>
          <w:szCs w:val="22"/>
        </w:rPr>
        <w:t>.</w:t>
      </w:r>
      <w:r w:rsidR="00F735F7">
        <w:rPr>
          <w:rFonts w:ascii="Arial Narrow" w:eastAsia="Arial Narrow" w:hAnsi="Arial Narrow" w:cs="Arial Narrow"/>
          <w:color w:val="000000"/>
          <w:sz w:val="22"/>
          <w:szCs w:val="22"/>
        </w:rPr>
        <w:t xml:space="preserve">, </w:t>
      </w:r>
      <w:r w:rsidR="00B227AE">
        <w:rPr>
          <w:rFonts w:ascii="Arial Narrow" w:eastAsia="Arial Narrow" w:hAnsi="Arial Narrow" w:cs="Arial Narrow"/>
          <w:color w:val="000000"/>
          <w:sz w:val="22"/>
          <w:szCs w:val="22"/>
        </w:rPr>
        <w:t xml:space="preserve">por </w:t>
      </w:r>
      <w:r w:rsidR="00A64A7D">
        <w:rPr>
          <w:rFonts w:ascii="Arial Narrow" w:eastAsia="Arial Narrow" w:hAnsi="Arial Narrow" w:cs="Arial Narrow"/>
          <w:color w:val="000000"/>
          <w:sz w:val="22"/>
          <w:szCs w:val="22"/>
        </w:rPr>
        <w:t xml:space="preserve">la </w:t>
      </w:r>
      <w:r w:rsidR="00A64A7D" w:rsidRPr="00A64A7D">
        <w:rPr>
          <w:rFonts w:ascii="Arial Narrow" w:eastAsia="Arial Narrow" w:hAnsi="Arial Narrow" w:cs="Arial Narrow"/>
          <w:color w:val="000000"/>
          <w:sz w:val="22"/>
          <w:szCs w:val="22"/>
        </w:rPr>
        <w:t>discapacidad severa</w:t>
      </w:r>
      <w:r w:rsidR="00D7656F">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acreditada mediante emisión de certificado médico</w:t>
      </w:r>
      <w:r w:rsidR="00D7656F" w:rsidRPr="00A64A7D">
        <w:rPr>
          <w:rFonts w:ascii="Arial Narrow" w:eastAsia="Arial Narrow" w:hAnsi="Arial Narrow" w:cs="Arial Narrow"/>
          <w:color w:val="000000"/>
          <w:sz w:val="22"/>
          <w:szCs w:val="22"/>
        </w:rPr>
        <w:t xml:space="preserve"> </w:t>
      </w:r>
      <w:r w:rsidR="00F735F7">
        <w:rPr>
          <w:rFonts w:ascii="Arial Narrow" w:eastAsia="Arial Narrow" w:hAnsi="Arial Narrow" w:cs="Arial Narrow"/>
          <w:color w:val="000000"/>
          <w:sz w:val="22"/>
          <w:szCs w:val="22"/>
        </w:rPr>
        <w:t>d</w:t>
      </w:r>
      <w:r w:rsidR="00D7656F" w:rsidRPr="00A64A7D">
        <w:rPr>
          <w:rFonts w:ascii="Arial Narrow" w:eastAsia="Arial Narrow" w:hAnsi="Arial Narrow" w:cs="Arial Narrow"/>
          <w:color w:val="000000"/>
          <w:sz w:val="22"/>
          <w:szCs w:val="22"/>
        </w:rPr>
        <w:t>el 22 de agosto de 2023</w:t>
      </w:r>
      <w:r w:rsidR="00D7656F">
        <w:rPr>
          <w:rFonts w:ascii="Arial Narrow" w:eastAsia="Arial Narrow" w:hAnsi="Arial Narrow" w:cs="Arial Narrow"/>
          <w:color w:val="000000"/>
          <w:sz w:val="22"/>
          <w:szCs w:val="22"/>
        </w:rPr>
        <w:t>,</w:t>
      </w:r>
      <w:r w:rsidR="00A64A7D" w:rsidRPr="00A64A7D">
        <w:rPr>
          <w:rFonts w:ascii="Arial Narrow" w:eastAsia="Arial Narrow" w:hAnsi="Arial Narrow" w:cs="Arial Narrow"/>
          <w:color w:val="000000"/>
          <w:sz w:val="22"/>
          <w:szCs w:val="22"/>
        </w:rPr>
        <w:t xml:space="preserve"> que padece</w:t>
      </w:r>
      <w:r w:rsidRPr="008B1C64">
        <w:rPr>
          <w:rFonts w:ascii="Arial Narrow" w:eastAsia="Arial Narrow" w:hAnsi="Arial Narrow" w:cs="Arial Narrow"/>
          <w:color w:val="000000"/>
          <w:sz w:val="22"/>
          <w:szCs w:val="22"/>
        </w:rPr>
        <w:t>.</w:t>
      </w:r>
      <w:r w:rsidR="00D01751">
        <w:rPr>
          <w:rFonts w:ascii="Arial Narrow" w:eastAsia="Arial Narrow" w:hAnsi="Arial Narrow" w:cs="Arial Narrow"/>
          <w:color w:val="000000"/>
          <w:sz w:val="22"/>
          <w:szCs w:val="22"/>
        </w:rPr>
        <w:t xml:space="preserve"> </w:t>
      </w:r>
    </w:p>
    <w:p w14:paraId="3AA6228A" w14:textId="77777777" w:rsidR="00141965" w:rsidRDefault="00141965" w:rsidP="00141965">
      <w:pPr>
        <w:pStyle w:val="Prrafodelista"/>
        <w:spacing w:before="0" w:after="0" w:line="240" w:lineRule="auto"/>
        <w:ind w:left="567"/>
        <w:jc w:val="both"/>
        <w:rPr>
          <w:rFonts w:ascii="Arial Narrow" w:eastAsia="Arial Narrow" w:hAnsi="Arial Narrow" w:cs="Arial Narrow"/>
          <w:color w:val="000000"/>
          <w:sz w:val="22"/>
          <w:szCs w:val="22"/>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141965">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s="Arial Narrow"/>
          <w:color w:val="000000"/>
          <w:sz w:val="22"/>
          <w:szCs w:val="22"/>
        </w:rPr>
        <w:t xml:space="preserve">por la </w:t>
      </w:r>
      <w:r w:rsidR="00ED2E33" w:rsidRPr="00A64A7D">
        <w:rPr>
          <w:rFonts w:ascii="Arial Narrow" w:eastAsia="Arial Narrow" w:hAnsi="Arial Narrow" w:cs="Arial Narrow"/>
          <w:color w:val="000000"/>
          <w:sz w:val="22"/>
          <w:szCs w:val="22"/>
        </w:rPr>
        <w:t>discapacidad severa</w:t>
      </w:r>
      <w:r w:rsidR="00ED2E33">
        <w:rPr>
          <w:rFonts w:ascii="Arial Narrow" w:eastAsia="Arial Narrow" w:hAnsi="Arial Narrow" w:cs="Arial Narrow"/>
          <w:color w:val="000000"/>
          <w:sz w:val="22"/>
          <w:szCs w:val="22"/>
        </w:rPr>
        <w:t>, acreditada mediante emisión de certificado médico</w:t>
      </w:r>
      <w:r w:rsidR="00ED2E33" w:rsidRPr="00A64A7D">
        <w:rPr>
          <w:rFonts w:ascii="Arial Narrow" w:eastAsia="Arial Narrow" w:hAnsi="Arial Narrow" w:cs="Arial Narrow"/>
          <w:color w:val="000000"/>
          <w:sz w:val="22"/>
          <w:szCs w:val="22"/>
        </w:rPr>
        <w:t xml:space="preserve"> </w:t>
      </w:r>
      <w:r w:rsidR="00ED2E33">
        <w:rPr>
          <w:rFonts w:ascii="Arial Narrow" w:eastAsia="Arial Narrow" w:hAnsi="Arial Narrow" w:cs="Arial Narrow"/>
          <w:color w:val="000000"/>
          <w:sz w:val="22"/>
          <w:szCs w:val="22"/>
        </w:rPr>
        <w:t>d</w:t>
      </w:r>
      <w:r w:rsidR="00ED2E33" w:rsidRPr="00A64A7D">
        <w:rPr>
          <w:rFonts w:ascii="Arial Narrow" w:eastAsia="Arial Narrow" w:hAnsi="Arial Narrow" w:cs="Arial Narrow"/>
          <w:color w:val="000000"/>
          <w:sz w:val="22"/>
          <w:szCs w:val="22"/>
        </w:rPr>
        <w:t>el 22 de agosto de 2023</w:t>
      </w:r>
      <w:r w:rsidR="00ED2E33">
        <w:rPr>
          <w:rFonts w:ascii="Arial Narrow" w:eastAsia="Arial Narrow" w:hAnsi="Arial Narrow" w:cs="Arial Narrow"/>
          <w:color w:val="000000"/>
          <w:sz w:val="22"/>
          <w:szCs w:val="22"/>
        </w:rPr>
        <w:t>,</w:t>
      </w:r>
      <w:r w:rsidR="00ED2E33" w:rsidRPr="00A64A7D">
        <w:rPr>
          <w:rFonts w:ascii="Arial Narrow" w:eastAsia="Arial Narrow" w:hAnsi="Arial Narrow" w:cs="Arial Narrow"/>
          <w:color w:val="000000"/>
          <w:sz w:val="22"/>
          <w:szCs w:val="22"/>
        </w:rPr>
        <w:t xml:space="preserve"> que padece</w:t>
      </w:r>
      <w:r>
        <w:rPr>
          <w:rFonts w:ascii="Arial Narrow" w:eastAsia="Arial Narrow" w:hAnsi="Arial Narrow" w:cs="Arial Narrow"/>
          <w:color w:val="000000"/>
          <w:sz w:val="22"/>
          <w:szCs w:val="22"/>
        </w:rPr>
        <w:t>.</w:t>
      </w:r>
    </w:p>
    <w:p w14:paraId="2703764B" w14:textId="77777777" w:rsidR="002737EE" w:rsidRDefault="002737EE" w:rsidP="002737EE">
      <w:pPr>
        <w:pStyle w:val="Prrafodelista"/>
        <w:spacing w:before="0" w:after="0" w:line="240" w:lineRule="auto"/>
        <w:ind w:left="567"/>
        <w:jc w:val="both"/>
        <w:rPr>
          <w:rFonts w:ascii="Arial Narrow" w:eastAsia="Arial Narrow" w:hAnsi="Arial Narrow" w:cs="Arial Narrow"/>
          <w:color w:val="000000"/>
          <w:sz w:val="22"/>
          <w:szCs w:val="22"/>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8B1C64">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Pr>
          <w:rFonts w:ascii="Arial Narrow" w:eastAsia="Arial Narrow" w:hAnsi="Arial Narrow" w:cs="Arial Narrow"/>
          <w:color w:val="000000"/>
          <w:sz w:val="22"/>
          <w:szCs w:val="22"/>
        </w:rPr>
        <w:t xml:space="preserve">la </w:t>
      </w:r>
      <w:r w:rsidR="004710F3" w:rsidRPr="004710F3">
        <w:rPr>
          <w:rFonts w:ascii="Arial Narrow" w:eastAsia="Arial Narrow" w:hAnsi="Arial Narrow" w:cs="Arial Narrow"/>
          <w:color w:val="000000"/>
          <w:sz w:val="22"/>
          <w:szCs w:val="22"/>
        </w:rPr>
        <w:t xml:space="preserve">compañía aseguradora no habría cumplido con atender dentro del plazo oportuno </w:t>
      </w:r>
      <w:r>
        <w:rPr>
          <w:rFonts w:ascii="Arial Narrow" w:eastAsia="Arial Narrow" w:hAnsi="Arial Narrow" w:cs="Arial Narrow"/>
          <w:color w:val="000000"/>
          <w:sz w:val="22"/>
          <w:szCs w:val="22"/>
        </w:rPr>
        <w:t>la solicitud de gestión</w:t>
      </w:r>
      <w:r w:rsidR="004710F3" w:rsidRPr="004710F3">
        <w:rPr>
          <w:rFonts w:ascii="Arial Narrow" w:eastAsia="Arial Narrow" w:hAnsi="Arial Narrow" w:cs="Arial Narrow"/>
          <w:color w:val="000000"/>
          <w:sz w:val="22"/>
          <w:szCs w:val="22"/>
        </w:rPr>
        <w:t xml:space="preserve"> </w:t>
      </w:r>
      <w:r w:rsidR="001B5863">
        <w:rPr>
          <w:rFonts w:ascii="Arial Narrow" w:eastAsia="Arial Narrow" w:hAnsi="Arial Narrow" w:cs="Arial Narrow"/>
          <w:color w:val="000000"/>
          <w:sz w:val="22"/>
          <w:szCs w:val="22"/>
        </w:rPr>
        <w:t xml:space="preserve">presentada </w:t>
      </w:r>
      <w:r w:rsidR="004710F3" w:rsidRPr="004710F3">
        <w:rPr>
          <w:rFonts w:ascii="Arial Narrow" w:eastAsia="Arial Narrow" w:hAnsi="Arial Narrow" w:cs="Arial Narrow"/>
          <w:color w:val="000000"/>
          <w:sz w:val="22"/>
          <w:szCs w:val="22"/>
        </w:rPr>
        <w:t>por el denunciante el 23 de enero de 2026</w:t>
      </w:r>
      <w:r>
        <w:rPr>
          <w:rFonts w:ascii="Arial Narrow" w:eastAsia="Arial Narrow" w:hAnsi="Arial Narrow" w:cs="Arial Narrow"/>
          <w:color w:val="000000"/>
          <w:sz w:val="22"/>
          <w:szCs w:val="22"/>
        </w:rPr>
        <w:t>.</w:t>
      </w:r>
      <w:r w:rsidR="00ED2E33">
        <w:rPr>
          <w:rFonts w:ascii="Arial Narrow" w:eastAsia="Arial Narrow" w:hAnsi="Arial Narrow" w:cs="Arial Narrow"/>
          <w:color w:val="000000"/>
          <w:sz w:val="22"/>
          <w:szCs w:val="22"/>
        </w:rPr>
        <w:t xml:space="preserve"> </w:t>
      </w:r>
    </w:p>
    <w:p w14:paraId="48D208F5" w14:textId="77777777" w:rsidR="00BB12A9" w:rsidRPr="00B94D28" w:rsidRDefault="00BB12A9" w:rsidP="00B94D28">
      <w:pPr>
        <w:spacing w:before="0" w:after="0" w:line="240" w:lineRule="auto"/>
        <w:jc w:val="both"/>
        <w:rPr>
          <w:rFonts w:ascii="Arial Narrow" w:eastAsia="Arial Narrow" w:hAnsi="Arial Narrow" w:cs="Arial Narrow"/>
          <w:sz w:val="22"/>
          <w:szCs w:val="22"/>
        </w:rPr>
      </w:pPr>
    </w:p>
    <w:p w14:paraId="3CAE8462" w14:textId="12A84E29" w:rsidR="00CA59A2" w:rsidRPr="00B94D28" w:rsidRDefault="00CA59A2" w:rsidP="00B94D28">
      <w:pPr>
        <w:spacing w:after="0" w:line="240" w:lineRule="auto"/>
        <w:contextualSpacing/>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b/>
          <w:color w:val="000000"/>
          <w:sz w:val="22"/>
          <w:szCs w:val="22"/>
        </w:rPr>
        <w:t xml:space="preserve">SEGUNDO: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 xml:space="preserve">tener por ofrecidos los medios probatorios presentados en el escrito de denuncia del </w:t>
      </w:r>
      <w:r w:rsidR="007B77D9" w:rsidRPr="007B77D9">
        <w:rPr>
          <w:rFonts w:ascii="Arial Narrow" w:eastAsia="Arial Narrow" w:hAnsi="Arial Narrow" w:cs="Arial Narrow"/>
          <w:color w:val="000000"/>
          <w:sz w:val="22"/>
          <w:szCs w:val="22"/>
        </w:rPr>
        <w:t>3 de julio de 2026, complementada mediante escrito del 6 de julio de 2026 y subsanada mediante escrito del 28 de julio de 2026</w:t>
      </w:r>
      <w:r w:rsidRPr="00B94D28">
        <w:rPr>
          <w:rFonts w:ascii="Arial Narrow" w:eastAsia="Arial Narrow" w:hAnsi="Arial Narrow" w:cs="Arial Narrow"/>
          <w:color w:val="000000"/>
          <w:sz w:val="22"/>
          <w:szCs w:val="22"/>
        </w:rPr>
        <w:t>.</w:t>
      </w:r>
    </w:p>
    <w:p w14:paraId="0E19743A" w14:textId="77777777" w:rsidR="00CA59A2" w:rsidRPr="00B94D28" w:rsidRDefault="00CA59A2" w:rsidP="00B94D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sz w:val="22"/>
          <w:szCs w:val="22"/>
        </w:rPr>
        <w:t xml:space="preserve">TERCERO: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requerir a Rimac Seguros y Reaseguros S.A. que cumpla con lo siguiente:</w:t>
      </w:r>
    </w:p>
    <w:p w14:paraId="09EE970C"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94D28">
        <w:rPr>
          <w:rFonts w:ascii="Arial Narrow" w:eastAsia="Arial Narrow" w:hAnsi="Arial Narrow" w:cs="Arial Narrow"/>
          <w:color w:val="000000"/>
          <w:kern w:val="0"/>
          <w:sz w:val="22"/>
          <w:szCs w:val="22"/>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4D2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Narrow"/>
          <w:color w:val="000000"/>
          <w:kern w:val="0"/>
          <w:sz w:val="22"/>
          <w:szCs w:val="22"/>
          <w:vertAlign w:val="superscript"/>
          <w14:ligatures w14:val="none"/>
        </w:rPr>
        <w:footnoteReference w:id="5"/>
      </w:r>
      <w:r w:rsidRPr="00B94D2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94D28">
        <w:rPr>
          <w:rFonts w:ascii="Arial Narrow" w:eastAsia="Arial Narrow" w:hAnsi="Arial Narrow" w:cs="Arial Narrow"/>
          <w:color w:val="000000"/>
          <w:spacing w:val="-2"/>
          <w:kern w:val="0"/>
          <w14:ligatures w14:val="none"/>
          <w:sz w:val="22"/>
          <w:szCs w:val="22"/>
        </w:rPr>
        <w:t>Código</w:t>
      </w:r>
      <w:r w:rsidRPr="00B94D28">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B94D28">
        <w:rPr>
          <w:rFonts w:ascii="Arial Narrow" w:eastAsia="Arial Narrow" w:hAnsi="Arial Narrow" w:cs="Arial Narrow"/>
          <w:color w:val="000000"/>
          <w:spacing w:val="-2"/>
          <w:kern w:val="0"/>
          <w14:ligatures w14:val="none"/>
          <w:sz w:val="22"/>
          <w:szCs w:val="22"/>
        </w:rPr>
        <w:t>.</w:t>
      </w:r>
    </w:p>
    <w:p w14:paraId="5E004A90" w14:textId="77777777" w:rsidR="00CA59A2" w:rsidRPr="00B94D28" w:rsidRDefault="00CA59A2" w:rsidP="00B94D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Rimac Seguros y Reaseguros S.A. para que, de conformidad con lo dispuesto por el artículo 26 de la Ley sobre Facultades, Normas y Organización del Indecopi, aprobada por Decreto Legislativo 807</w:t>
      </w:r>
      <w:r w:rsidR="00B94D28" w:rsidRPr="00B94D28">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94D28" w:rsidRPr="00B94D2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EE14D09"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5539AC" w14:textId="2098D6F5" w:rsidR="00CA59A2" w:rsidRPr="00B94D28" w:rsidRDefault="00CA59A2" w:rsidP="00B94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4D28">
        <w:rPr>
          <w:rFonts w:ascii="Arial Narrow" w:eastAsia="Arial Narrow" w:hAnsi="Arial Narrow" w:cs="Arial Narrow"/>
          <w:b/>
          <w:color w:val="000000"/>
          <w:sz w:val="22"/>
          <w:szCs w:val="22"/>
        </w:rPr>
        <w:t xml:space="preserve">QUINTO:</w:t>
      </w:r>
      <w:r w:rsidRPr="00B94D28">
        <w:rPr>
          <w:rFonts w:ascii="Arial Narrow" w:eastAsia="Arial Narrow" w:hAnsi="Arial Narrow" w:cs="Arial Narrow"/>
          <w:color w:val="000000"/>
          <w:sz w:val="22"/>
          <w:szCs w:val="22"/>
        </w:rPr>
        <w:t xml:space="preserve"> </w:t>
      </w:r>
      <w:r w:rsidR="00F376D0" w:rsidRPr="00EB4D2D">
        <w:rPr>
          <w:rFonts w:ascii="Arial Narrow" w:eastAsia="Arial Narrow" w:hAnsi="Arial Narrow" w:cs="Arial Narrow"/>
          <w:color w:val="000000"/>
          <w:kern w:val="0"/>
          <w:sz w:val="22"/>
          <w:szCs w:val="22"/>
          <w:lang w:eastAsia="es-ES"/>
          <w14:ligatures w14:val="none"/>
        </w:rPr>
        <w:t xml:space="preserve">requerir </w:t>
      </w:r>
      <w:r w:rsidR="00F376D0" w:rsidRPr="00EB4D2D">
        <w:rPr>
          <w:rFonts w:ascii="Arial Narrow" w:eastAsia="Arial Narrow" w:hAnsi="Arial Narrow" w:cs="Arial Narrow"/>
          <w:color w:val="000000"/>
          <w:kern w:val="0"/>
          <w:sz w:val="22"/>
          <w:szCs w:val="22"/>
          <w:lang w:val="es-ES" w:eastAsia="es-ES"/>
          <w14:ligatures w14:val="none"/>
        </w:rPr>
        <w:t xml:space="preserve">que, en un </w:t>
      </w:r>
      <w:r w:rsidR="00F376D0" w:rsidRPr="00EB4D2D">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F376D0" w:rsidRPr="00EB4D2D">
        <w:rPr>
          <w:rFonts w:ascii="Arial Narrow" w:eastAsia="Arial Narrow" w:hAnsi="Arial Narrow" w:cs="Arial Narrow"/>
          <w:color w:val="000000"/>
          <w:kern w:val="0"/>
          <w:sz w:val="22"/>
          <w:szCs w:val="22"/>
          <w:lang w:eastAsia="es-ES"/>
          <w14:ligatures w14:val="none"/>
        </w:rPr>
        <w:t xml:space="preserve"> </w:t>
      </w:r>
      <w:bookmarkEnd w:id="8"/>
      <w:r w:rsidR="00F376D0" w:rsidRPr="00EB4D2D">
        <w:rPr>
          <w:rFonts w:ascii="Arial Narrow" w:eastAsia="Arial Narrow" w:hAnsi="Arial Narrow" w:cs="Arial Narrow"/>
          <w:color w:val="000000"/>
          <w:kern w:val="0"/>
          <w:sz w:val="22"/>
          <w:szCs w:val="22"/>
          <w:lang w:val="es-ES" w:eastAsia="es-ES"/>
          <w14:ligatures w14:val="none"/>
        </w:rPr>
        <w:t xml:space="preserve">cumpla con: </w:t>
      </w:r>
      <w:r w:rsidR="00F376D0" w:rsidRPr="00F376D0">
        <w:rPr>
          <w:rFonts w:ascii="Arial Narrow" w:eastAsia="Arial Narrow" w:hAnsi="Arial Narrow" w:cs="Arial Narrow"/>
          <w:color w:val="000000"/>
          <w:kern w:val="0"/>
          <w:sz w:val="22"/>
          <w:szCs w:val="22"/>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s="Arial Narrow"/>
          <w:color w:val="000000"/>
          <w:sz w:val="22"/>
          <w:szCs w:val="22"/>
        </w:rPr>
        <w:t>.</w:t>
      </w:r>
    </w:p>
    <w:p w14:paraId="44924870"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SEXTO:</w:t>
      </w:r>
      <w:r w:rsidRPr="00B94D28">
        <w:rPr>
          <w:rFonts w:ascii="Arial Narrow" w:eastAsia="Arial Narrow" w:hAnsi="Arial Narrow" w:cs="Arial Narrow"/>
          <w:color w:val="000000"/>
          <w:kern w:val="0"/>
          <w:sz w:val="22"/>
          <w:szCs w:val="22"/>
          <w:lang w:eastAsia="es-PE"/>
          <w14:ligatures w14:val="none"/>
        </w:rPr>
        <w:t xml:space="preserve"> </w:t>
      </w:r>
      <w:bookmarkStart w:id="9" w:name="_Hlk188286915"/>
      <w:r w:rsidRPr="00B94D2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94D28">
        <w:rPr>
          <w:rFonts w:ascii="Arial Narrow" w:eastAsia="Arial Narrow" w:hAnsi="Arial Narrow" w:cs="Arial Narrow"/>
          <w:color w:val="000000"/>
          <w:kern w:val="0"/>
          <w:sz w:val="22"/>
          <w:szCs w:val="22"/>
          <w:lang w:eastAsia="es-PE"/>
          <w14:ligatures w14:val="none"/>
        </w:rPr>
        <w:t>29571</w:t>
      </w:r>
      <w:r w:rsidRPr="00B94D28">
        <w:rPr>
          <w:rFonts w:ascii="Arial Narrow" w:eastAsia="Arial Narrow" w:hAnsi="Arial Narrow" w:cs="Arial Narrow"/>
          <w:color w:val="000000"/>
          <w:kern w:val="0"/>
          <w:sz w:val="22"/>
          <w:szCs w:val="22"/>
          <w:lang w:eastAsia="es-PE"/>
          <w14:ligatures w14:val="none"/>
        </w:rPr>
        <w:t>, Código de Protección y Defensa del Consumidor</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4D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94D28">
        <w:rPr>
          <w:rFonts w:ascii="Arial Narrow" w:eastAsia="Arial Narrow" w:hAnsi="Arial Narrow" w:cs="Arial Narrow"/>
          <w:color w:val="000000"/>
          <w:kern w:val="0"/>
          <w:sz w:val="22"/>
          <w:szCs w:val="22"/>
          <w:lang w:eastAsia="es-PE"/>
          <w14:ligatures w14:val="none"/>
        </w:rPr>
        <w:t xml:space="preserve">. </w:t>
      </w:r>
      <w:bookmarkEnd w:id="9"/>
      <w:r w:rsidRPr="00B94D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94D28">
        <w:rPr>
          <w:rFonts w:ascii="Arial Narrow" w:eastAsia="Arial Narrow" w:hAnsi="Arial Narrow" w:cs="Arial Narrow"/>
          <w:color w:val="000000"/>
          <w:kern w:val="0"/>
          <w:sz w:val="22"/>
          <w:szCs w:val="22"/>
          <w:lang w:eastAsia="es-PE"/>
          <w14:ligatures w14:val="none"/>
        </w:rPr>
        <w:t>.</w:t>
      </w:r>
    </w:p>
    <w:p w14:paraId="6655ACD9" w14:textId="77777777" w:rsidR="00CA59A2" w:rsidRPr="00B94D28" w:rsidRDefault="00CA59A2" w:rsidP="00B94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SÉTIMO:</w:t>
      </w:r>
      <w:r w:rsidRPr="00B94D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Arial Narrow" w:hAnsi="Arial Narrow" w:cs="Arial Narrow"/>
          <w:kern w:val="0"/>
          <w:sz w:val="22"/>
          <w:szCs w:val="22"/>
          <w:u w:val="single"/>
          <w14:ligatures w14:val="none"/>
        </w:rPr>
      </w:pPr>
      <w:r w:rsidRPr="00B94D28">
        <w:rPr>
          <w:rFonts w:ascii="Arial Narrow" w:eastAsia="Arial Narrow" w:hAnsi="Arial Narrow" w:cs="Arial Narrow"/>
          <w:b/>
          <w:bCs/>
          <w:color w:val="000000"/>
          <w:kern w:val="0"/>
          <w14:ligatures w14:val="none"/>
          <w:sz w:val="22"/>
          <w:szCs w:val="22"/>
        </w:rPr>
        <w:t>OCTAVO</w:t>
      </w:r>
      <w:r w:rsidRPr="00B94D28">
        <w:rPr>
          <w:rFonts w:ascii="Arial Narrow" w:eastAsia="Arial Narrow" w:hAnsi="Arial Narrow" w:cs="Arial Narrow"/>
          <w:b/>
          <w:color w:val="000000"/>
          <w:kern w:val="0"/>
          <w14:ligatures w14:val="none"/>
          <w:sz w:val="22"/>
          <w:szCs w:val="22"/>
        </w:rPr>
        <w:t>:</w:t>
      </w:r>
      <w:r w:rsidRPr="00B94D2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B94D28" w:rsidRPr="00B94D28">
        <w:rPr>
          <w:rFonts w:ascii="Arial Narrow" w:eastAsia="Arial Narrow" w:hAnsi="Arial Narrow" w:cs="Arial Narrow"/>
          <w:color w:val="000000"/>
          <w:kern w:val="0"/>
          <w14:ligatures w14:val="none"/>
          <w:sz w:val="22"/>
          <w:szCs w:val="22"/>
        </w:rPr>
        <w:t xml:space="preserve"> </w:t>
      </w:r>
      <w:r w:rsidRPr="00B94D28">
        <w:rPr>
          <w:rFonts w:ascii="Arial Narrow" w:eastAsia="Arial Narrow" w:hAnsi="Arial Narrow" w:cs="Arial Narrow"/>
          <w:color w:val="000000"/>
          <w:kern w:val="0"/>
          <w14:ligatures w14:val="none"/>
          <w:sz w:val="22"/>
          <w:szCs w:val="22"/>
        </w:rPr>
        <w:t>807</w:t>
      </w:r>
      <w:r w:rsidRPr="00B94D28">
        <w:rPr>
          <w:rStyle w:val="Refdenotaalpie"/>
          <w:rFonts w:ascii="Arial Narrow" w:eastAsia="Arial Narrow" w:hAnsi="Arial Narrow" w:cs="Arial Narrow"/>
          <w:color w:val="000000"/>
          <w:kern w:val="0"/>
          <w:sz w:val="22"/>
          <w:szCs w:val="22"/>
          <w:vertAlign w:val="superscript"/>
          <w14:ligatures w14:val="none"/>
        </w:rPr>
        <w:footnoteReference w:id="12"/>
      </w:r>
      <w:r w:rsidRPr="00B94D2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Narrow"/>
          <w:color w:val="000000"/>
          <w:kern w:val="0"/>
          <w:sz w:val="22"/>
          <w:szCs w:val="22"/>
          <w14:ligatures w14:val="none"/>
        </w:rPr>
        <w:t>expresamente su facultad para asistir y conciliar en su representación</w:t>
      </w:r>
      <w:r w:rsidRPr="00B94D28">
        <w:rPr>
          <w:rFonts w:ascii="Arial Narrow" w:eastAsia="Arial Narrow" w:hAnsi="Arial Narrow" w:cs="Arial Narrow"/>
          <w:color w:val="000000"/>
          <w:kern w:val="0"/>
          <w14:ligatures w14:val="none"/>
          <w:sz w:val="22"/>
          <w:szCs w:val="22"/>
        </w:rPr>
        <w:t>.</w:t>
      </w:r>
      <w:r w:rsidRPr="00B94D28">
        <w:rPr>
          <w:rFonts w:ascii="Arial Narrow" w:eastAsia="Arial Narrow" w:hAnsi="Arial Narrow" w:cs="Arial Narrow"/>
          <w:color w:val="000000"/>
          <w:kern w:val="0"/>
          <w14:ligatures w14:val="none"/>
          <w:sz w:val="22"/>
          <w:szCs w:val="22"/>
        </w:rPr>
        <w:t xml:space="preserve"> </w:t>
      </w:r>
      <w:r w:rsidRPr="00B94D2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pacing w:before="0" w:after="0" w:line="240" w:lineRule="auto"/>
        <w:suppressAutoHyphens/>
        <w:jc w:val="both"/>
        <w:rPr>
          <w:rFonts w:ascii="Arial Narrow" w:eastAsia="Arial Narrow" w:hAnsi="Arial Narrow" w:cs="Arial Narrow"/>
          <w:kern w:val="0"/>
          <w:sz w:val="22"/>
          <w:szCs w:val="22"/>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4D28">
        <w:rPr>
          <w:rFonts w:ascii="Arial Narrow" w:eastAsia="Arial Narrow" w:hAnsi="Arial Narrow" w:cs="Arial Narrow"/>
          <w:b/>
          <w:color w:val="000000"/>
          <w:kern w:val="0"/>
          <w:sz w:val="22"/>
          <w:szCs w:val="22"/>
          <w:lang w:eastAsia="es-PE"/>
          <w14:ligatures w14:val="none"/>
        </w:rPr>
        <w:t>NOVENO:</w:t>
      </w:r>
      <w:r w:rsidRPr="00B94D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EFFBBCE" w14:textId="37B68635" w:rsidR="005B4857" w:rsidRPr="00B94D28" w:rsidRDefault="00CA59A2" w:rsidP="00B94D28">
      <w:pPr>
        <w:suppressAutoHyphens/>
        <w:spacing w:after="0" w:line="240" w:lineRule="auto"/>
        <w:jc w:val="both"/>
        <w:rPr>
          <w:rFonts w:ascii="Arial Narrow" w:eastAsia="Arial Narrow" w:hAnsi="Arial Narrow" w:cs="Arial Narrow"/>
          <w:sz w:val="22"/>
          <w:szCs w:val="22"/>
        </w:rPr>
      </w:pPr>
      <w:r w:rsidRPr="00B94D28">
        <w:rPr>
          <w:rFonts w:ascii="Arial Narrow" w:eastAsia="Arial Narrow" w:hAnsi="Arial Narrow" w:cs="Arial Narrow"/>
          <w:b/>
          <w:color w:val="000000"/>
          <w:sz w:val="22"/>
          <w:szCs w:val="22"/>
        </w:rPr>
        <w:t xml:space="preserve">DÉCIMO:</w:t>
      </w:r>
      <w:r w:rsidRPr="00B94D28">
        <w:rPr>
          <w:rFonts w:ascii="Arial Narrow" w:eastAsia="Arial Narrow" w:hAnsi="Arial Narrow" w:cs="Arial Narrow"/>
          <w:color w:val="000000"/>
          <w:sz w:val="22"/>
          <w:szCs w:val="22"/>
        </w:rPr>
        <w:t xml:space="preserve"> </w:t>
      </w:r>
      <w:r w:rsidRPr="00B94D28">
        <w:rPr>
          <w:rFonts w:ascii="Arial Narrow" w:eastAsia="Arial Narrow" w:hAnsi="Arial Narrow" w:cs="Arial Narrow"/>
          <w:color w:val="000000"/>
          <w:sz w:val="22"/>
          <w:szCs w:val="22"/>
        </w:rPr>
        <w:t xml:space="preserve">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xml:space="preserve"/>
      </w:r>
      <w:r w:rsidR="00D36043" w:rsidRPr="00B94D28">
        <w:rPr>
          <w:rFonts w:ascii="Arial Narrow" w:eastAsia="Arial Narrow" w:hAnsi="Arial Narrow" w:cs="Arial Narrow"/>
          <w:color w:val="000000"/>
          <w:sz w:val="22"/>
          <w:szCs w:val="22"/>
        </w:rPr>
        <w:t xml:space="preserve"/>
      </w:r>
      <w:r w:rsidRPr="00B94D28">
        <w:rPr>
          <w:rFonts w:ascii="Arial Narrow" w:eastAsia="Arial Narrow" w:hAnsi="Arial Narrow" w:cs="Arial Narrow"/>
          <w:color w:val="000000"/>
          <w:sz w:val="22"/>
          <w:szCs w:val="22"/>
        </w:rPr>
        <w:t/>
      </w:r>
      <w:r w:rsidR="00B94D28" w:rsidRPr="00B94D28">
        <w:rPr>
          <w:rStyle w:val="Refdenotaalpie"/>
          <w:rFonts w:ascii="Arial Narrow" w:eastAsia="Arial Narrow" w:hAnsi="Arial Narrow" w:cs="Arial Narrow"/>
          <w:color w:val="000000"/>
          <w:sz w:val="22"/>
          <w:szCs w:val="22"/>
          <w:vertAlign w:val="superscript"/>
        </w:rPr>
        <w:footnoteReference w:id="13"/>
      </w:r>
      <w:r w:rsidRPr="00B94D28">
        <w:rPr>
          <w:rFonts w:ascii="Arial Narrow" w:eastAsia="Arial Narrow" w:hAnsi="Arial Narrow" w:cs="Arial Narrow"/>
          <w:color w:val="000000"/>
          <w:sz w:val="22"/>
          <w:szCs w:val="22"/>
        </w:rPr>
        <w:t/>
      </w:r>
    </w:p>
    <w:p w14:paraId="3BFA4BCE" w14:textId="66138434" w:rsidR="00BB12A9" w:rsidRDefault="00BB12A9" w:rsidP="00B94D28">
      <w:pPr>
        <w:spacing w:after="0" w:line="240" w:lineRule="auto"/>
        <w:jc w:val="both"/>
        <w:rPr>
          <w:rFonts w:ascii="Arial Narrow" w:eastAsia="Arial Narrow" w:hAnsi="Arial Narrow" w:cs="Arial Narrow"/>
          <w:sz w:val="22"/>
          <w:szCs w:val="22"/>
        </w:rPr>
      </w:pPr>
    </w:p>
    <w:p w14:paraId="15C3B235" w14:textId="77777777" w:rsidR="00130F4D" w:rsidRPr="00B94D28" w:rsidRDefault="00130F4D" w:rsidP="00B94D28">
      <w:pPr>
        <w:spacing w:after="0" w:line="240" w:lineRule="auto"/>
        <w:jc w:val="both"/>
        <w:rPr>
          <w:rFonts w:ascii="Arial Narrow" w:eastAsia="Arial Narrow" w:hAnsi="Arial Narrow" w:cs="Arial Narrow"/>
          <w:sz w:val="22"/>
          <w:szCs w:val="22"/>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LUISA ANALÍ SILVA MALPARTIDA</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b/>
          <w:color w:val="000000"/>
          <w:sz w:val="22"/>
          <w:szCs w:val="22"/>
          <w:lang w:eastAsia="es-PE"/>
        </w:rPr>
        <w:t xml:space="preserve">Secretaria Técnica Ad Hoc</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sz w:val="22"/>
          <w:szCs w:val="22"/>
          <w:lang w:eastAsia="es-PE"/>
        </w:rPr>
      </w:pPr>
      <w:r w:rsidRPr="00B94D28">
        <w:rPr>
          <w:rFonts w:ascii="Arial Narrow" w:eastAsia="Arial Narrow" w:hAnsi="Arial Narrow" w:cs="Arial Narrow"/>
          <w:color w:val="000000"/>
          <w:sz w:val="22"/>
          <w:szCs w:val="22"/>
        </w:rPr>
        <w:t>Comisión de Protección al Consumidor 1</w:t>
      </w:r>
    </w:p>
    <w:p w14:paraId="1C8787C7" w14:textId="620BF824" w:rsidR="003A00D7" w:rsidRPr="00B94D28" w:rsidRDefault="00D36043" w:rsidP="00B94D2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94D28">
        <w:rPr>
          <w:rFonts w:ascii="Arial Narrow" w:eastAsia="Arial Narrow" w:hAnsi="Arial Narrow" w:cs="Arial Narrow"/>
          <w:color w:val="000000"/>
          <w:sz w:val="16"/>
          <w:szCs w:val="16"/>
        </w:rPr>
        <w:t>/JCQ</w:t>
      </w:r>
    </w:p>
    <w:p w14:paraId="1670A8F9" w14:textId="77777777" w:rsidR="00CA59A2" w:rsidRPr="00B94D28" w:rsidRDefault="00CA59A2" w:rsidP="00B94D28">
      <w:pPr>
        <w:spacing w:after="0" w:line="240" w:lineRule="auto"/>
        <w:jc w:val="both"/>
        <w:rPr>
          <w:rFonts w:ascii="Arial Narrow" w:eastAsia="Arial Narrow" w:hAnsi="Arial Narrow" w:cs="Arial Narrow"/>
          <w:sz w:val="22"/>
          <w:szCs w:val="22"/>
        </w:rPr>
      </w:pPr>
    </w:p>
    <w:p w14:paraId="7B0F1D76" w14:textId="77777777" w:rsidR="001B5674" w:rsidRPr="00B94D28" w:rsidRDefault="001B5674" w:rsidP="00B94D28">
      <w:pPr>
        <w:spacing w:after="0" w:line="240" w:lineRule="auto"/>
        <w:jc w:val="both"/>
        <w:rPr>
          <w:rFonts w:ascii="Arial Narrow" w:eastAsia="Arial Narrow" w:hAnsi="Arial Narrow" w:cs="Arial Narrow"/>
          <w:sz w:val="22"/>
          <w:szCs w:val="22"/>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eastAsia="Arial Narrow" w:hAnsi="Arial Narrow" w:cs="Arial Narrow"/>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r>
      <w:r w:rsidRPr="00130F4D">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w:t>
      </w: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b/>
        <w:t>Artículo 27.-</w:t>
      </w:r>
      <w:r w:rsidRPr="00130F4D">
        <w:rPr>
          <w:rFonts w:ascii="Arial Narrow" w:eastAsia="Arial Narrow" w:hAnsi="Arial Narrow" w:cs="Arial Narrow"/>
          <w:sz w:val="16"/>
          <w:szCs w:val="16"/>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r>
      <w:r w:rsidRPr="00130F4D">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6"/>
          <w:szCs w:val="16"/>
        </w:rPr>
      </w:pPr>
      <w:r w:rsidRPr="00130F4D">
        <w:rPr>
          <w:rFonts w:ascii="Arial Narrow" w:eastAsia="Arial Narrow" w:hAnsi="Arial Narrow" w:cs="Arial Narrow"/>
          <w:b/>
          <w:bCs/>
          <w:sz w:val="16"/>
          <w:szCs w:val="16"/>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6C82A2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b/>
          <w:bCs/>
          <w:sz w:val="16"/>
          <w:szCs w:val="16"/>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 </w:t>
      </w:r>
    </w:p>
    <w:p w14:paraId="3745ED41" w14:textId="4BD62205"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sz w:val="16"/>
          <w:szCs w:val="16"/>
        </w:rPr>
        <w:t xml:space="preserve"/>
      </w:r>
      <w:r w:rsidRPr="00130F4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130F4D">
        <w:rPr>
          <w:rFonts w:ascii="Arial Narrow" w:eastAsia="Arial Narrow" w:hAnsi="Arial Narrow" w:cs="Arial Narrow"/>
          <w:sz w:val="16"/>
          <w:szCs w:val="16"/>
        </w:rPr>
        <w:t xml:space="preserve">Ley </w:t>
      </w:r>
      <w:r w:rsidRPr="00130F4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A4D9D59"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56C7ECC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4ED316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eastAsia="Arial Narrow" w:hAnsi="Arial Narrow" w:cs="Arial Narrow"/>
          <w:bCs/>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130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AC1573F" w14:textId="3AA555A2"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110.- sanciones administrativas</w:t>
      </w:r>
    </w:p>
    <w:p w14:paraId="3D3F7476"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6C32E09" w14:textId="7D2920AE"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114.- medidas correctivas</w:t>
      </w:r>
    </w:p>
    <w:p w14:paraId="51DEACE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b/>
        <w:t>Artículo 115.- medidas correctivas reparadoras</w:t>
      </w:r>
    </w:p>
    <w:p w14:paraId="2CE020F6" w14:textId="3CF9A58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Reparar productos.</w:t>
      </w:r>
    </w:p>
    <w:p w14:paraId="717CD73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116.- medidas correctivas complementarias</w:t>
      </w:r>
    </w:p>
    <w:p w14:paraId="598B7A88"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3A6630E" w14:textId="7B829561"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sz w:val="16"/>
          <w:szCs w:val="16"/>
          <w:vertAlign w:val="superscript"/>
        </w:rPr>
        <w:footnoteRef/>
      </w:r>
      <w:r w:rsidR="00B94D28"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eastAsia="Arial Narrow" w:hAnsi="Arial Narrow" w:cs="Arial Narrow"/>
          <w:b/>
          <w:sz w:val="16"/>
          <w:szCs w:val="16"/>
        </w:rPr>
      </w:pPr>
      <w:r w:rsidRPr="00130F4D">
        <w:rPr>
          <w:rFonts w:ascii="Arial Narrow" w:eastAsia="Arial Narrow" w:hAnsi="Arial Narrow" w:cs="Arial Narrow"/>
          <w:b/>
          <w:sz w:val="16"/>
          <w:szCs w:val="16"/>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7421E1D4" w14:textId="22130CB4"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w:t>
      </w:r>
    </w:p>
    <w:p w14:paraId="1475C3ED" w14:textId="50501312"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4EA2940" w14:textId="77777777" w:rsidR="0028322F" w:rsidRPr="00130F4D" w:rsidRDefault="00CA59A2" w:rsidP="00B94D28">
      <w:pPr>
        <w:pStyle w:val="Textonotapie"/>
        <w:tabs>
          <w:tab w:val="left" w:pos="567"/>
        </w:tabs>
        <w:ind w:left="567" w:hanging="567"/>
        <w:jc w:val="both"/>
        <w:rPr>
          <w:rFonts w:ascii="Arial Narrow" w:eastAsia="Arial Narrow" w:hAnsi="Arial Narrow" w:cs="Arial Narrow"/>
          <w:b/>
          <w:sz w:val="16"/>
          <w:szCs w:val="16"/>
        </w:rPr>
      </w:pPr>
      <w:r w:rsidRPr="00130F4D">
        <w:rPr>
          <w:rStyle w:val="Refdenotaalpie"/>
          <w:rFonts w:ascii="Arial Narrow" w:eastAsia="Arial Narrow" w:hAnsi="Arial Narrow" w:cs="Arial Narrow"/>
          <w:bCs/>
          <w:sz w:val="16"/>
          <w:szCs w:val="16"/>
          <w:vertAlign w:val="superscript"/>
        </w:rPr>
        <w:footnoteRef/>
      </w:r>
      <w:r w:rsidRPr="00130F4D">
        <w:rPr>
          <w:rFonts w:ascii="Arial Narrow" w:eastAsia="Arial Narrow" w:hAnsi="Arial Narrow" w:cs="Arial Narrow"/>
          <w:b/>
          <w:sz w:val="16"/>
          <w:szCs w:val="16"/>
        </w:rPr>
        <w:t xml:space="preserve"/>
      </w:r>
      <w:r w:rsidR="0028322F" w:rsidRPr="00130F4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eastAsia="Arial Narrow" w:hAnsi="Arial Narrow" w:cs="Arial Narrow"/>
          <w:sz w:val="16"/>
          <w:szCs w:val="16"/>
        </w:rPr>
      </w:pPr>
      <w:r w:rsidRPr="00130F4D">
        <w:rPr>
          <w:rFonts w:ascii="Arial Narrow" w:eastAsia="Arial Narrow" w:hAnsi="Arial Narrow" w:cs="Arial Narrow"/>
          <w:b/>
          <w:sz w:val="16"/>
          <w:szCs w:val="16"/>
        </w:rPr>
        <w:t>Artículo 29.-</w:t>
      </w:r>
      <w:r w:rsidRPr="00130F4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AE00CE7" w14:textId="77777777" w:rsidR="00B94D28" w:rsidRPr="00130F4D" w:rsidRDefault="00B94D28" w:rsidP="00B94D28">
      <w:pPr>
        <w:pStyle w:val="Textonotapie"/>
        <w:tabs>
          <w:tab w:val="left" w:pos="567"/>
        </w:tabs>
        <w:ind w:left="567" w:hanging="567"/>
        <w:jc w:val="both"/>
        <w:rPr>
          <w:rFonts w:ascii="Arial Narrow" w:eastAsia="Arial Narrow" w:hAnsi="Arial Narrow" w:cs="Arial Narrow"/>
          <w:b/>
          <w:sz w:val="16"/>
          <w:szCs w:val="16"/>
          <w:lang w:val="es-419"/>
        </w:rPr>
      </w:pPr>
      <w:r w:rsidRPr="00130F4D">
        <w:rPr>
          <w:rStyle w:val="Refdenotaalpie"/>
          <w:rFonts w:ascii="Arial Narrow" w:eastAsia="Arial Narrow" w:hAnsi="Arial Narrow" w:cs="Arial Narrow"/>
          <w:sz w:val="16"/>
          <w:szCs w:val="16"/>
          <w:vertAlign w:val="superscript"/>
        </w:rPr>
        <w:footnoteRef/>
      </w:r>
      <w:r w:rsidRPr="00130F4D">
        <w:rPr>
          <w:rFonts w:ascii="Arial Narrow" w:eastAsia="Arial Narrow" w:hAnsi="Arial Narrow" w:cs="Arial Narrow"/>
          <w:b/>
          <w:sz w:val="16"/>
          <w:szCs w:val="16"/>
        </w:rPr>
        <w:t xml:space="preserve"/>
      </w:r>
      <w:r w:rsidRPr="00130F4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eastAsia="Arial Narrow" w:hAnsi="Arial Narrow" w:cs="Arial Narrow"/>
          <w:b/>
          <w:sz w:val="16"/>
          <w:szCs w:val="16"/>
          <w:lang w:val="es-419"/>
        </w:rPr>
      </w:pPr>
      <w:r w:rsidRPr="00130F4D">
        <w:rPr>
          <w:rFonts w:ascii="Arial Narrow" w:eastAsia="Arial Narrow" w:hAnsi="Arial Narrow" w:cs="Arial Narrow"/>
          <w:b/>
          <w:sz w:val="16"/>
          <w:szCs w:val="16"/>
          <w:lang w:val="es-419"/>
        </w:rPr>
        <w:t>Artículo 20.- modalidades de notificación</w:t>
      </w:r>
    </w:p>
    <w:p w14:paraId="57FAD3E9"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eastAsia="Arial Narrow" w:hAnsi="Arial Narrow" w:cs="Arial Narrow"/>
          <w:sz w:val="16"/>
          <w:szCs w:val="16"/>
          <w:lang w:val="es-419"/>
        </w:rPr>
      </w:pPr>
      <w:r w:rsidRPr="00130F4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