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AB4331" w:rsidR="00CA59A2" w:rsidRPr="002971BD"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971BD">
        <w:rPr>
          <w:rFonts w:ascii="Arial Narrow" w:eastAsia="Arial Narrow" w:hAnsi="Arial Narrow" w:cs="Arial Narrow"/>
          <w:b/>
          <w:color w:val="000000"/>
          <w:kern w:val="0"/>
          <w:sz w:val="22"/>
          <w:szCs w:val="22"/>
          <w:lang w:eastAsia="es-PE"/>
          <w14:ligatures w14:val="none"/>
        </w:rPr>
        <w:t xml:space="preserve">EXPEDIENTE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bCs/>
          <w:color w:val="000000"/>
          <w:kern w:val="0"/>
          <w:sz w:val="22"/>
          <w:szCs w:val="22"/>
          <w:shd w:val="clear" w:color="auto" w:fill="FFFFFF"/>
          <w:lang w:eastAsia="es-PE"/>
          <w14:ligatures w14:val="none"/>
        </w:rPr>
        <w:t>1593-2026</w:t>
      </w:r>
      <w:r w:rsidRPr="002971B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DENUNCIADO</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067C46" w:rsidRPr="002971B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2971BD">
        <w:rPr>
          <w:rFonts w:ascii="Arial Narrow" w:eastAsia="Arial Narrow" w:hAnsi="Arial Narrow" w:cs="Arial Narrow"/>
          <w:b/>
          <w:color w:val="000000"/>
          <w:kern w:val="0"/>
          <w:sz w:val="22"/>
          <w:szCs w:val="22"/>
          <w:lang w:eastAsia="es-PE"/>
          <w14:ligatures w14:val="none"/>
        </w:rPr>
        <w:t>(</w:t>
      </w:r>
      <w:r w:rsidR="00067C46" w:rsidRPr="002971BD">
        <w:rPr>
          <w:rFonts w:ascii="Arial Narrow" w:eastAsia="Arial Narrow" w:hAnsi="Arial Narrow" w:cs="Arial Narrow"/>
          <w:b/>
          <w:color w:val="000000"/>
          <w:kern w:val="0"/>
          <w:sz w:val="22"/>
          <w:szCs w:val="22"/>
          <w:lang w:eastAsia="es-PE"/>
          <w14:ligatures w14:val="none"/>
        </w:rPr>
        <w:t>BNP PARIBAS</w:t>
      </w:r>
      <w:r w:rsidRPr="002971BD">
        <w:rPr>
          <w:rFonts w:ascii="Arial Narrow" w:eastAsia="Arial Narrow" w:hAnsi="Arial Narrow" w:cs="Arial Narrow"/>
          <w:b/>
          <w:color w:val="000000"/>
          <w:kern w:val="0"/>
          <w:sz w:val="22"/>
          <w:szCs w:val="22"/>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MATERIAS</w:t>
      </w:r>
      <w:r w:rsidRPr="002971BD">
        <w:rPr>
          <w:rFonts w:ascii="Arial Narrow" w:eastAsia="Arial Narrow" w:hAnsi="Arial Narrow" w:cs="Arial Narrow"/>
          <w:b/>
          <w:color w:val="000000"/>
          <w:kern w:val="0"/>
          <w:sz w:val="22"/>
          <w:szCs w:val="22"/>
          <w:lang w:eastAsia="es-PE"/>
          <w14:ligatures w14:val="none"/>
        </w:rPr>
        <w:tab/>
        <w:t xml:space="preserve">: </w:t>
      </w:r>
      <w:r w:rsidRPr="002971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w:t>
      </w:r>
      <w:r w:rsidRPr="002971BD">
        <w:rPr>
          <w:rFonts w:ascii="Arial Narrow" w:eastAsia="Arial Narrow" w:hAnsi="Arial Narrow" w:cs="Arial Narrow"/>
          <w:b/>
          <w:color w:val="000000"/>
          <w:kern w:val="0"/>
          <w:sz w:val="22"/>
          <w:szCs w:val="22"/>
          <w:lang w:eastAsia="es-PE"/>
          <w14:ligatures w14:val="none"/>
        </w:rPr>
        <w:tab/>
        <w:t>:</w:t>
      </w:r>
      <w:r w:rsidRPr="002971BD">
        <w:rPr>
          <w:rFonts w:ascii="Arial Narrow" w:eastAsia="Arial Narrow" w:hAnsi="Arial Narrow" w:cs="Arial Narrow"/>
          <w:b/>
          <w:color w:val="000000"/>
          <w:kern w:val="0"/>
          <w:sz w:val="22"/>
          <w:szCs w:val="22"/>
          <w:lang w:eastAsia="es-PE"/>
          <w14:ligatures w14:val="none"/>
        </w:rPr>
        <w:tab/>
      </w:r>
      <w:r w:rsidR="007F4910" w:rsidRPr="002971BD">
        <w:rPr>
          <w:rFonts w:ascii="Arial Narrow" w:eastAsia="Arial Narrow" w:hAnsi="Arial Narrow" w:cs="Arial Narrow"/>
          <w:b/>
          <w:color w:val="000000"/>
          <w:kern w:val="0"/>
          <w:sz w:val="22"/>
          <w:szCs w:val="22"/>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71BD">
        <w:rPr>
          <w:rFonts w:ascii="Arial Narrow" w:eastAsia="Arial Narrow" w:hAnsi="Arial Narrow" w:cs="Arial Narrow"/>
          <w:color w:val="000000"/>
          <w:kern w:val="0"/>
          <w:sz w:val="22"/>
          <w:szCs w:val="22"/>
          <w:shd w:val="clear" w:color="auto" w:fill="FFFFFF"/>
          <w:lang w:eastAsia="es-PE"/>
          <w14:ligatures w14:val="none"/>
        </w:rPr>
        <w:t xml:space="preserve">Lima, </w:t>
      </w:r>
      <w:r w:rsidR="007F4910" w:rsidRPr="002971BD">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971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971BD"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Mediante el escrito del 21 de enero de 2026</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971BD">
        <w:rPr>
          <w:rFonts w:ascii="Arial Narrow" w:eastAsia="Arial Narrow" w:hAnsi="Arial Narrow" w:cs="Arial Narrow"/>
          <w:color w:val="000000"/>
          <w:kern w:val="0"/>
          <w:sz w:val="22"/>
          <w:szCs w:val="22"/>
          <w:lang w:val="es-ES" w:eastAsia="es-ES"/>
          <w14:ligatures w14:val="none"/>
        </w:rPr>
        <w:t xml:space="preserve">, complementado con escritos del 26 de febrero de 2026 y 9 de marzo de 2026, la señora [APELLIDO] denunció a BNP Paribas por presuntas infracciones a la Ley 29571, Código de Protección y Defensa del Consumidor</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971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46B7" w:rsidRPr="002971BD">
        <w:rPr>
          <w:rFonts w:ascii="Arial Narrow" w:eastAsia="Arial Narrow" w:hAnsi="Arial Narrow" w:cs="Arial Narrow"/>
          <w:color w:val="000000"/>
          <w:kern w:val="0"/>
          <w:sz w:val="22"/>
          <w:szCs w:val="22"/>
          <w:lang w:val="es-ES" w:eastAsia="es-ES"/>
          <w14:ligatures w14:val="none"/>
        </w:rPr>
        <w:t/>
      </w:r>
      <w:r w:rsidR="00996DC2"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kern w:val="0"/>
          <w14:ligatures w14:val="none"/>
          <w:sz w:val="22"/>
          <w:szCs w:val="22"/>
        </w:rPr>
        <w:t xml:space="preserve"/>
      </w:r>
      <w:r w:rsidR="007A2974" w:rsidRPr="002971BD">
        <w:rPr>
          <w:rFonts w:ascii="Arial Narrow" w:eastAsia="Arial Narrow" w:hAnsi="Arial Narrow" w:cs="Arial Narrow"/>
          <w:kern w:val="0"/>
          <w14:ligatures w14:val="none"/>
          <w:sz w:val="22"/>
          <w:szCs w:val="22"/>
        </w:rPr>
        <w:t xml:space="preserve"/>
      </w:r>
      <w:r w:rsidRPr="002971BD">
        <w:rPr>
          <w:rFonts w:ascii="Arial Narrow" w:eastAsia="Arial Narrow" w:hAnsi="Arial Narrow" w:cs="Arial Narrow"/>
          <w:kern w:val="0"/>
          <w14:ligatures w14:val="none"/>
          <w:sz w:val="22"/>
          <w:szCs w:val="22"/>
        </w:rPr>
        <w:t/>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color w:val="000000"/>
          <w:kern w:val="0"/>
          <w:sz w:val="22"/>
          <w:szCs w:val="22"/>
          <w:lang w:val="es-ES" w:eastAsia="es-ES"/>
          <w14:ligatures w14:val="none"/>
        </w:rPr>
        <w:t xml:space="preserve"/>
      </w:r>
      <w:r w:rsidR="002971BD">
        <w:rPr>
          <w:rFonts w:ascii="Arial Narrow" w:eastAsia="Arial Narrow" w:hAnsi="Arial Narrow" w:cs="Arial Narrow"/>
          <w:color w:val="000000"/>
          <w:kern w:val="0"/>
          <w:sz w:val="22"/>
          <w:szCs w:val="22"/>
          <w:lang w:val="es-ES" w:eastAsia="es-ES"/>
          <w14:ligatures w14:val="none"/>
        </w:rPr>
        <w:t xml:space="preserve"/>
      </w:r>
      <w:r w:rsidR="0035023E"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r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971BD"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El </w:t>
      </w:r>
      <w:r w:rsidRPr="002971BD">
        <w:rPr>
          <w:rFonts w:ascii="Arial Narrow" w:eastAsia="Arial Narrow" w:hAnsi="Arial Narrow" w:cs="Arial Narrow"/>
          <w:color w:val="000000"/>
          <w:kern w:val="0"/>
          <w:sz w:val="22"/>
          <w:szCs w:val="22"/>
          <w:lang w:eastAsia="es-ES"/>
          <w14:ligatures w14:val="none"/>
        </w:rPr>
        <w:t>23 de diciembre de 2025, solicitó</w:t>
      </w:r>
      <w:r w:rsidR="00D2631B" w:rsidRPr="002971BD">
        <w:rPr>
          <w:rFonts w:ascii="Arial Narrow" w:eastAsia="Arial Narrow" w:hAnsi="Arial Narrow" w:cs="Arial Narrow"/>
          <w:color w:val="000000"/>
          <w:kern w:val="0"/>
          <w:sz w:val="22"/>
          <w:szCs w:val="22"/>
          <w:lang w:eastAsia="es-ES"/>
          <w14:ligatures w14:val="none"/>
        </w:rPr>
        <w:t xml:space="preserve"> a </w:t>
      </w:r>
      <w:r w:rsidR="00D2631B" w:rsidRPr="002971BD">
        <w:rPr>
          <w:rFonts w:ascii="Arial Narrow" w:eastAsia="Arial Narrow" w:hAnsi="Arial Narrow" w:cs="Arial Narrow"/>
          <w:color w:val="000000"/>
          <w:kern w:val="0"/>
          <w:sz w:val="22"/>
          <w:szCs w:val="22"/>
          <w:lang w:val="es-ES" w:eastAsia="es-ES"/>
          <w14:ligatures w14:val="none"/>
        </w:rPr>
        <w:t>BNP Paribas</w:t>
      </w:r>
      <w:r w:rsidRPr="002971BD">
        <w:rPr>
          <w:rFonts w:ascii="Arial Narrow" w:eastAsia="Arial Narrow" w:hAnsi="Arial Narrow" w:cs="Arial Narrow"/>
          <w:color w:val="000000"/>
          <w:kern w:val="0"/>
          <w:sz w:val="22"/>
          <w:szCs w:val="22"/>
          <w:lang w:eastAsia="es-ES"/>
          <w14:ligatures w14:val="none"/>
        </w:rPr>
        <w:t xml:space="preserve"> la cobertura del seguro de desgravamen </w:t>
      </w:r>
      <w:r w:rsidR="00B33269" w:rsidRPr="002971BD">
        <w:rPr>
          <w:rFonts w:ascii="Arial Narrow" w:eastAsia="Arial Narrow" w:hAnsi="Arial Narrow" w:cs="Arial Narrow"/>
          <w:color w:val="000000"/>
          <w:kern w:val="0"/>
          <w:sz w:val="22"/>
          <w:szCs w:val="22"/>
          <w:lang w:eastAsia="es-ES"/>
          <w14:ligatures w14:val="none"/>
        </w:rPr>
        <w:t xml:space="preserve">asociada a su tarjeta de crédito </w:t>
      </w:r>
      <w:r w:rsidR="00D2631B" w:rsidRPr="002971BD">
        <w:rPr>
          <w:rFonts w:ascii="Arial Narrow" w:eastAsia="Arial Narrow" w:hAnsi="Arial Narrow" w:cs="Arial Narrow"/>
          <w:color w:val="000000"/>
          <w:kern w:val="0"/>
          <w:sz w:val="22"/>
          <w:szCs w:val="22"/>
          <w:lang w:eastAsia="es-ES"/>
          <w14:ligatures w14:val="none"/>
        </w:rPr>
        <w:t>por la discapacidad permanente que padece</w:t>
      </w:r>
      <w:r w:rsidR="00CA59A2" w:rsidRPr="002971B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2971BD" w:rsidRDefault="00CA59A2" w:rsidP="007205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1BD">
        <w:rPr>
          <w:rFonts w:ascii="Arial Narrow" w:eastAsia="Arial Narrow" w:hAnsi="Arial Narrow" w:cs="Arial Narrow"/>
          <w:color w:val="000000"/>
          <w:kern w:val="0"/>
          <w:sz w:val="22"/>
          <w:szCs w:val="22"/>
          <w:lang w:eastAsia="es-ES"/>
          <w14:ligatures w14:val="none"/>
        </w:rPr>
        <w:t xml:space="preserve">No obstante, el 14 de enero de 2026, la compañía aseguradora rechazó su solicitud de </w:t>
      </w:r>
      <w:r w:rsidR="00892E34" w:rsidRPr="002971BD">
        <w:rPr>
          <w:rFonts w:ascii="Arial Narrow" w:eastAsia="Arial Narrow" w:hAnsi="Arial Narrow" w:cs="Arial Narrow"/>
          <w:color w:val="000000"/>
          <w:kern w:val="0"/>
          <w:sz w:val="22"/>
          <w:szCs w:val="22"/>
          <w:lang w:eastAsia="es-ES"/>
          <w14:ligatures w14:val="none"/>
        </w:rPr>
        <w:t xml:space="preserve">otorgamiento de </w:t>
      </w:r>
      <w:r w:rsidRPr="002971BD">
        <w:rPr>
          <w:rFonts w:ascii="Arial Narrow" w:eastAsia="Arial Narrow" w:hAnsi="Arial Narrow" w:cs="Arial Narrow"/>
          <w:color w:val="000000"/>
          <w:kern w:val="0"/>
          <w:sz w:val="22"/>
          <w:szCs w:val="22"/>
          <w:lang w:eastAsia="es-ES"/>
          <w14:ligatures w14:val="none"/>
        </w:rPr>
        <w:t>cobertura</w:t>
      </w:r>
      <w:r w:rsidR="00892E34" w:rsidRPr="002971BD">
        <w:rPr>
          <w:rFonts w:ascii="Arial Narrow" w:eastAsia="Arial Narrow" w:hAnsi="Arial Narrow" w:cs="Arial Narrow"/>
          <w:color w:val="000000"/>
          <w:kern w:val="0"/>
          <w:sz w:val="22"/>
          <w:szCs w:val="22"/>
          <w:lang w:eastAsia="es-ES"/>
          <w14:ligatures w14:val="none"/>
        </w:rPr>
        <w:t>, pese a su condición de salud.</w:t>
      </w:r>
    </w:p>
    <w:p w14:paraId="33E14FF7" w14:textId="77777777" w:rsidR="00CA59A2" w:rsidRPr="002971BD"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7A2974" w:rsidRPr="002971BD">
        <w:rPr>
          <w:rFonts w:ascii="Arial Narrow" w:eastAsia="Arial Narrow" w:hAnsi="Arial Narrow" w:cs="Arial Narrow"/>
          <w:color w:val="000000"/>
          <w:kern w:val="0"/>
          <w:sz w:val="22"/>
          <w:szCs w:val="22"/>
          <w:lang w:val="es-ES" w:eastAsia="es-ES"/>
          <w14:ligatures w14:val="none"/>
        </w:rPr>
        <w:t xml:space="preserve"/>
      </w:r>
      <w:r w:rsidRPr="002971BD">
        <w:rPr>
          <w:rFonts w:ascii="Arial Narrow" w:eastAsia="Arial Narrow" w:hAnsi="Arial Narrow" w:cs="Arial Narrow"/>
          <w:color w:val="000000"/>
          <w:kern w:val="0"/>
          <w:sz w:val="22"/>
          <w:szCs w:val="22"/>
          <w:lang w:val="es-ES" w:eastAsia="es-ES"/>
          <w14:ligatures w14:val="none"/>
        </w:rPr>
        <w:t xml:space="preserve"/>
      </w:r>
      <w:r w:rsidR="00C355F1" w:rsidRPr="002971BD">
        <w:rPr>
          <w:rFonts w:ascii="Arial Narrow" w:eastAsia="Arial Narrow" w:hAnsi="Arial Narrow" w:cs="Arial Narrow"/>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lang w:val="es-ES" w:eastAsia="es-ES"/>
          <w14:ligatures w14:val="none"/>
        </w:rPr>
        <w:t/>
      </w:r>
    </w:p>
    <w:p w14:paraId="66005174" w14:textId="77777777" w:rsidR="00CA59A2" w:rsidRPr="002971BD"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971BD"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71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sz w:val="22"/>
          <w:szCs w:val="22"/>
          <w:vertAlign w:val="superscript"/>
          <w14:ligatures w14:val="none"/>
        </w:rPr>
        <w:footnoteReference w:id="3"/>
      </w:r>
      <w:r w:rsidRPr="002971BD">
        <w:rPr>
          <w:rFonts w:ascii="Arial Narrow" w:eastAsia="Arial Narrow" w:hAnsi="Arial Narrow" w:cs="Arial Narrow"/>
          <w:color w:val="000000"/>
          <w:kern w:val="0"/>
          <w:sz w:val="22"/>
          <w:szCs w:val="22"/>
          <w:lang w:eastAsia="es-PE"/>
          <w14:ligatures w14:val="none"/>
        </w:rPr>
        <w:t xml:space="preserve">, </w:t>
      </w:r>
      <w:r w:rsidR="00121544" w:rsidRPr="002971BD">
        <w:rPr>
          <w:rFonts w:ascii="Arial Narrow" w:eastAsia="Arial Narrow" w:hAnsi="Arial Narrow" w:cs="Arial Narrow"/>
          <w:color w:val="000000"/>
          <w:kern w:val="0"/>
          <w:sz w:val="22"/>
          <w:szCs w:val="22"/>
          <w:lang w:eastAsia="es-PE"/>
          <w14:ligatures w14:val="none"/>
        </w:rPr>
        <w:t xml:space="preserve">considera </w:t>
      </w:r>
      <w:r w:rsidR="00121544" w:rsidRPr="002971BD">
        <w:rPr>
          <w:rFonts w:ascii="Arial Narrow" w:eastAsia="Arial Narrow" w:hAnsi="Arial Narrow" w:cs="Arial Narrow"/>
          <w:kern w:val="0"/>
          <w14:ligatures w14:val="none"/>
          <w:sz w:val="22"/>
          <w:szCs w:val="22"/>
        </w:rPr>
        <w:t xml:space="preserve">que el hecho denunciado, </w:t>
      </w:r>
      <w:bookmarkStart w:id="6" w:name="_Hlk211591623"/>
      <w:r w:rsidR="00121544" w:rsidRPr="002971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62504" w:rsidRPr="002971B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Arial Narrow" w:hAnsi="Arial Narrow" w:cs="Arial Narrow"/>
          <w:color w:val="000000"/>
          <w:kern w:val="0"/>
          <w:sz w:val="22"/>
          <w:szCs w:val="22"/>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971B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2971BD" w:rsidRDefault="00CA59A2" w:rsidP="007205B3">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sz w:val="22"/>
          <w:szCs w:val="22"/>
          <w:vertAlign w:val="superscript"/>
          <w14:ligatures w14:val="none"/>
        </w:rPr>
        <w:footnoteReference w:id="5"/>
      </w:r>
      <w:r w:rsidRPr="002971B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971BD"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971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Arial Narrow" w:hAnsi="Arial Narrow" w:cs="Arial Narrow"/>
          <w:color w:val="000000"/>
          <w:kern w:val="0"/>
          <w:sz w:val="22"/>
          <w:szCs w:val="22"/>
          <w:lang w:val="es-ES" w:eastAsia="es-ES"/>
          <w14:ligatures w14:val="none"/>
        </w:rPr>
        <w:t xml:space="preserve">a la compañía </w:t>
      </w:r>
      <w:r w:rsidR="007A2974" w:rsidRPr="002971BD">
        <w:rPr>
          <w:rFonts w:ascii="Arial Narrow" w:eastAsia="Arial Narrow" w:hAnsi="Arial Narrow" w:cs="Arial Narrow"/>
          <w:color w:val="000000"/>
          <w:kern w:val="0"/>
          <w:sz w:val="22"/>
          <w:szCs w:val="22"/>
          <w:lang w:val="es-ES" w:eastAsia="es-ES"/>
          <w14:ligatures w14:val="none"/>
        </w:rPr>
        <w:t>aseguradora que</w:t>
      </w:r>
      <w:r w:rsidRPr="002971B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Arial Narrow" w:hAnsi="Arial Narrow" w:cs="Arial Narrow"/>
          <w:color w:val="000000"/>
          <w:kern w:val="0"/>
          <w:sz w:val="22"/>
          <w:szCs w:val="22"/>
          <w:lang w:val="es-ES" w:eastAsia="es-ES"/>
          <w14:ligatures w14:val="none"/>
        </w:rPr>
        <w:t>del seguro de desgravamen, cuya cobertura fue solicitada por la denunciante el 23 de diciembre de 2025</w:t>
      </w:r>
      <w:r w:rsidRPr="002971B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971B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971BD">
        <w:rPr>
          <w:rFonts w:ascii="Arial Narrow" w:eastAsia="Arial Narrow" w:hAnsi="Arial Narrow" w:cs="Arial Narrow"/>
          <w:color w:val="000000"/>
          <w:kern w:val="0"/>
          <w:sz w:val="22"/>
          <w:szCs w:val="22"/>
          <w:lang w:val="es-ES" w:eastAsia="es-ES"/>
          <w14:ligatures w14:val="none"/>
        </w:rPr>
        <w:t>; (</w:t>
      </w:r>
      <w:proofErr w:type="spellStart"/>
      <w:r w:rsidRPr="002971BD">
        <w:rPr>
          <w:rFonts w:ascii="Arial Narrow" w:eastAsia="Arial Narrow" w:hAnsi="Arial Narrow" w:cs="Arial Narrow"/>
          <w:color w:val="000000"/>
          <w:kern w:val="0"/>
          <w:sz w:val="22"/>
          <w:szCs w:val="22"/>
          <w:lang w:val="es-ES" w:eastAsia="es-ES"/>
          <w14:ligatures w14:val="none"/>
        </w:rPr>
        <w:t>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55F1" w:rsidRPr="002971B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971BD">
        <w:rPr>
          <w:rFonts w:ascii="Arial Narrow" w:eastAsia="Arial Narrow" w:hAnsi="Arial Narrow" w:cs="Arial Narrow"/>
          <w:color w:val="000000"/>
          <w:kern w:val="0"/>
          <w:sz w:val="22"/>
          <w:szCs w:val="22"/>
          <w:lang w:val="es-ES" w:eastAsia="es-ES"/>
          <w14:ligatures w14:val="none"/>
        </w:rPr>
        <w:t>; y, (</w:t>
      </w:r>
      <w:proofErr w:type="spellStart"/>
      <w:r w:rsidRPr="002971BD">
        <w:rPr>
          <w:rFonts w:ascii="Arial Narrow" w:eastAsia="Arial Narrow" w:hAnsi="Arial Narrow" w:cs="Arial Narrow"/>
          <w:color w:val="000000"/>
          <w:kern w:val="0"/>
          <w:sz w:val="22"/>
          <w:szCs w:val="22"/>
          <w:lang w:val="es-ES" w:eastAsia="es-ES"/>
          <w14:ligatures w14:val="none"/>
        </w:rPr>
        <w:t>iii</w:t>
      </w:r>
      <w:proofErr w:type="spellEnd"/>
      <w:r w:rsidRPr="002971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71BD">
        <w:rPr>
          <w:rFonts w:ascii="Arial Narrow" w:eastAsia="Arial Narrow" w:hAnsi="Arial Narrow" w:cs="Arial Narrow"/>
          <w:color w:val="000000"/>
          <w:kern w:val="0"/>
          <w:sz w:val="22"/>
          <w:szCs w:val="22"/>
          <w:lang w:val="es-ES" w:eastAsia="es-ES"/>
          <w14:ligatures w14:val="none"/>
        </w:rPr>
        <w:t xml:space="preserve">con la parte denunciante </w:t>
      </w:r>
      <w:r w:rsidRPr="002971BD">
        <w:rPr>
          <w:rFonts w:ascii="Arial Narrow" w:eastAsia="Arial Narrow" w:hAnsi="Arial Narrow" w:cs="Arial Narrow"/>
          <w:color w:val="000000"/>
          <w:kern w:val="0"/>
          <w:sz w:val="22"/>
          <w:szCs w:val="22"/>
          <w:lang w:val="es-ES" w:eastAsia="es-ES"/>
          <w14:ligatures w14:val="none"/>
        </w:rPr>
        <w:t xml:space="preserve">en virtud </w:t>
      </w:r>
      <w:r w:rsidR="00F01410" w:rsidRPr="002971BD">
        <w:rPr>
          <w:rFonts w:ascii="Arial Narrow" w:eastAsia="Arial Narrow" w:hAnsi="Arial Narrow" w:cs="Arial Narrow"/>
          <w:color w:val="000000"/>
          <w:kern w:val="0"/>
          <w:sz w:val="22"/>
          <w:szCs w:val="22"/>
          <w:lang w:val="es-ES" w:eastAsia="es-ES"/>
          <w14:ligatures w14:val="none"/>
        </w:rPr>
        <w:t xml:space="preserve">de los hechos materia </w:t>
      </w:r>
      <w:r w:rsidRPr="002971BD">
        <w:rPr>
          <w:rFonts w:ascii="Arial Narrow" w:eastAsia="Arial Narrow" w:hAnsi="Arial Narrow" w:cs="Arial Narrow"/>
          <w:color w:val="000000"/>
          <w:kern w:val="0"/>
          <w:sz w:val="22"/>
          <w:szCs w:val="22"/>
          <w:lang w:val="es-ES" w:eastAsia="es-ES"/>
          <w14:ligatures w14:val="none"/>
        </w:rPr>
        <w:t>de denuncia.</w:t>
      </w:r>
      <w:r w:rsidRPr="002971B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971BD"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971BD"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27B68287" w:rsidR="00121544" w:rsidRPr="002971BD" w:rsidRDefault="00CA59A2" w:rsidP="00363122">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PRIMERO:</w:t>
      </w:r>
      <w:r w:rsidRPr="002971BD">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BD46B7"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color w:val="000000"/>
          <w:kern w:val="0"/>
          <w:sz w:val="22"/>
          <w:szCs w:val="22"/>
          <w:shd w:val="clear" w:color="auto" w:fill="FFFFFF"/>
          <w:lang w:eastAsia="es-PE"/>
          <w14:ligatures w14:val="none"/>
        </w:rPr>
        <w:t/>
      </w:r>
      <w:r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C93B25" w:rsidRPr="002971BD">
        <w:rPr>
          <w:rFonts w:ascii="Arial Narrow" w:eastAsia="Arial Narrow" w:hAnsi="Arial Narrow" w:cs="Arial Narrow"/>
          <w:sz w:val="22"/>
          <w:szCs w:val="22"/>
        </w:rPr>
        <w:t xml:space="preserve"/>
      </w:r>
      <w:proofErr w:type="spellStart"/>
      <w:r w:rsidR="00C93B25" w:rsidRPr="002971BD">
        <w:rPr>
          <w:rFonts w:ascii="Arial Narrow" w:eastAsia="Arial Narrow" w:hAnsi="Arial Narrow" w:cs="Arial Narrow"/>
          <w:sz w:val="22"/>
          <w:szCs w:val="22"/>
        </w:rPr>
        <w:t/>
      </w:r>
      <w:proofErr w:type="spellEnd"/>
      <w:r w:rsidR="00C93B25" w:rsidRPr="002971BD">
        <w:rPr>
          <w:rFonts w:ascii="Arial Narrow" w:eastAsia="Arial Narrow" w:hAnsi="Arial Narrow" w:cs="Arial Narrow"/>
          <w:sz w:val="22"/>
          <w:szCs w:val="22"/>
        </w:rPr>
        <w:t xml:space="preserve"/>
      </w:r>
      <w:r w:rsidRPr="002971B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363122" w:rsidRPr="002971BD">
        <w:rPr>
          <w:rFonts w:ascii="Arial Narrow" w:eastAsia="Arial Narrow" w:hAnsi="Arial Narrow" w:cs="Arial Narrow"/>
          <w:color w:val="000000"/>
          <w:kern w:val="0"/>
          <w:sz w:val="22"/>
          <w:szCs w:val="22"/>
          <w:lang w:eastAsia="es-PE"/>
          <w14:ligatures w14:val="none"/>
        </w:rPr>
        <w:t/>
      </w:r>
      <w:r w:rsidR="00363122" w:rsidRPr="002971BD">
        <w:rPr>
          <w:rFonts w:ascii="Arial Narrow" w:eastAsia="Arial Narrow" w:hAnsi="Arial Narrow" w:cs="Arial Narrow"/>
          <w:kern w:val="0"/>
          <w:sz w:val="22"/>
          <w:szCs w:val="22"/>
          <w:shd w:val="clear" w:color="auto" w:fill="FFFFFF"/>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lang w:eastAsia="es-PE"/>
          <w14:ligatures w14:val="none"/>
        </w:rPr>
        <w:t xml:space="preserve"/>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2971BD">
        <w:rPr>
          <w:rFonts w:ascii="Arial Narrow" w:eastAsia="Arial Narrow" w:hAnsi="Arial Narrow" w:cs="Arial Narrow"/>
          <w:kern w:val="0"/>
          <w:sz w:val="22"/>
          <w:szCs w:val="22"/>
          <w:shd w:val="clear" w:color="auto" w:fill="FFFFFF"/>
          <w:lang w:eastAsia="es-PE"/>
          <w14:ligatures w14:val="none"/>
        </w:rPr>
        <w:t xml:space="preserve"/>
      </w:r>
      <w:r w:rsidR="003A71B1" w:rsidRPr="002971BD">
        <w:rPr>
          <w:rFonts w:ascii="Arial Narrow" w:eastAsia="Arial Narrow" w:hAnsi="Arial Narrow" w:cs="Arial Narrow"/>
          <w:kern w:val="0"/>
          <w:sz w:val="22"/>
          <w:szCs w:val="22"/>
          <w:shd w:val="clear" w:color="auto" w:fill="FFFFFF"/>
          <w:lang w:eastAsia="es-PE"/>
          <w14:ligatures w14:val="none"/>
        </w:rPr>
        <w:t/>
      </w:r>
      <w:r w:rsidR="00711750" w:rsidRPr="002971BD">
        <w:rPr>
          <w:rFonts w:ascii="Arial Narrow" w:eastAsia="Arial Narrow" w:hAnsi="Arial Narrow" w:cs="Arial Narrow"/>
          <w:kern w:val="0"/>
          <w:sz w:val="22"/>
          <w:szCs w:val="22"/>
          <w:shd w:val="clear" w:color="auto" w:fill="FFFFFF"/>
          <w:lang w:eastAsia="es-PE"/>
          <w14:ligatures w14:val="none"/>
        </w:rPr>
        <w:t xml:space="preserve"/>
      </w:r>
      <w:r w:rsidR="00FB44B8" w:rsidRPr="002971BD">
        <w:rPr>
          <w:rFonts w:ascii="Arial Narrow" w:eastAsia="Arial Narrow" w:hAnsi="Arial Narrow" w:cs="Arial Narrow"/>
          <w:kern w:val="0"/>
          <w:sz w:val="22"/>
          <w:szCs w:val="22"/>
          <w:shd w:val="clear" w:color="auto" w:fill="FFFFFF"/>
          <w:lang w:eastAsia="es-PE"/>
          <w14:ligatures w14:val="none"/>
        </w:rPr>
        <w:t xml:space="preserve"/>
      </w:r>
      <w:r w:rsidR="00363122" w:rsidRPr="002971BD">
        <w:rPr>
          <w:rFonts w:ascii="Arial Narrow" w:eastAsia="Arial Narrow" w:hAnsi="Arial Narrow" w:cs="Arial Narrow"/>
          <w:kern w:val="0"/>
          <w:sz w:val="22"/>
          <w:szCs w:val="22"/>
          <w:shd w:val="clear" w:color="auto" w:fill="FFFFFF"/>
          <w:lang w:eastAsia="es-PE"/>
          <w14:ligatures w14:val="none"/>
        </w:rPr>
        <w:t/>
      </w:r>
      <w:r w:rsidR="00121544" w:rsidRPr="002971BD">
        <w:rPr>
          <w:rFonts w:ascii="Arial Narrow" w:eastAsia="Arial Narrow" w:hAnsi="Arial Narrow" w:cs="Arial Narrow"/>
          <w:kern w:val="0"/>
          <w14:ligatures w14:val="none"/>
          <w:sz w:val="22"/>
          <w:szCs w:val="22"/>
        </w:rPr>
        <w:t/>
      </w:r>
    </w:p>
    <w:bookmarkEnd w:id="14"/>
    <w:p w14:paraId="042B3F54" w14:textId="777BBF33" w:rsidR="00CA59A2" w:rsidRPr="002971BD"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30C5FD92" w:rsidR="00CA59A2" w:rsidRPr="002971BD"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b/>
          <w:color w:val="000000"/>
          <w:kern w:val="0"/>
          <w:sz w:val="22"/>
          <w:szCs w:val="22"/>
          <w:lang w:eastAsia="es-PE"/>
          <w14:ligatures w14:val="none"/>
        </w:rPr>
        <w:t>SEGUNDO:</w:t>
      </w:r>
      <w:r w:rsidRPr="002971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971BD">
        <w:rPr>
          <w:rFonts w:ascii="Arial Narrow" w:eastAsia="Arial Narrow" w:hAnsi="Arial Narrow" w:cs="Arial Narrow"/>
          <w:color w:val="000000"/>
          <w:kern w:val="0"/>
          <w:sz w:val="22"/>
          <w:szCs w:val="22"/>
          <w:lang w:val="es-ES" w:eastAsia="es-ES"/>
          <w14:ligatures w14:val="none"/>
        </w:rPr>
        <w:t xml:space="preserve">del </w:t>
      </w:r>
      <w:r w:rsidR="00BD46B7" w:rsidRPr="002971BD">
        <w:rPr>
          <w:rFonts w:ascii="Arial Narrow" w:eastAsia="Arial Narrow" w:hAnsi="Arial Narrow" w:cs="Arial Narrow"/>
          <w:color w:val="000000"/>
          <w:kern w:val="0"/>
          <w:sz w:val="22"/>
          <w:szCs w:val="22"/>
          <w:lang w:val="es-ES" w:eastAsia="es-ES"/>
          <w14:ligatures w14:val="none"/>
        </w:rPr>
        <w:t>21 de enero de 2026, complementado con escritos del 26 de febrero de 2026 y 9 de marzo de 2026</w:t>
      </w:r>
      <w:r w:rsidRPr="002971BD">
        <w:rPr>
          <w:rFonts w:ascii="Arial Narrow" w:eastAsia="Arial Narrow" w:hAnsi="Arial Narrow" w:cs="Arial Narrow"/>
          <w:kern w:val="0"/>
          <w14:ligatures w14:val="none"/>
          <w:sz w:val="22"/>
          <w:szCs w:val="22"/>
        </w:rPr>
        <w:t>.</w:t>
      </w:r>
    </w:p>
    <w:p w14:paraId="68A17E97" w14:textId="77777777" w:rsidR="00CA59A2" w:rsidRPr="002971BD"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 xml:space="preserve">TERCERO:</w:t>
      </w:r>
      <w:r w:rsidRP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971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971BD">
        <w:rPr>
          <w:rFonts w:ascii="Arial Narrow" w:eastAsia="Arial Narrow" w:hAnsi="Arial Narrow" w:cs="Arial Narrow"/>
          <w:kern w:val="0"/>
          <w:sz w:val="22"/>
          <w:szCs w:val="22"/>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971BD">
        <w:rPr>
          <w:rFonts w:ascii="Arial Narrow" w:eastAsia="Arial Narrow" w:hAnsi="Arial Narrow" w:cs="Arial Narrow"/>
          <w:kern w:val="0"/>
          <w14:ligatures w14:val="none"/>
          <w:sz w:val="22"/>
          <w:szCs w:val="22"/>
        </w:rPr>
        <w:t xml:space="preserve">en caso califique como </w:t>
      </w:r>
      <w:proofErr w:type="gramStart"/>
      <w:r w:rsidRPr="002971BD">
        <w:rPr>
          <w:rFonts w:ascii="Arial Narrow" w:eastAsia="Arial Narrow" w:hAnsi="Arial Narrow" w:cs="Arial Narrow"/>
          <w:kern w:val="0"/>
          <w14:ligatures w14:val="none"/>
          <w:sz w:val="22"/>
          <w:szCs w:val="22"/>
        </w:rPr>
        <w:t>micro empresa</w:t>
      </w:r>
      <w:proofErr w:type="gramEnd"/>
      <w:r w:rsidRPr="002971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Arial Narrow" w:hAnsi="Arial Narrow" w:cs="Arial Narrow"/>
          <w:kern w:val="0"/>
          <w:sz w:val="22"/>
          <w:szCs w:val="22"/>
          <w:vertAlign w:val="superscript"/>
          <w14:ligatures w14:val="none"/>
        </w:rPr>
        <w:footnoteReference w:id="6"/>
      </w:r>
      <w:r w:rsidRPr="002971B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971BD">
        <w:rPr>
          <w:rFonts w:ascii="Arial Narrow" w:eastAsia="Arial Narrow" w:hAnsi="Arial Narrow" w:cs="Arial Narrow"/>
          <w:spacing w:val="-2"/>
          <w:kern w:val="0"/>
          <w14:ligatures w14:val="none"/>
          <w:sz w:val="22"/>
          <w:szCs w:val="22"/>
        </w:rPr>
        <w:t>Código</w:t>
      </w:r>
      <w:r w:rsidRPr="002971BD">
        <w:rPr>
          <w:rStyle w:val="Refdenotaalpie"/>
          <w:rFonts w:ascii="Arial Narrow" w:eastAsia="Arial Narrow" w:hAnsi="Arial Narrow" w:cs="Arial Narrow"/>
          <w:spacing w:val="-2"/>
          <w:kern w:val="0"/>
          <w:sz w:val="22"/>
          <w:szCs w:val="22"/>
          <w:vertAlign w:val="superscript"/>
          <w14:ligatures w14:val="none"/>
        </w:rPr>
        <w:footnoteReference w:id="7"/>
      </w:r>
      <w:r w:rsidRPr="002971BD">
        <w:rPr>
          <w:rFonts w:ascii="Arial Narrow" w:eastAsia="Arial Narrow" w:hAnsi="Arial Narrow" w:cs="Arial Narrow"/>
          <w:spacing w:val="-2"/>
          <w:kern w:val="0"/>
          <w14:ligatures w14:val="none"/>
          <w:sz w:val="22"/>
          <w:szCs w:val="22"/>
        </w:rPr>
        <w:t>.</w:t>
      </w:r>
    </w:p>
    <w:p w14:paraId="1F11FE32" w14:textId="77777777" w:rsidR="00CA59A2" w:rsidRPr="002971BD"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971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971BD"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B3A673" w:rsidR="00CA59A2" w:rsidRPr="002971BD"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971BD">
        <w:rPr>
          <w:rFonts w:ascii="Arial Narrow" w:eastAsia="Arial Narrow" w:hAnsi="Arial Narrow" w:cs="Arial Narrow"/>
          <w:b/>
          <w:color w:val="000000"/>
          <w:kern w:val="0"/>
          <w:sz w:val="22"/>
          <w:szCs w:val="22"/>
          <w:lang w:eastAsia="es-PE"/>
          <w14:ligatures w14:val="none"/>
        </w:rPr>
        <w:t xml:space="preserve">QUINTO:</w:t>
      </w:r>
      <w:r w:rsidRPr="002971BD">
        <w:rPr>
          <w:rFonts w:ascii="Arial Narrow" w:eastAsia="Arial Narrow" w:hAnsi="Arial Narrow" w:cs="Arial Narrow"/>
          <w:color w:val="000000"/>
          <w:kern w:val="0"/>
          <w:sz w:val="22"/>
          <w:szCs w:val="22"/>
          <w:lang w:eastAsia="es-PE"/>
          <w14:ligatures w14:val="none"/>
        </w:rPr>
        <w:t xml:space="preserve"> </w:t>
      </w:r>
      <w:bookmarkStart w:id="15" w:name="_Hlk188286813"/>
      <w:r w:rsidRPr="002971BD">
        <w:rPr>
          <w:rFonts w:ascii="Arial Narrow" w:eastAsia="Arial Narrow" w:hAnsi="Arial Narrow" w:cs="Arial Narrow"/>
          <w:color w:val="000000"/>
          <w:kern w:val="0"/>
          <w:sz w:val="22"/>
          <w:szCs w:val="22"/>
          <w:lang w:eastAsia="es-ES"/>
          <w14:ligatures w14:val="none"/>
        </w:rPr>
        <w:t xml:space="preserve">requerir </w:t>
      </w:r>
      <w:r w:rsidRPr="002971BD">
        <w:rPr>
          <w:rFonts w:ascii="Arial Narrow" w:eastAsia="Arial Narrow" w:hAnsi="Arial Narrow" w:cs="Arial Narrow"/>
          <w:color w:val="000000"/>
          <w:kern w:val="0"/>
          <w:sz w:val="22"/>
          <w:szCs w:val="22"/>
          <w:lang w:val="es-ES" w:eastAsia="es-ES"/>
          <w14:ligatures w14:val="none"/>
        </w:rPr>
        <w:t xml:space="preserve">que, en un </w:t>
      </w:r>
      <w:r w:rsidRPr="002971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971BD">
        <w:rPr>
          <w:rFonts w:ascii="Arial Narrow" w:eastAsia="Arial Narrow" w:hAnsi="Arial Narrow" w:cs="Arial Narrow"/>
          <w:color w:val="000000"/>
          <w:kern w:val="0"/>
          <w:sz w:val="22"/>
          <w:szCs w:val="22"/>
          <w:lang w:eastAsia="es-ES"/>
          <w14:ligatures w14:val="none"/>
        </w:rPr>
        <w:t xml:space="preserve">, </w:t>
      </w:r>
      <w:bookmarkStart w:id="16" w:name="_Hlk188286828"/>
      <w:r w:rsidRPr="002971BD">
        <w:rPr>
          <w:rFonts w:ascii="Arial Narrow" w:eastAsia="Arial Narrow" w:hAnsi="Arial Narrow" w:cs="Arial Narrow"/>
          <w:color w:val="000000"/>
          <w:kern w:val="0"/>
          <w:sz w:val="22"/>
          <w:szCs w:val="22"/>
          <w:shd w:val="clear" w:color="auto" w:fill="FFFFFF"/>
          <w:lang w:eastAsia="es-PE"/>
          <w14:ligatures w14:val="none"/>
        </w:rPr>
        <w:t>el proveedor denunciado</w:t>
      </w:r>
      <w:r w:rsidRPr="002971BD">
        <w:rPr>
          <w:rFonts w:ascii="Arial Narrow" w:eastAsia="Arial Narrow" w:hAnsi="Arial Narrow" w:cs="Arial Narrow"/>
          <w:color w:val="000000"/>
          <w:kern w:val="0"/>
          <w:sz w:val="22"/>
          <w:szCs w:val="22"/>
          <w:lang w:eastAsia="es-ES"/>
          <w14:ligatures w14:val="none"/>
        </w:rPr>
        <w:t xml:space="preserve"> </w:t>
      </w:r>
      <w:bookmarkEnd w:id="16"/>
      <w:r w:rsidRPr="002971BD">
        <w:rPr>
          <w:rFonts w:ascii="Arial Narrow" w:eastAsia="Arial Narrow" w:hAnsi="Arial Narrow" w:cs="Arial Narrow"/>
          <w:color w:val="000000"/>
          <w:kern w:val="0"/>
          <w:sz w:val="22"/>
          <w:szCs w:val="22"/>
          <w:lang w:val="es-ES" w:eastAsia="es-ES"/>
          <w14:ligatures w14:val="none"/>
        </w:rPr>
        <w:t xml:space="preserve">cumpla con: </w:t>
      </w:r>
      <w:r w:rsidR="00C355F1" w:rsidRPr="002971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Arial Narrow" w:hAnsi="Arial Narrow" w:cs="Arial Narrow"/>
          <w:color w:val="000000"/>
          <w:kern w:val="0"/>
          <w:sz w:val="22"/>
          <w:szCs w:val="22"/>
          <w:lang w:val="es-ES" w:eastAsia="es-ES"/>
          <w14:ligatures w14:val="none"/>
        </w:rPr>
        <w:t>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Arial Narrow" w:hAnsi="Arial Narrow" w:cs="Arial Narrow"/>
          <w:color w:val="000000"/>
          <w:kern w:val="0"/>
          <w:sz w:val="22"/>
          <w:szCs w:val="22"/>
          <w:lang w:val="es-ES" w:eastAsia="es-ES"/>
          <w14:ligatures w14:val="none"/>
        </w:rPr>
        <w:t>iii</w:t>
      </w:r>
      <w:proofErr w:type="spellEnd"/>
      <w:r w:rsidR="00C355F1" w:rsidRPr="002971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971BD">
        <w:rPr>
          <w:rFonts w:ascii="Arial Narrow" w:eastAsia="Arial Narrow" w:hAnsi="Arial Narrow" w:cs="Arial Narrow"/>
          <w:color w:val="000000"/>
          <w:kern w:val="0"/>
          <w:sz w:val="22"/>
          <w:szCs w:val="22"/>
          <w:lang w:val="es-ES" w:eastAsia="es-ES"/>
          <w14:ligatures w14:val="none"/>
        </w:rPr>
        <w:t>.</w:t>
      </w:r>
    </w:p>
    <w:p w14:paraId="12A4D8BD" w14:textId="77777777" w:rsidR="00CA59A2" w:rsidRPr="002971BD"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SEXTO:</w:t>
      </w:r>
      <w:r w:rsidRPr="002971BD">
        <w:rPr>
          <w:rFonts w:ascii="Arial Narrow" w:eastAsia="Arial Narrow" w:hAnsi="Arial Narrow" w:cs="Arial Narrow"/>
          <w:color w:val="000000"/>
          <w:kern w:val="0"/>
          <w:sz w:val="22"/>
          <w:szCs w:val="22"/>
          <w:lang w:eastAsia="es-PE"/>
          <w14:ligatures w14:val="none"/>
        </w:rPr>
        <w:t xml:space="preserve"> </w:t>
      </w:r>
      <w:bookmarkStart w:id="17" w:name="_Hlk188286915"/>
      <w:r w:rsidRPr="002971BD">
        <w:rPr>
          <w:rFonts w:ascii="Arial Narrow" w:eastAsia="Arial Narrow" w:hAnsi="Arial Narrow" w:cs="Arial Narrow"/>
          <w:color w:val="000000"/>
          <w:kern w:val="0"/>
          <w:sz w:val="22"/>
          <w:szCs w:val="22"/>
          <w:lang w:eastAsia="es-PE"/>
          <w14:ligatures w14:val="none"/>
        </w:rPr>
        <w:t>informar a las partes que el artículo 110 de la Ley</w:t>
      </w:r>
      <w:r w:rsidR="002971BD">
        <w:rPr>
          <w:rFonts w:ascii="Arial Narrow" w:eastAsia="Arial Narrow" w:hAnsi="Arial Narrow" w:cs="Arial Narrow"/>
          <w:color w:val="000000"/>
          <w:kern w:val="0"/>
          <w:sz w:val="22"/>
          <w:szCs w:val="22"/>
          <w:lang w:eastAsia="es-PE"/>
          <w14:ligatures w14:val="none"/>
        </w:rPr>
        <w:t xml:space="preserve"> </w:t>
      </w:r>
      <w:r w:rsidRPr="002971BD">
        <w:rPr>
          <w:rFonts w:ascii="Arial Narrow" w:eastAsia="Arial Narrow" w:hAnsi="Arial Narrow" w:cs="Arial Narrow"/>
          <w:color w:val="000000"/>
          <w:kern w:val="0"/>
          <w:sz w:val="22"/>
          <w:szCs w:val="22"/>
          <w:lang w:eastAsia="es-PE"/>
          <w14:ligatures w14:val="none"/>
        </w:rPr>
        <w:t xml:space="preserve"> </w:t>
      </w:r>
      <w:r w:rsidR="003A71B1" w:rsidRPr="002971BD">
        <w:rPr>
          <w:rFonts w:ascii="Arial Narrow" w:eastAsia="Arial Narrow" w:hAnsi="Arial Narrow" w:cs="Arial Narrow"/>
          <w:kern w:val="0"/>
          <w:sz w:val="22"/>
          <w:szCs w:val="22"/>
          <w:shd w:val="clear" w:color="auto" w:fill="FFFFFF"/>
          <w:lang w:eastAsia="es-PE"/>
          <w14:ligatures w14:val="none"/>
        </w:rPr>
        <w:t>29571</w:t>
      </w:r>
      <w:r w:rsidRPr="002971BD">
        <w:rPr>
          <w:rFonts w:ascii="Arial Narrow" w:eastAsia="Arial Narrow" w:hAnsi="Arial Narrow" w:cs="Arial Narrow"/>
          <w:color w:val="000000"/>
          <w:kern w:val="0"/>
          <w:sz w:val="22"/>
          <w:szCs w:val="22"/>
          <w:lang w:eastAsia="es-PE"/>
          <w14:ligatures w14:val="none"/>
        </w:rPr>
        <w:t>, Código de Protección y Defensa del Consumidor</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971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971BD">
        <w:rPr>
          <w:rFonts w:ascii="Arial Narrow" w:eastAsia="Arial Narrow" w:hAnsi="Arial Narrow" w:cs="Arial Narrow"/>
          <w:color w:val="000000"/>
          <w:kern w:val="0"/>
          <w:sz w:val="22"/>
          <w:szCs w:val="22"/>
          <w:lang w:eastAsia="es-PE"/>
          <w14:ligatures w14:val="none"/>
        </w:rPr>
        <w:t xml:space="preserve">. </w:t>
      </w:r>
      <w:bookmarkEnd w:id="17"/>
      <w:r w:rsidRPr="002971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971BD">
        <w:rPr>
          <w:rFonts w:ascii="Arial Narrow" w:eastAsia="Arial Narrow" w:hAnsi="Arial Narrow" w:cs="Arial Narrow"/>
          <w:color w:val="000000"/>
          <w:kern w:val="0"/>
          <w:sz w:val="22"/>
          <w:szCs w:val="22"/>
          <w:lang w:eastAsia="es-PE"/>
          <w14:ligatures w14:val="none"/>
        </w:rPr>
        <w:t>.</w:t>
      </w:r>
    </w:p>
    <w:p w14:paraId="0ECE55DF" w14:textId="77777777" w:rsidR="00CA59A2" w:rsidRPr="002971BD" w:rsidRDefault="00CA59A2" w:rsidP="007205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SÉTIMO:</w:t>
      </w:r>
      <w:r w:rsidRPr="002971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971BD">
        <w:rPr>
          <w:rFonts w:ascii="Arial Narrow" w:eastAsia="Arial Narrow" w:hAnsi="Arial Narrow" w:cs="Arial Narrow"/>
          <w:b/>
          <w:bCs/>
          <w:kern w:val="0"/>
          <w14:ligatures w14:val="none"/>
          <w:sz w:val="22"/>
          <w:szCs w:val="22"/>
        </w:rPr>
        <w:t>OCTAVO</w:t>
      </w:r>
      <w:r w:rsidRPr="002971BD">
        <w:rPr>
          <w:rFonts w:ascii="Arial Narrow" w:eastAsia="Arial Narrow" w:hAnsi="Arial Narrow" w:cs="Arial Narrow"/>
          <w:b/>
          <w:kern w:val="0"/>
          <w14:ligatures w14:val="none"/>
          <w:sz w:val="22"/>
          <w:szCs w:val="22"/>
        </w:rPr>
        <w:t>:</w:t>
      </w:r>
      <w:r w:rsidRPr="002971BD">
        <w:rPr>
          <w:rFonts w:ascii="Arial Narrow" w:eastAsia="Arial Narrow" w:hAnsi="Arial Narrow" w:cs="Arial Narrow"/>
          <w:kern w:val="0"/>
          <w14:ligatures w14:val="none"/>
          <w:sz w:val="22"/>
          <w:szCs w:val="22"/>
        </w:rPr>
        <w:t xml:space="preserve"> comunicar a las partes que, </w:t>
      </w:r>
      <w:proofErr w:type="gramStart"/>
      <w:r w:rsidRPr="002971BD">
        <w:rPr>
          <w:rFonts w:ascii="Arial Narrow" w:eastAsia="Arial Narrow" w:hAnsi="Arial Narrow" w:cs="Arial Narrow"/>
          <w:kern w:val="0"/>
          <w14:ligatures w14:val="none"/>
          <w:sz w:val="22"/>
          <w:szCs w:val="22"/>
        </w:rPr>
        <w:t>de acuerdo a</w:t>
      </w:r>
      <w:proofErr w:type="gramEnd"/>
      <w:r w:rsidRPr="002971BD">
        <w:rPr>
          <w:rFonts w:ascii="Arial Narrow" w:eastAsia="Arial Narrow" w:hAnsi="Arial Narrow" w:cs="Arial Narrow"/>
          <w:kern w:val="0"/>
          <w14:ligatures w14:val="none"/>
          <w:sz w:val="22"/>
          <w:szCs w:val="22"/>
        </w:rPr>
        <w:t xml:space="preserve"> lo señalado por el artículo 29 del Decreto </w:t>
      </w:r>
      <w:proofErr w:type="gramStart"/>
      <w:r w:rsidRPr="002971BD">
        <w:rPr>
          <w:rFonts w:ascii="Arial Narrow" w:eastAsia="Arial Narrow" w:hAnsi="Arial Narrow" w:cs="Arial Narrow"/>
          <w:kern w:val="0"/>
          <w14:ligatures w14:val="none"/>
          <w:sz w:val="22"/>
          <w:szCs w:val="22"/>
        </w:rPr>
        <w:t>Legislativo 807</w:t>
      </w:r>
      <w:proofErr w:type="gramEnd"/>
      <w:r w:rsidRPr="002971BD">
        <w:rPr>
          <w:rStyle w:val="Refdenotaalpie"/>
          <w:rFonts w:ascii="Arial Narrow" w:eastAsia="Arial Narrow" w:hAnsi="Arial Narrow" w:cs="Arial Narrow"/>
          <w:kern w:val="0"/>
          <w:sz w:val="22"/>
          <w:szCs w:val="22"/>
          <w:vertAlign w:val="superscript"/>
          <w14:ligatures w14:val="none"/>
        </w:rPr>
        <w:footnoteReference w:id="13"/>
      </w:r>
      <w:r w:rsidRPr="002971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Arial Narrow" w:hAnsi="Arial Narrow" w:cs="Arial Narrow"/>
          <w:kern w:val="0"/>
          <w:sz w:val="22"/>
          <w:szCs w:val="22"/>
          <w14:ligatures w14:val="none"/>
        </w:rPr>
        <w:t>expresamente su facultad para asistir y conciliar en su representación</w:t>
      </w:r>
      <w:r w:rsidRPr="002971BD">
        <w:rPr>
          <w:rFonts w:ascii="Arial Narrow" w:eastAsia="Arial Narrow" w:hAnsi="Arial Narrow" w:cs="Arial Narrow"/>
          <w:kern w:val="0"/>
          <w14:ligatures w14:val="none"/>
          <w:sz w:val="22"/>
          <w:szCs w:val="22"/>
        </w:rPr>
        <w:t>.</w:t>
      </w:r>
      <w:r w:rsidRPr="002971BD">
        <w:rPr>
          <w:rFonts w:ascii="Arial Narrow" w:eastAsia="Arial Narrow" w:hAnsi="Arial Narrow" w:cs="Arial Narrow"/>
          <w:kern w:val="0"/>
          <w14:ligatures w14:val="none"/>
          <w:sz w:val="22"/>
          <w:szCs w:val="22"/>
        </w:rPr>
        <w:t xml:space="preserve"> </w:t>
      </w:r>
      <w:r w:rsidRPr="002971B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971BD">
        <w:rPr>
          <w:rFonts w:ascii="Arial Narrow" w:eastAsia="Arial Narrow" w:hAnsi="Arial Narrow" w:cs="Arial Narrow"/>
          <w:b/>
          <w:color w:val="000000"/>
          <w:kern w:val="0"/>
          <w:sz w:val="22"/>
          <w:szCs w:val="22"/>
          <w:lang w:eastAsia="es-PE"/>
          <w14:ligatures w14:val="none"/>
        </w:rPr>
        <w:t>NOVENO:</w:t>
      </w:r>
      <w:r w:rsidRPr="002971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1C9FAFB" w:rsidR="005B4857"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 xml:space="preserve">DÉCIMO: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eastAsia="Arial Narrow" w:hAnsi="Arial Narrow" w:cs="Arial Narrow"/>
          <w:spacing w:val="-3"/>
          <w:kern w:val="0"/>
          <w14:ligatures w14:val="none"/>
          <w:sz w:val="22"/>
          <w:szCs w:val="22"/>
        </w:rPr>
        <w:t/>
      </w:r>
      <w:r w:rsidRPr="002971BD">
        <w:rPr>
          <w:rFonts w:ascii="Arial Narrow" w:eastAsia="Arial Narrow" w:hAnsi="Arial Narrow" w:cs="Arial Narrow"/>
          <w:spacing w:val="-3"/>
          <w:kern w:val="0"/>
          <w14:ligatures w14:val="none"/>
          <w:sz w:val="22"/>
          <w:szCs w:val="22"/>
        </w:rPr>
        <w:t xml:space="preserve"/>
      </w:r>
      <w:r w:rsidR="006B478C" w:rsidRPr="002971B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971BD">
        <w:rPr>
          <w:rFonts w:ascii="Arial Narrow" w:eastAsia="Arial Narrow" w:hAnsi="Arial Narrow" w:cs="Arial Narrow"/>
          <w:color w:val="000000"/>
          <w:sz w:val="22"/>
          <w:szCs w:val="22"/>
        </w:rPr>
        <w:t/>
      </w:r>
      <w:r w:rsidR="005B4857" w:rsidRPr="002971BD">
        <w:rPr>
          <w:rStyle w:val="Refdenotaalpie"/>
          <w:rFonts w:ascii="Arial Narrow" w:eastAsia="Arial Narrow" w:hAnsi="Arial Narrow" w:cs="Arial Narrow"/>
          <w:sz w:val="22"/>
          <w:szCs w:val="22"/>
          <w:vertAlign w:val="superscript"/>
        </w:rPr>
        <w:footnoteReference w:id="14"/>
      </w:r>
      <w:r w:rsidR="005B4857" w:rsidRPr="002971BD">
        <w:rPr>
          <w:rFonts w:ascii="Arial Narrow" w:eastAsia="Arial Narrow" w:hAnsi="Arial Narrow" w:cs="Arial Narrow"/>
          <w:sz w:val="22"/>
          <w:szCs w:val="22"/>
        </w:rPr>
        <w:t/>
      </w:r>
    </w:p>
    <w:p w14:paraId="61F34625" w14:textId="77777777" w:rsidR="005B4857" w:rsidRPr="002971BD" w:rsidRDefault="005B4857" w:rsidP="007205B3">
      <w:pPr>
        <w:spacing w:before="0" w:after="0" w:line="240" w:lineRule="auto"/>
        <w:suppressAutoHyphens/>
        <w:jc w:val="both"/>
        <w:rPr>
          <w:rFonts w:ascii="Arial Narrow" w:eastAsia="Arial Narrow" w:hAnsi="Arial Narrow" w:cs="Arial Narrow"/>
          <w:sz w:val="22"/>
          <w:szCs w:val="22"/>
        </w:rPr>
      </w:pPr>
    </w:p>
    <w:p w14:paraId="083D8417" w14:textId="01D693B8" w:rsidR="00CA59A2" w:rsidRPr="002971BD" w:rsidRDefault="00CA59A2" w:rsidP="007205B3">
      <w:pPr>
        <w:suppressAutoHyphens/>
        <w:spacing w:after="0" w:line="240" w:lineRule="auto"/>
        <w:jc w:val="both"/>
        <w:rPr>
          <w:rFonts w:ascii="Arial Narrow" w:eastAsia="Arial Narrow" w:hAnsi="Arial Narrow" w:cs="Arial Narrow"/>
          <w:sz w:val="22"/>
          <w:szCs w:val="22"/>
        </w:rPr>
      </w:pPr>
      <w:r w:rsidRPr="002971BD">
        <w:rPr>
          <w:rFonts w:ascii="Arial Narrow" w:eastAsia="Arial Narrow" w:hAnsi="Arial Narrow" w:cs="Arial Narrow"/>
          <w:b/>
          <w:bCs/>
          <w:sz w:val="22"/>
          <w:szCs w:val="22"/>
        </w:rPr>
        <w:t>DÉCIMO PRIMERO:</w:t>
      </w:r>
      <w:r w:rsidRPr="002971BD">
        <w:rPr>
          <w:rFonts w:ascii="Arial Narrow" w:eastAsia="Arial Narrow" w:hAnsi="Arial Narrow" w:cs="Arial Narrow"/>
          <w:sz w:val="22"/>
          <w:szCs w:val="22"/>
        </w:rPr>
        <w:t xml:space="preserve"> </w:t>
      </w:r>
      <w:r w:rsidRPr="002971BD">
        <w:rPr>
          <w:rFonts w:ascii="Arial Narrow" w:eastAsia="Arial Narrow" w:hAnsi="Arial Narrow" w:cs="Arial Narrow"/>
          <w:color w:val="000000"/>
          <w:sz w:val="22"/>
          <w:szCs w:val="22"/>
        </w:rPr>
        <w:t xml:space="preserve">requerir a </w:t>
      </w:r>
      <w:r w:rsidR="00FD7A26" w:rsidRPr="002971BD">
        <w:rPr>
          <w:rFonts w:ascii="Arial Narrow" w:eastAsia="Arial Narrow" w:hAnsi="Arial Narrow" w:cs="Arial Narrow"/>
          <w:sz w:val="22"/>
          <w:szCs w:val="22"/>
        </w:rPr>
        <w:t xml:space="preserve">BNP Paribas </w:t>
      </w:r>
      <w:proofErr w:type="spellStart"/>
      <w:r w:rsidR="00FD7A26" w:rsidRPr="002971BD">
        <w:rPr>
          <w:rFonts w:ascii="Arial Narrow" w:eastAsia="Arial Narrow" w:hAnsi="Arial Narrow" w:cs="Arial Narrow"/>
          <w:sz w:val="22"/>
          <w:szCs w:val="22"/>
        </w:rPr>
        <w:t>Cardif</w:t>
      </w:r>
      <w:proofErr w:type="spellEnd"/>
      <w:r w:rsidR="00FD7A26" w:rsidRPr="002971BD">
        <w:rPr>
          <w:rFonts w:ascii="Arial Narrow" w:eastAsia="Arial Narrow" w:hAnsi="Arial Narrow" w:cs="Arial Narrow"/>
          <w:sz w:val="22"/>
          <w:szCs w:val="22"/>
        </w:rPr>
        <w:t xml:space="preserve"> S.A. Compañía de Seguros y Reaseguros </w:t>
      </w:r>
      <w:r w:rsidRPr="002971BD">
        <w:rPr>
          <w:rFonts w:ascii="Arial Narrow" w:eastAsia="Arial Narrow" w:hAnsi="Arial Narrow" w:cs="Arial Narrow"/>
          <w:sz w:val="22"/>
          <w:szCs w:val="22"/>
          <w:shd w:val="clear" w:color="auto" w:fill="FFFFFF"/>
        </w:rPr>
        <w:t xml:space="preserve">para que </w:t>
      </w:r>
      <w:r w:rsidRPr="002971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971B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 xml:space="preserve">Denuncia remitida a esta Comisión mediante </w:t>
      </w:r>
      <w:r w:rsidR="002616F1" w:rsidRPr="002971BD">
        <w:rPr>
          <w:rFonts w:ascii="Arial Narrow" w:eastAsia="Arial Narrow" w:hAnsi="Arial Narrow" w:cs="Arial Narrow"/>
          <w:sz w:val="16"/>
          <w:szCs w:val="16"/>
        </w:rPr>
        <w:t xml:space="preserve">DOCUMENTO DE TRASLADO 0082-2026-PS0-PIU/INDECOPI </w:t>
      </w:r>
      <w:r w:rsidRPr="002971BD">
        <w:rPr>
          <w:rFonts w:ascii="Arial Narrow" w:eastAsia="Arial Narrow" w:hAnsi="Arial Narrow" w:cs="Arial Narrow"/>
          <w:sz w:val="16"/>
          <w:szCs w:val="16"/>
        </w:rPr>
        <w:t xml:space="preserve">de fecha </w:t>
      </w:r>
      <w:r w:rsidR="00805323" w:rsidRPr="002971BD">
        <w:rPr>
          <w:rFonts w:ascii="Arial Narrow" w:eastAsia="Arial Narrow" w:hAnsi="Arial Narrow" w:cs="Arial Narrow"/>
          <w:sz w:val="16"/>
          <w:szCs w:val="16"/>
        </w:rPr>
        <w:t>13 de abril de 2026</w:t>
      </w:r>
      <w:r w:rsidRPr="002971BD">
        <w:rPr>
          <w:rFonts w:ascii="Arial Narrow" w:eastAsia="Arial Narrow" w:hAnsi="Arial Narrow" w:cs="Arial Narrow"/>
          <w:sz w:val="16"/>
          <w:szCs w:val="16"/>
        </w:rPr>
        <w:t xml:space="preserve">, </w:t>
      </w:r>
      <w:r w:rsidR="00D95607" w:rsidRPr="002971BD">
        <w:rPr>
          <w:rFonts w:ascii="Arial Narrow" w:eastAsia="Arial Narrow" w:hAnsi="Arial Narrow" w:cs="Arial Narrow"/>
          <w:sz w:val="16"/>
          <w:szCs w:val="16"/>
        </w:rPr>
        <w:t xml:space="preserve">recibida </w:t>
      </w:r>
      <w:r w:rsidRPr="002971BD">
        <w:rPr>
          <w:rFonts w:ascii="Arial Narrow" w:eastAsia="Arial Narrow" w:hAnsi="Arial Narrow" w:cs="Arial Narrow"/>
          <w:sz w:val="16"/>
          <w:szCs w:val="16"/>
        </w:rPr>
        <w:t>el</w:t>
      </w:r>
      <w:r w:rsidR="007F4910" w:rsidRPr="002971BD">
        <w:rPr>
          <w:rFonts w:ascii="Arial Narrow" w:eastAsia="Arial Narrow" w:hAnsi="Arial Narrow" w:cs="Arial Narrow"/>
          <w:sz w:val="16"/>
          <w:szCs w:val="16"/>
        </w:rPr>
        <w:t xml:space="preserve"> 7 de mayo de 2026</w:t>
      </w:r>
      <w:r w:rsidRPr="002971B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Publicado</w:t>
      </w:r>
      <w:r w:rsidRPr="002971BD">
        <w:rPr>
          <w:rFonts w:ascii="Arial Narrow" w:eastAsia="Arial Narrow" w:hAnsi="Arial Narrow" w:cs="Arial Narrow"/>
          <w:b/>
          <w:sz w:val="16"/>
          <w:szCs w:val="16"/>
        </w:rPr>
        <w:t xml:space="preserve"> </w:t>
      </w:r>
      <w:r w:rsidRPr="002971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ab/>
        <w:t>Artículo 27.-</w:t>
      </w:r>
      <w:r w:rsidRPr="002971BD">
        <w:rPr>
          <w:rFonts w:ascii="Arial Narrow" w:eastAsia="Arial Narrow" w:hAnsi="Arial Narrow" w:cs="Arial Narrow"/>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bCs/>
          <w:sz w:val="16"/>
          <w:szCs w:val="16"/>
        </w:rPr>
        <w:tab/>
        <w:t xml:space="preserve">LEY SOBRE FACULTADES, NORMAS Y ORGANIZACIÓN DEL INDECOPI, APROBADA POR DECRETO LEGISLATIVO 807 Artículo 24.-</w:t>
      </w:r>
      <w:r w:rsidRPr="002971B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eastAsia="Arial Narrow" w:hAnsi="Arial Narrow" w:cs="Arial Narrow"/>
          <w:sz w:val="16"/>
          <w:szCs w:val="16"/>
        </w:rPr>
        <w:t>entrada en vigencia</w:t>
      </w:r>
      <w:proofErr w:type="gramEnd"/>
      <w:r w:rsidRPr="002971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971BD" w:rsidRDefault="00CA59A2"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eastAsia="Arial Narrow" w:hAnsi="Arial Narrow" w:cs="Arial Narrow"/>
          <w:b/>
          <w:bCs/>
          <w:sz w:val="16"/>
          <w:szCs w:val="16"/>
        </w:rPr>
      </w:pPr>
      <w:r w:rsidRPr="002971BD">
        <w:rPr>
          <w:rFonts w:ascii="Arial Narrow" w:eastAsia="Arial Narrow" w:hAnsi="Arial Narrow" w:cs="Arial Narrow"/>
          <w:sz w:val="16"/>
          <w:szCs w:val="16"/>
        </w:rPr>
        <w:tab/>
      </w:r>
      <w:r w:rsidRPr="002971BD">
        <w:rPr>
          <w:rFonts w:ascii="Arial Narrow" w:eastAsia="Arial Narrow" w:hAnsi="Arial Narrow" w:cs="Arial Narrow"/>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71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971BD"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vertAlign w:val="superscript"/>
        </w:rPr>
        <w:t xml:space="preserve"/>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LEY</w:t>
      </w:r>
      <w:r w:rsidR="003A71B1" w:rsidRPr="002971BD">
        <w:rPr>
          <w:rFonts w:ascii="Arial Narrow" w:eastAsia="Arial Narrow" w:hAnsi="Arial Narrow" w:cs="Arial Narrow"/>
          <w:b/>
          <w:sz w:val="16"/>
          <w:szCs w:val="16"/>
        </w:rPr>
        <w:t xml:space="preserve"> 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971BD">
        <w:rPr>
          <w:rFonts w:ascii="Arial Narrow" w:eastAsia="Arial Narrow" w:hAnsi="Arial Narrow" w:cs="Arial Narrow"/>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971BD"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00A008E2" w:rsidRPr="002971BD">
        <w:rPr>
          <w:rFonts w:ascii="Arial Narrow" w:eastAsia="Arial Narrow" w:hAnsi="Arial Narrow" w:cs="Arial Narrow"/>
          <w:b/>
          <w:sz w:val="16"/>
          <w:szCs w:val="16"/>
        </w:rPr>
        <w:tab/>
        <w:t>LEY 29571, CÓDIGO DE PROTECCIÓN Y DEFENSA DEL CONSUMIDOR</w:t>
      </w:r>
      <w:r w:rsidR="00A008E2" w:rsidRPr="002971BD">
        <w:rPr>
          <w:rFonts w:ascii="Arial Narrow" w:eastAsia="Arial Narrow" w:hAnsi="Arial Narrow" w:cs="Arial Narrow"/>
          <w:b/>
          <w:bCs/>
          <w:sz w:val="16"/>
          <w:szCs w:val="16"/>
        </w:rPr>
        <w:t xml:space="preserve">, </w:t>
      </w:r>
      <w:r w:rsidR="00A008E2" w:rsidRPr="002971B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971BD" w:rsidRDefault="00CA59A2" w:rsidP="007205B3">
      <w:pPr>
        <w:spacing w:after="0" w:line="240" w:lineRule="auto"/>
        <w:ind w:left="567" w:hanging="567"/>
        <w:jc w:val="both"/>
        <w:rPr>
          <w:rFonts w:ascii="Arial Narrow" w:eastAsia="Arial Narrow" w:hAnsi="Arial Narrow" w:cs="Arial Narrow"/>
          <w:sz w:val="16"/>
          <w:szCs w:val="16"/>
        </w:rPr>
      </w:pPr>
      <w:r w:rsidRPr="002971BD">
        <w:rPr>
          <w:rFonts w:ascii="Arial Narrow" w:eastAsia="Arial Narrow" w:hAnsi="Arial Narrow" w:cs="Arial Narrow"/>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971BD">
        <w:rPr>
          <w:rFonts w:ascii="Arial Narrow" w:eastAsia="Arial Narrow" w:hAnsi="Arial Narrow" w:cs="Arial Narrow"/>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eastAsia="Arial Narrow" w:hAnsi="Arial Narrow" w:cs="Arial Narrow"/>
          <w:sz w:val="16"/>
          <w:szCs w:val="16"/>
        </w:rPr>
        <w:t>conjuntamente con</w:t>
      </w:r>
      <w:proofErr w:type="gramEnd"/>
      <w:r w:rsidRPr="002971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971BD" w:rsidRDefault="00CA59A2" w:rsidP="007205B3">
      <w:pPr>
        <w:spacing w:after="0" w:line="240" w:lineRule="auto"/>
        <w:ind w:left="567"/>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d. En caso de infracciones muy graves y de reincidencia o </w:t>
      </w:r>
      <w:proofErr w:type="spellStart"/>
      <w:r w:rsidRPr="002971BD">
        <w:rPr>
          <w:rFonts w:ascii="Arial Narrow" w:eastAsia="Arial Narrow" w:hAnsi="Arial Narrow" w:cs="Arial Narrow"/>
          <w:sz w:val="16"/>
          <w:szCs w:val="16"/>
        </w:rPr>
        <w:t>reiterancia</w:t>
      </w:r>
      <w:proofErr w:type="spellEnd"/>
      <w:r w:rsidRPr="002971BD">
        <w:rPr>
          <w:rFonts w:ascii="Arial Narrow" w:eastAsia="Arial Narrow" w:hAnsi="Arial Narrow" w:cs="Arial Narrow"/>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w:t>
      </w:r>
      <w:proofErr w:type="spellStart"/>
      <w:r w:rsidRPr="002971BD">
        <w:rPr>
          <w:rFonts w:ascii="Arial Narrow" w:eastAsia="Arial Narrow" w:hAnsi="Arial Narrow" w:cs="Arial Narrow"/>
          <w:sz w:val="16"/>
          <w:szCs w:val="16"/>
        </w:rPr>
        <w:t>ii</w:t>
      </w:r>
      <w:proofErr w:type="spellEnd"/>
      <w:r w:rsidRPr="002971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e. Publicación de avisos </w:t>
      </w:r>
      <w:proofErr w:type="spellStart"/>
      <w:r w:rsidRPr="002971BD">
        <w:rPr>
          <w:rFonts w:ascii="Arial Narrow" w:eastAsia="Arial Narrow" w:hAnsi="Arial Narrow" w:cs="Arial Narrow"/>
          <w:sz w:val="16"/>
          <w:szCs w:val="16"/>
        </w:rPr>
        <w:t>rectificatorios</w:t>
      </w:r>
      <w:proofErr w:type="spellEnd"/>
      <w:r w:rsidRPr="002971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971BD"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 xml:space="preserve">LEY </w:t>
      </w:r>
      <w:r w:rsidR="003A71B1" w:rsidRPr="002971BD">
        <w:rPr>
          <w:rFonts w:ascii="Arial Narrow" w:eastAsia="Arial Narrow" w:hAnsi="Arial Narrow" w:cs="Arial Narrow"/>
          <w:b/>
          <w:sz w:val="16"/>
          <w:szCs w:val="16"/>
        </w:rPr>
        <w:t>29571</w:t>
      </w:r>
      <w:r w:rsidRPr="002971BD">
        <w:rPr>
          <w:rFonts w:ascii="Arial Narrow" w:eastAsia="Arial Narrow" w:hAnsi="Arial Narrow" w:cs="Arial Narrow"/>
          <w:b/>
          <w:sz w:val="16"/>
          <w:szCs w:val="16"/>
        </w:rPr>
        <w:t>, CÓDIGO DE PROTECCIÓN Y DEFENSA DEL CONSUMIDOR</w:t>
      </w:r>
      <w:r w:rsidRPr="002971BD">
        <w:rPr>
          <w:rFonts w:ascii="Arial Narrow" w:eastAsia="Arial Narrow" w:hAnsi="Arial Narrow" w:cs="Arial Narrow"/>
          <w:b/>
          <w:bCs/>
          <w:sz w:val="16"/>
          <w:szCs w:val="16"/>
        </w:rPr>
        <w:t xml:space="preserve">, </w:t>
      </w:r>
      <w:r w:rsidRPr="002971B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Narrow"/>
          <w:b/>
          <w:sz w:val="16"/>
          <w:szCs w:val="16"/>
        </w:rPr>
      </w:pPr>
      <w:r w:rsidRPr="002971BD">
        <w:rPr>
          <w:rFonts w:ascii="Arial Narrow" w:eastAsia="Arial Narrow" w:hAnsi="Arial Narrow" w:cs="Arial Narrow"/>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Narrow"/>
          <w:sz w:val="16"/>
          <w:szCs w:val="16"/>
        </w:rPr>
      </w:pPr>
      <w:r w:rsidRPr="002971BD">
        <w:rPr>
          <w:rFonts w:ascii="Arial Narrow" w:eastAsia="Arial Narrow" w:hAnsi="Arial Narrow" w:cs="Arial Narrow"/>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Narrow"/>
          <w:sz w:val="16"/>
          <w:szCs w:val="16"/>
        </w:rPr>
        <w:t>liminarmente</w:t>
      </w:r>
      <w:proofErr w:type="spellEnd"/>
      <w:r w:rsidRPr="002971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971BD"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71BD">
        <w:rPr>
          <w:rStyle w:val="Refdenotaalpie"/>
          <w:rFonts w:ascii="Arial Narrow" w:eastAsia="Arial Narrow" w:hAnsi="Arial Narrow" w:cs="Arial Narrow"/>
          <w:b/>
          <w:bCs/>
          <w:sz w:val="16"/>
          <w:szCs w:val="16"/>
          <w:vertAlign w:val="superscript"/>
        </w:rPr>
        <w:footnoteRef/>
      </w:r>
      <w:r w:rsidRPr="002971BD">
        <w:rPr>
          <w:rFonts w:ascii="Arial Narrow" w:eastAsia="Arial Narrow" w:hAnsi="Arial Narrow" w:cs="Arial Narrow"/>
          <w:b/>
          <w:bCs/>
          <w:sz w:val="16"/>
          <w:szCs w:val="16"/>
        </w:rPr>
        <w:t xml:space="preserve"/>
      </w:r>
      <w:r w:rsidRPr="002971B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eastAsia="Arial Narrow" w:hAnsi="Arial Narrow" w:cs="Arial Narrow"/>
          <w:bCs/>
          <w:sz w:val="16"/>
          <w:szCs w:val="16"/>
        </w:rPr>
      </w:pPr>
      <w:r w:rsidRPr="002971BD">
        <w:rPr>
          <w:rFonts w:ascii="Arial Narrow" w:eastAsia="Arial Narrow" w:hAnsi="Arial Narrow" w:cs="Arial Narrow"/>
          <w:b/>
          <w:sz w:val="16"/>
          <w:szCs w:val="16"/>
        </w:rPr>
        <w:t xml:space="preserve">Artículo 29.- </w:t>
      </w:r>
      <w:r w:rsidRPr="002971B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971BD" w:rsidRDefault="005B4857" w:rsidP="007205B3">
      <w:pPr>
        <w:pStyle w:val="Textonotapie"/>
        <w:tabs>
          <w:tab w:val="left" w:pos="567"/>
        </w:tabs>
        <w:ind w:left="567" w:hanging="567"/>
        <w:jc w:val="both"/>
        <w:rPr>
          <w:rFonts w:ascii="Arial Narrow" w:eastAsia="Arial Narrow" w:hAnsi="Arial Narrow" w:cs="Arial Narrow"/>
          <w:sz w:val="16"/>
          <w:szCs w:val="16"/>
        </w:rPr>
      </w:pPr>
      <w:r w:rsidRPr="002971BD">
        <w:rPr>
          <w:rStyle w:val="Refdenotaalpie"/>
          <w:rFonts w:ascii="Arial Narrow" w:eastAsia="Arial Narrow" w:hAnsi="Arial Narrow" w:cs="Arial Narrow"/>
          <w:sz w:val="16"/>
          <w:szCs w:val="16"/>
          <w:vertAlign w:val="superscript"/>
        </w:rPr>
        <w:footnoteRef/>
      </w:r>
      <w:r w:rsidRPr="002971BD">
        <w:rPr>
          <w:rFonts w:ascii="Arial Narrow" w:eastAsia="Arial Narrow" w:hAnsi="Arial Narrow" w:cs="Arial Narrow"/>
          <w:sz w:val="16"/>
          <w:szCs w:val="16"/>
        </w:rPr>
        <w:t xml:space="preserve"/>
      </w:r>
      <w:r w:rsidRPr="002971BD">
        <w:rPr>
          <w:rFonts w:ascii="Arial Narrow" w:eastAsia="Arial Narrow" w:hAnsi="Arial Narrow" w:cs="Arial Narrow"/>
          <w:sz w:val="16"/>
          <w:szCs w:val="16"/>
        </w:rPr>
      </w:r>
      <w:r w:rsidRPr="002971BD">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eastAsia="Arial Narrow" w:hAnsi="Arial Narrow" w:cs="Arial Narrow"/>
          <w:sz w:val="16"/>
          <w:szCs w:val="16"/>
          <w:lang w:val="es-ES"/>
        </w:rPr>
      </w:pPr>
      <w:r w:rsidRPr="002971B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