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28A2125A" w:rsidR="00E60CD7" w:rsidRPr="005A217C" w:rsidRDefault="00E60CD7" w:rsidP="008B3506">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5A217C">
        <w:rPr>
          <w:rFonts w:ascii="Arial Narrow" w:eastAsia="Arial Narrow" w:hAnsi="Arial Narrow" w:cs="Arial Narrow"/>
          <w:b/>
          <w:color w:val="000000"/>
          <w:kern w:val="0"/>
          <w:sz w:val="22"/>
          <w:szCs w:val="22"/>
          <w:lang w:eastAsia="es-PE"/>
          <w14:ligatures w14:val="none"/>
        </w:rPr>
        <w:t xml:space="preserve">EXPEDIENTE </w:t>
      </w:r>
      <w:r w:rsidRPr="005A217C">
        <w:rPr>
          <w:rFonts w:ascii="Arial Narrow" w:eastAsia="Arial Narrow" w:hAnsi="Arial Narrow" w:cs="Arial Narrow"/>
          <w:b/>
          <w:color w:val="000000"/>
          <w:kern w:val="0"/>
          <w:sz w:val="22"/>
          <w:szCs w:val="22"/>
          <w:lang w:eastAsia="es-PE"/>
          <w14:ligatures w14:val="none"/>
        </w:rPr>
        <w:tab/>
        <w:t>:</w:t>
      </w:r>
      <w:r w:rsidRPr="005A217C">
        <w:rPr>
          <w:rFonts w:ascii="Arial Narrow" w:eastAsia="Arial Narrow" w:hAnsi="Arial Narrow" w:cs="Arial Narrow"/>
          <w:b/>
          <w:color w:val="000000"/>
          <w:kern w:val="0"/>
          <w:sz w:val="22"/>
          <w:szCs w:val="22"/>
          <w:lang w:eastAsia="es-PE"/>
          <w14:ligatures w14:val="none"/>
        </w:rPr>
        <w:tab/>
      </w:r>
      <w:r w:rsidR="009D4E61" w:rsidRPr="005A217C">
        <w:rPr>
          <w:rFonts w:ascii="Arial Narrow" w:eastAsia="Arial Narrow" w:hAnsi="Arial Narrow" w:cs="Arial Narrow"/>
          <w:b/>
          <w:bCs/>
          <w:color w:val="000000"/>
          <w:kern w:val="0"/>
          <w:sz w:val="22"/>
          <w:szCs w:val="22"/>
          <w:shd w:val="clear" w:color="auto" w:fill="FFFFFF"/>
          <w:lang w:eastAsia="es-PE"/>
          <w14:ligatures w14:val="none"/>
        </w:rPr>
        <w:t>2188-2025/CC1</w:t>
      </w:r>
    </w:p>
    <w:p w14:paraId="174737B6" w14:textId="7C380EF7" w:rsidR="00E60CD7" w:rsidRPr="005A217C" w:rsidRDefault="00E60CD7" w:rsidP="008B35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23101EF" w14:textId="49156243" w:rsidR="00E60CD7" w:rsidRPr="005A217C" w:rsidRDefault="00E60CD7" w:rsidP="008B35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DENUNCIADOS</w:t>
      </w:r>
      <w:r w:rsidRPr="005A217C">
        <w:rPr>
          <w:rFonts w:ascii="Arial Narrow" w:eastAsia="Arial Narrow" w:hAnsi="Arial Narrow" w:cs="Arial Narrow"/>
          <w:b/>
          <w:color w:val="000000"/>
          <w:kern w:val="0"/>
          <w:sz w:val="22"/>
          <w:szCs w:val="22"/>
          <w:lang w:eastAsia="es-PE"/>
          <w14:ligatures w14:val="none"/>
        </w:rPr>
        <w:tab/>
        <w:t>:</w:t>
      </w:r>
      <w:r w:rsidRPr="005A217C">
        <w:rPr>
          <w:rFonts w:ascii="Arial Narrow" w:eastAsia="Arial Narrow" w:hAnsi="Arial Narrow" w:cs="Arial Narrow"/>
          <w:b/>
          <w:color w:val="000000"/>
          <w:kern w:val="0"/>
          <w:sz w:val="22"/>
          <w:szCs w:val="22"/>
          <w:lang w:eastAsia="es-PE"/>
          <w14:ligatures w14:val="none"/>
        </w:rPr>
        <w:tab/>
      </w:r>
      <w:r w:rsidR="001C3043" w:rsidRPr="005A217C">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5A217C">
        <w:rPr>
          <w:rFonts w:ascii="Arial Narrow" w:eastAsia="Arial Narrow" w:hAnsi="Arial Narrow" w:cs="Arial Narrow"/>
          <w:b/>
          <w:color w:val="000000"/>
          <w:kern w:val="0"/>
          <w:sz w:val="22"/>
          <w:szCs w:val="22"/>
          <w:lang w:eastAsia="es-PE"/>
          <w14:ligatures w14:val="none"/>
        </w:rPr>
        <w:t>(</w:t>
      </w:r>
      <w:r w:rsidR="001C3043" w:rsidRPr="005A217C">
        <w:rPr>
          <w:rFonts w:ascii="Arial Narrow" w:eastAsia="Arial Narrow" w:hAnsi="Arial Narrow" w:cs="Arial Narrow"/>
          <w:b/>
          <w:color w:val="000000"/>
          <w:kern w:val="0"/>
          <w:sz w:val="22"/>
          <w:szCs w:val="22"/>
          <w:lang w:eastAsia="es-PE"/>
          <w14:ligatures w14:val="none"/>
        </w:rPr>
        <w:t>MAPFRE</w:t>
      </w:r>
      <w:r w:rsidRPr="005A217C">
        <w:rPr>
          <w:rFonts w:ascii="Arial Narrow" w:eastAsia="Arial Narrow" w:hAnsi="Arial Narrow" w:cs="Arial Narrow"/>
          <w:b/>
          <w:color w:val="000000"/>
          <w:kern w:val="0"/>
          <w:sz w:val="22"/>
          <w:szCs w:val="22"/>
          <w:lang w:eastAsia="es-PE"/>
          <w14:ligatures w14:val="none"/>
        </w:rPr>
        <w:t xml:space="preserve">) </w:t>
      </w:r>
    </w:p>
    <w:p w14:paraId="4D23E5DF" w14:textId="796B08F5" w:rsidR="00E60CD7" w:rsidRPr="005A217C" w:rsidRDefault="00E60CD7" w:rsidP="008B35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ab/>
      </w:r>
      <w:r w:rsidRPr="005A217C">
        <w:rPr>
          <w:rFonts w:ascii="Arial Narrow" w:eastAsia="Arial Narrow" w:hAnsi="Arial Narrow" w:cs="Arial Narrow"/>
          <w:b/>
          <w:color w:val="000000"/>
          <w:kern w:val="0"/>
          <w:sz w:val="22"/>
          <w:szCs w:val="22"/>
          <w:lang w:eastAsia="es-PE"/>
          <w14:ligatures w14:val="none"/>
        </w:rPr>
        <w:tab/>
      </w:r>
      <w:r w:rsidR="00A44D40" w:rsidRPr="005A217C">
        <w:rPr>
          <w:rFonts w:ascii="Arial Narrow" w:eastAsia="Arial Narrow" w:hAnsi="Arial Narrow" w:cs="Arial Narrow"/>
          <w:b/>
          <w:color w:val="000000"/>
          <w:kern w:val="0"/>
          <w:sz w:val="22"/>
          <w:szCs w:val="22"/>
          <w:lang w:eastAsia="es-PE"/>
          <w14:ligatures w14:val="none"/>
        </w:rPr>
        <w:t xml:space="preserve">W. MOLLER ORGANIZACIÓN INTERNACIONAL DE AJUSTADORES Y PERITOS DE SEGUROS </w:t>
      </w:r>
      <w:r w:rsidR="000522F8" w:rsidRPr="005A217C">
        <w:rPr>
          <w:rFonts w:ascii="Arial Narrow" w:eastAsia="Arial Narrow" w:hAnsi="Arial Narrow" w:cs="Arial Narrow"/>
          <w:b/>
          <w:color w:val="000000"/>
          <w:kern w:val="0"/>
          <w:sz w:val="22"/>
          <w:szCs w:val="22"/>
          <w:lang w:eastAsia="es-PE"/>
          <w14:ligatures w14:val="none"/>
        </w:rPr>
        <w:t>S.A.C.</w:t>
      </w:r>
      <w:r w:rsidRPr="005A217C">
        <w:rPr>
          <w:rFonts w:ascii="Arial Narrow" w:eastAsia="Arial Narrow" w:hAnsi="Arial Narrow" w:cs="Arial Narrow"/>
          <w:b/>
          <w:color w:val="000000"/>
          <w:kern w:val="0"/>
          <w:sz w:val="22"/>
          <w:szCs w:val="22"/>
          <w:lang w:eastAsia="es-PE"/>
          <w14:ligatures w14:val="none"/>
        </w:rPr>
        <w:t xml:space="preserve"> (</w:t>
      </w:r>
      <w:r w:rsidR="000522F8" w:rsidRPr="005A217C">
        <w:rPr>
          <w:rFonts w:ascii="Arial Narrow" w:eastAsia="Arial Narrow" w:hAnsi="Arial Narrow" w:cs="Arial Narrow"/>
          <w:b/>
          <w:color w:val="000000"/>
          <w:kern w:val="0"/>
          <w:sz w:val="22"/>
          <w:szCs w:val="22"/>
          <w:lang w:eastAsia="es-PE"/>
          <w14:ligatures w14:val="none"/>
        </w:rPr>
        <w:t>MOLLER</w:t>
      </w:r>
      <w:r w:rsidRPr="005A217C">
        <w:rPr>
          <w:rFonts w:ascii="Arial Narrow" w:eastAsia="Arial Narrow" w:hAnsi="Arial Narrow" w:cs="Arial Narrow"/>
          <w:b/>
          <w:color w:val="000000"/>
          <w:kern w:val="0"/>
          <w:sz w:val="22"/>
          <w:szCs w:val="22"/>
          <w:lang w:eastAsia="es-PE"/>
          <w14:ligatures w14:val="none"/>
        </w:rPr>
        <w:t>)</w:t>
      </w:r>
    </w:p>
    <w:p w14:paraId="40C00494" w14:textId="6303D94E" w:rsidR="000522F8" w:rsidRPr="005A217C" w:rsidRDefault="000522F8" w:rsidP="008B35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ab/>
      </w:r>
      <w:r w:rsidRPr="005A217C">
        <w:rPr>
          <w:rFonts w:ascii="Arial Narrow" w:eastAsia="Arial Narrow" w:hAnsi="Arial Narrow" w:cs="Arial Narrow"/>
          <w:b/>
          <w:color w:val="000000"/>
          <w:kern w:val="0"/>
          <w:sz w:val="22"/>
          <w:szCs w:val="22"/>
          <w:lang w:eastAsia="es-PE"/>
          <w14:ligatures w14:val="none"/>
        </w:rPr>
        <w:tab/>
        <w:t>CHARLES TAYLOR AJUSTADORES DE SEGUROS S.A. (CHARLES TAYLOR)</w:t>
      </w:r>
    </w:p>
    <w:p w14:paraId="753670C1" w14:textId="77777777" w:rsidR="00E60CD7" w:rsidRPr="005A217C" w:rsidRDefault="00E60CD7" w:rsidP="008B3506">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MATERIAS</w:t>
      </w:r>
      <w:r w:rsidRPr="005A217C">
        <w:rPr>
          <w:rFonts w:ascii="Arial Narrow" w:eastAsia="Arial Narrow" w:hAnsi="Arial Narrow" w:cs="Arial Narrow"/>
          <w:b/>
          <w:color w:val="000000"/>
          <w:kern w:val="0"/>
          <w:sz w:val="22"/>
          <w:szCs w:val="22"/>
          <w:lang w:eastAsia="es-PE"/>
          <w14:ligatures w14:val="none"/>
        </w:rPr>
        <w:tab/>
        <w:t xml:space="preserve">: </w:t>
      </w:r>
      <w:r w:rsidRPr="005A217C">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5A217C" w:rsidRDefault="00E60CD7" w:rsidP="008B3506">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5A217C" w:rsidRDefault="00E60CD7" w:rsidP="008B3506">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 xml:space="preserve">RESOLUCIÓN </w:t>
      </w:r>
      <w:r w:rsidRPr="005A217C">
        <w:rPr>
          <w:rFonts w:ascii="Arial Narrow" w:eastAsia="Arial Narrow" w:hAnsi="Arial Narrow" w:cs="Arial Narrow"/>
          <w:b/>
          <w:color w:val="000000"/>
          <w:kern w:val="0"/>
          <w:sz w:val="22"/>
          <w:szCs w:val="22"/>
          <w:lang w:eastAsia="es-PE"/>
          <w14:ligatures w14:val="none"/>
        </w:rPr>
        <w:tab/>
        <w:t>:</w:t>
      </w:r>
      <w:r w:rsidRPr="005A217C">
        <w:rPr>
          <w:rFonts w:ascii="Arial Narrow" w:eastAsia="Arial Narrow" w:hAnsi="Arial Narrow" w:cs="Arial Narrow"/>
          <w:b/>
          <w:color w:val="000000"/>
          <w:kern w:val="0"/>
          <w:sz w:val="22"/>
          <w:szCs w:val="22"/>
          <w:lang w:eastAsia="es-PE"/>
          <w14:ligatures w14:val="none"/>
        </w:rPr>
        <w:tab/>
        <w:t>1</w:t>
      </w:r>
    </w:p>
    <w:p w14:paraId="26BE4AD0" w14:textId="77777777" w:rsidR="00E60CD7" w:rsidRPr="005A217C" w:rsidRDefault="00E60CD7" w:rsidP="008B350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43BC9068" w:rsidR="00E60CD7" w:rsidRPr="005A217C" w:rsidRDefault="00E60CD7" w:rsidP="008B3506">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A217C">
        <w:rPr>
          <w:rFonts w:ascii="Arial Narrow" w:eastAsia="Arial Narrow" w:hAnsi="Arial Narrow" w:cs="Arial Narrow"/>
          <w:color w:val="000000"/>
          <w:kern w:val="0"/>
          <w:sz w:val="22"/>
          <w:szCs w:val="22"/>
          <w:shd w:val="clear" w:color="auto" w:fill="FFFFFF"/>
          <w:lang w:eastAsia="es-PE"/>
          <w14:ligatures w14:val="none"/>
        </w:rPr>
        <w:t xml:space="preserve">Lima, </w:t>
      </w:r>
      <w:r w:rsidR="00E32725" w:rsidRPr="005A217C">
        <w:rPr>
          <w:rFonts w:ascii="Arial Narrow" w:eastAsia="Arial Narrow" w:hAnsi="Arial Narrow" w:cs="Arial Narrow"/>
          <w:color w:val="000000"/>
          <w:kern w:val="0"/>
          <w:sz w:val="22"/>
          <w:szCs w:val="22"/>
          <w:shd w:val="clear" w:color="auto" w:fill="FFFFFF"/>
          <w:lang w:eastAsia="es-PE"/>
          <w14:ligatures w14:val="none"/>
        </w:rPr>
        <w:t xml:space="preserve">16 de octubre de 2025</w:t>
      </w:r>
      <w:r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008752F0"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Pr="005A217C">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5A217C" w:rsidRDefault="00E60CD7" w:rsidP="008B3506">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5A217C" w:rsidRDefault="00E60CD7" w:rsidP="008B350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5A217C" w:rsidRDefault="00E60CD7"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13A9261F" w:rsidR="00E60CD7" w:rsidRPr="005A217C" w:rsidRDefault="00E60CD7" w:rsidP="008B350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color w:val="000000"/>
          <w:kern w:val="0"/>
          <w:sz w:val="22"/>
          <w:szCs w:val="22"/>
          <w:lang w:val="es-ES" w:eastAsia="es-ES"/>
          <w14:ligatures w14:val="none"/>
        </w:rPr>
        <w:t xml:space="preserve">Mediante la denuncia del 8 de setiembre de 2025, complementado con el escrito del 15 de octubre de 2025, la señora [APELLIDO] denunció a Mapfre, Moller y Charles Taylor por presuntas infracciones a la Ley 29571, Código de Protección y Defensa del Consumidor</w:t>
      </w:r>
      <w:r w:rsidRPr="005A217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A217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0522F8" w:rsidRPr="005A217C">
        <w:rPr>
          <w:rFonts w:ascii="Arial Narrow" w:eastAsia="Arial Narrow" w:hAnsi="Arial Narrow" w:cs="Arial Narrow"/>
          <w:color w:val="000000"/>
          <w:kern w:val="0"/>
          <w:sz w:val="22"/>
          <w:szCs w:val="22"/>
          <w:lang w:val="es-ES" w:eastAsia="es-ES"/>
          <w14:ligatures w14:val="none"/>
        </w:rPr>
        <w:t/>
      </w:r>
      <w:r w:rsidRPr="005A217C">
        <w:rPr>
          <w:rFonts w:ascii="Arial Narrow" w:eastAsia="Arial Narrow" w:hAnsi="Arial Narrow" w:cs="Arial Narrow"/>
          <w:color w:val="000000"/>
          <w:kern w:val="0"/>
          <w:sz w:val="22"/>
          <w:szCs w:val="22"/>
          <w:lang w:val="es-ES" w:eastAsia="es-ES"/>
          <w14:ligatures w14:val="none"/>
        </w:rPr>
        <w:t xml:space="preserve"/>
      </w:r>
      <w:r w:rsidR="000522F8" w:rsidRPr="005A217C">
        <w:rPr>
          <w:rFonts w:ascii="Arial Narrow" w:eastAsia="Arial Narrow" w:hAnsi="Arial Narrow" w:cs="Arial Narrow"/>
          <w:color w:val="000000"/>
          <w:kern w:val="0"/>
          <w:sz w:val="22"/>
          <w:szCs w:val="22"/>
          <w:lang w:val="es-ES" w:eastAsia="es-ES"/>
          <w14:ligatures w14:val="none"/>
        </w:rPr>
        <w:t/>
      </w:r>
      <w:r w:rsidRPr="005A217C">
        <w:rPr>
          <w:rFonts w:ascii="Arial Narrow" w:eastAsia="Arial Narrow" w:hAnsi="Arial Narrow" w:cs="Arial Narrow"/>
          <w:color w:val="000000"/>
          <w:kern w:val="0"/>
          <w:sz w:val="22"/>
          <w:szCs w:val="22"/>
          <w:lang w:val="es-ES" w:eastAsia="es-ES"/>
          <w14:ligatures w14:val="none"/>
        </w:rPr>
        <w:t xml:space="preserve"/>
      </w:r>
      <w:r w:rsidR="00E32725" w:rsidRPr="005A217C">
        <w:rPr>
          <w:rFonts w:ascii="Arial Narrow" w:eastAsia="Arial Narrow" w:hAnsi="Arial Narrow" w:cs="Arial Narrow"/>
          <w:color w:val="000000"/>
          <w:kern w:val="0"/>
          <w:sz w:val="22"/>
          <w:szCs w:val="22"/>
          <w:lang w:val="es-ES" w:eastAsia="es-ES"/>
          <w14:ligatures w14:val="none"/>
        </w:rPr>
        <w:t/>
      </w:r>
      <w:r w:rsidRPr="005A217C">
        <w:rPr>
          <w:rFonts w:ascii="Arial Narrow" w:eastAsia="Arial Narrow" w:hAnsi="Arial Narrow" w:cs="Arial Narrow"/>
          <w:color w:val="000000"/>
          <w:kern w:val="0"/>
          <w:sz w:val="22"/>
          <w:szCs w:val="22"/>
          <w:lang w:val="es-ES" w:eastAsia="es-ES"/>
          <w14:ligatures w14:val="none"/>
        </w:rPr>
        <w:t xml:space="preserve"/>
      </w:r>
      <w:r w:rsidR="00A83ABA" w:rsidRPr="005A217C">
        <w:rPr>
          <w:rFonts w:ascii="Arial Narrow" w:eastAsia="Arial Narrow" w:hAnsi="Arial Narrow" w:cs="Arial Narrow"/>
          <w:color w:val="000000"/>
          <w:kern w:val="0"/>
          <w:sz w:val="22"/>
          <w:szCs w:val="22"/>
          <w:lang w:val="es-ES" w:eastAsia="es-ES"/>
          <w14:ligatures w14:val="none"/>
        </w:rPr>
        <w:t/>
      </w:r>
      <w:r w:rsidRPr="005A217C">
        <w:rPr>
          <w:rFonts w:ascii="Arial Narrow" w:eastAsia="Arial Narrow" w:hAnsi="Arial Narrow" w:cs="Arial Narrow"/>
          <w:kern w:val="0"/>
          <w14:ligatures w14:val="none"/>
          <w:sz w:val="22"/>
          <w:szCs w:val="22"/>
        </w:rPr>
        <w:t xml:space="preserve"/>
      </w:r>
      <w:r w:rsidR="00E32725" w:rsidRPr="005A217C">
        <w:rPr>
          <w:rFonts w:ascii="Arial Narrow" w:eastAsia="Arial Narrow" w:hAnsi="Arial Narrow" w:cs="Arial Narrow"/>
          <w:kern w:val="0"/>
          <w14:ligatures w14:val="none"/>
          <w:sz w:val="22"/>
          <w:szCs w:val="22"/>
        </w:rPr>
        <w:t xml:space="preserve"/>
      </w:r>
      <w:r w:rsidR="001A1DBE" w:rsidRPr="005A217C">
        <w:rPr>
          <w:rFonts w:ascii="Arial Narrow" w:eastAsia="Arial Narrow" w:hAnsi="Arial Narrow" w:cs="Arial Narrow"/>
          <w:kern w:val="0"/>
          <w14:ligatures w14:val="none"/>
          <w:sz w:val="22"/>
          <w:szCs w:val="22"/>
        </w:rPr>
        <w:t/>
      </w:r>
      <w:r w:rsidRPr="005A217C">
        <w:rPr>
          <w:rFonts w:ascii="Arial Narrow" w:eastAsia="Arial Narrow" w:hAnsi="Arial Narrow" w:cs="Arial Narrow"/>
          <w:kern w:val="0"/>
          <w14:ligatures w14:val="none"/>
          <w:sz w:val="22"/>
          <w:szCs w:val="22"/>
        </w:rPr>
        <w:t xml:space="preserve"/>
      </w:r>
      <w:r w:rsidR="001A1DBE" w:rsidRPr="005A217C">
        <w:rPr>
          <w:rFonts w:ascii="Arial Narrow" w:eastAsia="Arial Narrow" w:hAnsi="Arial Narrow" w:cs="Arial Narrow"/>
          <w:kern w:val="0"/>
          <w14:ligatures w14:val="none"/>
          <w:sz w:val="22"/>
          <w:szCs w:val="22"/>
        </w:rPr>
        <w:t/>
      </w:r>
      <w:r w:rsidRPr="005A217C">
        <w:rPr>
          <w:rFonts w:ascii="Arial Narrow" w:eastAsia="Arial Narrow" w:hAnsi="Arial Narrow" w:cs="Arial Narrow"/>
          <w:kern w:val="0"/>
          <w14:ligatures w14:val="none"/>
          <w:sz w:val="22"/>
          <w:szCs w:val="22"/>
        </w:rPr>
        <w:t xml:space="preserve"/>
      </w:r>
      <w:r w:rsidR="007827A6" w:rsidRPr="005A217C">
        <w:rPr>
          <w:rFonts w:ascii="Arial Narrow" w:eastAsia="Arial Narrow" w:hAnsi="Arial Narrow" w:cs="Arial Narrow"/>
          <w:kern w:val="0"/>
          <w14:ligatures w14:val="none"/>
          <w:sz w:val="22"/>
          <w:szCs w:val="22"/>
        </w:rPr>
        <w:t xml:space="preserve"/>
      </w:r>
      <w:r w:rsidRPr="005A217C">
        <w:rPr>
          <w:rFonts w:ascii="Arial Narrow" w:eastAsia="Arial Narrow" w:hAnsi="Arial Narrow" w:cs="Arial Narrow"/>
          <w:kern w:val="0"/>
          <w14:ligatures w14:val="none"/>
          <w:sz w:val="22"/>
          <w:szCs w:val="22"/>
        </w:rPr>
        <w:t/>
      </w:r>
      <w:r w:rsidRPr="005A217C">
        <w:rPr>
          <w:rFonts w:ascii="Arial Narrow" w:eastAsia="Arial Narrow" w:hAnsi="Arial Narrow" w:cs="Arial Narrow"/>
          <w:color w:val="000000"/>
          <w:kern w:val="0"/>
          <w:sz w:val="22"/>
          <w:szCs w:val="22"/>
          <w:lang w:val="es-ES" w:eastAsia="es-ES"/>
          <w14:ligatures w14:val="none"/>
        </w:rPr>
        <w:t xml:space="preserve"/>
      </w:r>
      <w:r w:rsidR="00AE5306" w:rsidRPr="005A217C">
        <w:rPr>
          <w:rFonts w:ascii="Arial Narrow" w:eastAsia="Arial Narrow" w:hAnsi="Arial Narrow" w:cs="Arial Narrow"/>
          <w:color w:val="000000"/>
          <w:kern w:val="0"/>
          <w:sz w:val="22"/>
          <w:szCs w:val="22"/>
          <w:lang w:val="es-ES" w:eastAsia="es-ES"/>
          <w14:ligatures w14:val="none"/>
        </w:rPr>
        <w:t/>
      </w:r>
      <w:r w:rsidR="007827A6" w:rsidRPr="005A217C">
        <w:rPr>
          <w:rFonts w:ascii="Arial Narrow" w:eastAsia="Arial Narrow" w:hAnsi="Arial Narrow" w:cs="Arial Narrow"/>
          <w:color w:val="000000"/>
          <w:kern w:val="0"/>
          <w:sz w:val="22"/>
          <w:szCs w:val="22"/>
          <w:lang w:val="es-ES" w:eastAsia="es-ES"/>
          <w14:ligatures w14:val="none"/>
        </w:rPr>
        <w:t xml:space="preserve"/>
      </w:r>
      <w:r w:rsidR="00AE5306" w:rsidRPr="005A217C">
        <w:rPr>
          <w:rFonts w:ascii="Arial Narrow" w:eastAsia="Arial Narrow" w:hAnsi="Arial Narrow" w:cs="Arial Narrow"/>
          <w:color w:val="000000"/>
          <w:kern w:val="0"/>
          <w:sz w:val="22"/>
          <w:szCs w:val="22"/>
          <w:lang w:val="es-ES" w:eastAsia="es-ES"/>
          <w14:ligatures w14:val="none"/>
        </w:rPr>
        <w:t xml:space="preserve"/>
      </w:r>
      <w:r w:rsidRPr="005A217C">
        <w:rPr>
          <w:rFonts w:ascii="Arial Narrow" w:eastAsia="Arial Narrow" w:hAnsi="Arial Narrow" w:cs="Arial Narrow"/>
          <w:color w:val="000000"/>
          <w:kern w:val="0"/>
          <w:sz w:val="22"/>
          <w:szCs w:val="22"/>
          <w:lang w:val="es-ES" w:eastAsia="es-ES"/>
          <w14:ligatures w14:val="none"/>
        </w:rPr>
        <w:t xml:space="preserve"/>
      </w:r>
      <w:r w:rsidR="00AE5306" w:rsidRPr="005A217C">
        <w:rPr>
          <w:rFonts w:ascii="Arial Narrow" w:eastAsia="Arial Narrow" w:hAnsi="Arial Narrow" w:cs="Arial Narrow"/>
          <w:color w:val="000000"/>
          <w:kern w:val="0"/>
          <w:sz w:val="22"/>
          <w:szCs w:val="22"/>
          <w:lang w:val="es-ES" w:eastAsia="es-ES"/>
          <w14:ligatures w14:val="none"/>
        </w:rPr>
        <w:t xml:space="preserve"/>
      </w:r>
      <w:r w:rsidRPr="005A217C">
        <w:rPr>
          <w:rFonts w:ascii="Arial Narrow" w:eastAsia="Arial Narrow" w:hAnsi="Arial Narrow" w:cs="Arial Narrow"/>
          <w:color w:val="000000"/>
          <w:kern w:val="0"/>
          <w:sz w:val="22"/>
          <w:szCs w:val="22"/>
          <w:lang w:val="es-ES" w:eastAsia="es-ES"/>
          <w14:ligatures w14:val="none"/>
        </w:rPr>
        <w:t/>
      </w:r>
      <w:r w:rsidRPr="005A217C">
        <w:rPr>
          <w:rFonts w:ascii="Arial Narrow" w:eastAsia="Arial Narrow" w:hAnsi="Arial Narrow" w:cs="Arial Narrow"/>
          <w:color w:val="000000"/>
          <w:kern w:val="0"/>
          <w:sz w:val="22"/>
          <w:szCs w:val="22"/>
          <w:lang w:val="es-ES" w:eastAsia="es-ES"/>
          <w14:ligatures w14:val="none"/>
        </w:rPr>
        <w:t xml:space="preserve"/>
      </w:r>
      <w:r w:rsidRPr="005A217C">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5A217C" w:rsidRDefault="00E60CD7" w:rsidP="008B3506">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4F46C8A3" w14:textId="0692722B" w:rsidR="00D14DC3" w:rsidRPr="005A217C" w:rsidRDefault="00D14DC3"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bookmarkStart w:id="1" w:name="_Hlk211343929"/>
      <w:r w:rsidRPr="005A217C">
        <w:rPr>
          <w:rFonts w:ascii="Arial Narrow" w:eastAsia="Arial Narrow" w:hAnsi="Arial Narrow" w:cs="Arial Narrow"/>
          <w:color w:val="000000"/>
          <w:kern w:val="0"/>
          <w:sz w:val="22"/>
          <w:szCs w:val="22"/>
          <w:lang w:eastAsia="es-ES"/>
          <w14:ligatures w14:val="none"/>
        </w:rPr>
        <w:t xml:space="preserve">En el año 2017 </w:t>
      </w:r>
      <w:r w:rsidR="00003E25" w:rsidRPr="005A217C">
        <w:rPr>
          <w:rFonts w:ascii="Arial Narrow" w:eastAsia="Arial Narrow" w:hAnsi="Arial Narrow" w:cs="Arial Narrow"/>
          <w:color w:val="000000"/>
          <w:kern w:val="0"/>
          <w:sz w:val="22"/>
          <w:szCs w:val="22"/>
          <w:lang w:eastAsia="es-ES"/>
          <w14:ligatures w14:val="none"/>
        </w:rPr>
        <w:t>adquirió el</w:t>
      </w:r>
      <w:r w:rsidRPr="005A217C">
        <w:rPr>
          <w:rFonts w:ascii="Arial Narrow" w:eastAsia="Arial Narrow" w:hAnsi="Arial Narrow" w:cs="Arial Narrow"/>
          <w:color w:val="000000"/>
          <w:kern w:val="0"/>
          <w:sz w:val="22"/>
          <w:szCs w:val="22"/>
          <w:lang w:eastAsia="es-ES"/>
          <w14:ligatures w14:val="none"/>
        </w:rPr>
        <w:t xml:space="preserve"> Seguro de Incendio</w:t>
      </w:r>
      <w:r w:rsidR="00D30970" w:rsidRPr="005A217C">
        <w:rPr>
          <w:rFonts w:ascii="Arial Narrow" w:eastAsia="Arial Narrow" w:hAnsi="Arial Narrow" w:cs="Arial Narrow"/>
          <w:color w:val="000000"/>
          <w:kern w:val="0"/>
          <w:sz w:val="22"/>
          <w:szCs w:val="22"/>
          <w:lang w:eastAsia="es-ES"/>
          <w14:ligatures w14:val="none"/>
        </w:rPr>
        <w:t xml:space="preserve"> - Póliza 2012110100152 – 2012110100154</w:t>
      </w:r>
      <w:r w:rsidR="00003E25" w:rsidRPr="005A217C">
        <w:rPr>
          <w:rFonts w:ascii="Arial Narrow" w:eastAsia="Arial Narrow" w:hAnsi="Arial Narrow" w:cs="Arial Narrow"/>
          <w:color w:val="000000"/>
          <w:kern w:val="0"/>
          <w:sz w:val="22"/>
          <w:szCs w:val="22"/>
          <w:lang w:eastAsia="es-ES"/>
          <w14:ligatures w14:val="none"/>
        </w:rPr>
        <w:t xml:space="preserve"> emitido por Mapfre</w:t>
      </w:r>
      <w:r w:rsidR="00CC7D29" w:rsidRPr="005A217C">
        <w:rPr>
          <w:rFonts w:ascii="Arial Narrow" w:eastAsia="Arial Narrow" w:hAnsi="Arial Narrow" w:cs="Arial Narrow"/>
          <w:color w:val="000000"/>
          <w:kern w:val="0"/>
          <w:sz w:val="22"/>
          <w:szCs w:val="22"/>
          <w:lang w:eastAsia="es-ES"/>
          <w14:ligatures w14:val="none"/>
        </w:rPr>
        <w:t xml:space="preserve"> (en adelante, Seguro de Incendio)</w:t>
      </w:r>
      <w:r w:rsidRPr="005A217C">
        <w:rPr>
          <w:rFonts w:ascii="Arial Narrow" w:eastAsia="Arial Narrow" w:hAnsi="Arial Narrow" w:cs="Arial Narrow"/>
          <w:color w:val="000000"/>
          <w:kern w:val="0"/>
          <w:sz w:val="22"/>
          <w:szCs w:val="22"/>
          <w:lang w:eastAsia="es-ES"/>
          <w14:ligatures w14:val="none"/>
        </w:rPr>
        <w:t>, vinculado a un crédito hipotecario con Scotiabank Perú S.A.A.</w:t>
      </w:r>
      <w:r w:rsidR="00483BDB" w:rsidRPr="005A217C">
        <w:rPr>
          <w:rFonts w:ascii="Arial Narrow" w:eastAsia="Arial Narrow" w:hAnsi="Arial Narrow" w:cs="Arial Narrow"/>
          <w:color w:val="000000"/>
          <w:kern w:val="0"/>
          <w:sz w:val="22"/>
          <w:szCs w:val="22"/>
          <w:lang w:eastAsia="es-ES"/>
          <w14:ligatures w14:val="none"/>
        </w:rPr>
        <w:t xml:space="preserve"> (en adelante, Scotiabank)</w:t>
      </w:r>
      <w:r w:rsidRPr="005A217C">
        <w:rPr>
          <w:rFonts w:ascii="Arial Narrow" w:eastAsia="Arial Narrow" w:hAnsi="Arial Narrow" w:cs="Arial Narrow"/>
          <w:color w:val="000000"/>
          <w:kern w:val="0"/>
          <w:sz w:val="22"/>
          <w:szCs w:val="22"/>
          <w:lang w:eastAsia="es-ES"/>
          <w14:ligatures w14:val="none"/>
        </w:rPr>
        <w:t>,</w:t>
      </w:r>
      <w:r w:rsidR="00003E25" w:rsidRPr="005A217C">
        <w:rPr>
          <w:rFonts w:ascii="Arial Narrow" w:eastAsia="Arial Narrow" w:hAnsi="Arial Narrow" w:cs="Arial Narrow"/>
          <w:color w:val="000000"/>
          <w:kern w:val="0"/>
          <w:sz w:val="22"/>
          <w:szCs w:val="22"/>
          <w:lang w:eastAsia="es-ES"/>
          <w14:ligatures w14:val="none"/>
        </w:rPr>
        <w:t xml:space="preserve"> </w:t>
      </w:r>
      <w:r w:rsidRPr="005A217C">
        <w:rPr>
          <w:rFonts w:ascii="Arial Narrow" w:eastAsia="Arial Narrow" w:hAnsi="Arial Narrow" w:cs="Arial Narrow"/>
          <w:color w:val="000000"/>
          <w:kern w:val="0"/>
          <w:sz w:val="22"/>
          <w:szCs w:val="22"/>
          <w:lang w:eastAsia="es-ES"/>
          <w14:ligatures w14:val="none"/>
        </w:rPr>
        <w:t xml:space="preserve">con el fin de asegurar el inmueble ubicado en la </w:t>
      </w:r>
      <w:proofErr w:type="spellStart"/>
      <w:r w:rsidRPr="005A217C">
        <w:rPr>
          <w:rFonts w:ascii="Arial Narrow" w:eastAsia="Arial Narrow" w:hAnsi="Arial Narrow" w:cs="Arial Narrow"/>
          <w:color w:val="000000"/>
          <w:kern w:val="0"/>
          <w:sz w:val="22"/>
          <w:szCs w:val="22"/>
          <w:lang w:eastAsia="es-ES"/>
          <w14:ligatures w14:val="none"/>
        </w:rPr>
        <w:t>Mz</w:t>
      </w:r>
      <w:proofErr w:type="spellEnd"/>
      <w:r w:rsidRPr="005A217C">
        <w:rPr>
          <w:rFonts w:ascii="Arial Narrow" w:eastAsia="Arial Narrow" w:hAnsi="Arial Narrow" w:cs="Arial Narrow"/>
          <w:color w:val="000000"/>
          <w:kern w:val="0"/>
          <w:sz w:val="22"/>
          <w:szCs w:val="22"/>
          <w:lang w:eastAsia="es-ES"/>
          <w14:ligatures w14:val="none"/>
        </w:rPr>
        <w:t>. J, lote B, Urbanización Residencial Piura, Condominio Santa Ana, departamento 701, provincia y departamento de Piura.</w:t>
      </w:r>
      <w:r w:rsidR="00E60ECB" w:rsidRPr="005A217C">
        <w:rPr>
          <w:rFonts w:ascii="Arial Narrow" w:eastAsia="Arial Narrow" w:hAnsi="Arial Narrow" w:cs="Arial Narrow"/>
          <w:color w:val="000000"/>
          <w:kern w:val="0"/>
          <w:sz w:val="22"/>
          <w:szCs w:val="22"/>
          <w:lang w:eastAsia="es-ES"/>
          <w14:ligatures w14:val="none"/>
        </w:rPr>
        <w:t xml:space="preserve"> </w:t>
      </w:r>
    </w:p>
    <w:p w14:paraId="2BE52135" w14:textId="77777777" w:rsidR="00D14DC3" w:rsidRPr="005A217C" w:rsidRDefault="00D14DC3" w:rsidP="008B3506">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28F3E891" w14:textId="19D913DD" w:rsidR="00D14DC3" w:rsidRPr="005A217C" w:rsidRDefault="00D14DC3"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El 30 de julio de 2021</w:t>
      </w:r>
      <w:r w:rsidR="00E60ECB" w:rsidRPr="005A217C">
        <w:rPr>
          <w:rFonts w:ascii="Arial Narrow" w:eastAsia="Arial Narrow" w:hAnsi="Arial Narrow" w:cs="Arial Narrow"/>
          <w:color w:val="000000"/>
          <w:kern w:val="0"/>
          <w:sz w:val="22"/>
          <w:szCs w:val="22"/>
          <w:lang w:eastAsia="es-ES"/>
          <w14:ligatures w14:val="none"/>
        </w:rPr>
        <w:t>,</w:t>
      </w:r>
      <w:r w:rsidRPr="005A217C">
        <w:rPr>
          <w:rFonts w:ascii="Arial Narrow" w:eastAsia="Arial Narrow" w:hAnsi="Arial Narrow" w:cs="Arial Narrow"/>
          <w:color w:val="000000"/>
          <w:kern w:val="0"/>
          <w:sz w:val="22"/>
          <w:szCs w:val="22"/>
          <w:lang w:eastAsia="es-ES"/>
          <w14:ligatures w14:val="none"/>
        </w:rPr>
        <w:t xml:space="preserve"> se registró un sismo de magnitud 6,1 con epicentro en Sullana, </w:t>
      </w:r>
      <w:r w:rsidR="00E60ECB" w:rsidRPr="005A217C">
        <w:rPr>
          <w:rFonts w:ascii="Arial Narrow" w:eastAsia="Arial Narrow" w:hAnsi="Arial Narrow" w:cs="Arial Narrow"/>
          <w:color w:val="000000"/>
          <w:kern w:val="0"/>
          <w:sz w:val="22"/>
          <w:szCs w:val="22"/>
          <w:lang w:eastAsia="es-ES"/>
          <w14:ligatures w14:val="none"/>
        </w:rPr>
        <w:t xml:space="preserve">en la </w:t>
      </w:r>
      <w:r w:rsidRPr="005A217C">
        <w:rPr>
          <w:rFonts w:ascii="Arial Narrow" w:eastAsia="Arial Narrow" w:hAnsi="Arial Narrow" w:cs="Arial Narrow"/>
          <w:color w:val="000000"/>
          <w:kern w:val="0"/>
          <w:sz w:val="22"/>
          <w:szCs w:val="22"/>
          <w:lang w:eastAsia="es-ES"/>
          <w14:ligatures w14:val="none"/>
        </w:rPr>
        <w:t xml:space="preserve">región </w:t>
      </w:r>
      <w:r w:rsidR="00E60ECB" w:rsidRPr="005A217C">
        <w:rPr>
          <w:rFonts w:ascii="Arial Narrow" w:eastAsia="Arial Narrow" w:hAnsi="Arial Narrow" w:cs="Arial Narrow"/>
          <w:color w:val="000000"/>
          <w:kern w:val="0"/>
          <w:sz w:val="22"/>
          <w:szCs w:val="22"/>
          <w:lang w:eastAsia="es-ES"/>
          <w14:ligatures w14:val="none"/>
        </w:rPr>
        <w:t xml:space="preserve">de </w:t>
      </w:r>
      <w:r w:rsidRPr="005A217C">
        <w:rPr>
          <w:rFonts w:ascii="Arial Narrow" w:eastAsia="Arial Narrow" w:hAnsi="Arial Narrow" w:cs="Arial Narrow"/>
          <w:color w:val="000000"/>
          <w:kern w:val="0"/>
          <w:sz w:val="22"/>
          <w:szCs w:val="22"/>
          <w:lang w:eastAsia="es-ES"/>
          <w14:ligatures w14:val="none"/>
        </w:rPr>
        <w:t>Piura.</w:t>
      </w:r>
      <w:r w:rsidR="00E60ECB" w:rsidRPr="005A217C">
        <w:rPr>
          <w:rFonts w:ascii="Arial Narrow" w:eastAsia="Arial Narrow" w:hAnsi="Arial Narrow" w:cs="Arial Narrow"/>
          <w:color w:val="000000"/>
          <w:kern w:val="0"/>
          <w:sz w:val="22"/>
          <w:szCs w:val="22"/>
          <w:lang w:eastAsia="es-ES"/>
          <w14:ligatures w14:val="none"/>
        </w:rPr>
        <w:t xml:space="preserve"> Asimismo, e</w:t>
      </w:r>
      <w:r w:rsidRPr="005A217C">
        <w:rPr>
          <w:rFonts w:ascii="Arial Narrow" w:eastAsia="Arial Narrow" w:hAnsi="Arial Narrow" w:cs="Arial Narrow"/>
          <w:color w:val="000000"/>
          <w:kern w:val="0"/>
          <w:sz w:val="22"/>
          <w:szCs w:val="22"/>
          <w:lang w:eastAsia="es-ES"/>
          <w14:ligatures w14:val="none"/>
        </w:rPr>
        <w:t>l 5 de octubre de 2022, ocurrió un sismo de magnitud 6,</w:t>
      </w:r>
      <w:r w:rsidR="00547ECA" w:rsidRPr="005A217C">
        <w:rPr>
          <w:rFonts w:ascii="Arial Narrow" w:eastAsia="Arial Narrow" w:hAnsi="Arial Narrow" w:cs="Arial Narrow"/>
          <w:color w:val="000000"/>
          <w:kern w:val="0"/>
          <w:sz w:val="22"/>
          <w:szCs w:val="22"/>
          <w:lang w:eastAsia="es-ES"/>
          <w14:ligatures w14:val="none"/>
        </w:rPr>
        <w:t>3</w:t>
      </w:r>
      <w:r w:rsidRPr="005A217C">
        <w:rPr>
          <w:rFonts w:ascii="Arial Narrow" w:eastAsia="Arial Narrow" w:hAnsi="Arial Narrow" w:cs="Arial Narrow"/>
          <w:color w:val="000000"/>
          <w:kern w:val="0"/>
          <w:sz w:val="22"/>
          <w:szCs w:val="22"/>
          <w:lang w:eastAsia="es-ES"/>
          <w14:ligatures w14:val="none"/>
        </w:rPr>
        <w:t xml:space="preserve"> en la región Piura.</w:t>
      </w:r>
      <w:r w:rsidR="00983C57" w:rsidRPr="005A217C">
        <w:rPr>
          <w:rFonts w:ascii="Arial Narrow" w:eastAsia="Arial Narrow" w:hAnsi="Arial Narrow" w:cs="Arial Narrow"/>
          <w:color w:val="000000"/>
          <w:kern w:val="0"/>
          <w:sz w:val="22"/>
          <w:szCs w:val="22"/>
          <w:lang w:eastAsia="es-ES"/>
          <w14:ligatures w14:val="none"/>
        </w:rPr>
        <w:t xml:space="preserve"> Además, e</w:t>
      </w:r>
      <w:r w:rsidRPr="005A217C">
        <w:rPr>
          <w:rFonts w:ascii="Arial Narrow" w:eastAsia="Arial Narrow" w:hAnsi="Arial Narrow" w:cs="Arial Narrow"/>
          <w:color w:val="000000"/>
          <w:kern w:val="0"/>
          <w:sz w:val="22"/>
          <w:szCs w:val="22"/>
          <w:lang w:eastAsia="es-ES"/>
          <w14:ligatures w14:val="none"/>
        </w:rPr>
        <w:t>n marzo de 2023 se produjeron en la ciudad de Piura lluvias intensas asociadas al ciclón Yaku.</w:t>
      </w:r>
    </w:p>
    <w:p w14:paraId="5599D98F" w14:textId="77777777" w:rsidR="00D14DC3" w:rsidRPr="005A217C" w:rsidRDefault="00D14DC3" w:rsidP="008B35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02DDA31" w14:textId="29214127" w:rsidR="00D14DC3" w:rsidRPr="005A217C" w:rsidRDefault="00983C57"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Posteriormente</w:t>
      </w:r>
      <w:r w:rsidR="00D14DC3" w:rsidRPr="005A217C">
        <w:rPr>
          <w:rFonts w:ascii="Arial Narrow" w:eastAsia="Arial Narrow" w:hAnsi="Arial Narrow" w:cs="Arial Narrow"/>
          <w:color w:val="000000"/>
          <w:kern w:val="0"/>
          <w:sz w:val="22"/>
          <w:szCs w:val="22"/>
          <w:lang w:eastAsia="es-ES"/>
          <w14:ligatures w14:val="none"/>
        </w:rPr>
        <w:t xml:space="preserve">, solicitó a </w:t>
      </w:r>
      <w:r w:rsidRPr="005A217C">
        <w:rPr>
          <w:rFonts w:ascii="Arial Narrow" w:eastAsia="Arial Narrow" w:hAnsi="Arial Narrow" w:cs="Arial Narrow"/>
          <w:color w:val="000000"/>
          <w:kern w:val="0"/>
          <w:sz w:val="22"/>
          <w:szCs w:val="22"/>
          <w:lang w:eastAsia="es-ES"/>
          <w14:ligatures w14:val="none"/>
        </w:rPr>
        <w:t xml:space="preserve">Mapfre </w:t>
      </w:r>
      <w:r w:rsidR="00D14DC3" w:rsidRPr="005A217C">
        <w:rPr>
          <w:rFonts w:ascii="Arial Narrow" w:eastAsia="Arial Narrow" w:hAnsi="Arial Narrow" w:cs="Arial Narrow"/>
          <w:color w:val="000000"/>
          <w:kern w:val="0"/>
          <w:sz w:val="22"/>
          <w:szCs w:val="22"/>
          <w:lang w:eastAsia="es-ES"/>
          <w14:ligatures w14:val="none"/>
        </w:rPr>
        <w:t xml:space="preserve">la activación de la cobertura del </w:t>
      </w:r>
      <w:r w:rsidRPr="005A217C">
        <w:rPr>
          <w:rFonts w:ascii="Arial Narrow" w:eastAsia="Arial Narrow" w:hAnsi="Arial Narrow" w:cs="Arial Narrow"/>
          <w:color w:val="000000"/>
          <w:kern w:val="0"/>
          <w:sz w:val="22"/>
          <w:szCs w:val="22"/>
          <w:lang w:eastAsia="es-ES"/>
          <w14:ligatures w14:val="none"/>
        </w:rPr>
        <w:t xml:space="preserve">Seguro de Incendio </w:t>
      </w:r>
      <w:r w:rsidR="00D14DC3" w:rsidRPr="005A217C">
        <w:rPr>
          <w:rFonts w:ascii="Arial Narrow" w:eastAsia="Arial Narrow" w:hAnsi="Arial Narrow" w:cs="Arial Narrow"/>
          <w:color w:val="000000"/>
          <w:kern w:val="0"/>
          <w:sz w:val="22"/>
          <w:szCs w:val="22"/>
          <w:lang w:eastAsia="es-ES"/>
          <w14:ligatures w14:val="none"/>
        </w:rPr>
        <w:t>para atender los daños ocasionados en el inmueble asegurado.</w:t>
      </w:r>
      <w:r w:rsidR="00A14A92" w:rsidRPr="005A217C">
        <w:rPr>
          <w:rFonts w:ascii="Arial Narrow" w:eastAsia="Arial Narrow" w:hAnsi="Arial Narrow" w:cs="Arial Narrow"/>
          <w:color w:val="000000"/>
          <w:kern w:val="0"/>
          <w:sz w:val="22"/>
          <w:szCs w:val="22"/>
          <w:lang w:eastAsia="es-ES"/>
          <w14:ligatures w14:val="none"/>
        </w:rPr>
        <w:t xml:space="preserve"> Posteriormente, la compañía aseguradora le propuso una terna de ajustadores, y eligió a</w:t>
      </w:r>
      <w:r w:rsidR="00A14A92" w:rsidRPr="005A217C">
        <w:rPr>
          <w:rFonts w:ascii="Arial Narrow" w:eastAsia="Arial Narrow" w:hAnsi="Arial Narrow" w:cs="Arial Narrow"/>
          <w:color w:val="000000"/>
          <w:kern w:val="0"/>
          <w:sz w:val="22"/>
          <w:szCs w:val="22"/>
          <w:lang w:val="es-ES" w:eastAsia="es-ES"/>
          <w14:ligatures w14:val="none"/>
        </w:rPr>
        <w:t xml:space="preserve"> Moller </w:t>
      </w:r>
      <w:r w:rsidR="00A14A92" w:rsidRPr="005A217C">
        <w:rPr>
          <w:rFonts w:ascii="Arial Narrow" w:eastAsia="Arial Narrow" w:hAnsi="Arial Narrow" w:cs="Arial Narrow"/>
          <w:color w:val="000000"/>
          <w:kern w:val="0"/>
          <w:sz w:val="22"/>
          <w:szCs w:val="22"/>
          <w:lang w:eastAsia="es-ES"/>
          <w14:ligatures w14:val="none"/>
        </w:rPr>
        <w:t>para el ajuste de los siniestros por sismo y lluvias</w:t>
      </w:r>
    </w:p>
    <w:p w14:paraId="54AE477D" w14:textId="77777777" w:rsidR="00D14DC3" w:rsidRPr="005A217C" w:rsidRDefault="00D14DC3" w:rsidP="008B35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A1869A2" w14:textId="45072748" w:rsidR="00D14DC3" w:rsidRPr="005A217C" w:rsidRDefault="00D14DC3"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 xml:space="preserve">El 28 de agosto de 2024, </w:t>
      </w:r>
      <w:r w:rsidR="00983C57" w:rsidRPr="005A217C">
        <w:rPr>
          <w:rFonts w:ascii="Arial Narrow" w:eastAsia="Arial Narrow" w:hAnsi="Arial Narrow" w:cs="Arial Narrow"/>
          <w:color w:val="000000"/>
          <w:kern w:val="0"/>
          <w:sz w:val="22"/>
          <w:szCs w:val="22"/>
          <w:lang w:eastAsia="es-ES"/>
          <w14:ligatures w14:val="none"/>
        </w:rPr>
        <w:t xml:space="preserve">Mapfre </w:t>
      </w:r>
      <w:r w:rsidR="00A46803" w:rsidRPr="005A217C">
        <w:rPr>
          <w:rFonts w:ascii="Arial Narrow" w:eastAsia="Arial Narrow" w:hAnsi="Arial Narrow" w:cs="Arial Narrow"/>
          <w:color w:val="000000"/>
          <w:kern w:val="0"/>
          <w:sz w:val="22"/>
          <w:szCs w:val="22"/>
          <w:lang w:eastAsia="es-ES"/>
          <w14:ligatures w14:val="none"/>
        </w:rPr>
        <w:t xml:space="preserve">le </w:t>
      </w:r>
      <w:r w:rsidRPr="005A217C">
        <w:rPr>
          <w:rFonts w:ascii="Arial Narrow" w:eastAsia="Arial Narrow" w:hAnsi="Arial Narrow" w:cs="Arial Narrow"/>
          <w:color w:val="000000"/>
          <w:kern w:val="0"/>
          <w:sz w:val="22"/>
          <w:szCs w:val="22"/>
          <w:lang w:eastAsia="es-ES"/>
          <w14:ligatures w14:val="none"/>
        </w:rPr>
        <w:t xml:space="preserve">remitió el Certificado de Seguro de Incendio </w:t>
      </w:r>
      <w:r w:rsidR="00D30970" w:rsidRPr="005A217C">
        <w:rPr>
          <w:rFonts w:ascii="Arial Narrow" w:eastAsia="Arial Narrow" w:hAnsi="Arial Narrow" w:cs="Arial Narrow"/>
          <w:color w:val="000000"/>
          <w:kern w:val="0"/>
          <w:sz w:val="22"/>
          <w:szCs w:val="22"/>
          <w:lang w:eastAsia="es-ES"/>
          <w14:ligatures w14:val="none"/>
        </w:rPr>
        <w:t xml:space="preserve">30- 14 -1217266 </w:t>
      </w:r>
      <w:r w:rsidR="00517DFB" w:rsidRPr="005A217C">
        <w:rPr>
          <w:rFonts w:ascii="Arial Narrow" w:eastAsia="Arial Narrow" w:hAnsi="Arial Narrow" w:cs="Arial Narrow"/>
          <w:color w:val="000000"/>
          <w:kern w:val="0"/>
          <w:sz w:val="22"/>
          <w:szCs w:val="22"/>
          <w:lang w:eastAsia="es-ES"/>
          <w14:ligatures w14:val="none"/>
        </w:rPr>
        <w:t>así como las Cláusulas Generales de Contratación</w:t>
      </w:r>
      <w:r w:rsidRPr="005A217C">
        <w:rPr>
          <w:rFonts w:ascii="Arial Narrow" w:eastAsia="Arial Narrow" w:hAnsi="Arial Narrow" w:cs="Arial Narrow"/>
          <w:color w:val="000000"/>
          <w:kern w:val="0"/>
          <w:sz w:val="22"/>
          <w:szCs w:val="22"/>
          <w:lang w:eastAsia="es-ES"/>
          <w14:ligatures w14:val="none"/>
        </w:rPr>
        <w:t>, que incluía una cláusula a todo riesgo por pérdida o daño físico directo, súbito e imprevisto</w:t>
      </w:r>
      <w:r w:rsidR="003C08A2" w:rsidRPr="005A217C">
        <w:rPr>
          <w:rFonts w:ascii="Arial Narrow" w:eastAsia="Arial Narrow" w:hAnsi="Arial Narrow" w:cs="Arial Narrow"/>
          <w:color w:val="000000"/>
          <w:kern w:val="0"/>
          <w:sz w:val="22"/>
          <w:szCs w:val="22"/>
          <w:lang w:eastAsia="es-ES"/>
          <w14:ligatures w14:val="none"/>
        </w:rPr>
        <w:t xml:space="preserve">; además, se </w:t>
      </w:r>
      <w:r w:rsidRPr="005A217C">
        <w:rPr>
          <w:rFonts w:ascii="Arial Narrow" w:eastAsia="Arial Narrow" w:hAnsi="Arial Narrow" w:cs="Arial Narrow"/>
          <w:color w:val="000000"/>
          <w:kern w:val="0"/>
          <w:sz w:val="22"/>
          <w:szCs w:val="22"/>
          <w:lang w:eastAsia="es-ES"/>
          <w14:ligatures w14:val="none"/>
        </w:rPr>
        <w:t xml:space="preserve">precisaba un deducible de 1% del valor declarado para terremoto o temblor, y de 5% del monto del siniestro para otros riesgos de la naturaleza, con un mínimo de US$ 1 000,00. </w:t>
      </w:r>
    </w:p>
    <w:p w14:paraId="6A7D10B6" w14:textId="77777777" w:rsidR="00D14DC3" w:rsidRPr="005A217C" w:rsidRDefault="00D14DC3" w:rsidP="008B35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5E7F3E5" w14:textId="202DA93F" w:rsidR="00D14DC3" w:rsidRPr="005A217C" w:rsidRDefault="00D14DC3"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 xml:space="preserve">En septiembre de 2024, </w:t>
      </w:r>
      <w:r w:rsidR="00F167B4" w:rsidRPr="005A217C">
        <w:rPr>
          <w:rFonts w:ascii="Arial Narrow" w:eastAsia="Arial Narrow" w:hAnsi="Arial Narrow" w:cs="Arial Narrow"/>
          <w:color w:val="000000"/>
          <w:kern w:val="0"/>
          <w:sz w:val="22"/>
          <w:szCs w:val="22"/>
          <w:lang w:eastAsia="es-ES"/>
          <w14:ligatures w14:val="none"/>
        </w:rPr>
        <w:t xml:space="preserve">remitió a Mapfre </w:t>
      </w:r>
      <w:r w:rsidR="00557065" w:rsidRPr="005A217C">
        <w:rPr>
          <w:rFonts w:ascii="Arial Narrow" w:eastAsia="Arial Narrow" w:hAnsi="Arial Narrow" w:cs="Arial Narrow"/>
          <w:color w:val="000000"/>
          <w:kern w:val="0"/>
          <w:sz w:val="22"/>
          <w:szCs w:val="22"/>
          <w:lang w:eastAsia="es-ES"/>
          <w14:ligatures w14:val="none"/>
        </w:rPr>
        <w:t xml:space="preserve">el </w:t>
      </w:r>
      <w:r w:rsidR="00F167B4" w:rsidRPr="005A217C">
        <w:rPr>
          <w:rFonts w:ascii="Arial Narrow" w:eastAsia="Arial Narrow" w:hAnsi="Arial Narrow" w:cs="Arial Narrow"/>
          <w:color w:val="000000"/>
          <w:kern w:val="0"/>
          <w:sz w:val="22"/>
          <w:szCs w:val="22"/>
          <w:lang w:eastAsia="es-ES"/>
          <w14:ligatures w14:val="none"/>
        </w:rPr>
        <w:t>Informe Técnic</w:t>
      </w:r>
      <w:r w:rsidR="00557065" w:rsidRPr="005A217C">
        <w:rPr>
          <w:rFonts w:ascii="Arial Narrow" w:eastAsia="Arial Narrow" w:hAnsi="Arial Narrow" w:cs="Arial Narrow"/>
          <w:color w:val="000000"/>
          <w:kern w:val="0"/>
          <w:sz w:val="22"/>
          <w:szCs w:val="22"/>
          <w:lang w:eastAsia="es-ES"/>
          <w14:ligatures w14:val="none"/>
        </w:rPr>
        <w:t>o</w:t>
      </w:r>
      <w:r w:rsidR="00F167B4" w:rsidRPr="005A217C">
        <w:rPr>
          <w:rFonts w:ascii="Arial Narrow" w:eastAsia="Arial Narrow" w:hAnsi="Arial Narrow" w:cs="Arial Narrow"/>
          <w:color w:val="000000"/>
          <w:kern w:val="0"/>
          <w:sz w:val="22"/>
          <w:szCs w:val="22"/>
          <w:lang w:eastAsia="es-ES"/>
          <w14:ligatures w14:val="none"/>
        </w:rPr>
        <w:t xml:space="preserve"> 001 y 002 elaborados por </w:t>
      </w:r>
      <w:r w:rsidR="00EB1C80" w:rsidRPr="005A217C">
        <w:rPr>
          <w:rFonts w:ascii="Arial Narrow" w:eastAsia="Arial Narrow" w:hAnsi="Arial Narrow" w:cs="Arial Narrow"/>
          <w:color w:val="000000"/>
          <w:kern w:val="0"/>
          <w:sz w:val="22"/>
          <w:szCs w:val="22"/>
          <w:lang w:eastAsia="es-ES"/>
          <w14:ligatures w14:val="none"/>
        </w:rPr>
        <w:t xml:space="preserve">la empresa </w:t>
      </w:r>
      <w:r w:rsidRPr="005A217C">
        <w:rPr>
          <w:rFonts w:ascii="Arial Narrow" w:eastAsia="Arial Narrow" w:hAnsi="Arial Narrow" w:cs="Arial Narrow"/>
          <w:color w:val="000000"/>
          <w:kern w:val="0"/>
          <w:sz w:val="22"/>
          <w:szCs w:val="22"/>
          <w:lang w:eastAsia="es-ES"/>
          <w14:ligatures w14:val="none"/>
        </w:rPr>
        <w:t>Vihom Diseño Arquitectura y Construcción E.I.R.L. En el Informe 002 se diagnosticaron daños atribuibles al sismo del 5 de octubre de 2022, con un presupuesto</w:t>
      </w:r>
      <w:r w:rsidR="00897CEA" w:rsidRPr="005A217C">
        <w:rPr>
          <w:rFonts w:ascii="Arial Narrow" w:eastAsia="Arial Narrow" w:hAnsi="Arial Narrow" w:cs="Arial Narrow"/>
          <w:color w:val="000000"/>
          <w:kern w:val="0"/>
          <w:sz w:val="22"/>
          <w:szCs w:val="22"/>
          <w:lang w:eastAsia="es-ES"/>
          <w14:ligatures w14:val="none"/>
        </w:rPr>
        <w:t xml:space="preserve"> final</w:t>
      </w:r>
      <w:r w:rsidRPr="005A217C">
        <w:rPr>
          <w:rFonts w:ascii="Arial Narrow" w:eastAsia="Arial Narrow" w:hAnsi="Arial Narrow" w:cs="Arial Narrow"/>
          <w:color w:val="000000"/>
          <w:kern w:val="0"/>
          <w:sz w:val="22"/>
          <w:szCs w:val="22"/>
          <w:lang w:eastAsia="es-ES"/>
          <w14:ligatures w14:val="none"/>
        </w:rPr>
        <w:t xml:space="preserve"> de reparación de </w:t>
      </w:r>
      <w:r w:rsidR="00897CEA" w:rsidRPr="005A217C">
        <w:rPr>
          <w:rFonts w:ascii="Arial Narrow" w:eastAsia="Arial Narrow" w:hAnsi="Arial Narrow" w:cs="Arial Narrow"/>
          <w:color w:val="000000"/>
          <w:kern w:val="0"/>
          <w:sz w:val="22"/>
          <w:szCs w:val="22"/>
          <w:lang w:eastAsia="es-ES"/>
          <w14:ligatures w14:val="none"/>
        </w:rPr>
        <w:t>S/ 19 145,24</w:t>
      </w:r>
      <w:r w:rsidRPr="005A217C">
        <w:rPr>
          <w:rFonts w:ascii="Arial Narrow" w:eastAsia="Arial Narrow" w:hAnsi="Arial Narrow" w:cs="Arial Narrow"/>
          <w:color w:val="000000"/>
          <w:kern w:val="0"/>
          <w:sz w:val="22"/>
          <w:szCs w:val="22"/>
          <w:lang w:eastAsia="es-ES"/>
          <w14:ligatures w14:val="none"/>
        </w:rPr>
        <w:t>, mientras que en el Informe 001 se describieron daños por filtraciones y deterioros asociados a lluvias intensas</w:t>
      </w:r>
      <w:r w:rsidR="00125297" w:rsidRPr="005A217C">
        <w:rPr>
          <w:rFonts w:ascii="Arial Narrow" w:eastAsia="Arial Narrow" w:hAnsi="Arial Narrow" w:cs="Arial Narrow"/>
          <w:color w:val="000000"/>
          <w:kern w:val="0"/>
          <w:sz w:val="22"/>
          <w:szCs w:val="22"/>
          <w:lang w:eastAsia="es-ES"/>
          <w14:ligatures w14:val="none"/>
        </w:rPr>
        <w:t xml:space="preserve"> de marzo de 2023</w:t>
      </w:r>
      <w:r w:rsidRPr="005A217C">
        <w:rPr>
          <w:rFonts w:ascii="Arial Narrow" w:eastAsia="Arial Narrow" w:hAnsi="Arial Narrow" w:cs="Arial Narrow"/>
          <w:color w:val="000000"/>
          <w:kern w:val="0"/>
          <w:sz w:val="22"/>
          <w:szCs w:val="22"/>
          <w:lang w:eastAsia="es-ES"/>
          <w14:ligatures w14:val="none"/>
        </w:rPr>
        <w:t xml:space="preserve">, con </w:t>
      </w:r>
      <w:r w:rsidR="00897CEA" w:rsidRPr="005A217C">
        <w:rPr>
          <w:rFonts w:ascii="Arial Narrow" w:eastAsia="Arial Narrow" w:hAnsi="Arial Narrow" w:cs="Arial Narrow"/>
          <w:color w:val="000000"/>
          <w:kern w:val="0"/>
          <w:sz w:val="22"/>
          <w:szCs w:val="22"/>
          <w:lang w:eastAsia="es-ES"/>
          <w14:ligatures w14:val="none"/>
        </w:rPr>
        <w:t>un presupuesto final de S/ 20 544,14</w:t>
      </w:r>
      <w:r w:rsidRPr="005A217C">
        <w:rPr>
          <w:rFonts w:ascii="Arial Narrow" w:eastAsia="Arial Narrow" w:hAnsi="Arial Narrow" w:cs="Arial Narrow"/>
          <w:color w:val="000000"/>
          <w:kern w:val="0"/>
          <w:sz w:val="22"/>
          <w:szCs w:val="22"/>
          <w:lang w:eastAsia="es-ES"/>
          <w14:ligatures w14:val="none"/>
        </w:rPr>
        <w:t>.</w:t>
      </w:r>
    </w:p>
    <w:p w14:paraId="2DEEC00A" w14:textId="77777777" w:rsidR="00D14DC3" w:rsidRPr="005A217C" w:rsidRDefault="00D14DC3" w:rsidP="008B35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E845E06" w14:textId="1A2E430F" w:rsidR="00D14DC3" w:rsidRPr="005A217C" w:rsidRDefault="00D14DC3"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lastRenderedPageBreak/>
        <w:t xml:space="preserve">El 11 de octubre de 2024, </w:t>
      </w:r>
      <w:r w:rsidR="003F7775" w:rsidRPr="005A217C">
        <w:rPr>
          <w:rFonts w:ascii="Arial Narrow" w:eastAsia="Arial Narrow" w:hAnsi="Arial Narrow" w:cs="Arial Narrow"/>
          <w:color w:val="000000"/>
          <w:kern w:val="0"/>
          <w:sz w:val="22"/>
          <w:szCs w:val="22"/>
          <w:lang w:val="es-ES" w:eastAsia="es-ES"/>
          <w14:ligatures w14:val="none"/>
        </w:rPr>
        <w:t xml:space="preserve">Moller </w:t>
      </w:r>
      <w:r w:rsidRPr="005A217C">
        <w:rPr>
          <w:rFonts w:ascii="Arial Narrow" w:eastAsia="Arial Narrow" w:hAnsi="Arial Narrow" w:cs="Arial Narrow"/>
          <w:color w:val="000000"/>
          <w:kern w:val="0"/>
          <w:sz w:val="22"/>
          <w:szCs w:val="22"/>
          <w:lang w:eastAsia="es-ES"/>
          <w14:ligatures w14:val="none"/>
        </w:rPr>
        <w:t xml:space="preserve">emitió el Informe Final WM2024002761 (sismo) y el Informe Final WM2024002760 (lluvias). En el caso del sismo se confirmó la cobertura, con </w:t>
      </w:r>
      <w:r w:rsidR="002B1404" w:rsidRPr="005A217C">
        <w:rPr>
          <w:rFonts w:ascii="Arial Narrow" w:eastAsia="Arial Narrow" w:hAnsi="Arial Narrow" w:cs="Arial Narrow"/>
          <w:color w:val="000000"/>
          <w:kern w:val="0"/>
          <w:sz w:val="22"/>
          <w:szCs w:val="22"/>
          <w:lang w:eastAsia="es-ES"/>
          <w14:ligatures w14:val="none"/>
        </w:rPr>
        <w:t>un valor estimado de</w:t>
      </w:r>
      <w:r w:rsidRPr="005A217C">
        <w:rPr>
          <w:rFonts w:ascii="Arial Narrow" w:eastAsia="Arial Narrow" w:hAnsi="Arial Narrow" w:cs="Arial Narrow"/>
          <w:color w:val="000000"/>
          <w:kern w:val="0"/>
          <w:sz w:val="22"/>
          <w:szCs w:val="22"/>
          <w:lang w:eastAsia="es-ES"/>
          <w14:ligatures w14:val="none"/>
        </w:rPr>
        <w:t xml:space="preserve"> indemnización de S/ 2 510,94 luego de incluir gastos generales, utilidades, IGV y deducible. En el caso de lluvias se confirmó también la cobertura, con un </w:t>
      </w:r>
      <w:r w:rsidR="002B1404" w:rsidRPr="005A217C">
        <w:rPr>
          <w:rFonts w:ascii="Arial Narrow" w:eastAsia="Arial Narrow" w:hAnsi="Arial Narrow" w:cs="Arial Narrow"/>
          <w:color w:val="000000"/>
          <w:kern w:val="0"/>
          <w:sz w:val="22"/>
          <w:szCs w:val="22"/>
          <w:lang w:eastAsia="es-ES"/>
          <w14:ligatures w14:val="none"/>
        </w:rPr>
        <w:t>valor estimado de</w:t>
      </w:r>
      <w:r w:rsidRPr="005A217C">
        <w:rPr>
          <w:rFonts w:ascii="Arial Narrow" w:eastAsia="Arial Narrow" w:hAnsi="Arial Narrow" w:cs="Arial Narrow"/>
          <w:color w:val="000000"/>
          <w:kern w:val="0"/>
          <w:sz w:val="22"/>
          <w:szCs w:val="22"/>
          <w:lang w:eastAsia="es-ES"/>
          <w14:ligatures w14:val="none"/>
        </w:rPr>
        <w:t xml:space="preserve"> indemnización de S/ 1 129,05.</w:t>
      </w:r>
    </w:p>
    <w:p w14:paraId="0EBF69F3" w14:textId="77777777" w:rsidR="00D14DC3" w:rsidRPr="005A217C" w:rsidRDefault="00D14DC3" w:rsidP="008B35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132918A" w14:textId="02024C20" w:rsidR="00776449" w:rsidRPr="005A217C" w:rsidRDefault="00776449"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 xml:space="preserve">El 8 de noviembre de 2024, </w:t>
      </w:r>
      <w:r w:rsidR="00B01D17" w:rsidRPr="005A217C">
        <w:rPr>
          <w:rFonts w:ascii="Arial Narrow" w:eastAsia="Arial Narrow" w:hAnsi="Arial Narrow" w:cs="Arial Narrow"/>
          <w:color w:val="000000"/>
          <w:kern w:val="0"/>
          <w:sz w:val="22"/>
          <w:szCs w:val="22"/>
          <w:lang w:eastAsia="es-ES"/>
          <w14:ligatures w14:val="none"/>
        </w:rPr>
        <w:t xml:space="preserve">luego de solicitar una segunda opinión, </w:t>
      </w:r>
      <w:r w:rsidRPr="005A217C">
        <w:rPr>
          <w:rFonts w:ascii="Arial Narrow" w:eastAsia="Arial Narrow" w:hAnsi="Arial Narrow" w:cs="Arial Narrow"/>
          <w:color w:val="000000"/>
          <w:kern w:val="0"/>
          <w:sz w:val="22"/>
          <w:szCs w:val="22"/>
          <w:lang w:eastAsia="es-ES"/>
          <w14:ligatures w14:val="none"/>
        </w:rPr>
        <w:t>Charles Taylor emitió el informe final correspondiente a las lluvias. En este informe se confirmó la cobertura y se determinó un costo directo de S/ 3 701,19. Posteriormente, se aplicó un deducible del 5%, con un mínimo de US$ 1 000,00, y los recargos correspondientes. Como resultado, la indemnización calculada fue de S/ 1 475,89.</w:t>
      </w:r>
    </w:p>
    <w:p w14:paraId="49768827" w14:textId="77777777" w:rsidR="00776449" w:rsidRPr="005A217C" w:rsidRDefault="00776449" w:rsidP="008B35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C898C58" w14:textId="3D32A7A1" w:rsidR="00D14DC3" w:rsidRPr="005A217C" w:rsidRDefault="00776449"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 xml:space="preserve">El 11 de noviembre de 2024, Charles Taylor emitió el informe final sobre el sismo, también a solicitud de una segunda opinión. Se confirmó la cobertura y se calculó un costo directo de S/ 3 351,03. </w:t>
      </w:r>
      <w:r w:rsidR="00E15D9F" w:rsidRPr="005A217C">
        <w:rPr>
          <w:rFonts w:ascii="Arial Narrow" w:eastAsia="Arial Narrow" w:hAnsi="Arial Narrow" w:cs="Arial Narrow"/>
          <w:color w:val="000000"/>
          <w:kern w:val="0"/>
          <w:sz w:val="22"/>
          <w:szCs w:val="22"/>
          <w:lang w:eastAsia="es-ES"/>
          <w14:ligatures w14:val="none"/>
        </w:rPr>
        <w:t>Luego de</w:t>
      </w:r>
      <w:r w:rsidRPr="005A217C">
        <w:rPr>
          <w:rFonts w:ascii="Arial Narrow" w:eastAsia="Arial Narrow" w:hAnsi="Arial Narrow" w:cs="Arial Narrow"/>
          <w:color w:val="000000"/>
          <w:kern w:val="0"/>
          <w:sz w:val="22"/>
          <w:szCs w:val="22"/>
          <w:lang w:eastAsia="es-ES"/>
          <w14:ligatures w14:val="none"/>
        </w:rPr>
        <w:t xml:space="preserve"> la aplicación de dos deducibles mínimos de US$ 500,00 cada uno, y teniendo en cuenta los gastos generales, utilidades, IGV y deducciones, la indemnización final fue de S/ 790,05</w:t>
      </w:r>
      <w:r w:rsidR="00D14DC3" w:rsidRPr="005A217C">
        <w:rPr>
          <w:rFonts w:ascii="Arial Narrow" w:eastAsia="Arial Narrow" w:hAnsi="Arial Narrow" w:cs="Arial Narrow"/>
          <w:color w:val="000000"/>
          <w:kern w:val="0"/>
          <w:sz w:val="22"/>
          <w:szCs w:val="22"/>
          <w:lang w:eastAsia="es-ES"/>
          <w14:ligatures w14:val="none"/>
        </w:rPr>
        <w:t>.</w:t>
      </w:r>
    </w:p>
    <w:p w14:paraId="132D822C" w14:textId="77777777" w:rsidR="00483BDB" w:rsidRPr="005A217C" w:rsidRDefault="00483BDB" w:rsidP="008B3506">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F405C9A" w14:textId="3C18DEB4" w:rsidR="00483BDB" w:rsidRPr="005A217C" w:rsidRDefault="00483BDB"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 xml:space="preserve">El 23 de enero de 2025, Scotiabank le remitió la Solicitud de Seguro de Incendio 0970192, en la cual </w:t>
      </w:r>
      <w:r w:rsidR="00E475D2" w:rsidRPr="005A217C">
        <w:rPr>
          <w:rFonts w:ascii="Arial Narrow" w:eastAsia="Arial Narrow" w:hAnsi="Arial Narrow" w:cs="Arial Narrow"/>
          <w:color w:val="000000"/>
          <w:kern w:val="0"/>
          <w:sz w:val="22"/>
          <w:szCs w:val="22"/>
          <w:lang w:eastAsia="es-ES"/>
          <w14:ligatures w14:val="none"/>
        </w:rPr>
        <w:t xml:space="preserve">se advierte que el </w:t>
      </w:r>
      <w:r w:rsidR="008D777C" w:rsidRPr="005A217C">
        <w:rPr>
          <w:rFonts w:ascii="Arial Narrow" w:eastAsia="Arial Narrow" w:hAnsi="Arial Narrow" w:cs="Arial Narrow"/>
          <w:color w:val="000000"/>
          <w:kern w:val="0"/>
          <w:sz w:val="22"/>
          <w:szCs w:val="22"/>
          <w:lang w:eastAsia="es-ES"/>
          <w14:ligatures w14:val="none"/>
        </w:rPr>
        <w:t xml:space="preserve">Seguro de Incendio </w:t>
      </w:r>
      <w:r w:rsidR="00E475D2" w:rsidRPr="005A217C">
        <w:rPr>
          <w:rFonts w:ascii="Arial Narrow" w:eastAsia="Arial Narrow" w:hAnsi="Arial Narrow" w:cs="Arial Narrow"/>
          <w:color w:val="000000"/>
          <w:kern w:val="0"/>
          <w:sz w:val="22"/>
          <w:szCs w:val="22"/>
          <w:lang w:eastAsia="es-ES"/>
          <w14:ligatures w14:val="none"/>
        </w:rPr>
        <w:t xml:space="preserve">brindaba cobertura </w:t>
      </w:r>
      <w:r w:rsidRPr="005A217C">
        <w:rPr>
          <w:rFonts w:ascii="Arial Narrow" w:eastAsia="Arial Narrow" w:hAnsi="Arial Narrow" w:cs="Arial Narrow"/>
          <w:color w:val="000000"/>
          <w:kern w:val="0"/>
          <w:sz w:val="22"/>
          <w:szCs w:val="22"/>
          <w:lang w:eastAsia="es-ES"/>
          <w14:ligatures w14:val="none"/>
        </w:rPr>
        <w:t>frente a todo riesgo de incendio, incluyendo daños y pérdidas derivadas de riesgos políticos y de la naturaleza.</w:t>
      </w:r>
    </w:p>
    <w:p w14:paraId="389DA91C" w14:textId="77777777" w:rsidR="00D14DC3" w:rsidRPr="005A217C" w:rsidRDefault="00D14DC3" w:rsidP="008B3506">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43DA0F9E" w14:textId="21B0622C" w:rsidR="00D14DC3" w:rsidRPr="005A217C" w:rsidRDefault="00D14DC3"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 xml:space="preserve">El 11 de marzo de 2025, durante el trámite del Reclamo 00001309-2025-SAC/RC ante el Servicio de Atención al Ciudadano del Indecopi, </w:t>
      </w:r>
      <w:r w:rsidR="008D777C" w:rsidRPr="005A217C">
        <w:rPr>
          <w:rFonts w:ascii="Arial Narrow" w:eastAsia="Arial Narrow" w:hAnsi="Arial Narrow" w:cs="Arial Narrow"/>
          <w:color w:val="000000"/>
          <w:kern w:val="0"/>
          <w:sz w:val="22"/>
          <w:szCs w:val="22"/>
          <w:lang w:eastAsia="es-ES"/>
          <w14:ligatures w14:val="none"/>
        </w:rPr>
        <w:t xml:space="preserve">Mapfre </w:t>
      </w:r>
      <w:r w:rsidR="00100B16" w:rsidRPr="005A217C">
        <w:rPr>
          <w:rFonts w:ascii="Arial Narrow" w:eastAsia="Arial Narrow" w:hAnsi="Arial Narrow" w:cs="Arial Narrow"/>
          <w:color w:val="000000"/>
          <w:kern w:val="0"/>
          <w:sz w:val="22"/>
          <w:szCs w:val="22"/>
          <w:lang w:eastAsia="es-ES"/>
          <w14:ligatures w14:val="none"/>
        </w:rPr>
        <w:t xml:space="preserve">le </w:t>
      </w:r>
      <w:r w:rsidRPr="005A217C">
        <w:rPr>
          <w:rFonts w:ascii="Arial Narrow" w:eastAsia="Arial Narrow" w:hAnsi="Arial Narrow" w:cs="Arial Narrow"/>
          <w:color w:val="000000"/>
          <w:kern w:val="0"/>
          <w:sz w:val="22"/>
          <w:szCs w:val="22"/>
          <w:lang w:eastAsia="es-ES"/>
          <w14:ligatures w14:val="none"/>
        </w:rPr>
        <w:t>comunicó la posibilidad de reevaluar los documentos presentados, a fin de determinar el importe correspondiente a la indemnización.</w:t>
      </w:r>
      <w:r w:rsidR="008D777C" w:rsidRPr="005A217C">
        <w:rPr>
          <w:rFonts w:ascii="Arial Narrow" w:eastAsia="Arial Narrow" w:hAnsi="Arial Narrow" w:cs="Arial Narrow"/>
          <w:color w:val="000000"/>
          <w:kern w:val="0"/>
          <w:sz w:val="22"/>
          <w:szCs w:val="22"/>
          <w:lang w:eastAsia="es-ES"/>
          <w14:ligatures w14:val="none"/>
        </w:rPr>
        <w:t xml:space="preserve"> </w:t>
      </w:r>
    </w:p>
    <w:p w14:paraId="127500E0" w14:textId="77777777" w:rsidR="00D14DC3" w:rsidRPr="005A217C" w:rsidRDefault="00D14DC3" w:rsidP="008B3506">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2FB14F49" w14:textId="7483152A" w:rsidR="00E60CD7" w:rsidRPr="005A217C" w:rsidRDefault="0096295F" w:rsidP="008B35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A217C">
        <w:rPr>
          <w:rFonts w:ascii="Arial Narrow" w:eastAsia="Arial Narrow" w:hAnsi="Arial Narrow" w:cs="Arial Narrow"/>
          <w:color w:val="000000"/>
          <w:kern w:val="0"/>
          <w:sz w:val="22"/>
          <w:szCs w:val="22"/>
          <w:lang w:eastAsia="es-ES"/>
          <w14:ligatures w14:val="none"/>
        </w:rPr>
        <w:t>No obstante, e</w:t>
      </w:r>
      <w:r w:rsidR="00D14DC3" w:rsidRPr="005A217C">
        <w:rPr>
          <w:rFonts w:ascii="Arial Narrow" w:eastAsia="Arial Narrow" w:hAnsi="Arial Narrow" w:cs="Arial Narrow"/>
          <w:color w:val="000000"/>
          <w:kern w:val="0"/>
          <w:sz w:val="22"/>
          <w:szCs w:val="22"/>
          <w:lang w:eastAsia="es-ES"/>
          <w14:ligatures w14:val="none"/>
        </w:rPr>
        <w:t xml:space="preserve">l 26 de marzo de 2025, </w:t>
      </w:r>
      <w:r w:rsidR="008D777C" w:rsidRPr="005A217C">
        <w:rPr>
          <w:rFonts w:ascii="Arial Narrow" w:eastAsia="Arial Narrow" w:hAnsi="Arial Narrow" w:cs="Arial Narrow"/>
          <w:color w:val="000000"/>
          <w:kern w:val="0"/>
          <w:sz w:val="22"/>
          <w:szCs w:val="22"/>
          <w:lang w:eastAsia="es-ES"/>
          <w14:ligatures w14:val="none"/>
        </w:rPr>
        <w:t>Mapfre</w:t>
      </w:r>
      <w:r w:rsidRPr="005A217C">
        <w:rPr>
          <w:rFonts w:ascii="Arial Narrow" w:eastAsia="Arial Narrow" w:hAnsi="Arial Narrow" w:cs="Arial Narrow"/>
          <w:color w:val="000000"/>
          <w:kern w:val="0"/>
          <w:sz w:val="22"/>
          <w:szCs w:val="22"/>
          <w:lang w:eastAsia="es-ES"/>
          <w14:ligatures w14:val="none"/>
        </w:rPr>
        <w:t xml:space="preserve"> le</w:t>
      </w:r>
      <w:r w:rsidR="008D777C" w:rsidRPr="005A217C">
        <w:rPr>
          <w:rFonts w:ascii="Arial Narrow" w:eastAsia="Arial Narrow" w:hAnsi="Arial Narrow" w:cs="Arial Narrow"/>
          <w:color w:val="000000"/>
          <w:kern w:val="0"/>
          <w:sz w:val="22"/>
          <w:szCs w:val="22"/>
          <w:lang w:eastAsia="es-ES"/>
          <w14:ligatures w14:val="none"/>
        </w:rPr>
        <w:t xml:space="preserve"> </w:t>
      </w:r>
      <w:r w:rsidR="00D14DC3" w:rsidRPr="005A217C">
        <w:rPr>
          <w:rFonts w:ascii="Arial Narrow" w:eastAsia="Arial Narrow" w:hAnsi="Arial Narrow" w:cs="Arial Narrow"/>
          <w:color w:val="000000"/>
          <w:kern w:val="0"/>
          <w:sz w:val="22"/>
          <w:szCs w:val="22"/>
          <w:lang w:eastAsia="es-ES"/>
          <w14:ligatures w14:val="none"/>
        </w:rPr>
        <w:t>informó que el ajuste que prevalecería sería el emitido por Charles Taylor, dejando sin efecto la reevaluación previamente anunciada</w:t>
      </w:r>
      <w:r w:rsidR="008D777C" w:rsidRPr="005A217C">
        <w:rPr>
          <w:rFonts w:ascii="Arial Narrow" w:eastAsia="Arial Narrow" w:hAnsi="Arial Narrow" w:cs="Arial Narrow"/>
          <w:color w:val="000000"/>
          <w:kern w:val="0"/>
          <w:sz w:val="22"/>
          <w:szCs w:val="22"/>
          <w:lang w:eastAsia="es-ES"/>
          <w14:ligatures w14:val="none"/>
        </w:rPr>
        <w:t xml:space="preserve"> el 11 de marzo de 2025</w:t>
      </w:r>
      <w:bookmarkEnd w:id="1"/>
      <w:r w:rsidR="00E60CD7" w:rsidRPr="005A217C">
        <w:rPr>
          <w:rFonts w:ascii="Arial Narrow" w:eastAsia="Arial Narrow" w:hAnsi="Arial Narrow" w:cs="Arial Narrow"/>
          <w:color w:val="000000"/>
          <w:kern w:val="0"/>
          <w:sz w:val="22"/>
          <w:szCs w:val="22"/>
          <w:lang w:eastAsia="es-ES"/>
          <w14:ligatures w14:val="none"/>
        </w:rPr>
        <w:t>.</w:t>
      </w:r>
      <w:r w:rsidR="008D777C" w:rsidRPr="005A217C">
        <w:rPr>
          <w:rFonts w:ascii="Arial Narrow" w:eastAsia="Arial Narrow" w:hAnsi="Arial Narrow" w:cs="Arial Narrow"/>
          <w:color w:val="000000"/>
          <w:kern w:val="0"/>
          <w:sz w:val="22"/>
          <w:szCs w:val="22"/>
          <w:lang w:eastAsia="es-ES"/>
          <w14:ligatures w14:val="none"/>
        </w:rPr>
        <w:t xml:space="preserve"> </w:t>
      </w:r>
    </w:p>
    <w:p w14:paraId="76630485" w14:textId="77777777" w:rsidR="00E60CD7" w:rsidRPr="005A217C" w:rsidRDefault="00E60CD7" w:rsidP="008B3506">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2C7C3193" w14:textId="77777777" w:rsidR="002253AE" w:rsidRDefault="001A1DBE" w:rsidP="008B350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Moller y Charles Taylor cumplan con pagar la indemnización por la cobertura de los siniestros “sismo” y “lluvias”, los importes liquidados por Vihom Diseño Arquitectura y Construcción E.I.R.L., ascendentes a S/ 19 145,24 y S/ S/ 20 544,14, debiendo aplicar, únicamente, los deducibles establecidos en el Certificado de Seguros, equivalentes al 1% del valor declarado del predio afectado, para el caso del siniestro “sismo”; y, al 5% del monto del siniestro, para el caso del siniestro “lluvias” (mínimo US$ 1000,00).</w:t>
      </w:r>
      <w:r w:rsidR="00E60CD7" w:rsidRPr="005A217C">
        <w:rPr>
          <w:rFonts w:ascii="Arial Narrow" w:eastAsia="Arial Narrow" w:hAnsi="Arial Narrow" w:cs="Arial Narrow"/>
          <w:color w:val="000000"/>
          <w:kern w:val="0"/>
          <w:sz w:val="22"/>
          <w:szCs w:val="22"/>
          <w:lang w:val="es-ES" w:eastAsia="es-ES"/>
          <w14:ligatures w14:val="none"/>
        </w:rPr>
        <w:t xml:space="preserve"/>
      </w:r>
      <w:r w:rsidR="00E60CD7" w:rsidRPr="005A217C">
        <w:rPr>
          <w:rFonts w:ascii="Arial Narrow" w:eastAsia="Arial Narrow" w:hAnsi="Arial Narrow" w:cs="Arial Narrow"/>
          <w:kern w:val="0"/>
          <w14:ligatures w14:val="none"/>
          <w:sz w:val="22"/>
          <w:szCs w:val="22"/>
        </w:rPr>
        <w:t/>
      </w:r>
      <w:r w:rsidRPr="005A217C">
        <w:rPr>
          <w:rFonts w:ascii="Arial Narrow" w:eastAsia="Arial Narrow" w:hAnsi="Arial Narrow" w:cs="Arial Narrow"/>
          <w:kern w:val="0"/>
          <w14:ligatures w14:val="none"/>
          <w:sz w:val="22"/>
          <w:szCs w:val="22"/>
        </w:rPr>
        <w:t/>
      </w:r>
      <w:r w:rsidR="00E60CD7" w:rsidRPr="005A217C">
        <w:rPr>
          <w:rFonts w:ascii="Arial Narrow" w:eastAsia="Arial Narrow" w:hAnsi="Arial Narrow" w:cs="Arial Narrow"/>
          <w:kern w:val="0"/>
          <w14:ligatures w14:val="none"/>
          <w:sz w:val="22"/>
          <w:szCs w:val="22"/>
        </w:rPr>
        <w:t xml:space="preserve"/>
      </w:r>
      <w:r w:rsidR="00AE5306" w:rsidRPr="005A217C">
        <w:rPr>
          <w:rFonts w:ascii="Arial Narrow" w:eastAsia="Arial Narrow" w:hAnsi="Arial Narrow" w:cs="Arial Narrow"/>
          <w:kern w:val="0"/>
          <w14:ligatures w14:val="none"/>
          <w:sz w:val="22"/>
          <w:szCs w:val="22"/>
        </w:rPr>
        <w:t xml:space="preserve"/>
      </w:r>
      <w:r w:rsidR="00E60CD7" w:rsidRPr="005A217C">
        <w:rPr>
          <w:rFonts w:ascii="Arial Narrow" w:eastAsia="Arial Narrow" w:hAnsi="Arial Narrow" w:cs="Arial Narrow"/>
          <w:color w:val="000000"/>
          <w:kern w:val="0"/>
          <w:sz w:val="22"/>
          <w:szCs w:val="22"/>
          <w:lang w:val="es-ES" w:eastAsia="es-ES"/>
          <w14:ligatures w14:val="none"/>
        </w:rPr>
        <w:t xml:space="preserve"/>
      </w:r>
      <w:bookmarkStart w:id="2" w:name="_Hlk206587071"/>
      <w:r w:rsidR="00AE5306" w:rsidRPr="005A217C">
        <w:rPr>
          <w:rFonts w:ascii="Arial Narrow" w:eastAsia="Arial Narrow" w:hAnsi="Arial Narrow" w:cs="Arial Narrow"/>
          <w:color w:val="000000"/>
          <w:kern w:val="0"/>
          <w:sz w:val="22"/>
          <w:szCs w:val="22"/>
          <w:lang w:val="es-ES" w:eastAsia="es-ES"/>
          <w14:ligatures w14:val="none"/>
        </w:rPr>
        <w:t xml:space="preserve"/>
      </w:r>
      <w:r w:rsidR="00E60CD7" w:rsidRPr="005A217C">
        <w:rPr>
          <w:rFonts w:ascii="Arial Narrow" w:eastAsia="Arial Narrow" w:hAnsi="Arial Narrow" w:cs="Arial Narrow"/>
          <w:color w:val="000000"/>
          <w:kern w:val="0"/>
          <w:sz w:val="22"/>
          <w:szCs w:val="22"/>
          <w:lang w:val="es-ES" w:eastAsia="es-ES"/>
          <w14:ligatures w14:val="none"/>
        </w:rPr>
        <w:t/>
      </w:r>
      <w:r w:rsidR="00AB11D2" w:rsidRPr="005A217C">
        <w:rPr>
          <w:rFonts w:ascii="Arial Narrow" w:eastAsia="Arial Narrow" w:hAnsi="Arial Narrow" w:cs="Arial Narrow"/>
          <w:color w:val="000000"/>
          <w:kern w:val="0"/>
          <w:sz w:val="22"/>
          <w:szCs w:val="22"/>
          <w:lang w:val="es-ES" w:eastAsia="es-ES"/>
          <w14:ligatures w14:val="none"/>
        </w:rPr>
        <w:t xml:space="preserve"/>
      </w:r>
      <w:r w:rsidR="000D5D80" w:rsidRPr="005A217C">
        <w:rPr>
          <w:rFonts w:ascii="Arial Narrow" w:eastAsia="Arial Narrow" w:hAnsi="Arial Narrow" w:cs="Arial Narrow"/>
          <w:color w:val="000000"/>
          <w:kern w:val="0"/>
          <w:sz w:val="22"/>
          <w:szCs w:val="22"/>
          <w:lang w:val="es-ES" w:eastAsia="es-ES"/>
          <w14:ligatures w14:val="none"/>
        </w:rPr>
        <w:t/>
      </w:r>
      <w:r w:rsidR="00AB11D2" w:rsidRPr="005A217C">
        <w:rPr>
          <w:rFonts w:ascii="Arial Narrow" w:eastAsia="Arial Narrow" w:hAnsi="Arial Narrow" w:cs="Arial Narrow"/>
          <w:color w:val="000000"/>
          <w:kern w:val="0"/>
          <w:sz w:val="22"/>
          <w:szCs w:val="22"/>
          <w:lang w:val="es-ES" w:eastAsia="es-ES"/>
          <w14:ligatures w14:val="none"/>
        </w:rPr>
        <w:t/>
      </w:r>
      <w:r w:rsidR="00E60CD7" w:rsidRPr="005A217C">
        <w:rPr>
          <w:rFonts w:ascii="Arial Narrow" w:eastAsia="Arial Narrow" w:hAnsi="Arial Narrow" w:cs="Arial Narrow"/>
          <w:color w:val="000000"/>
          <w:kern w:val="0"/>
          <w:sz w:val="22"/>
          <w:szCs w:val="22"/>
          <w:lang w:val="es-ES" w:eastAsia="es-ES"/>
          <w14:ligatures w14:val="none"/>
        </w:rPr>
        <w:t/>
      </w:r>
    </w:p>
    <w:p w14:paraId="4BEC4AD7" w14:textId="77777777" w:rsidR="002253AE" w:rsidRDefault="002253AE" w:rsidP="008B3506">
      <w:pPr>
        <w:spacing w:before="0" w:after="0" w:line="240" w:lineRule="auto"/>
        <w:tabs>
          <w:tab w:val="num" w:pos="1440"/>
        </w:tabs>
        <w:ind w:left="567"/>
        <w:contextualSpacing/>
        <w:jc w:val="both"/>
        <w:rPr>
          <w:rFonts w:ascii="Arial Narrow" w:eastAsia="Arial Narrow" w:hAnsi="Arial Narrow" w:cs="Arial Narrow"/>
          <w:color w:val="000000"/>
          <w:kern w:val="0"/>
          <w:sz w:val="22"/>
          <w:szCs w:val="22"/>
          <w:lang w:val="es-ES" w:eastAsia="es-ES"/>
          <w14:ligatures w14:val="none"/>
        </w:rPr>
      </w:pPr>
    </w:p>
    <w:p w14:paraId="4FB15987" w14:textId="3D17BE8A" w:rsidR="00E60CD7" w:rsidRPr="002253AE" w:rsidRDefault="00E60CD7" w:rsidP="008B350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253AE">
        <w:rPr>
          <w:rFonts w:ascii="Arial Narrow" w:eastAsia="Arial Narrow" w:hAnsi="Arial Narrow" w:cs="Arial Narrow"/>
          <w:color w:val="000000"/>
          <w:kern w:val="0"/>
          <w:sz w:val="22"/>
          <w:szCs w:val="22"/>
          <w:lang w:val="es-ES" w:eastAsia="es-ES"/>
          <w14:ligatures w14:val="none"/>
        </w:rPr>
        <w:t xml:space="preserve">Asimismo, </w:t>
      </w:r>
      <w:r w:rsidR="002253AE">
        <w:rPr>
          <w:rFonts w:ascii="Arial Narrow" w:eastAsia="Arial Narrow" w:hAnsi="Arial Narrow" w:cs="Arial Narrow"/>
          <w:color w:val="000000"/>
          <w:kern w:val="0"/>
          <w:sz w:val="22"/>
          <w:szCs w:val="22"/>
          <w:lang w:val="es-ES" w:eastAsia="es-ES"/>
          <w14:ligatures w14:val="none"/>
        </w:rPr>
        <w:t xml:space="preserve">la señora [APELLIDO] </w:t>
      </w:r>
      <w:r w:rsidRPr="002253AE">
        <w:rPr>
          <w:rFonts w:ascii="Arial Narrow" w:eastAsia="Arial Narrow" w:hAnsi="Arial Narrow" w:cs="Arial Narrow"/>
          <w:color w:val="000000"/>
          <w:kern w:val="0"/>
          <w:sz w:val="22"/>
          <w:szCs w:val="22"/>
          <w:lang w:val="es-ES" w:eastAsia="es-ES"/>
          <w14:ligatures w14:val="none"/>
        </w:rPr>
        <w:t>requirió el reembolso de costos y costas del presente procedimiento</w:t>
      </w:r>
      <w:r w:rsidR="002253AE">
        <w:rPr>
          <w:rFonts w:ascii="Arial Narrow" w:eastAsia="Arial Narrow" w:hAnsi="Arial Narrow" w:cs="Arial Narrow"/>
          <w:color w:val="000000"/>
          <w:kern w:val="0"/>
          <w:sz w:val="22"/>
          <w:szCs w:val="22"/>
          <w:lang w:val="es-ES" w:eastAsia="es-ES"/>
          <w14:ligatures w14:val="none"/>
        </w:rPr>
        <w:t xml:space="preserve"> y</w:t>
      </w:r>
      <w:r w:rsidR="002253AE" w:rsidRPr="002253AE">
        <w:rPr>
          <w:rFonts w:ascii="Arial Narrow" w:eastAsia="Arial Narrow" w:hAnsi="Arial Narrow" w:cs="Arial Narrow"/>
          <w:color w:val="000000"/>
          <w:kern w:val="0"/>
          <w:sz w:val="22"/>
          <w:szCs w:val="22"/>
          <w:lang w:val="es-ES" w:eastAsia="es-ES"/>
          <w14:ligatures w14:val="none"/>
        </w:rPr>
        <w:t xml:space="preserve"> </w:t>
      </w:r>
      <w:r w:rsidR="002253AE" w:rsidRPr="002253AE">
        <w:rPr>
          <w:rFonts w:ascii="Arial Narrow" w:eastAsia="Arial Narrow" w:hAnsi="Arial Narrow" w:cs="Arial Narrow"/>
          <w:color w:val="000000"/>
          <w:kern w:val="0"/>
          <w:sz w:val="22"/>
          <w:szCs w:val="22"/>
          <w:lang w:eastAsia="es-ES"/>
          <w14:ligatures w14:val="none"/>
        </w:rPr>
        <w:t xml:space="preserve">el </w:t>
      </w:r>
      <w:r w:rsidR="002253AE" w:rsidRPr="002253AE">
        <w:rPr>
          <w:rFonts w:ascii="Arial Narrow" w:eastAsia="Arial Narrow" w:hAnsi="Arial Narrow" w:cs="Arial Narrow"/>
          <w:color w:val="000000"/>
          <w:kern w:val="0"/>
          <w:sz w:val="22"/>
          <w:szCs w:val="22"/>
          <w:lang w:val="es-ES" w:eastAsia="es-ES"/>
          <w14:ligatures w14:val="none"/>
        </w:rPr>
        <w:t>15 de octubre de 2025, solicitó que se programe una audiencia de conciliación con los representantes de todos los proveedores denunciados.</w:t>
      </w:r>
    </w:p>
    <w:bookmarkEnd w:id="2"/>
    <w:p w14:paraId="61C46995" w14:textId="77777777" w:rsidR="00E60CD7" w:rsidRPr="005A217C" w:rsidRDefault="00E60CD7" w:rsidP="008B350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5A217C" w:rsidRDefault="00E60CD7" w:rsidP="008B35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5A217C" w:rsidRDefault="00E60CD7" w:rsidP="008B3506">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675FB303" w:rsidR="008424BB" w:rsidRPr="005A217C" w:rsidRDefault="00CA50CD" w:rsidP="008B350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5A217C">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5A217C">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5A217C">
        <w:rPr>
          <w:rStyle w:val="Refdenotaalpie"/>
          <w:rFonts w:ascii="Arial Narrow" w:eastAsia="Arial Narrow" w:hAnsi="Arial Narrow" w:cs="Arial Narrow"/>
          <w:kern w:val="0"/>
          <w:sz w:val="22"/>
          <w:szCs w:val="22"/>
          <w:vertAlign w:val="superscript"/>
          <w14:ligatures w14:val="none"/>
        </w:rPr>
        <w:footnoteReference w:id="2"/>
      </w:r>
      <w:r w:rsidRPr="005A217C">
        <w:rPr>
          <w:rFonts w:ascii="Arial Narrow" w:eastAsia="Arial Narrow" w:hAnsi="Arial Narrow" w:cs="Arial Narrow"/>
          <w:color w:val="000000"/>
          <w:kern w:val="0"/>
          <w:sz w:val="22"/>
          <w:szCs w:val="22"/>
          <w:lang w:eastAsia="es-PE"/>
          <w14:ligatures w14:val="none"/>
        </w:rPr>
        <w:t xml:space="preserve">, considera </w:t>
      </w:r>
      <w:r w:rsidRPr="005A217C">
        <w:rPr>
          <w:rFonts w:ascii="Arial Narrow" w:eastAsia="Arial Narrow" w:hAnsi="Arial Narrow" w:cs="Arial Narrow"/>
          <w:kern w:val="0"/>
          <w14:ligatures w14:val="none"/>
          <w:sz w:val="22"/>
          <w:szCs w:val="22"/>
        </w:rPr>
        <w:t xml:space="preserve">que el hecho denunciado, </w:t>
      </w:r>
      <w:r w:rsidR="008424BB" w:rsidRPr="005A217C">
        <w:rPr>
          <w:rFonts w:ascii="Arial Narrow" w:eastAsia="Arial Narrow" w:hAnsi="Arial Narrow" w:cs="Arial Narrow"/>
          <w:kern w:val="0"/>
          <w14:ligatures w14:val="none"/>
          <w:sz w:val="22"/>
          <w:szCs w:val="22"/>
        </w:rPr>
        <w:t xml:space="preserve">consistente en que </w:t>
      </w:r>
      <w:r w:rsidR="000618C4" w:rsidRPr="000618C4">
        <w:rPr>
          <w:rFonts w:ascii="Arial Narrow" w:eastAsia="Arial Narrow" w:hAnsi="Arial Narrow" w:cs="Arial Narrow"/>
          <w:color w:val="000000"/>
          <w:kern w:val="0"/>
          <w:sz w:val="22"/>
          <w:szCs w:val="22"/>
          <w:shd w:val="clear" w:color="auto" w:fill="FFFFFF"/>
          <w:lang w:eastAsia="es-PE"/>
          <w14:ligatures w14:val="none"/>
        </w:rPr>
        <w:lastRenderedPageBreak/>
        <w:t>Mapfre Perú Compañía de Seguros y Reaseguros S.A. habría brindado información contradictoria a la denunciante, al señalarle que se podría reevaluar los documentos por los siniestros de (lluvia y sismo) para determinar el importe a pagar para luego señalarle que no era posible</w:t>
      </w:r>
      <w:r w:rsidR="008424BB" w:rsidRPr="005A217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5A217C">
        <w:rPr>
          <w:rFonts w:ascii="Arial Narrow" w:eastAsia="Arial Narrow" w:hAnsi="Arial Narrow" w:cs="Arial Narrow"/>
          <w:color w:val="000000"/>
          <w:kern w:val="0"/>
          <w:sz w:val="22"/>
          <w:szCs w:val="22"/>
          <w:lang w:eastAsia="es-PE"/>
          <w14:ligatures w14:val="none"/>
        </w:rPr>
        <w:t/>
      </w:r>
      <w:r w:rsidR="008424BB" w:rsidRPr="005A217C">
        <w:rPr>
          <w:rFonts w:ascii="Arial Narrow" w:eastAsia="Arial Narrow" w:hAnsi="Arial Narrow" w:cs="Arial Narrow"/>
          <w:kern w:val="0"/>
          <w14:ligatures w14:val="none"/>
          <w:sz w:val="22"/>
          <w:szCs w:val="22"/>
        </w:rPr>
        <w:t xml:space="preserve"> y 19</w:t>
      </w:r>
      <w:r w:rsidR="008424BB" w:rsidRPr="005A217C">
        <w:rPr>
          <w:rFonts w:ascii="Arial Narrow" w:eastAsia="Arial Narrow" w:hAnsi="Arial Narrow" w:cs="Arial Narrow"/>
          <w:color w:val="000000"/>
          <w:kern w:val="0"/>
          <w:sz w:val="22"/>
          <w:szCs w:val="22"/>
          <w:lang w:eastAsia="es-PE"/>
          <w14:ligatures w14:val="none"/>
        </w:rPr>
        <w:t/>
      </w:r>
      <w:r w:rsidR="008424BB" w:rsidRPr="005A217C">
        <w:rPr>
          <w:rFonts w:ascii="Arial Narrow" w:eastAsia="Arial Narrow" w:hAnsi="Arial Narrow" w:cs="Arial Narrow"/>
          <w:kern w:val="0"/>
          <w14:ligatures w14:val="none"/>
          <w:sz w:val="22"/>
          <w:szCs w:val="22"/>
        </w:rPr>
        <w:t xml:space="preserve"> del Código</w:t>
      </w:r>
      <w:r w:rsidR="008424BB" w:rsidRPr="005A217C">
        <w:rPr>
          <w:rStyle w:val="Refdenotaalpie"/>
          <w:rFonts w:ascii="Arial Narrow" w:eastAsia="Arial Narrow" w:hAnsi="Arial Narrow" w:cs="Arial Narrow"/>
          <w:kern w:val="0"/>
          <w:sz w:val="22"/>
          <w:szCs w:val="22"/>
          <w:vertAlign w:val="superscript"/>
          <w14:ligatures w14:val="none"/>
        </w:rPr>
        <w:footnoteReference w:id="3"/>
      </w:r>
      <w:r w:rsidR="008424BB" w:rsidRPr="005A217C">
        <w:rPr>
          <w:rFonts w:ascii="Arial Narrow" w:eastAsia="Arial Narrow" w:hAnsi="Arial Narrow" w:cs="Arial Narrow"/>
          <w:kern w:val="0"/>
          <w14:ligatures w14:val="none"/>
          <w:sz w:val="22"/>
          <w:szCs w:val="22"/>
        </w:rPr>
        <w:t>.</w:t>
      </w:r>
    </w:p>
    <w:p w14:paraId="2F8D23C0" w14:textId="77777777" w:rsidR="008424BB" w:rsidRPr="005A217C" w:rsidRDefault="008424BB" w:rsidP="008B350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A143B5" w14:textId="241BAFB6" w:rsidR="008424BB" w:rsidRPr="000618C4" w:rsidRDefault="008424BB" w:rsidP="008B350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Así también, la Secretaría Técnica, en ejercicio de sus facultades, </w:t>
      </w:r>
      <w:r w:rsidRPr="005A217C">
        <w:rPr>
          <w:rFonts w:ascii="Arial Narrow" w:eastAsia="Arial Narrow" w:hAnsi="Arial Narrow" w:cs="Arial Narrow"/>
          <w:color w:val="000000"/>
          <w:kern w:val="0"/>
          <w:sz w:val="22"/>
          <w:szCs w:val="22"/>
          <w:lang w:eastAsia="es-PE"/>
          <w14:ligatures w14:val="none"/>
        </w:rPr>
        <w:t xml:space="preserve">considera </w:t>
      </w:r>
      <w:r w:rsidRPr="005A217C">
        <w:rPr>
          <w:rFonts w:ascii="Arial Narrow" w:eastAsia="Arial Narrow" w:hAnsi="Arial Narrow" w:cs="Arial Narrow"/>
          <w:kern w:val="0"/>
          <w14:ligatures w14:val="none"/>
          <w:sz w:val="22"/>
          <w:szCs w:val="22"/>
        </w:rPr>
        <w:t xml:space="preserve">que el hecho denunciado, consistente en que </w:t>
      </w:r>
      <w:r w:rsidR="000618C4" w:rsidRPr="000618C4">
        <w:rPr>
          <w:rFonts w:ascii="Arial Narrow" w:eastAsia="Arial Narrow" w:hAnsi="Arial Narrow" w:cs="Arial Narrow"/>
          <w:kern w:val="0"/>
          <w14:ligatures w14:val="none"/>
          <w:sz w:val="22"/>
          <w:szCs w:val="22"/>
        </w:rPr>
        <w:t xml:space="preserve">Mapfre Perú Compañía de Seguros y Reaseguros S.A. se habría negado indebidamente a pagar a la denunciante el monto total conforme al ajuste realizado por Vihom Diseño Arquitectura y Construcción E.I.R.L. por el siniestro de lluvia de la Póliza </w:t>
      </w:r>
      <w:proofErr w:type="spellStart"/>
      <w:r w:rsidR="000618C4" w:rsidRPr="000618C4">
        <w:rPr>
          <w:rFonts w:ascii="Arial Narrow" w:eastAsia="Arial Narrow" w:hAnsi="Arial Narrow" w:cs="Arial Narrow"/>
          <w:kern w:val="0"/>
          <w14:ligatures w14:val="none"/>
          <w:sz w:val="22"/>
          <w:szCs w:val="22"/>
        </w:rPr>
        <w:t/>
      </w:r>
      <w:proofErr w:type="spellEnd"/>
      <w:r w:rsidR="000618C4" w:rsidRPr="000618C4">
        <w:rPr>
          <w:rFonts w:ascii="Arial Narrow" w:eastAsia="Arial Narrow" w:hAnsi="Arial Narrow" w:cs="Arial Narrow"/>
          <w:kern w:val="0"/>
          <w14:ligatures w14:val="none"/>
          <w:sz w:val="22"/>
          <w:szCs w:val="22"/>
        </w:rPr>
        <w:t xml:space="preserve"> 2012110100152 – 2012110100154, al considerar la cuantificación de daños y perdida señaladas por Charles Taylor Ajustadores de Seguros S.A</w:t>
      </w:r>
      <w:r w:rsidR="009D1E4A" w:rsidRPr="000618C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D1E4A" w:rsidRPr="000618C4">
        <w:rPr>
          <w:rFonts w:ascii="Arial Narrow" w:eastAsia="Arial Narrow" w:hAnsi="Arial Narrow" w:cs="Arial Narrow"/>
          <w:color w:val="000000"/>
          <w:kern w:val="0"/>
          <w:sz w:val="22"/>
          <w:szCs w:val="22"/>
          <w:lang w:eastAsia="es-PE"/>
          <w14:ligatures w14:val="none"/>
        </w:rPr>
        <w:t/>
      </w:r>
      <w:r w:rsidR="009D1E4A" w:rsidRPr="000618C4">
        <w:rPr>
          <w:rFonts w:ascii="Arial Narrow" w:eastAsia="Arial Narrow" w:hAnsi="Arial Narrow" w:cs="Arial Narrow"/>
          <w:kern w:val="0"/>
          <w14:ligatures w14:val="none"/>
          <w:sz w:val="22"/>
          <w:szCs w:val="22"/>
        </w:rPr>
        <w:t xml:space="preserve"> y 19</w:t>
      </w:r>
      <w:r w:rsidR="009D1E4A" w:rsidRPr="000618C4">
        <w:rPr>
          <w:rFonts w:ascii="Arial Narrow" w:eastAsia="Arial Narrow" w:hAnsi="Arial Narrow" w:cs="Arial Narrow"/>
          <w:color w:val="000000"/>
          <w:kern w:val="0"/>
          <w:sz w:val="22"/>
          <w:szCs w:val="22"/>
          <w:lang w:eastAsia="es-PE"/>
          <w14:ligatures w14:val="none"/>
        </w:rPr>
        <w:t/>
      </w:r>
      <w:r w:rsidR="009D1E4A" w:rsidRPr="000618C4">
        <w:rPr>
          <w:rFonts w:ascii="Arial Narrow" w:eastAsia="Arial Narrow" w:hAnsi="Arial Narrow" w:cs="Arial Narrow"/>
          <w:kern w:val="0"/>
          <w14:ligatures w14:val="none"/>
          <w:sz w:val="22"/>
          <w:szCs w:val="22"/>
        </w:rPr>
        <w:t xml:space="preserve"> del Código</w:t>
      </w:r>
      <w:r w:rsidRPr="000618C4">
        <w:rPr>
          <w:rFonts w:ascii="Arial Narrow" w:eastAsia="Arial Narrow" w:hAnsi="Arial Narrow" w:cs="Arial Narrow"/>
          <w:bCs/>
          <w:color w:val="000000"/>
          <w:kern w:val="0"/>
          <w:sz w:val="22"/>
          <w:szCs w:val="22"/>
          <w:lang w:eastAsia="es-PE"/>
          <w14:ligatures w14:val="none"/>
        </w:rPr>
        <w:t xml:space="preserve">. </w:t>
      </w:r>
    </w:p>
    <w:p w14:paraId="6BDA4B7E" w14:textId="49AF511E" w:rsidR="00CA50CD" w:rsidRPr="005A217C" w:rsidRDefault="00CA50CD" w:rsidP="008B3506">
      <w:pPr>
        <w:spacing w:before="0" w:after="0" w:line="240" w:lineRule="auto"/>
        <w:jc w:val="both"/>
        <w:rPr>
          <w:rFonts w:ascii="Arial Narrow" w:eastAsia="Arial Narrow" w:hAnsi="Arial Narrow" w:cs="Arial Narrow"/>
          <w:kern w:val="0"/>
          <w14:ligatures w14:val="none"/>
          <w:sz w:val="22"/>
          <w:szCs w:val="22"/>
        </w:rPr>
      </w:pPr>
    </w:p>
    <w:p w14:paraId="60BEFB03" w14:textId="0DAE7508" w:rsidR="00E77653" w:rsidRPr="000618C4" w:rsidRDefault="00CA50CD" w:rsidP="000618C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Asimismo, </w:t>
      </w:r>
      <w:r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A217C">
        <w:rPr>
          <w:rFonts w:ascii="Arial Narrow" w:eastAsia="Arial Narrow" w:hAnsi="Arial Narrow" w:cs="Arial Narrow"/>
          <w:kern w:val="0"/>
          <w14:ligatures w14:val="none"/>
          <w:sz w:val="22"/>
          <w:szCs w:val="22"/>
        </w:rPr>
        <w:t xml:space="preserve">que el hecho denunciado, consistente en que </w:t>
      </w:r>
      <w:r w:rsidR="000618C4" w:rsidRPr="000618C4">
        <w:rPr>
          <w:rFonts w:ascii="Arial Narrow" w:eastAsia="Arial Narrow" w:hAnsi="Arial Narrow" w:cs="Arial Narrow"/>
          <w:kern w:val="0"/>
          <w14:ligatures w14:val="none"/>
          <w:sz w:val="22"/>
          <w:szCs w:val="22"/>
        </w:rPr>
        <w:t xml:space="preserve">Mapfre Perú Compañía de Seguros y Reaseguros S.A. se habría negado indebidamente a pagar a la denunciante el monto total conforme al ajuste realizado por Vihom Diseño Arquitectura y Construcción E.I.R.L. por el </w:t>
      </w:r>
      <w:r w:rsidR="000618C4" w:rsidRPr="009E7447">
        <w:rPr>
          <w:rFonts w:ascii="Arial Narrow" w:eastAsia="Arial Narrow" w:hAnsi="Arial Narrow" w:cs="Arial Narrow"/>
          <w:kern w:val="0"/>
          <w14:ligatures w14:val="none"/>
          <w:sz w:val="22"/>
          <w:szCs w:val="22"/>
        </w:rPr>
        <w:t xml:space="preserve">siniestro de sismo de la Póliza </w:t>
      </w:r>
      <w:proofErr w:type="spellStart"/>
      <w:r w:rsidR="000618C4" w:rsidRPr="009E7447">
        <w:rPr>
          <w:rFonts w:ascii="Arial Narrow" w:eastAsia="Arial Narrow" w:hAnsi="Arial Narrow" w:cs="Arial Narrow"/>
          <w:kern w:val="0"/>
          <w14:ligatures w14:val="none"/>
          <w:sz w:val="22"/>
          <w:szCs w:val="22"/>
        </w:rPr>
        <w:t/>
      </w:r>
      <w:proofErr w:type="spellEnd"/>
      <w:r w:rsidR="000618C4" w:rsidRPr="009E7447">
        <w:rPr>
          <w:rFonts w:ascii="Arial Narrow" w:eastAsia="Arial Narrow" w:hAnsi="Arial Narrow" w:cs="Arial Narrow"/>
          <w:kern w:val="0"/>
          <w14:ligatures w14:val="none"/>
          <w:sz w:val="22"/>
          <w:szCs w:val="22"/>
        </w:rPr>
        <w:t xml:space="preserve"> 2012110100152 – 2012110100154, al considerar la cuantificación de daños y perdida señaladas por Charles Taylor Ajustadores de Seguros S.</w:t>
      </w:r>
      <w:r w:rsidR="009D1E4A" w:rsidRPr="009E744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w:t>
      </w:r>
      <w:r w:rsidR="009D1E4A" w:rsidRPr="005A217C">
        <w:rPr>
          <w:rFonts w:ascii="Arial Narrow" w:eastAsia="Arial Narrow" w:hAnsi="Arial Narrow" w:cs="Arial Narrow"/>
          <w:kern w:val="0"/>
          <w14:ligatures w14:val="none"/>
          <w:sz w:val="22"/>
          <w:szCs w:val="22"/>
        </w:rPr>
        <w:t xml:space="preserve"> recibir de parte del proveedor y lo que realmente recibió. Por consiguiente, corresponde calificar el hecho materia de denuncia como una presunta infracción al deber de idoneidad, tipificado en los artículos 18</w:t>
      </w:r>
      <w:r w:rsidR="009D1E4A" w:rsidRPr="005A217C">
        <w:rPr>
          <w:rFonts w:ascii="Arial Narrow" w:eastAsia="Arial Narrow" w:hAnsi="Arial Narrow" w:cs="Arial Narrow"/>
          <w:color w:val="000000"/>
          <w:kern w:val="0"/>
          <w:sz w:val="22"/>
          <w:szCs w:val="22"/>
          <w:lang w:eastAsia="es-PE"/>
          <w14:ligatures w14:val="none"/>
        </w:rPr>
        <w:t/>
      </w:r>
      <w:r w:rsidR="009D1E4A" w:rsidRPr="005A217C">
        <w:rPr>
          <w:rFonts w:ascii="Arial Narrow" w:eastAsia="Arial Narrow" w:hAnsi="Arial Narrow" w:cs="Arial Narrow"/>
          <w:kern w:val="0"/>
          <w14:ligatures w14:val="none"/>
          <w:sz w:val="22"/>
          <w:szCs w:val="22"/>
        </w:rPr>
        <w:t xml:space="preserve"> y 19</w:t>
      </w:r>
      <w:r w:rsidR="009D1E4A" w:rsidRPr="005A217C">
        <w:rPr>
          <w:rFonts w:ascii="Arial Narrow" w:eastAsia="Arial Narrow" w:hAnsi="Arial Narrow" w:cs="Arial Narrow"/>
          <w:color w:val="000000"/>
          <w:kern w:val="0"/>
          <w:sz w:val="22"/>
          <w:szCs w:val="22"/>
          <w:lang w:eastAsia="es-PE"/>
          <w14:ligatures w14:val="none"/>
        </w:rPr>
        <w:t/>
      </w:r>
      <w:r w:rsidR="009D1E4A" w:rsidRPr="005A217C">
        <w:rPr>
          <w:rFonts w:ascii="Arial Narrow" w:eastAsia="Arial Narrow" w:hAnsi="Arial Narrow" w:cs="Arial Narrow"/>
          <w:kern w:val="0"/>
          <w14:ligatures w14:val="none"/>
          <w:sz w:val="22"/>
          <w:szCs w:val="22"/>
        </w:rPr>
        <w:t xml:space="preserve"> del Código</w:t>
      </w:r>
      <w:r w:rsidRPr="005A217C">
        <w:rPr>
          <w:rFonts w:ascii="Arial Narrow" w:eastAsia="Arial Narrow" w:hAnsi="Arial Narrow" w:cs="Arial Narrow"/>
          <w:kern w:val="0"/>
          <w14:ligatures w14:val="none"/>
          <w:sz w:val="22"/>
          <w:szCs w:val="22"/>
        </w:rPr>
        <w:t>.</w:t>
      </w:r>
    </w:p>
    <w:p w14:paraId="5C02ED66" w14:textId="77777777" w:rsidR="000618C4" w:rsidRPr="000618C4" w:rsidRDefault="000618C4" w:rsidP="000618C4">
      <w:pPr>
        <w:spacing w:before="0" w:after="0" w:line="240" w:lineRule="auto"/>
        <w:jc w:val="both"/>
        <w:rPr>
          <w:rFonts w:ascii="Arial Narrow" w:eastAsia="Arial Narrow" w:hAnsi="Arial Narrow" w:cs="Arial Narrow"/>
          <w:kern w:val="0"/>
          <w14:ligatures w14:val="none"/>
          <w:sz w:val="22"/>
          <w:szCs w:val="22"/>
        </w:rPr>
      </w:pPr>
    </w:p>
    <w:p w14:paraId="1F16FA0A" w14:textId="5065D1FB" w:rsidR="00E77653" w:rsidRPr="00E77653" w:rsidRDefault="00B018BF"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w:t>
      </w:r>
      <w:r w:rsidRPr="00B018BF">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B018BF">
        <w:rPr>
          <w:rFonts w:ascii="Arial Narrow" w:eastAsia="Arial Narrow" w:hAnsi="Arial Narrow" w:cs="Arial Narrow"/>
          <w:kern w:val="0"/>
          <w14:ligatures w14:val="none"/>
          <w:sz w:val="22"/>
          <w:szCs w:val="22"/>
        </w:rPr>
        <w:t xml:space="preserve">que el hecho denunciado, consistente en que </w:t>
      </w:r>
      <w:r w:rsidR="00E77653" w:rsidRPr="00B018BF">
        <w:rPr>
          <w:rFonts w:ascii="Arial Narrow" w:eastAsia="Arial Narrow" w:hAnsi="Arial Narrow" w:cs="Arial Narrow"/>
          <w:kern w:val="0"/>
          <w14:ligatures w14:val="none"/>
          <w:sz w:val="22"/>
          <w:szCs w:val="22"/>
        </w:rPr>
        <w:t xml:space="preserve">W. Moller Organización Internacional de Ajustadores y Peritos de Seguros S.A.C. habría considerado un deducible en la liquidación por el siniestro de lluvia que contraviene a lo señalado en la </w:t>
      </w:r>
      <w:r w:rsidR="00E77653" w:rsidRPr="00B018BF">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B018BF">
        <w:rPr>
          <w:rFonts w:ascii="Arial Narrow" w:eastAsia="Arial Narrow" w:hAnsi="Arial Narrow" w:cs="Arial Narrow"/>
          <w:color w:val="000000"/>
          <w:kern w:val="0"/>
          <w:sz w:val="22"/>
          <w:szCs w:val="22"/>
          <w:lang w:eastAsia="es-ES"/>
          <w14:ligatures w14:val="none"/>
        </w:rPr>
        <w:t/>
      </w:r>
      <w:proofErr w:type="spellEnd"/>
      <w:r w:rsidR="00E77653" w:rsidRPr="00B018BF">
        <w:rPr>
          <w:rFonts w:ascii="Arial Narrow" w:eastAsia="Arial Narrow" w:hAnsi="Arial Narrow" w:cs="Arial Narrow"/>
          <w:color w:val="000000"/>
          <w:kern w:val="0"/>
          <w:sz w:val="22"/>
          <w:szCs w:val="22"/>
          <w:lang w:eastAsia="es-ES"/>
          <w14:ligatures w14:val="none"/>
        </w:rPr>
        <w:t xml:space="preserve"> 2012110100152 – 2012110100154</w:t>
      </w:r>
      <w:r w:rsidR="009E7447" w:rsidRPr="00B018BF">
        <w:rPr>
          <w:rFonts w:ascii="Arial Narrow" w:eastAsia="Arial Narrow" w:hAnsi="Arial Narrow" w:cs="Arial Narrow"/>
          <w:color w:val="000000"/>
          <w:kern w:val="0"/>
          <w:sz w:val="22"/>
          <w:szCs w:val="22"/>
          <w:lang w:eastAsia="es-ES"/>
          <w14:ligatures w14:val="none"/>
        </w:rPr>
        <w:t>; involucraría una presunta afectación a sus expectativas, quien no habría encontrado una correspondencia</w:t>
      </w:r>
      <w:r w:rsidR="009E7447" w:rsidRPr="009E7447">
        <w:rPr>
          <w:rFonts w:ascii="Arial Narrow" w:eastAsia="Arial Narrow" w:hAnsi="Arial Narrow" w:cs="Arial Narrow"/>
          <w:color w:val="000000"/>
          <w:kern w:val="0"/>
          <w:sz w:val="22"/>
          <w:szCs w:val="22"/>
          <w:lang w:eastAsia="es-ES"/>
          <w14:ligatures w14:val="none"/>
        </w:rPr>
        <w:t xml:space="preserve"> entre lo que esperaba recibir de parte del proveedor y lo que realmente recibió. Por consiguiente, corresponde calificar el hecho </w:t>
      </w:r>
      <w:r w:rsidR="009E7447" w:rsidRPr="009E7447">
        <w:rPr>
          <w:rFonts w:ascii="Arial Narrow" w:eastAsia="Arial Narrow" w:hAnsi="Arial Narrow" w:cs="Arial Narrow"/>
          <w:color w:val="000000"/>
          <w:kern w:val="0"/>
          <w:sz w:val="22"/>
          <w:szCs w:val="22"/>
          <w:lang w:eastAsia="es-ES"/>
          <w14:ligatures w14:val="none"/>
        </w:rPr>
        <w:lastRenderedPageBreak/>
        <w:t>materia de denuncia como una presunta infracción al deber de idoneidad, tipificado en los artículos 18 y 19 del Código.</w:t>
      </w:r>
    </w:p>
    <w:p w14:paraId="4F831D9C"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46BBA025" w14:textId="598E3D2A" w:rsidR="00E77653" w:rsidRPr="00E77653" w:rsidRDefault="00B018BF"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Asimismo</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Secretaría </w:t>
      </w:r>
      <w:r w:rsidRPr="00B018BF">
        <w:rPr>
          <w:rFonts w:ascii="Arial Narrow" w:eastAsia="Arial Narrow" w:hAnsi="Arial Narrow" w:cs="Arial Narrow"/>
          <w:color w:val="000000"/>
          <w:kern w:val="0"/>
          <w:sz w:val="22"/>
          <w:szCs w:val="22"/>
          <w:lang w:eastAsia="es-PE"/>
          <w14:ligatures w14:val="none"/>
        </w:rPr>
        <w:t xml:space="preserve">Técnica, en ejercicio de sus facultades, considera </w:t>
      </w:r>
      <w:r w:rsidRPr="00B018BF">
        <w:rPr>
          <w:rFonts w:ascii="Arial Narrow" w:eastAsia="Arial Narrow" w:hAnsi="Arial Narrow" w:cs="Arial Narrow"/>
          <w:kern w:val="0"/>
          <w14:ligatures w14:val="none"/>
          <w:sz w:val="22"/>
          <w:szCs w:val="22"/>
        </w:rPr>
        <w:t xml:space="preserve">que el hecho denunciado, consistente en que </w:t>
      </w:r>
      <w:r w:rsidR="00E77653" w:rsidRPr="00B018BF">
        <w:rPr>
          <w:rFonts w:ascii="Arial Narrow" w:eastAsia="Arial Narrow" w:hAnsi="Arial Narrow" w:cs="Arial Narrow"/>
          <w:kern w:val="0"/>
          <w14:ligatures w14:val="none"/>
          <w:sz w:val="22"/>
          <w:szCs w:val="22"/>
        </w:rPr>
        <w:t xml:space="preserve">W. Moller Organización Internacional de Ajustadores y Peritos de Seguros S.A.C. habría considerado un deducible en la liquidación por el siniestro de sismo que contraviene a lo señalado en la </w:t>
      </w:r>
      <w:r w:rsidR="00E77653" w:rsidRPr="00B018BF">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B018BF">
        <w:rPr>
          <w:rFonts w:ascii="Arial Narrow" w:eastAsia="Arial Narrow" w:hAnsi="Arial Narrow" w:cs="Arial Narrow"/>
          <w:color w:val="000000"/>
          <w:kern w:val="0"/>
          <w:sz w:val="22"/>
          <w:szCs w:val="22"/>
          <w:lang w:eastAsia="es-ES"/>
          <w14:ligatures w14:val="none"/>
        </w:rPr>
        <w:t/>
      </w:r>
      <w:proofErr w:type="spellEnd"/>
      <w:r w:rsidR="00E77653" w:rsidRPr="00B018BF">
        <w:rPr>
          <w:rFonts w:ascii="Arial Narrow" w:eastAsia="Arial Narrow" w:hAnsi="Arial Narrow" w:cs="Arial Narrow"/>
          <w:color w:val="000000"/>
          <w:kern w:val="0"/>
          <w:sz w:val="22"/>
          <w:szCs w:val="22"/>
          <w:lang w:eastAsia="es-ES"/>
          <w14:ligatures w14:val="none"/>
        </w:rPr>
        <w:t xml:space="preserve"> 2012110100152 – 2012110100154</w:t>
      </w:r>
      <w:r w:rsidR="009E7447" w:rsidRPr="00B018BF">
        <w:rPr>
          <w:rFonts w:ascii="Arial Narrow" w:eastAsia="Arial Narrow" w:hAnsi="Arial Narrow" w:cs="Arial Narrow"/>
          <w:color w:val="000000"/>
          <w:kern w:val="0"/>
          <w:sz w:val="22"/>
          <w:szCs w:val="22"/>
          <w:lang w:eastAsia="es-ES"/>
          <w14:ligatures w14:val="none"/>
        </w:rPr>
        <w:t>; involucraría una presunta afectación a sus expectativas, quien no habría encontrado una correspondencia entre lo que esperaba recibir de parte del proveedor y lo que realmente</w:t>
      </w:r>
      <w:r w:rsidR="009E7447" w:rsidRPr="009E7447">
        <w:rPr>
          <w:rFonts w:ascii="Arial Narrow" w:eastAsia="Arial Narrow" w:hAnsi="Arial Narrow" w:cs="Arial Narrow"/>
          <w:color w:val="000000"/>
          <w:kern w:val="0"/>
          <w:sz w:val="22"/>
          <w:szCs w:val="22"/>
          <w:lang w:eastAsia="es-ES"/>
          <w14:ligatures w14:val="none"/>
        </w:rPr>
        <w:t xml:space="preserve"> recibió. Por consiguiente, corresponde calificar el hecho materia de denuncia como una presunta infracción al deber de idoneidad, tipificado en los artículos 18 y 19 del Código.</w:t>
      </w:r>
    </w:p>
    <w:p w14:paraId="26FB87E8"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1956889A" w14:textId="1AAF8EE9" w:rsidR="00E77653" w:rsidRPr="00E77653" w:rsidRDefault="00B018BF"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w:t>
      </w:r>
      <w:r w:rsidRPr="00B018BF">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B018BF">
        <w:rPr>
          <w:rFonts w:ascii="Arial Narrow" w:eastAsia="Arial Narrow" w:hAnsi="Arial Narrow" w:cs="Arial Narrow"/>
          <w:kern w:val="0"/>
          <w14:ligatures w14:val="none"/>
          <w:sz w:val="22"/>
          <w:szCs w:val="22"/>
        </w:rPr>
        <w:t xml:space="preserve">que el hecho denunciado, consistente en que </w:t>
      </w:r>
      <w:r w:rsidR="00E77653" w:rsidRPr="00B018BF">
        <w:rPr>
          <w:rFonts w:ascii="Arial Narrow" w:eastAsia="Arial Narrow" w:hAnsi="Arial Narrow" w:cs="Arial Narrow"/>
          <w:kern w:val="0"/>
          <w14:ligatures w14:val="none"/>
          <w:sz w:val="22"/>
          <w:szCs w:val="22"/>
        </w:rPr>
        <w:t xml:space="preserve">Charles Taylor Ajustadores de Seguros S.A. habría considerado un deducible en la liquidación por el siniestro de lluvia que contraviene a lo señalado en la </w:t>
      </w:r>
      <w:r w:rsidR="00E77653" w:rsidRPr="00B018BF">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B018BF">
        <w:rPr>
          <w:rFonts w:ascii="Arial Narrow" w:eastAsia="Arial Narrow" w:hAnsi="Arial Narrow" w:cs="Arial Narrow"/>
          <w:color w:val="000000"/>
          <w:kern w:val="0"/>
          <w:sz w:val="22"/>
          <w:szCs w:val="22"/>
          <w:lang w:eastAsia="es-ES"/>
          <w14:ligatures w14:val="none"/>
        </w:rPr>
        <w:t/>
      </w:r>
      <w:proofErr w:type="spellEnd"/>
      <w:r w:rsidR="00E77653" w:rsidRPr="00B018BF">
        <w:rPr>
          <w:rFonts w:ascii="Arial Narrow" w:eastAsia="Arial Narrow" w:hAnsi="Arial Narrow" w:cs="Arial Narrow"/>
          <w:color w:val="000000"/>
          <w:kern w:val="0"/>
          <w:sz w:val="22"/>
          <w:szCs w:val="22"/>
          <w:lang w:eastAsia="es-ES"/>
          <w14:ligatures w14:val="none"/>
        </w:rPr>
        <w:t xml:space="preserve"> 2012110100152 – 2012110100154</w:t>
      </w:r>
      <w:r w:rsidR="009E7447" w:rsidRPr="00B018BF">
        <w:rPr>
          <w:rFonts w:ascii="Arial Narrow" w:eastAsia="Arial Narrow" w:hAnsi="Arial Narrow" w:cs="Arial Narrow"/>
          <w:color w:val="000000"/>
          <w:kern w:val="0"/>
          <w:sz w:val="22"/>
          <w:szCs w:val="22"/>
          <w:lang w:eastAsia="es-ES"/>
          <w14:ligatures w14:val="none"/>
        </w:rPr>
        <w:t>; involucraría una presunta afectación a sus expectativas, quien no habría encontrado una correspondencia</w:t>
      </w:r>
      <w:r w:rsidR="009E7447" w:rsidRPr="009E7447">
        <w:rPr>
          <w:rFonts w:ascii="Arial Narrow" w:eastAsia="Arial Narrow" w:hAnsi="Arial Narrow" w:cs="Arial Narrow"/>
          <w:color w:val="000000"/>
          <w:kern w:val="0"/>
          <w:sz w:val="22"/>
          <w:szCs w:val="22"/>
          <w:lang w:eastAsia="es-ES"/>
          <w14:ligatures w14:val="none"/>
        </w:rPr>
        <w:t xml:space="preserve"> entre lo que esperaba recibir de parte del proveedor y lo que realmente recibió. Por consiguiente, corresponde calificar el hecho materia de denuncia como una presunta infracción al deber de idoneidad, tipificado en los artículos 18 y 19 del Código.</w:t>
      </w:r>
    </w:p>
    <w:p w14:paraId="27C34168"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05C4167C" w14:textId="116119B3" w:rsidR="00E77653" w:rsidRPr="00E77653" w:rsidRDefault="00B018BF"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Asimismo, </w:t>
      </w:r>
      <w:r w:rsidRPr="005A217C">
        <w:rPr>
          <w:rFonts w:ascii="Arial Narrow" w:eastAsia="Arial Narrow" w:hAnsi="Arial Narrow" w:cs="Arial Narrow"/>
          <w:color w:val="000000"/>
          <w:kern w:val="0"/>
          <w:sz w:val="22"/>
          <w:szCs w:val="22"/>
          <w:lang w:eastAsia="es-PE"/>
          <w14:ligatures w14:val="none"/>
        </w:rPr>
        <w:t xml:space="preserve">la </w:t>
      </w:r>
      <w:r w:rsidRPr="00B018BF">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B018BF">
        <w:rPr>
          <w:rFonts w:ascii="Arial Narrow" w:eastAsia="Arial Narrow" w:hAnsi="Arial Narrow" w:cs="Arial Narrow"/>
          <w:kern w:val="0"/>
          <w14:ligatures w14:val="none"/>
          <w:sz w:val="22"/>
          <w:szCs w:val="22"/>
        </w:rPr>
        <w:t>que el hecho denunciado, consistente en que</w:t>
      </w:r>
      <w:r w:rsidR="00E77653" w:rsidRPr="00B018BF">
        <w:rPr>
          <w:rFonts w:ascii="Arial Narrow" w:eastAsia="Arial Narrow" w:hAnsi="Arial Narrow" w:cs="Arial Narrow"/>
          <w:kern w:val="0"/>
          <w14:ligatures w14:val="none"/>
          <w:sz w:val="22"/>
          <w:szCs w:val="22"/>
        </w:rPr>
        <w:t xml:space="preserve"> Charles Taylor Ajustadores de Seguros S.A. habría considerado un deducible en la liquidación por el siniestro de sismo que contraviene a lo señalado en la </w:t>
      </w:r>
      <w:r w:rsidR="00E77653" w:rsidRPr="00B018BF">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B018BF">
        <w:rPr>
          <w:rFonts w:ascii="Arial Narrow" w:eastAsia="Arial Narrow" w:hAnsi="Arial Narrow" w:cs="Arial Narrow"/>
          <w:color w:val="000000"/>
          <w:kern w:val="0"/>
          <w:sz w:val="22"/>
          <w:szCs w:val="22"/>
          <w:lang w:eastAsia="es-ES"/>
          <w14:ligatures w14:val="none"/>
        </w:rPr>
        <w:t/>
      </w:r>
      <w:proofErr w:type="spellEnd"/>
      <w:r w:rsidR="00E77653" w:rsidRPr="00B018BF">
        <w:rPr>
          <w:rFonts w:ascii="Arial Narrow" w:eastAsia="Arial Narrow" w:hAnsi="Arial Narrow" w:cs="Arial Narrow"/>
          <w:color w:val="000000"/>
          <w:kern w:val="0"/>
          <w:sz w:val="22"/>
          <w:szCs w:val="22"/>
          <w:lang w:eastAsia="es-ES"/>
          <w14:ligatures w14:val="none"/>
        </w:rPr>
        <w:t xml:space="preserve"> 2012110100152 – 2012110100154</w:t>
      </w:r>
      <w:r w:rsidR="009E7447" w:rsidRPr="00B018BF">
        <w:rPr>
          <w:rFonts w:ascii="Arial Narrow" w:eastAsia="Arial Narrow" w:hAnsi="Arial Narrow" w:cs="Arial Narrow"/>
          <w:color w:val="000000"/>
          <w:kern w:val="0"/>
          <w:sz w:val="22"/>
          <w:szCs w:val="22"/>
          <w:lang w:eastAsia="es-ES"/>
          <w14:ligatures w14:val="none"/>
        </w:rPr>
        <w:t>; involucraría una presunta afectación a sus expectativas, quien no habría encontrado una correspondencia entre lo que esperaba recibir de parte del proveedor y lo que realmente recibió. Por consiguiente</w:t>
      </w:r>
      <w:r w:rsidR="009E7447" w:rsidRPr="009E7447">
        <w:rPr>
          <w:rFonts w:ascii="Arial Narrow" w:eastAsia="Arial Narrow" w:hAnsi="Arial Narrow" w:cs="Arial Narrow"/>
          <w:color w:val="000000"/>
          <w:kern w:val="0"/>
          <w:sz w:val="22"/>
          <w:szCs w:val="22"/>
          <w:lang w:eastAsia="es-ES"/>
          <w14:ligatures w14:val="none"/>
        </w:rPr>
        <w:t>, corresponde calificar el hecho materia de denuncia como una presunta infracción al deber de idoneidad, tipificado en los artículos 18 y 19 del Código.</w:t>
      </w:r>
    </w:p>
    <w:p w14:paraId="4E9F3849"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7B4C6D86" w14:textId="4FB5025C" w:rsidR="00E77653" w:rsidRPr="00E77653" w:rsidRDefault="00B018BF"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Adicionalmente</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A217C">
        <w:rPr>
          <w:rFonts w:ascii="Arial Narrow" w:eastAsia="Arial Narrow" w:hAnsi="Arial Narrow" w:cs="Arial Narrow"/>
          <w:kern w:val="0"/>
          <w14:ligatures w14:val="none"/>
          <w:sz w:val="22"/>
          <w:szCs w:val="22"/>
        </w:rPr>
        <w:t xml:space="preserve">que el hecho denunciado, consistente en </w:t>
      </w:r>
      <w:r w:rsidRPr="00B018BF">
        <w:rPr>
          <w:rFonts w:ascii="Arial Narrow" w:eastAsia="Arial Narrow" w:hAnsi="Arial Narrow" w:cs="Arial Narrow"/>
          <w:kern w:val="0"/>
          <w14:ligatures w14:val="none"/>
          <w:sz w:val="22"/>
          <w:szCs w:val="22"/>
        </w:rPr>
        <w:t>que</w:t>
      </w:r>
      <w:r w:rsidR="00E77653" w:rsidRPr="00B018BF">
        <w:rPr>
          <w:rFonts w:ascii="Arial Narrow" w:eastAsia="Arial Narrow" w:hAnsi="Arial Narrow" w:cs="Arial Narrow"/>
          <w:kern w:val="0"/>
          <w14:ligatures w14:val="none"/>
          <w:sz w:val="22"/>
          <w:szCs w:val="22"/>
        </w:rPr>
        <w:t xml:space="preserve"> W. Moller Organización Internacional de Ajustadores y Peritos de Seguros S.A.C. habría elaborado un informe de ajuste por el siniestro de sismo reportado por la denunciante en virtud de la </w:t>
      </w:r>
      <w:r w:rsidR="00E77653" w:rsidRPr="00B018BF">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B018BF">
        <w:rPr>
          <w:rFonts w:ascii="Arial Narrow" w:eastAsia="Arial Narrow" w:hAnsi="Arial Narrow" w:cs="Arial Narrow"/>
          <w:color w:val="000000"/>
          <w:kern w:val="0"/>
          <w:sz w:val="22"/>
          <w:szCs w:val="22"/>
          <w:lang w:eastAsia="es-ES"/>
          <w14:ligatures w14:val="none"/>
        </w:rPr>
        <w:t/>
      </w:r>
      <w:proofErr w:type="spellEnd"/>
      <w:r w:rsidR="00E77653" w:rsidRPr="00B018BF">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B018BF">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provisionales y trabajos preliminares” del informe elaborado por Vihom Diseño Arquitectura y Construcción E.I.R.L.</w:t>
      </w:r>
      <w:r w:rsidR="009E7447" w:rsidRPr="00B018B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w:t>
      </w:r>
      <w:r w:rsidR="009E7447" w:rsidRPr="009E7447">
        <w:rPr>
          <w:rFonts w:ascii="Arial Narrow" w:eastAsia="Arial Narrow" w:hAnsi="Arial Narrow" w:cs="Arial Narrow"/>
          <w:kern w:val="0"/>
          <w14:ligatures w14:val="none"/>
          <w:sz w:val="22"/>
          <w:szCs w:val="22"/>
        </w:rPr>
        <w:t xml:space="preserve"> recibir de parte del proveedor y lo que realmente recibió. Por consiguiente, corresponde calificar el hecho materia de denuncia como una presunta infracción al deber de idoneidad, tipificado en los artículos 18 y 19 del Código.</w:t>
      </w:r>
    </w:p>
    <w:p w14:paraId="3E12AEA2"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2E19E21E" w14:textId="583367A4"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00B018BF" w:rsidRPr="005A217C">
        <w:rPr>
          <w:rFonts w:ascii="Arial Narrow" w:eastAsia="Arial Narrow" w:hAnsi="Arial Narrow" w:cs="Arial Narrow"/>
          <w:kern w:val="0"/>
          <w14:ligatures w14:val="none"/>
          <w:sz w:val="22"/>
          <w:szCs w:val="22"/>
        </w:rPr>
        <w:t xml:space="preserve">, </w:t>
      </w:r>
      <w:r w:rsidR="00B018BF"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00B018BF" w:rsidRPr="005A217C">
        <w:rPr>
          <w:rFonts w:ascii="Arial Narrow" w:eastAsia="Arial Narrow" w:hAnsi="Arial Narrow" w:cs="Arial Narrow"/>
          <w:kern w:val="0"/>
          <w14:ligatures w14:val="none"/>
          <w:sz w:val="22"/>
          <w:szCs w:val="22"/>
        </w:rPr>
        <w:t xml:space="preserve">que el hecho denunciado, consistente en </w:t>
      </w:r>
      <w:r w:rsidR="00B018BF" w:rsidRPr="00851A24">
        <w:rPr>
          <w:rFonts w:ascii="Arial Narrow" w:eastAsia="Arial Narrow" w:hAnsi="Arial Narrow" w:cs="Arial Narrow"/>
          <w:kern w:val="0"/>
          <w14:ligatures w14:val="none"/>
          <w:sz w:val="22"/>
          <w:szCs w:val="22"/>
        </w:rPr>
        <w:t xml:space="preserve">que </w:t>
      </w:r>
      <w:r w:rsidR="00E77653" w:rsidRPr="00851A24">
        <w:rPr>
          <w:rFonts w:ascii="Arial Narrow" w:eastAsia="Arial Narrow" w:hAnsi="Arial Narrow" w:cs="Arial Narrow"/>
          <w:kern w:val="0"/>
          <w14:ligatures w14:val="none"/>
          <w:sz w:val="22"/>
          <w:szCs w:val="22"/>
        </w:rPr>
        <w:t xml:space="preserve">W. Moller Organización Internacional de Ajustadores y Peritos de Seguros S.A.C.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w:t>
      </w:r>
      <w:proofErr w:type="spellStart"/>
      <w:r w:rsidR="00E77653" w:rsidRPr="00851A24">
        <w:rPr>
          <w:rFonts w:ascii="Arial Narrow" w:eastAsia="Arial Narrow" w:hAnsi="Arial Narrow" w:cs="Arial Narrow"/>
          <w:kern w:val="0"/>
          <w14:ligatures w14:val="none"/>
          <w:sz w:val="22"/>
          <w:szCs w:val="22"/>
        </w:rPr>
        <w:t>metrados</w:t>
      </w:r>
      <w:proofErr w:type="spellEnd"/>
      <w:r w:rsidR="00E77653" w:rsidRPr="00851A24">
        <w:rPr>
          <w:rFonts w:ascii="Arial Narrow" w:eastAsia="Arial Narrow" w:hAnsi="Arial Narrow" w:cs="Arial Narrow"/>
          <w:kern w:val="0"/>
          <w14:ligatures w14:val="none"/>
          <w:sz w:val="22"/>
          <w:szCs w:val="22"/>
        </w:rPr>
        <w:t xml:space="preserve"> y precios unitarios de las actividades incluidas en el ítem “Estructuras” del informe elaborado por Vihom Diseño Arquitectura y Construcción E.I.R.L</w:t>
      </w:r>
      <w:r w:rsidR="009E7447" w:rsidRPr="00851A24">
        <w:rPr>
          <w:rFonts w:ascii="Arial Narrow" w:eastAsia="Arial Narrow" w:hAnsi="Arial Narrow" w:cs="Arial Narrow"/>
          <w:kern w:val="0"/>
          <w14:ligatures w14:val="none"/>
          <w:sz w:val="22"/>
          <w:szCs w:val="22"/>
        </w:rPr>
        <w:t>.</w:t>
      </w:r>
      <w:r w:rsidR="009E7447" w:rsidRPr="00851A24">
        <w:rPr>
          <w:rFonts w:ascii="Arial Narrow" w:eastAsia="Arial Narrow" w:hAnsi="Arial Narrow" w:cs="Arial Narrow"/>
          <w:sz w:val="22"/>
          <w:szCs w:val="22"/>
        </w:rPr>
        <w:t xml:space="preserve"> </w:t>
      </w:r>
      <w:r w:rsidR="009E7447" w:rsidRPr="00851A24">
        <w:rPr>
          <w:rFonts w:ascii="Arial Narrow" w:eastAsia="Arial Narrow" w:hAnsi="Arial Narrow" w:cs="Arial Narrow"/>
          <w:kern w:val="0"/>
          <w14:ligatures w14:val="none"/>
          <w:sz w:val="22"/>
          <w:szCs w:val="22"/>
        </w:rPr>
        <w:t>; involucraría una presunta afectación a sus expectativas,</w:t>
      </w:r>
      <w:r w:rsidR="009E7447" w:rsidRPr="009E7447">
        <w:rPr>
          <w:rFonts w:ascii="Arial Narrow" w:eastAsia="Arial Narrow" w:hAnsi="Arial Narrow" w:cs="Arial Narrow"/>
          <w:kern w:val="0"/>
          <w14:ligatures w14:val="none"/>
          <w:sz w:val="22"/>
          <w:szCs w:val="22"/>
        </w:rPr>
        <w:t xml:space="preserve">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32045D3C"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6E2D9118" w14:textId="148EF86C"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lastRenderedPageBreak/>
        <w:t xml:space="preserve">Asimismo, </w:t>
      </w:r>
      <w:r w:rsidRPr="005A217C">
        <w:rPr>
          <w:rFonts w:ascii="Arial Narrow" w:eastAsia="Arial Narrow" w:hAnsi="Arial Narrow" w:cs="Arial Narrow"/>
          <w:color w:val="000000"/>
          <w:kern w:val="0"/>
          <w:sz w:val="22"/>
          <w:szCs w:val="22"/>
          <w:lang w:eastAsia="es-PE"/>
          <w14:ligatures w14:val="none"/>
        </w:rPr>
        <w:t xml:space="preserve">la </w:t>
      </w:r>
      <w:r w:rsidRPr="00851A24">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W. Moller Organización Internacional de Ajustadores y Peritos de Seguros S.A.C.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precios unitarios los </w:t>
      </w:r>
      <w:proofErr w:type="spellStart"/>
      <w:r w:rsidR="00E77653" w:rsidRPr="00851A24">
        <w:rPr>
          <w:rFonts w:ascii="Arial Narrow" w:eastAsia="Arial Narrow" w:hAnsi="Arial Narrow" w:cs="Arial Narrow"/>
          <w:kern w:val="0"/>
          <w14:ligatures w14:val="none"/>
          <w:sz w:val="22"/>
          <w:szCs w:val="22"/>
        </w:rPr>
        <w:t>metrados</w:t>
      </w:r>
      <w:proofErr w:type="spellEnd"/>
      <w:r w:rsidR="00E77653" w:rsidRPr="00851A24">
        <w:rPr>
          <w:rFonts w:ascii="Arial Narrow" w:eastAsia="Arial Narrow" w:hAnsi="Arial Narrow" w:cs="Arial Narrow"/>
          <w:kern w:val="0"/>
          <w14:ligatures w14:val="none"/>
          <w:sz w:val="22"/>
          <w:szCs w:val="22"/>
        </w:rPr>
        <w:t xml:space="preserve"> y precios unitarios de las actividades incluidas en el ítem “Acabados” del informe elaborado por Vihom Diseño Arquitectura y Construcción E.I.R.L</w:t>
      </w:r>
      <w:r w:rsidR="009E7447" w:rsidRPr="00851A24">
        <w:rPr>
          <w:rFonts w:ascii="Arial Narrow" w:eastAsia="Arial Narrow" w:hAnsi="Arial Narrow" w:cs="Arial Narrow"/>
          <w:kern w:val="0"/>
          <w14:ligatures w14:val="none"/>
          <w:sz w:val="22"/>
          <w:szCs w:val="22"/>
        </w:rPr>
        <w:t>.</w:t>
      </w:r>
      <w:r w:rsidR="009E7447" w:rsidRPr="00851A24">
        <w:rPr>
          <w:rFonts w:ascii="Arial Narrow" w:eastAsia="Arial Narrow" w:hAnsi="Arial Narrow" w:cs="Arial Narrow"/>
          <w:sz w:val="22"/>
          <w:szCs w:val="22"/>
        </w:rPr>
        <w:t xml:space="preserve"> </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 correspondencia entre</w:t>
      </w:r>
      <w:r w:rsidR="009E7447" w:rsidRPr="009E7447">
        <w:rPr>
          <w:rFonts w:ascii="Arial Narrow" w:eastAsia="Arial Narrow" w:hAnsi="Arial Narrow" w:cs="Arial Narrow"/>
          <w:kern w:val="0"/>
          <w14:ligatures w14:val="none"/>
          <w:sz w:val="22"/>
          <w:szCs w:val="22"/>
        </w:rPr>
        <w:t xml:space="preserve"> lo que esperaba recibir de parte del proveedor y lo que realmente recibió. Por consiguiente, corresponde calificar el hecho materia de denuncia como una presunta infracción al deber de idoneidad, tipificado en los artículos 18 y 19 del Código.</w:t>
      </w:r>
    </w:p>
    <w:p w14:paraId="65243942"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514D9B58" w14:textId="28EF1DDF"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A217C">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W. Moller Organización Internacional de Ajustadores y Peritos de Seguros S.A.C.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señalando</w:t>
      </w:r>
      <w:r w:rsidR="00E77653" w:rsidRPr="00851A24">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necesarios para reparar los daños y pérdidas generadas por el siniestro</w:t>
      </w:r>
      <w:r w:rsidR="009E7447" w:rsidRPr="00851A24">
        <w:rPr>
          <w:rFonts w:ascii="Arial Narrow" w:eastAsia="Arial Narrow" w:hAnsi="Arial Narrow" w:cs="Arial Narrow"/>
          <w:kern w:val="0"/>
          <w14:ligatures w14:val="none"/>
          <w:sz w:val="22"/>
          <w:szCs w:val="22"/>
        </w:rPr>
        <w:t>; involucraría una presunta afectación a sus expectativas</w:t>
      </w:r>
      <w:r w:rsidR="009E7447" w:rsidRPr="009E7447">
        <w:rPr>
          <w:rFonts w:ascii="Arial Narrow" w:eastAsia="Arial Narrow" w:hAnsi="Arial Narrow" w:cs="Arial Narrow"/>
          <w:kern w:val="0"/>
          <w14:ligatures w14:val="none"/>
          <w:sz w:val="22"/>
          <w:szCs w:val="22"/>
        </w:rPr>
        <w:t>,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294D6027"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20167631" w14:textId="5F42056C"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Adicionalmente</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la Secret</w:t>
      </w:r>
      <w:r w:rsidRPr="00851A24">
        <w:rPr>
          <w:rFonts w:ascii="Arial Narrow" w:eastAsia="Arial Narrow" w:hAnsi="Arial Narrow" w:cs="Arial Narrow"/>
          <w:color w:val="000000"/>
          <w:kern w:val="0"/>
          <w:sz w:val="22"/>
          <w:szCs w:val="22"/>
          <w:lang w:eastAsia="es-PE"/>
          <w14:ligatures w14:val="none"/>
        </w:rPr>
        <w:t xml:space="preserve">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W. Moller Organización Internacional de Ajustadores y Peritos de Seguros S.A.C. habría elaborado un informe de ajuste por el siniestro lluvia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previsionales y demoliciones” del informe elaborado por Vihom Diseño Arquitectura y Construcción E.I.R.L.</w:t>
      </w:r>
      <w:r w:rsidR="009E7447" w:rsidRPr="00851A24">
        <w:rPr>
          <w:rFonts w:ascii="Arial Narrow" w:eastAsia="Arial Narrow" w:hAnsi="Arial Narrow" w:cs="Arial Narrow"/>
          <w:kern w:val="0"/>
          <w14:ligatures w14:val="none"/>
          <w:sz w:val="22"/>
          <w:szCs w:val="22"/>
        </w:rPr>
        <w:t>; involucraría una presunta</w:t>
      </w:r>
      <w:r w:rsidR="009E7447" w:rsidRPr="009E7447">
        <w:rPr>
          <w:rFonts w:ascii="Arial Narrow" w:eastAsia="Arial Narrow" w:hAnsi="Arial Narrow" w:cs="Arial Narrow"/>
          <w:kern w:val="0"/>
          <w14:ligatures w14:val="none"/>
          <w:sz w:val="22"/>
          <w:szCs w:val="22"/>
        </w:rPr>
        <w:t xml:space="preserve">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18C0F3FF" w14:textId="77777777" w:rsidR="00E77653" w:rsidRPr="00851A24"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25839BC6" w14:textId="5A2573DD"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51A24">
        <w:rPr>
          <w:rFonts w:ascii="Arial Narrow" w:eastAsia="Arial Narrow" w:hAnsi="Arial Narrow" w:cs="Arial Narrow"/>
          <w:kern w:val="0"/>
          <w14:ligatures w14:val="none"/>
          <w:sz w:val="22"/>
          <w:szCs w:val="22"/>
        </w:rPr>
        <w:t xml:space="preserve">Además, </w:t>
      </w:r>
      <w:r w:rsidRPr="00851A2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W. Moller Organización Internacional de Ajustadores y Peritos de Seguros S.A.C. habría elaborado un informe de ajuste por el siniestro lluvia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w:t>
      </w:r>
      <w:proofErr w:type="spellStart"/>
      <w:r w:rsidR="00E77653" w:rsidRPr="00851A24">
        <w:rPr>
          <w:rFonts w:ascii="Arial Narrow" w:eastAsia="Arial Narrow" w:hAnsi="Arial Narrow" w:cs="Arial Narrow"/>
          <w:kern w:val="0"/>
          <w14:ligatures w14:val="none"/>
          <w:sz w:val="22"/>
          <w:szCs w:val="22"/>
        </w:rPr>
        <w:t>metrados</w:t>
      </w:r>
      <w:proofErr w:type="spellEnd"/>
      <w:r w:rsidR="00E77653" w:rsidRPr="00851A24">
        <w:rPr>
          <w:rFonts w:ascii="Arial Narrow" w:eastAsia="Arial Narrow" w:hAnsi="Arial Narrow" w:cs="Arial Narrow"/>
          <w:kern w:val="0"/>
          <w14:ligatures w14:val="none"/>
          <w:sz w:val="22"/>
          <w:szCs w:val="22"/>
        </w:rPr>
        <w:t xml:space="preserve"> y precios unitarios de las actividades incluidas en el ítem “Acabados” del informe elaborado por Vihom Diseño Arquitectura y Construcción E.I.R.L.</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w:t>
      </w:r>
      <w:r w:rsidR="009E7447" w:rsidRPr="009E7447">
        <w:rPr>
          <w:rFonts w:ascii="Arial Narrow" w:eastAsia="Arial Narrow" w:hAnsi="Arial Narrow" w:cs="Arial Narrow"/>
          <w:kern w:val="0"/>
          <w14:ligatures w14:val="none"/>
          <w:sz w:val="22"/>
          <w:szCs w:val="22"/>
        </w:rPr>
        <w:t xml:space="preserve"> realmente recibió. Por consiguiente, corresponde calificar el hecho materia de denuncia como una presunta infracción al deber de idoneidad, tipificado en los artículos 18 y 19 del Código.</w:t>
      </w:r>
    </w:p>
    <w:p w14:paraId="44FBC376"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0F6EBAA1" w14:textId="09B78B38"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Asimismo, </w:t>
      </w:r>
      <w:r w:rsidRPr="005A217C">
        <w:rPr>
          <w:rFonts w:ascii="Arial Narrow" w:eastAsia="Arial Narrow" w:hAnsi="Arial Narrow" w:cs="Arial Narrow"/>
          <w:color w:val="000000"/>
          <w:kern w:val="0"/>
          <w:sz w:val="22"/>
          <w:szCs w:val="22"/>
          <w:lang w:eastAsia="es-PE"/>
          <w14:ligatures w14:val="none"/>
        </w:rPr>
        <w:t xml:space="preserve">la Secretaría </w:t>
      </w:r>
      <w:r w:rsidRPr="00851A24">
        <w:rPr>
          <w:rFonts w:ascii="Arial Narrow" w:eastAsia="Arial Narrow" w:hAnsi="Arial Narrow" w:cs="Arial Narrow"/>
          <w:color w:val="000000"/>
          <w:kern w:val="0"/>
          <w:sz w:val="22"/>
          <w:szCs w:val="22"/>
          <w:lang w:eastAsia="es-PE"/>
          <w14:ligatures w14:val="none"/>
        </w:rPr>
        <w:t xml:space="preserve">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W. Moller Organización Internacional de Ajustadores y Peritos de Seguros S.A.C. habría elaborado un informe de ajuste por el siniestro de lluvia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señalando</w:t>
      </w:r>
      <w:r w:rsidR="00E77653" w:rsidRPr="00851A24">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necesarios para reparar los daños y pérdidas generadas por el siniestro</w:t>
      </w:r>
      <w:r w:rsidR="009E7447" w:rsidRPr="00851A24">
        <w:rPr>
          <w:rFonts w:ascii="Arial Narrow" w:eastAsia="Arial Narrow" w:hAnsi="Arial Narrow" w:cs="Arial Narrow"/>
          <w:kern w:val="0"/>
          <w14:ligatures w14:val="none"/>
          <w:sz w:val="22"/>
          <w:szCs w:val="22"/>
        </w:rPr>
        <w:t>; involucraría una presunta afectación a sus ex</w:t>
      </w:r>
      <w:r w:rsidR="009E7447" w:rsidRPr="009E7447">
        <w:rPr>
          <w:rFonts w:ascii="Arial Narrow" w:eastAsia="Arial Narrow" w:hAnsi="Arial Narrow" w:cs="Arial Narrow"/>
          <w:kern w:val="0"/>
          <w14:ligatures w14:val="none"/>
          <w:sz w:val="22"/>
          <w:szCs w:val="22"/>
        </w:rPr>
        <w:t xml:space="preserve">pectativas, quien no habría encontrado una correspondencia entre lo que </w:t>
      </w:r>
      <w:r w:rsidR="009E7447" w:rsidRPr="009E7447">
        <w:rPr>
          <w:rFonts w:ascii="Arial Narrow" w:eastAsia="Arial Narrow" w:hAnsi="Arial Narrow" w:cs="Arial Narrow"/>
          <w:kern w:val="0"/>
          <w14:ligatures w14:val="none"/>
          <w:sz w:val="22"/>
          <w:szCs w:val="22"/>
        </w:rPr>
        <w:lastRenderedPageBreak/>
        <w:t>esperaba recibir de parte del proveedor y lo que realmente recibió. Por consiguiente, corresponde calificar el hecho materia de denuncia como una presunta infracción al deber de idoneidad, tipificado en los artículos 18 y 19 del Código.</w:t>
      </w:r>
    </w:p>
    <w:p w14:paraId="25FA6FEE"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020B1EAB" w14:textId="0BA7789B"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Adicionalmente</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A217C">
        <w:rPr>
          <w:rFonts w:ascii="Arial Narrow" w:eastAsia="Arial Narrow" w:hAnsi="Arial Narrow" w:cs="Arial Narrow"/>
          <w:kern w:val="0"/>
          <w14:ligatures w14:val="none"/>
          <w:sz w:val="22"/>
          <w:szCs w:val="22"/>
        </w:rPr>
        <w:t xml:space="preserve">que el hecho denunciado, </w:t>
      </w:r>
      <w:r w:rsidRPr="00851A24">
        <w:rPr>
          <w:rFonts w:ascii="Arial Narrow" w:eastAsia="Arial Narrow" w:hAnsi="Arial Narrow" w:cs="Arial Narrow"/>
          <w:kern w:val="0"/>
          <w14:ligatures w14:val="none"/>
          <w:sz w:val="22"/>
          <w:szCs w:val="22"/>
        </w:rPr>
        <w:t xml:space="preserve">consistente en que </w:t>
      </w:r>
      <w:r w:rsidR="00E77653" w:rsidRPr="00851A24">
        <w:rPr>
          <w:rFonts w:ascii="Arial Narrow" w:eastAsia="Arial Narrow" w:hAnsi="Arial Narrow" w:cs="Arial Narrow"/>
          <w:kern w:val="0"/>
          <w14:ligatures w14:val="none"/>
          <w:sz w:val="22"/>
          <w:szCs w:val="22"/>
        </w:rPr>
        <w:t xml:space="preserve">Charles Taylor Ajustadores de Seguros S.A.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provisionales y trabajos preliminares” y excluyó determinadas actividades de manera indebida descritas en el informe elaborado por Vihom Diseño Arquitectura y Construcción E.I.R.L.</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w:t>
      </w:r>
      <w:r w:rsidR="009E7447" w:rsidRPr="009E7447">
        <w:rPr>
          <w:rFonts w:ascii="Arial Narrow" w:eastAsia="Arial Narrow" w:hAnsi="Arial Narrow" w:cs="Arial Narrow"/>
          <w:kern w:val="0"/>
          <w14:ligatures w14:val="none"/>
          <w:sz w:val="22"/>
          <w:szCs w:val="22"/>
        </w:rPr>
        <w:t xml:space="preserve">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7FA42A4F"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7691122A" w14:textId="1EB1DF3D"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Asimismo, </w:t>
      </w:r>
      <w:r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A217C">
        <w:rPr>
          <w:rFonts w:ascii="Arial Narrow" w:eastAsia="Arial Narrow" w:hAnsi="Arial Narrow" w:cs="Arial Narrow"/>
          <w:kern w:val="0"/>
          <w14:ligatures w14:val="none"/>
          <w:sz w:val="22"/>
          <w:szCs w:val="22"/>
        </w:rPr>
        <w:t xml:space="preserve">que el hecho denunciado, consistente en </w:t>
      </w:r>
      <w:r w:rsidRPr="00851A24">
        <w:rPr>
          <w:rFonts w:ascii="Arial Narrow" w:eastAsia="Arial Narrow" w:hAnsi="Arial Narrow" w:cs="Arial Narrow"/>
          <w:kern w:val="0"/>
          <w14:ligatures w14:val="none"/>
          <w:sz w:val="22"/>
          <w:szCs w:val="22"/>
        </w:rPr>
        <w:t xml:space="preserve">que </w:t>
      </w:r>
      <w:r w:rsidR="00E77653" w:rsidRPr="00851A24">
        <w:rPr>
          <w:rFonts w:ascii="Arial Narrow" w:eastAsia="Arial Narrow" w:hAnsi="Arial Narrow" w:cs="Arial Narrow"/>
          <w:kern w:val="0"/>
          <w14:ligatures w14:val="none"/>
          <w:sz w:val="22"/>
          <w:szCs w:val="22"/>
        </w:rPr>
        <w:t xml:space="preserve">Charles Taylor Ajustadores de Seguros S.A.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w:t>
      </w:r>
      <w:proofErr w:type="spellStart"/>
      <w:r w:rsidR="00E77653" w:rsidRPr="00851A24">
        <w:rPr>
          <w:rFonts w:ascii="Arial Narrow" w:eastAsia="Arial Narrow" w:hAnsi="Arial Narrow" w:cs="Arial Narrow"/>
          <w:kern w:val="0"/>
          <w14:ligatures w14:val="none"/>
          <w:sz w:val="22"/>
          <w:szCs w:val="22"/>
        </w:rPr>
        <w:t>metrados</w:t>
      </w:r>
      <w:proofErr w:type="spellEnd"/>
      <w:r w:rsidR="00E77653" w:rsidRPr="00851A24">
        <w:rPr>
          <w:rFonts w:ascii="Arial Narrow" w:eastAsia="Arial Narrow" w:hAnsi="Arial Narrow" w:cs="Arial Narrow"/>
          <w:kern w:val="0"/>
          <w14:ligatures w14:val="none"/>
          <w:sz w:val="22"/>
          <w:szCs w:val="22"/>
        </w:rPr>
        <w:t xml:space="preserve"> de las actividades incluidas en el ítem “Estructuras” del informe elaborado por Vihom Diseño Arquitectura y Construcción E.I.R.L.</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w:t>
      </w:r>
      <w:r w:rsidR="009E7447" w:rsidRPr="009E7447">
        <w:rPr>
          <w:rFonts w:ascii="Arial Narrow" w:eastAsia="Arial Narrow" w:hAnsi="Arial Narrow" w:cs="Arial Narrow"/>
          <w:kern w:val="0"/>
          <w14:ligatures w14:val="none"/>
          <w:sz w:val="22"/>
          <w:szCs w:val="22"/>
        </w:rPr>
        <w:t>. Por consiguiente, corresponde calificar el hecho materia de denuncia como una presunta infracción al deber de idoneidad, tipificado en los artículos 18 y 19 del Código.</w:t>
      </w:r>
    </w:p>
    <w:p w14:paraId="3672C653"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5B8DD3A6" w14:textId="7B8520A6"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w:t>
      </w:r>
      <w:r w:rsidRPr="00851A24">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Charles Taylor Ajustadores de Seguros S.A.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señalando de manera indebida y sin justificación que</w:t>
      </w:r>
      <w:r w:rsidR="00E77653" w:rsidRPr="00851A24">
        <w:rPr>
          <w:rFonts w:ascii="Arial Narrow" w:eastAsia="Arial Narrow" w:hAnsi="Arial Narrow" w:cs="Arial Narrow"/>
          <w:kern w:val="0"/>
          <w14:ligatures w14:val="none"/>
          <w:sz w:val="22"/>
          <w:szCs w:val="22"/>
        </w:rPr>
        <w:t xml:space="preserve"> los trabajos incluidos en el ítem “Acabados” del informe elaborado por Vihom Diseño Arquitectura y Construcción E.I.R.L. no eran atribuibles al siniestro ni estaban cubiertos en la póliza</w:t>
      </w:r>
      <w:r w:rsidR="009E7447" w:rsidRPr="00851A24">
        <w:rPr>
          <w:rFonts w:ascii="Arial Narrow" w:eastAsia="Arial Narrow" w:hAnsi="Arial Narrow" w:cs="Arial Narrow"/>
          <w:kern w:val="0"/>
          <w14:ligatures w14:val="none"/>
          <w:sz w:val="22"/>
          <w:szCs w:val="22"/>
        </w:rPr>
        <w:t>; involucraría una presunta afectación a sus expectativas</w:t>
      </w:r>
      <w:r w:rsidR="009E7447" w:rsidRPr="009E7447">
        <w:rPr>
          <w:rFonts w:ascii="Arial Narrow" w:eastAsia="Arial Narrow" w:hAnsi="Arial Narrow" w:cs="Arial Narrow"/>
          <w:kern w:val="0"/>
          <w14:ligatures w14:val="none"/>
          <w:sz w:val="22"/>
          <w:szCs w:val="22"/>
        </w:rPr>
        <w:t>,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6AFD6EB4"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6AD53B29" w14:textId="3D11D87C"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Asimismo, </w:t>
      </w:r>
      <w:r w:rsidRPr="005A217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A217C">
        <w:rPr>
          <w:rFonts w:ascii="Arial Narrow" w:eastAsia="Arial Narrow" w:hAnsi="Arial Narrow" w:cs="Arial Narrow"/>
          <w:kern w:val="0"/>
          <w14:ligatures w14:val="none"/>
          <w:sz w:val="22"/>
          <w:szCs w:val="22"/>
        </w:rPr>
        <w:t xml:space="preserve">que el hecho denunciado, consistente en </w:t>
      </w:r>
      <w:r w:rsidRPr="00851A24">
        <w:rPr>
          <w:rFonts w:ascii="Arial Narrow" w:eastAsia="Arial Narrow" w:hAnsi="Arial Narrow" w:cs="Arial Narrow"/>
          <w:kern w:val="0"/>
          <w14:ligatures w14:val="none"/>
          <w:sz w:val="22"/>
          <w:szCs w:val="22"/>
        </w:rPr>
        <w:t xml:space="preserve">que </w:t>
      </w:r>
      <w:r w:rsidR="00E77653" w:rsidRPr="00851A24">
        <w:rPr>
          <w:rFonts w:ascii="Arial Narrow" w:eastAsia="Arial Narrow" w:hAnsi="Arial Narrow" w:cs="Arial Narrow"/>
          <w:kern w:val="0"/>
          <w14:ligatures w14:val="none"/>
          <w:sz w:val="22"/>
          <w:szCs w:val="22"/>
        </w:rPr>
        <w:t xml:space="preserve">Charles Taylor Ajustadores de Seguros S.A. habría elaborado un informe de ajuste por el siniestro de sismo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señalando</w:t>
      </w:r>
      <w:r w:rsidR="00E77653" w:rsidRPr="00851A24">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esenciales para reparar los daños y pérdidas generadas por el siniestro</w:t>
      </w:r>
      <w:r w:rsidR="009E7447" w:rsidRPr="00851A24">
        <w:rPr>
          <w:rFonts w:ascii="Arial Narrow" w:eastAsia="Arial Narrow" w:hAnsi="Arial Narrow" w:cs="Arial Narrow"/>
          <w:kern w:val="0"/>
          <w14:ligatures w14:val="none"/>
          <w:sz w:val="22"/>
          <w:szCs w:val="22"/>
        </w:rPr>
        <w:t>; involucraría una presunta afectación a sus expectativas, quien</w:t>
      </w:r>
      <w:r w:rsidR="009E7447" w:rsidRPr="009E7447">
        <w:rPr>
          <w:rFonts w:ascii="Arial Narrow" w:eastAsia="Arial Narrow" w:hAnsi="Arial Narrow" w:cs="Arial Narrow"/>
          <w:kern w:val="0"/>
          <w14:ligatures w14:val="none"/>
          <w:sz w:val="22"/>
          <w:szCs w:val="22"/>
        </w:rPr>
        <w:t xml:space="preserve">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114B856A"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7203E7C5" w14:textId="723BF3FB"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Adicionalmente</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w:t>
      </w:r>
      <w:r w:rsidRPr="00851A24">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Charles Taylor Ajustadores de Seguros S.A. elaborado un informe de ajuste por el siniestro lluvia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precios unitarios de las </w:t>
      </w:r>
      <w:r w:rsidR="00E77653" w:rsidRPr="00851A24">
        <w:rPr>
          <w:rFonts w:ascii="Arial Narrow" w:eastAsia="Arial Narrow" w:hAnsi="Arial Narrow" w:cs="Arial Narrow"/>
          <w:kern w:val="0"/>
          <w14:ligatures w14:val="none"/>
          <w:sz w:val="22"/>
          <w:szCs w:val="22"/>
        </w:rPr>
        <w:lastRenderedPageBreak/>
        <w:t xml:space="preserve">actividades incluidas en el ítem “obras previsionales y demoliciones” y </w:t>
      </w:r>
      <w:proofErr w:type="spellStart"/>
      <w:r w:rsidR="00E77653" w:rsidRPr="00851A24">
        <w:rPr>
          <w:rFonts w:ascii="Arial Narrow" w:eastAsia="Arial Narrow" w:hAnsi="Arial Narrow" w:cs="Arial Narrow"/>
          <w:kern w:val="0"/>
          <w14:ligatures w14:val="none"/>
          <w:sz w:val="22"/>
          <w:szCs w:val="22"/>
        </w:rPr>
        <w:t>exclusó</w:t>
      </w:r>
      <w:proofErr w:type="spellEnd"/>
      <w:r w:rsidR="00E77653" w:rsidRPr="00851A24">
        <w:rPr>
          <w:rFonts w:ascii="Arial Narrow" w:eastAsia="Arial Narrow" w:hAnsi="Arial Narrow" w:cs="Arial Narrow"/>
          <w:kern w:val="0"/>
          <w14:ligatures w14:val="none"/>
          <w:sz w:val="22"/>
          <w:szCs w:val="22"/>
        </w:rPr>
        <w:t xml:space="preserve"> determinadas actividades de manera indebida descrita en el informe elaborado por Vihom Diseño Arquitectura y Construcción E.I.R.L.</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 correspondencia</w:t>
      </w:r>
      <w:r w:rsidR="009E7447" w:rsidRPr="009E7447">
        <w:rPr>
          <w:rFonts w:ascii="Arial Narrow" w:eastAsia="Arial Narrow" w:hAnsi="Arial Narrow" w:cs="Arial Narrow"/>
          <w:kern w:val="0"/>
          <w14:ligatures w14:val="none"/>
          <w:sz w:val="22"/>
          <w:szCs w:val="22"/>
        </w:rPr>
        <w:t xml:space="preserve"> entre lo que esperaba recibir de parte del proveedor y lo que realmente recibió. Por consiguiente, corresponde calificar el hecho materia de denuncia como una presunta infracción al deber de idoneidad, tipificado en los artículos 18 y 19 del Código.</w:t>
      </w:r>
    </w:p>
    <w:p w14:paraId="1ADF635C"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7DEA33D4" w14:textId="40DAF4FD"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Asimismo, </w:t>
      </w:r>
      <w:r w:rsidRPr="005A217C">
        <w:rPr>
          <w:rFonts w:ascii="Arial Narrow" w:eastAsia="Arial Narrow" w:hAnsi="Arial Narrow" w:cs="Arial Narrow"/>
          <w:color w:val="000000"/>
          <w:kern w:val="0"/>
          <w:sz w:val="22"/>
          <w:szCs w:val="22"/>
          <w:lang w:eastAsia="es-PE"/>
          <w14:ligatures w14:val="none"/>
        </w:rPr>
        <w:t xml:space="preserve">la </w:t>
      </w:r>
      <w:r w:rsidRPr="00851A24">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Charles Taylor Ajustadores de Seguros S.A. habría elaborado un informe de ajuste por el siniestro lluvia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reduciendo</w:t>
      </w:r>
      <w:r w:rsidR="00E77653" w:rsidRPr="00851A24">
        <w:rPr>
          <w:rFonts w:ascii="Arial Narrow" w:eastAsia="Arial Narrow" w:hAnsi="Arial Narrow" w:cs="Arial Narrow"/>
          <w:kern w:val="0"/>
          <w14:ligatures w14:val="none"/>
          <w:sz w:val="22"/>
          <w:szCs w:val="22"/>
        </w:rPr>
        <w:t xml:space="preserve"> indebidamente y sin justificación los </w:t>
      </w:r>
      <w:proofErr w:type="spellStart"/>
      <w:r w:rsidR="00E77653" w:rsidRPr="00851A24">
        <w:rPr>
          <w:rFonts w:ascii="Arial Narrow" w:eastAsia="Arial Narrow" w:hAnsi="Arial Narrow" w:cs="Arial Narrow"/>
          <w:kern w:val="0"/>
          <w14:ligatures w14:val="none"/>
          <w:sz w:val="22"/>
          <w:szCs w:val="22"/>
        </w:rPr>
        <w:t>metrados</w:t>
      </w:r>
      <w:proofErr w:type="spellEnd"/>
      <w:r w:rsidR="00E77653" w:rsidRPr="00851A24">
        <w:rPr>
          <w:rFonts w:ascii="Arial Narrow" w:eastAsia="Arial Narrow" w:hAnsi="Arial Narrow" w:cs="Arial Narrow"/>
          <w:kern w:val="0"/>
          <w14:ligatures w14:val="none"/>
          <w:sz w:val="22"/>
          <w:szCs w:val="22"/>
        </w:rPr>
        <w:t xml:space="preserve"> y precios unitarios de las actividades incluidas en el ítem “Acabados” del informe elaborado por Vihom Diseño Arquitectura y Construcción E.I.R.L. y señaló que no estaban cubiertos por la póliza</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w:t>
      </w:r>
      <w:r w:rsidR="009E7447" w:rsidRPr="009E7447">
        <w:rPr>
          <w:rFonts w:ascii="Arial Narrow" w:eastAsia="Arial Narrow" w:hAnsi="Arial Narrow" w:cs="Arial Narrow"/>
          <w:kern w:val="0"/>
          <w14:ligatures w14:val="none"/>
          <w:sz w:val="22"/>
          <w:szCs w:val="22"/>
        </w:rPr>
        <w:t>e denuncia como una presunta infracción al deber de idoneidad, tipificado en los artículos 18 y 19 del Código.</w:t>
      </w:r>
    </w:p>
    <w:p w14:paraId="1CD3580F" w14:textId="77777777" w:rsidR="00E77653" w:rsidRPr="00E77653" w:rsidRDefault="00E77653" w:rsidP="00E77653">
      <w:pPr>
        <w:pStyle w:val="Prrafodelista"/>
        <w:spacing w:before="0" w:after="0" w:line="240" w:lineRule="auto"/>
        <w:rPr>
          <w:rFonts w:ascii="Arial Narrow" w:eastAsia="Arial Narrow" w:hAnsi="Arial Narrow" w:cs="Arial Narrow"/>
          <w:kern w:val="0"/>
          <w14:ligatures w14:val="none"/>
          <w:sz w:val="22"/>
          <w:szCs w:val="22"/>
        </w:rPr>
      </w:pPr>
    </w:p>
    <w:p w14:paraId="0D692986" w14:textId="0C94F4FC" w:rsidR="00E77653" w:rsidRPr="00E77653" w:rsidRDefault="00851A24" w:rsidP="00E7765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5A217C">
        <w:rPr>
          <w:rFonts w:ascii="Arial Narrow" w:eastAsia="Arial Narrow" w:hAnsi="Arial Narrow" w:cs="Arial Narrow"/>
          <w:kern w:val="0"/>
          <w14:ligatures w14:val="none"/>
          <w:sz w:val="22"/>
          <w:szCs w:val="22"/>
        </w:rPr>
        <w:t xml:space="preserve">, </w:t>
      </w:r>
      <w:r w:rsidRPr="005A217C">
        <w:rPr>
          <w:rFonts w:ascii="Arial Narrow" w:eastAsia="Arial Narrow" w:hAnsi="Arial Narrow" w:cs="Arial Narrow"/>
          <w:color w:val="000000"/>
          <w:kern w:val="0"/>
          <w:sz w:val="22"/>
          <w:szCs w:val="22"/>
          <w:lang w:eastAsia="es-PE"/>
          <w14:ligatures w14:val="none"/>
        </w:rPr>
        <w:t xml:space="preserve">la </w:t>
      </w:r>
      <w:r w:rsidRPr="00851A24">
        <w:rPr>
          <w:rFonts w:ascii="Arial Narrow" w:eastAsia="Arial Narrow" w:hAnsi="Arial Narrow" w:cs="Arial Narrow"/>
          <w:color w:val="000000"/>
          <w:kern w:val="0"/>
          <w:sz w:val="22"/>
          <w:szCs w:val="22"/>
          <w:lang w:eastAsia="es-PE"/>
          <w14:ligatures w14:val="none"/>
        </w:rPr>
        <w:t xml:space="preserve">Secretaría Técnica, en ejercicio de sus facultades, considera </w:t>
      </w:r>
      <w:r w:rsidRPr="00851A24">
        <w:rPr>
          <w:rFonts w:ascii="Arial Narrow" w:eastAsia="Arial Narrow" w:hAnsi="Arial Narrow" w:cs="Arial Narrow"/>
          <w:kern w:val="0"/>
          <w14:ligatures w14:val="none"/>
          <w:sz w:val="22"/>
          <w:szCs w:val="22"/>
        </w:rPr>
        <w:t xml:space="preserve">que el hecho denunciado, consistente en que </w:t>
      </w:r>
      <w:r w:rsidR="00E77653" w:rsidRPr="00851A24">
        <w:rPr>
          <w:rFonts w:ascii="Arial Narrow" w:eastAsia="Arial Narrow" w:hAnsi="Arial Narrow" w:cs="Arial Narrow"/>
          <w:kern w:val="0"/>
          <w14:ligatures w14:val="none"/>
          <w:sz w:val="22"/>
          <w:szCs w:val="22"/>
        </w:rPr>
        <w:t xml:space="preserve">W Charles Taylor Ajustadores de Seguros S.A. habría elaborado un informe de ajuste por el siniestro de lluvia reportado por la denunciante en virtud de la </w:t>
      </w:r>
      <w:r w:rsidR="00E77653" w:rsidRPr="00851A24">
        <w:rPr>
          <w:rFonts w:ascii="Arial Narrow" w:eastAsia="Arial Narrow" w:hAnsi="Arial Narrow" w:cs="Arial Narrow"/>
          <w:color w:val="000000"/>
          <w:kern w:val="0"/>
          <w:sz w:val="22"/>
          <w:szCs w:val="22"/>
          <w:lang w:eastAsia="es-ES"/>
          <w14:ligatures w14:val="none"/>
        </w:rPr>
        <w:t xml:space="preserve">Póliza </w:t>
      </w:r>
      <w:proofErr w:type="spellStart"/>
      <w:r w:rsidR="00E77653" w:rsidRPr="00851A24">
        <w:rPr>
          <w:rFonts w:ascii="Arial Narrow" w:eastAsia="Arial Narrow" w:hAnsi="Arial Narrow" w:cs="Arial Narrow"/>
          <w:color w:val="000000"/>
          <w:kern w:val="0"/>
          <w:sz w:val="22"/>
          <w:szCs w:val="22"/>
          <w:lang w:eastAsia="es-ES"/>
          <w14:ligatures w14:val="none"/>
        </w:rPr>
        <w:t/>
      </w:r>
      <w:proofErr w:type="spellEnd"/>
      <w:r w:rsidR="00E77653" w:rsidRPr="00851A24">
        <w:rPr>
          <w:rFonts w:ascii="Arial Narrow" w:eastAsia="Arial Narrow" w:hAnsi="Arial Narrow" w:cs="Arial Narrow"/>
          <w:color w:val="000000"/>
          <w:kern w:val="0"/>
          <w:sz w:val="22"/>
          <w:szCs w:val="22"/>
          <w:lang w:eastAsia="es-ES"/>
          <w14:ligatures w14:val="none"/>
        </w:rPr>
        <w:t xml:space="preserve"> 2012110100152 – 2012110100154 señalando</w:t>
      </w:r>
      <w:r w:rsidR="00E77653" w:rsidRPr="00851A24">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necesarios para reparar los daños y pérdidas generadas por el siniestro</w:t>
      </w:r>
      <w:r w:rsidR="009E7447" w:rsidRPr="00851A2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w:t>
      </w:r>
      <w:r w:rsidR="009E7447" w:rsidRPr="009E7447">
        <w:rPr>
          <w:rFonts w:ascii="Arial Narrow" w:eastAsia="Arial Narrow" w:hAnsi="Arial Narrow" w:cs="Arial Narrow"/>
          <w:kern w:val="0"/>
          <w14:ligatures w14:val="none"/>
          <w:sz w:val="22"/>
          <w:szCs w:val="22"/>
        </w:rPr>
        <w:t>, corresponde calificar el hecho materia de denuncia como una presunta infracción al deber de idoneidad, tipificado en los artículos 18 y 19 del Código.</w:t>
      </w:r>
    </w:p>
    <w:p w14:paraId="2E7770E0" w14:textId="77777777" w:rsidR="00E60CD7" w:rsidRPr="005A217C" w:rsidRDefault="00E60CD7" w:rsidP="008B3506">
      <w:pPr>
        <w:spacing w:before="0" w:after="0" w:line="240" w:lineRule="auto"/>
        <w:jc w:val="both"/>
        <w:rPr>
          <w:rFonts w:ascii="Arial Narrow" w:eastAsia="Arial Narrow" w:hAnsi="Arial Narrow" w:cs="Arial Narrow"/>
          <w:kern w:val="0"/>
          <w:sz w:val="22"/>
          <w:szCs w:val="22"/>
          <w:lang w:eastAsia="es-PE"/>
          <w14:ligatures w14:val="none"/>
        </w:rPr>
      </w:pPr>
    </w:p>
    <w:p w14:paraId="37321452" w14:textId="77777777" w:rsidR="00E60CD7" w:rsidRPr="005A217C" w:rsidRDefault="00E60CD7" w:rsidP="008B350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A217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5A217C">
        <w:rPr>
          <w:rStyle w:val="Refdenotaalpie"/>
          <w:rFonts w:ascii="Arial Narrow" w:eastAsia="Arial Narrow" w:hAnsi="Arial Narrow" w:cs="Arial Narrow"/>
          <w:kern w:val="0"/>
          <w:sz w:val="22"/>
          <w:szCs w:val="22"/>
          <w:vertAlign w:val="superscript"/>
          <w14:ligatures w14:val="none"/>
        </w:rPr>
        <w:footnoteReference w:id="4"/>
      </w:r>
      <w:r w:rsidRPr="005A217C">
        <w:rPr>
          <w:rFonts w:ascii="Arial Narrow" w:eastAsia="Arial Narrow" w:hAnsi="Arial Narrow" w:cs="Arial Narrow"/>
          <w:color w:val="000000"/>
          <w:kern w:val="0"/>
          <w:sz w:val="22"/>
          <w:szCs w:val="22"/>
          <w:lang w:eastAsia="es-PE"/>
          <w14:ligatures w14:val="none"/>
        </w:rPr>
        <w:t>.</w:t>
      </w:r>
    </w:p>
    <w:p w14:paraId="17426A8E" w14:textId="77777777" w:rsidR="00E60CD7" w:rsidRPr="005A217C" w:rsidRDefault="00E60CD7" w:rsidP="008B350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5A217C" w:rsidRDefault="00E60CD7" w:rsidP="008B35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5A217C" w:rsidRDefault="00E60CD7" w:rsidP="008B350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5A217C" w:rsidRDefault="00E60CD7" w:rsidP="008B350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notificación de la presente resolución, cumplan con lo siguiente:</w:t>
      </w:r>
    </w:p>
    <w:p w14:paraId="345D7F88" w14:textId="77777777" w:rsidR="00E60CD7" w:rsidRPr="005A217C" w:rsidRDefault="00E60CD7" w:rsidP="008B350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4CFBD9D" w:rsidR="00E60CD7" w:rsidRPr="005A217C" w:rsidRDefault="00E60CD7" w:rsidP="008B350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color w:val="000000"/>
          <w:kern w:val="0"/>
          <w:sz w:val="22"/>
          <w:szCs w:val="22"/>
          <w:u w:val="single"/>
          <w:lang w:val="es-ES" w:eastAsia="es-ES"/>
          <w14:ligatures w14:val="none"/>
        </w:rPr>
        <w:t xml:space="preserve">A </w:t>
      </w:r>
      <w:r w:rsidR="00020C14" w:rsidRPr="005A217C">
        <w:rPr>
          <w:rFonts w:ascii="Arial Narrow" w:eastAsia="Arial Narrow" w:hAnsi="Arial Narrow" w:cs="Arial Narrow"/>
          <w:color w:val="000000"/>
          <w:kern w:val="0"/>
          <w:sz w:val="22"/>
          <w:szCs w:val="22"/>
          <w:u w:val="single"/>
          <w:lang w:val="es-ES" w:eastAsia="es-ES"/>
          <w14:ligatures w14:val="none"/>
        </w:rPr>
        <w:t>Mapfre</w:t>
      </w:r>
      <w:r w:rsidRPr="005A217C">
        <w:rPr>
          <w:rFonts w:ascii="Arial Narrow" w:eastAsia="Arial Narrow" w:hAnsi="Arial Narrow" w:cs="Arial Narrow"/>
          <w:color w:val="000000"/>
          <w:kern w:val="0"/>
          <w:sz w:val="22"/>
          <w:szCs w:val="22"/>
          <w:lang w:val="es-ES" w:eastAsia="es-ES"/>
          <w14:ligatures w14:val="none"/>
        </w:rPr>
        <w:t xml:space="preserve">:</w:t>
      </w:r>
      <w:r w:rsidRPr="005A217C">
        <w:rPr>
          <w:rFonts w:ascii="Arial Narrow" w:eastAsia="Arial Narrow" w:hAnsi="Arial Narrow" w:cs="Arial Narrow"/>
          <w:color w:val="000000"/>
          <w:kern w:val="0"/>
          <w:sz w:val="22"/>
          <w:szCs w:val="22"/>
          <w:lang w:val="es-ES" w:eastAsia="es-ES"/>
          <w14:ligatures w14:val="none"/>
        </w:rPr>
        <w:t xml:space="preserve"> </w:t>
      </w:r>
      <w:r w:rsidR="000E712F" w:rsidRPr="005A217C">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0E712F" w:rsidRPr="005A217C">
        <w:rPr>
          <w:rFonts w:ascii="Arial Narrow" w:eastAsia="Arial Narrow" w:hAnsi="Arial Narrow" w:cs="Arial Narrow"/>
          <w:color w:val="000000"/>
          <w:kern w:val="0"/>
          <w:sz w:val="22"/>
          <w:szCs w:val="22"/>
          <w:lang w:val="es-ES" w:eastAsia="es-ES"/>
          <w14:ligatures w14:val="none"/>
        </w:rPr>
        <w:t/>
      </w:r>
      <w:proofErr w:type="spellEnd"/>
      <w:r w:rsidR="000E712F" w:rsidRPr="005A217C">
        <w:rPr>
          <w:rFonts w:ascii="Arial Narrow" w:eastAsia="Arial Narrow" w:hAnsi="Arial Narrow" w:cs="Arial Narrow"/>
          <w:color w:val="000000"/>
          <w:kern w:val="0"/>
          <w:sz w:val="22"/>
          <w:szCs w:val="22"/>
          <w:lang w:val="es-ES" w:eastAsia="es-ES"/>
          <w14:ligatures w14:val="none"/>
        </w:rPr>
        <w:t xml:space="preserve"> 2012110100152 – 2012110100154 del Seguro de Incendio materia de denuncia; y, (</w:t>
      </w:r>
      <w:proofErr w:type="spellStart"/>
      <w:r w:rsidR="000E712F" w:rsidRPr="005A217C">
        <w:rPr>
          <w:rFonts w:ascii="Arial Narrow" w:eastAsia="Arial Narrow" w:hAnsi="Arial Narrow" w:cs="Arial Narrow"/>
          <w:color w:val="000000"/>
          <w:kern w:val="0"/>
          <w:sz w:val="22"/>
          <w:szCs w:val="22"/>
          <w:lang w:val="es-ES" w:eastAsia="es-ES"/>
          <w14:ligatures w14:val="none"/>
        </w:rPr>
        <w:t>ii</w:t>
      </w:r>
      <w:proofErr w:type="spellEnd"/>
      <w:r w:rsidR="000E712F" w:rsidRPr="005A21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A217C">
        <w:rPr>
          <w:rFonts w:ascii="Arial Narrow" w:eastAsia="Arial Narrow" w:hAnsi="Arial Narrow" w:cs="Arial Narrow"/>
          <w:color w:val="000000"/>
          <w:kern w:val="0"/>
          <w:sz w:val="22"/>
          <w:szCs w:val="22"/>
          <w:lang w:val="es-ES" w:eastAsia="es-ES"/>
          <w14:ligatures w14:val="none"/>
        </w:rPr>
        <w:t>.</w:t>
      </w:r>
    </w:p>
    <w:p w14:paraId="48503CFE" w14:textId="77777777" w:rsidR="00E60CD7" w:rsidRPr="005A217C" w:rsidRDefault="00E60CD7" w:rsidP="008B3506">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02E7D03D" w:rsidR="00E60CD7" w:rsidRPr="005A217C" w:rsidRDefault="00E60CD7" w:rsidP="008B350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color w:val="000000"/>
          <w:kern w:val="0"/>
          <w:sz w:val="22"/>
          <w:szCs w:val="22"/>
          <w:u w:val="single"/>
          <w:lang w:val="es-ES" w:eastAsia="es-ES"/>
          <w14:ligatures w14:val="none"/>
        </w:rPr>
        <w:t xml:space="preserve">A </w:t>
      </w:r>
      <w:r w:rsidR="00020C14" w:rsidRPr="005A217C">
        <w:rPr>
          <w:rFonts w:ascii="Arial Narrow" w:eastAsia="Arial Narrow" w:hAnsi="Arial Narrow" w:cs="Arial Narrow"/>
          <w:color w:val="000000"/>
          <w:kern w:val="0"/>
          <w:sz w:val="22"/>
          <w:szCs w:val="22"/>
          <w:u w:val="single"/>
          <w:lang w:val="es-ES" w:eastAsia="es-ES"/>
          <w14:ligatures w14:val="none"/>
        </w:rPr>
        <w:t>Moller</w:t>
      </w:r>
      <w:r w:rsidRPr="005A217C">
        <w:rPr>
          <w:rFonts w:ascii="Arial Narrow" w:eastAsia="Arial Narrow" w:hAnsi="Arial Narrow" w:cs="Arial Narrow"/>
          <w:color w:val="000000"/>
          <w:kern w:val="0"/>
          <w:sz w:val="22"/>
          <w:szCs w:val="22"/>
          <w:lang w:val="es-ES" w:eastAsia="es-ES"/>
          <w14:ligatures w14:val="none"/>
        </w:rPr>
        <w:t>:</w:t>
      </w:r>
      <w:r w:rsidRPr="005A217C">
        <w:rPr>
          <w:rFonts w:ascii="Arial Narrow" w:eastAsia="Arial Narrow" w:hAnsi="Arial Narrow" w:cs="Arial Narrow"/>
          <w:color w:val="000000"/>
          <w:kern w:val="0"/>
          <w:sz w:val="22"/>
          <w:szCs w:val="22"/>
          <w:lang w:eastAsia="es-ES"/>
          <w14:ligatures w14:val="none"/>
        </w:rPr>
        <w:t xml:space="preserve"> </w:t>
      </w:r>
      <w:r w:rsidR="000E712F" w:rsidRPr="005A217C">
        <w:rPr>
          <w:rFonts w:ascii="Arial Narrow" w:eastAsia="Arial Narrow" w:hAnsi="Arial Narrow" w:cs="Arial Narrow"/>
          <w:color w:val="000000"/>
          <w:kern w:val="0"/>
          <w:sz w:val="22"/>
          <w:szCs w:val="22"/>
          <w:lang w:val="es-ES" w:eastAsia="es-ES"/>
          <w14:ligatures w14:val="none"/>
        </w:rPr>
        <w:t xml:space="preserve">(i) presentar los medios probatorios que acrediten que evaluó adecuadamente el valor de la indemnización de la cobertura solicitada por la parte denunciante, en virtud de la Póliza </w:t>
      </w:r>
      <w:proofErr w:type="spellStart"/>
      <w:r w:rsidR="000E712F" w:rsidRPr="005A217C">
        <w:rPr>
          <w:rFonts w:ascii="Arial Narrow" w:eastAsia="Arial Narrow" w:hAnsi="Arial Narrow" w:cs="Arial Narrow"/>
          <w:color w:val="000000"/>
          <w:kern w:val="0"/>
          <w:sz w:val="22"/>
          <w:szCs w:val="22"/>
          <w:lang w:val="es-ES" w:eastAsia="es-ES"/>
          <w14:ligatures w14:val="none"/>
        </w:rPr>
        <w:t/>
      </w:r>
      <w:proofErr w:type="spellEnd"/>
      <w:r w:rsidR="000E712F" w:rsidRPr="005A217C">
        <w:rPr>
          <w:rFonts w:ascii="Arial Narrow" w:eastAsia="Arial Narrow" w:hAnsi="Arial Narrow" w:cs="Arial Narrow"/>
          <w:color w:val="000000"/>
          <w:kern w:val="0"/>
          <w:sz w:val="22"/>
          <w:szCs w:val="22"/>
          <w:lang w:val="es-ES" w:eastAsia="es-ES"/>
          <w14:ligatures w14:val="none"/>
        </w:rPr>
        <w:t xml:space="preserve"> 2012110100152 – 2012110100154 del Seguro de Incendio</w:t>
      </w:r>
      <w:r w:rsidR="000E712F">
        <w:rPr>
          <w:rFonts w:ascii="Arial Narrow" w:eastAsia="Arial Narrow" w:hAnsi="Arial Narrow" w:cs="Arial Narrow"/>
          <w:color w:val="000000"/>
          <w:kern w:val="0"/>
          <w:sz w:val="22"/>
          <w:szCs w:val="22"/>
          <w:lang w:val="es-ES" w:eastAsia="es-ES"/>
          <w14:ligatures w14:val="none"/>
        </w:rPr>
        <w:t>; y,</w:t>
      </w:r>
      <w:r w:rsidR="000E712F" w:rsidRPr="005A217C">
        <w:rPr>
          <w:rFonts w:ascii="Arial Narrow" w:eastAsia="Arial Narrow" w:hAnsi="Arial Narrow" w:cs="Arial Narrow"/>
          <w:color w:val="000000"/>
          <w:kern w:val="0"/>
          <w:sz w:val="22"/>
          <w:szCs w:val="22"/>
          <w:lang w:val="es-ES" w:eastAsia="es-ES"/>
          <w14:ligatures w14:val="none"/>
        </w:rPr>
        <w:t xml:space="preserve"> (</w:t>
      </w:r>
      <w:proofErr w:type="spellStart"/>
      <w:r w:rsidR="000E712F" w:rsidRPr="005A217C">
        <w:rPr>
          <w:rFonts w:ascii="Arial Narrow" w:eastAsia="Arial Narrow" w:hAnsi="Arial Narrow" w:cs="Arial Narrow"/>
          <w:color w:val="000000"/>
          <w:kern w:val="0"/>
          <w:sz w:val="22"/>
          <w:szCs w:val="22"/>
          <w:lang w:val="es-ES" w:eastAsia="es-ES"/>
          <w14:ligatures w14:val="none"/>
        </w:rPr>
        <w:t>ii</w:t>
      </w:r>
      <w:proofErr w:type="spellEnd"/>
      <w:r w:rsidR="000E712F" w:rsidRPr="005A21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A217C">
        <w:rPr>
          <w:rFonts w:ascii="Arial Narrow" w:eastAsia="Arial Narrow" w:hAnsi="Arial Narrow" w:cs="Arial Narrow"/>
          <w:color w:val="000000"/>
          <w:kern w:val="0"/>
          <w:sz w:val="22"/>
          <w:szCs w:val="22"/>
          <w:lang w:val="es-ES" w:eastAsia="es-ES"/>
          <w14:ligatures w14:val="none"/>
        </w:rPr>
        <w:t>.</w:t>
      </w:r>
    </w:p>
    <w:p w14:paraId="05033B87" w14:textId="77777777" w:rsidR="00051F36" w:rsidRPr="005A217C" w:rsidRDefault="00051F36" w:rsidP="008B350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8BE74CA" w14:textId="7CD8D073" w:rsidR="00051F36" w:rsidRPr="005A217C" w:rsidRDefault="00051F36" w:rsidP="008B3506">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5A217C">
        <w:rPr>
          <w:rFonts w:ascii="Arial Narrow" w:eastAsia="Arial Narrow" w:hAnsi="Arial Narrow" w:cs="Arial Narrow"/>
          <w:color w:val="000000"/>
          <w:kern w:val="0"/>
          <w:sz w:val="22"/>
          <w:szCs w:val="22"/>
          <w:u w:val="single"/>
          <w:lang w:val="es-ES" w:eastAsia="es-ES"/>
          <w14:ligatures w14:val="none"/>
        </w:rPr>
        <w:t xml:space="preserve">A </w:t>
      </w:r>
      <w:r w:rsidR="00020C14" w:rsidRPr="005A217C">
        <w:rPr>
          <w:rFonts w:ascii="Arial Narrow" w:eastAsia="Arial Narrow" w:hAnsi="Arial Narrow" w:cs="Arial Narrow"/>
          <w:color w:val="000000"/>
          <w:kern w:val="0"/>
          <w:sz w:val="22"/>
          <w:szCs w:val="22"/>
          <w:u w:val="single"/>
          <w:lang w:val="es-ES" w:eastAsia="es-ES"/>
          <w14:ligatures w14:val="none"/>
        </w:rPr>
        <w:t>Charles Taylor</w:t>
      </w:r>
      <w:r w:rsidRPr="005A217C">
        <w:rPr>
          <w:rFonts w:ascii="Arial Narrow" w:eastAsia="Arial Narrow" w:hAnsi="Arial Narrow" w:cs="Arial Narrow"/>
          <w:color w:val="000000"/>
          <w:kern w:val="0"/>
          <w:sz w:val="22"/>
          <w:szCs w:val="22"/>
          <w:lang w:val="es-ES" w:eastAsia="es-ES"/>
          <w14:ligatures w14:val="none"/>
        </w:rPr>
        <w:t>:</w:t>
      </w:r>
      <w:r w:rsidRPr="005A217C">
        <w:rPr>
          <w:rFonts w:ascii="Arial Narrow" w:eastAsia="Arial Narrow" w:hAnsi="Arial Narrow" w:cs="Arial Narrow"/>
          <w:color w:val="000000"/>
          <w:kern w:val="0"/>
          <w:sz w:val="22"/>
          <w:szCs w:val="22"/>
          <w:lang w:eastAsia="es-ES"/>
          <w14:ligatures w14:val="none"/>
        </w:rPr>
        <w:t xml:space="preserve"> </w:t>
      </w:r>
      <w:r w:rsidR="000E712F" w:rsidRPr="005A217C">
        <w:rPr>
          <w:rFonts w:ascii="Arial Narrow" w:eastAsia="Arial Narrow" w:hAnsi="Arial Narrow" w:cs="Arial Narrow"/>
          <w:color w:val="000000"/>
          <w:kern w:val="0"/>
          <w:sz w:val="22"/>
          <w:szCs w:val="22"/>
          <w:lang w:val="es-ES" w:eastAsia="es-ES"/>
          <w14:ligatures w14:val="none"/>
        </w:rPr>
        <w:t xml:space="preserve">(i) presentar los medios probatorios que acrediten que evaluó adecuadamente el valor de la indemnización de la cobertura solicitada por la parte denunciante, en virtud de la Póliza </w:t>
      </w:r>
      <w:proofErr w:type="spellStart"/>
      <w:r w:rsidR="000E712F" w:rsidRPr="005A217C">
        <w:rPr>
          <w:rFonts w:ascii="Arial Narrow" w:eastAsia="Arial Narrow" w:hAnsi="Arial Narrow" w:cs="Arial Narrow"/>
          <w:color w:val="000000"/>
          <w:kern w:val="0"/>
          <w:sz w:val="22"/>
          <w:szCs w:val="22"/>
          <w:lang w:val="es-ES" w:eastAsia="es-ES"/>
          <w14:ligatures w14:val="none"/>
        </w:rPr>
        <w:t/>
      </w:r>
      <w:proofErr w:type="spellEnd"/>
      <w:r w:rsidR="000E712F" w:rsidRPr="005A217C">
        <w:rPr>
          <w:rFonts w:ascii="Arial Narrow" w:eastAsia="Arial Narrow" w:hAnsi="Arial Narrow" w:cs="Arial Narrow"/>
          <w:color w:val="000000"/>
          <w:kern w:val="0"/>
          <w:sz w:val="22"/>
          <w:szCs w:val="22"/>
          <w:lang w:val="es-ES" w:eastAsia="es-ES"/>
          <w14:ligatures w14:val="none"/>
        </w:rPr>
        <w:t xml:space="preserve"> 2012110100152 – 2012110100154 del Seguro de </w:t>
      </w:r>
      <w:proofErr w:type="spellStart"/>
      <w:proofErr w:type="gramStart"/>
      <w:r w:rsidR="000E712F" w:rsidRPr="005A217C">
        <w:rPr>
          <w:rFonts w:ascii="Arial Narrow" w:eastAsia="Arial Narrow" w:hAnsi="Arial Narrow" w:cs="Arial Narrow"/>
          <w:color w:val="000000"/>
          <w:kern w:val="0"/>
          <w:sz w:val="22"/>
          <w:szCs w:val="22"/>
          <w:lang w:val="es-ES" w:eastAsia="es-ES"/>
          <w14:ligatures w14:val="none"/>
        </w:rPr>
        <w:t>Incendio</w:t>
      </w:r>
      <w:r w:rsidR="000E712F">
        <w:rPr>
          <w:rFonts w:ascii="Arial Narrow" w:eastAsia="Arial Narrow" w:hAnsi="Arial Narrow" w:cs="Arial Narrow"/>
          <w:color w:val="000000"/>
          <w:kern w:val="0"/>
          <w:sz w:val="22"/>
          <w:szCs w:val="22"/>
          <w:lang w:val="es-ES" w:eastAsia="es-ES"/>
          <w14:ligatures w14:val="none"/>
        </w:rPr>
        <w:t>;y</w:t>
      </w:r>
      <w:proofErr w:type="spellEnd"/>
      <w:proofErr w:type="gramEnd"/>
      <w:r w:rsidR="000E712F">
        <w:rPr>
          <w:rFonts w:ascii="Arial Narrow" w:eastAsia="Arial Narrow" w:hAnsi="Arial Narrow" w:cs="Arial Narrow"/>
          <w:color w:val="000000"/>
          <w:kern w:val="0"/>
          <w:sz w:val="22"/>
          <w:szCs w:val="22"/>
          <w:lang w:val="es-ES" w:eastAsia="es-ES"/>
          <w14:ligatures w14:val="none"/>
        </w:rPr>
        <w:t>,</w:t>
      </w:r>
      <w:r w:rsidR="000E712F" w:rsidRPr="005A217C">
        <w:rPr>
          <w:rFonts w:ascii="Arial Narrow" w:eastAsia="Arial Narrow" w:hAnsi="Arial Narrow" w:cs="Arial Narrow"/>
          <w:color w:val="000000"/>
          <w:kern w:val="0"/>
          <w:sz w:val="22"/>
          <w:szCs w:val="22"/>
          <w:lang w:val="es-ES" w:eastAsia="es-ES"/>
          <w14:ligatures w14:val="none"/>
        </w:rPr>
        <w:t xml:space="preserve"> (</w:t>
      </w:r>
      <w:proofErr w:type="spellStart"/>
      <w:r w:rsidR="000E712F" w:rsidRPr="005A217C">
        <w:rPr>
          <w:rFonts w:ascii="Arial Narrow" w:eastAsia="Arial Narrow" w:hAnsi="Arial Narrow" w:cs="Arial Narrow"/>
          <w:color w:val="000000"/>
          <w:kern w:val="0"/>
          <w:sz w:val="22"/>
          <w:szCs w:val="22"/>
          <w:lang w:val="es-ES" w:eastAsia="es-ES"/>
          <w14:ligatures w14:val="none"/>
        </w:rPr>
        <w:t>ii</w:t>
      </w:r>
      <w:proofErr w:type="spellEnd"/>
      <w:r w:rsidR="000E712F" w:rsidRPr="005A21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A217C">
        <w:rPr>
          <w:rFonts w:ascii="Arial Narrow" w:eastAsia="Arial Narrow" w:hAnsi="Arial Narrow" w:cs="Arial Narrow"/>
          <w:color w:val="000000"/>
          <w:kern w:val="0"/>
          <w:sz w:val="22"/>
          <w:szCs w:val="22"/>
          <w:lang w:val="es-ES" w:eastAsia="es-ES"/>
          <w14:ligatures w14:val="none"/>
        </w:rPr>
        <w:t>.</w:t>
      </w:r>
    </w:p>
    <w:p w14:paraId="525DE1CC" w14:textId="77777777" w:rsidR="00E60CD7" w:rsidRPr="005A217C" w:rsidRDefault="00E60CD7" w:rsidP="008B350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5A217C" w:rsidRDefault="00E60CD7" w:rsidP="008B35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5A217C" w:rsidRDefault="00E60CD7" w:rsidP="008B3506">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294B2EE" w14:textId="3086CDFB" w:rsidR="00D024B0" w:rsidRPr="005A217C" w:rsidRDefault="00E60CD7" w:rsidP="008B3506">
      <w:pPr>
        <w:spacing w:after="0" w:line="240" w:lineRule="auto"/>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 xml:space="preserve">PRIMERO:</w:t>
      </w:r>
      <w:r w:rsidRPr="005A217C">
        <w:rPr>
          <w:rFonts w:ascii="Arial Narrow" w:eastAsia="Arial Narrow" w:hAnsi="Arial Narrow" w:cs="Arial Narrow"/>
          <w:color w:val="000000"/>
          <w:kern w:val="0"/>
          <w:sz w:val="22"/>
          <w:szCs w:val="22"/>
          <w:lang w:eastAsia="es-PE"/>
          <w14:ligatures w14:val="none"/>
        </w:rPr>
        <w:t xml:space="preserve"> admitir a trámite la denuncia del 8 de setiembre de 2025, complementado con el escrito del 15 de octubre de 2025, interpuesta por la señora [DENUNCIANTE] contra Charles Taylor Ajustadores de Seguros S.A.; Mapfre Perú Compañía de Seguros y Reaseguros S.A. y W. Moller Organización Internacional de Ajustadores y Peritos de Seguros S.A.C., por lo siguiente:</w:t>
      </w:r>
      <w:r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00E32725" w:rsidRPr="005A217C">
        <w:rPr>
          <w:rFonts w:ascii="Arial Narrow" w:eastAsia="Arial Narrow" w:hAnsi="Arial Narrow" w:cs="Arial Narrow"/>
          <w:color w:val="000000"/>
          <w:kern w:val="0"/>
          <w:sz w:val="22"/>
          <w:szCs w:val="22"/>
          <w:lang w:val="es-ES" w:eastAsia="es-ES"/>
          <w14:ligatures w14:val="none"/>
        </w:rPr>
        <w:t/>
      </w:r>
      <w:r w:rsidRPr="005A217C">
        <w:rPr>
          <w:rFonts w:ascii="Arial Narrow" w:eastAsia="Arial Narrow" w:hAnsi="Arial Narrow" w:cs="Arial Narrow"/>
          <w:color w:val="000000"/>
          <w:kern w:val="0"/>
          <w:sz w:val="22"/>
          <w:szCs w:val="22"/>
          <w:lang w:val="es-ES" w:eastAsia="es-ES"/>
          <w14:ligatures w14:val="none"/>
        </w:rPr>
        <w:t xml:space="preserve"/>
      </w:r>
      <w:r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00B91879" w:rsidRPr="005A217C">
        <w:rPr>
          <w:rFonts w:ascii="Arial Narrow" w:eastAsia="Arial Narrow" w:hAnsi="Arial Narrow" w:cs="Arial Narrow"/>
          <w:color w:val="000000"/>
          <w:kern w:val="0"/>
          <w:sz w:val="22"/>
          <w:szCs w:val="22"/>
          <w:shd w:val="clear" w:color="auto" w:fill="FFFFFF"/>
          <w:lang w:eastAsia="es-PE"/>
          <w14:ligatures w14:val="none"/>
        </w:rPr>
        <w:t/>
      </w:r>
      <w:r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00B91879" w:rsidRPr="005A217C">
        <w:rPr>
          <w:rFonts w:ascii="Arial Narrow" w:eastAsia="Arial Narrow" w:hAnsi="Arial Narrow" w:cs="Arial Narrow"/>
          <w:sz w:val="22"/>
          <w:szCs w:val="22"/>
        </w:rPr>
        <w:t/>
      </w:r>
      <w:r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5A217C">
        <w:rPr>
          <w:rFonts w:ascii="Arial Narrow" w:eastAsia="Arial Narrow" w:hAnsi="Arial Narrow" w:cs="Arial Narrow"/>
          <w:color w:val="000000"/>
          <w:kern w:val="0"/>
          <w:sz w:val="22"/>
          <w:szCs w:val="22"/>
          <w:shd w:val="clear" w:color="auto" w:fill="FFFFFF"/>
          <w:lang w:eastAsia="es-PE"/>
          <w14:ligatures w14:val="none"/>
        </w:rPr>
        <w:t/>
      </w:r>
    </w:p>
    <w:p w14:paraId="0BDE0C1F" w14:textId="77777777" w:rsidR="006F7F8A" w:rsidRDefault="006F7F8A"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7437BC6" w14:textId="5EC78743" w:rsidR="001531FE" w:rsidRPr="009E7447" w:rsidRDefault="001531FE"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Presunta infracción a los artículos 18 y 19 de la Ley 29571, Código de Protección y Defensa del Consumidor, en tanto Mapfre Perú Compañía de Seguros y Reaseguros S.A. habría brindado información contradictoria a la denunciante, al señalarle que se podría reevaluar los documentos por los siniestros de (lluvia y sismo) para determinar el importe a pagar para luego señalarle que no era posible.</w:t>
      </w:r>
    </w:p>
    <w:p w14:paraId="4BDAE301" w14:textId="77777777" w:rsidR="001531FE" w:rsidRPr="009E7447" w:rsidRDefault="001531FE"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01CC306" w14:textId="4958EF86" w:rsidR="00A31F2D" w:rsidRPr="009E7447" w:rsidRDefault="00A31F2D"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Presunta infracción a los artículos 18 y 19 de la Ley 29571, Código de Protección y Defensa del Consumidor, en tanto Mapfre Perú Compañía de Seguros y Reaseguros S.A. se habría negado</w:t>
      </w:r>
      <w:r w:rsidR="00BB0CC6" w:rsidRPr="009E7447">
        <w:rPr>
          <w:rFonts w:ascii="Arial Narrow" w:eastAsia="Arial Narrow" w:hAnsi="Arial Narrow" w:cs="Arial Narrow"/>
          <w:kern w:val="0"/>
          <w14:ligatures w14:val="none"/>
          <w:sz w:val="22"/>
          <w:szCs w:val="22"/>
        </w:rPr>
        <w:t xml:space="preserve"> indebidamente</w:t>
      </w:r>
      <w:r w:rsidRPr="009E7447">
        <w:rPr>
          <w:rFonts w:ascii="Arial Narrow" w:eastAsia="Arial Narrow" w:hAnsi="Arial Narrow" w:cs="Arial Narrow"/>
          <w:kern w:val="0"/>
          <w14:ligatures w14:val="none"/>
          <w:sz w:val="22"/>
          <w:szCs w:val="22"/>
        </w:rPr>
        <w:t xml:space="preserve"> a pagar a la denunciante el monto total </w:t>
      </w:r>
      <w:r w:rsidR="00BB0CC6" w:rsidRPr="009E7447">
        <w:rPr>
          <w:rFonts w:ascii="Arial Narrow" w:eastAsia="Arial Narrow" w:hAnsi="Arial Narrow" w:cs="Arial Narrow"/>
          <w:kern w:val="0"/>
          <w14:ligatures w14:val="none"/>
          <w:sz w:val="22"/>
          <w:szCs w:val="22"/>
        </w:rPr>
        <w:t xml:space="preserve">conforme al ajuste realizado por Vihom Diseño Arquitectura y Construcción E.I.R.L. </w:t>
      </w:r>
      <w:r w:rsidRPr="009E7447">
        <w:rPr>
          <w:rFonts w:ascii="Arial Narrow" w:eastAsia="Arial Narrow" w:hAnsi="Arial Narrow" w:cs="Arial Narrow"/>
          <w:kern w:val="0"/>
          <w14:ligatures w14:val="none"/>
          <w:sz w:val="22"/>
          <w:szCs w:val="22"/>
        </w:rPr>
        <w:t xml:space="preserve">por el siniestro de lluvia de la </w:t>
      </w:r>
      <w:r w:rsidRPr="009E7447">
        <w:rPr>
          <w:rFonts w:ascii="Arial Narrow" w:eastAsia="Arial Narrow" w:hAnsi="Arial Narrow" w:cs="Arial Narrow"/>
          <w:color w:val="000000"/>
          <w:kern w:val="0"/>
          <w:sz w:val="22"/>
          <w:szCs w:val="22"/>
          <w:lang w:eastAsia="es-ES"/>
          <w14:ligatures w14:val="none"/>
        </w:rPr>
        <w:t xml:space="preserve">Póliza 2012110100152 – 2012110100154, al considerar la cuantificación de daños y perdida señaladas por </w:t>
      </w:r>
      <w:r w:rsidRPr="009E7447">
        <w:rPr>
          <w:rFonts w:ascii="Arial Narrow" w:eastAsia="Arial Narrow" w:hAnsi="Arial Narrow" w:cs="Arial Narrow"/>
          <w:bCs/>
          <w:sz w:val="22"/>
          <w:szCs w:val="22"/>
        </w:rPr>
        <w:t>Charles Taylor Ajustadores de Seguros S.A.</w:t>
      </w:r>
      <w:r w:rsidR="00DB0FFB" w:rsidRPr="009E7447">
        <w:rPr>
          <w:rFonts w:ascii="Arial Narrow" w:eastAsia="Arial Narrow" w:hAnsi="Arial Narrow" w:cs="Arial Narrow"/>
          <w:bCs/>
          <w:sz w:val="22"/>
          <w:szCs w:val="22"/>
        </w:rPr>
        <w:t>.</w:t>
      </w:r>
    </w:p>
    <w:p w14:paraId="458F28CB" w14:textId="77777777" w:rsidR="00A31F2D" w:rsidRPr="009E7447" w:rsidRDefault="00A31F2D"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C672E4D" w14:textId="73E9D6AF"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Mapfre Perú Compañía de Seguros y Reaseguros S.A. se habría negado indebidamente a pagar a la denunciante el monto total conforme al ajuste realizado por Vihom Diseño Arquitectura y Construcción E.I.R.L. por el siniestro de sismo de la </w:t>
      </w:r>
      <w:r w:rsidRPr="009E7447">
        <w:rPr>
          <w:rFonts w:ascii="Arial Narrow" w:eastAsia="Arial Narrow" w:hAnsi="Arial Narrow" w:cs="Arial Narrow"/>
          <w:color w:val="000000"/>
          <w:kern w:val="0"/>
          <w:sz w:val="22"/>
          <w:szCs w:val="22"/>
          <w:lang w:eastAsia="es-ES"/>
          <w14:ligatures w14:val="none"/>
        </w:rPr>
        <w:t xml:space="preserve">Póliza 2012110100152 – 2012110100154, al considerar la cuantificación de daños y perdida señaladas por </w:t>
      </w:r>
      <w:r w:rsidRPr="009E7447">
        <w:rPr>
          <w:rFonts w:ascii="Arial Narrow" w:eastAsia="Arial Narrow" w:hAnsi="Arial Narrow" w:cs="Arial Narrow"/>
          <w:bCs/>
          <w:sz w:val="22"/>
          <w:szCs w:val="22"/>
        </w:rPr>
        <w:t>Charles Taylor Ajustadores de Seguros S.A</w:t>
      </w:r>
      <w:r w:rsidR="00DB0FFB" w:rsidRPr="009E7447">
        <w:rPr>
          <w:rFonts w:ascii="Arial Narrow" w:eastAsia="Arial Narrow" w:hAnsi="Arial Narrow" w:cs="Arial Narrow"/>
          <w:bCs/>
          <w:sz w:val="22"/>
          <w:szCs w:val="22"/>
        </w:rPr>
        <w:t>.</w:t>
      </w:r>
      <w:r w:rsidRPr="009E7447">
        <w:rPr>
          <w:rFonts w:ascii="Arial Narrow" w:eastAsia="Arial Narrow" w:hAnsi="Arial Narrow" w:cs="Arial Narrow"/>
          <w:bCs/>
          <w:sz w:val="22"/>
          <w:szCs w:val="22"/>
        </w:rPr>
        <w:t>.</w:t>
      </w:r>
    </w:p>
    <w:p w14:paraId="62CF9D94" w14:textId="77777777" w:rsidR="00A31F2D" w:rsidRPr="009E7447" w:rsidRDefault="00A31F2D"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B0EE3F2" w14:textId="75566685" w:rsidR="00A31F2D" w:rsidRPr="009E7447" w:rsidRDefault="00A31F2D"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considerado un deducible en la liquidación por el siniestro de lluvia que contraviene a lo señalado en la </w:t>
      </w:r>
      <w:r w:rsidRPr="009E7447">
        <w:rPr>
          <w:rFonts w:ascii="Arial Narrow" w:eastAsia="Arial Narrow" w:hAnsi="Arial Narrow" w:cs="Arial Narrow"/>
          <w:color w:val="000000"/>
          <w:kern w:val="0"/>
          <w:sz w:val="22"/>
          <w:szCs w:val="22"/>
          <w:lang w:eastAsia="es-ES"/>
          <w14:ligatures w14:val="none"/>
        </w:rPr>
        <w:t>Póliza 2012110100152 – 2012110100154.</w:t>
      </w:r>
    </w:p>
    <w:p w14:paraId="2580D8EE" w14:textId="77777777" w:rsidR="00A31F2D" w:rsidRPr="009E7447" w:rsidRDefault="00A31F2D"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C9AF721" w14:textId="4744D92D" w:rsidR="00A31F2D" w:rsidRPr="009E7447" w:rsidRDefault="00A31F2D"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considerado un deducible en la liquidación por el siniestro de sismo que contraviene a lo señalado en la </w:t>
      </w:r>
      <w:r w:rsidRPr="009E7447">
        <w:rPr>
          <w:rFonts w:ascii="Arial Narrow" w:eastAsia="Arial Narrow" w:hAnsi="Arial Narrow" w:cs="Arial Narrow"/>
          <w:color w:val="000000"/>
          <w:kern w:val="0"/>
          <w:sz w:val="22"/>
          <w:szCs w:val="22"/>
          <w:lang w:eastAsia="es-ES"/>
          <w14:ligatures w14:val="none"/>
        </w:rPr>
        <w:t xml:space="preserve">Póliza </w:t>
      </w:r>
      <w:proofErr w:type="spellStart"/>
      <w:r w:rsidRPr="009E7447">
        <w:rPr>
          <w:rFonts w:ascii="Arial Narrow" w:eastAsia="Arial Narrow" w:hAnsi="Arial Narrow" w:cs="Arial Narrow"/>
          <w:color w:val="000000"/>
          <w:kern w:val="0"/>
          <w:sz w:val="22"/>
          <w:szCs w:val="22"/>
          <w:lang w:eastAsia="es-ES"/>
          <w14:ligatures w14:val="none"/>
        </w:rPr>
        <w:t/>
      </w:r>
      <w:proofErr w:type="spellEnd"/>
      <w:r w:rsidRPr="009E7447">
        <w:rPr>
          <w:rFonts w:ascii="Arial Narrow" w:eastAsia="Arial Narrow" w:hAnsi="Arial Narrow" w:cs="Arial Narrow"/>
          <w:color w:val="000000"/>
          <w:kern w:val="0"/>
          <w:sz w:val="22"/>
          <w:szCs w:val="22"/>
          <w:lang w:eastAsia="es-ES"/>
          <w14:ligatures w14:val="none"/>
        </w:rPr>
        <w:t xml:space="preserve"> 2012110100152 – 2012110100154.</w:t>
      </w:r>
    </w:p>
    <w:p w14:paraId="20C14179" w14:textId="77777777" w:rsidR="00CD17EB" w:rsidRPr="009E7447" w:rsidRDefault="00CD17EB" w:rsidP="008B3506">
      <w:pPr>
        <w:spacing w:before="0" w:after="0" w:line="240" w:lineRule="auto"/>
        <w:jc w:val="both"/>
        <w:rPr>
          <w:rFonts w:ascii="Arial Narrow" w:eastAsia="Arial Narrow" w:hAnsi="Arial Narrow" w:cs="Arial Narrow"/>
          <w:kern w:val="0"/>
          <w14:ligatures w14:val="none"/>
          <w:sz w:val="22"/>
          <w:szCs w:val="22"/>
        </w:rPr>
      </w:pPr>
    </w:p>
    <w:p w14:paraId="3F2FA164" w14:textId="49C3557D"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habría considerado un deducible en la liquidación por el siniestro de lluvia que contraviene a lo señalado en la </w:t>
      </w:r>
      <w:r w:rsidRPr="009E7447">
        <w:rPr>
          <w:rFonts w:ascii="Arial Narrow" w:eastAsia="Arial Narrow" w:hAnsi="Arial Narrow" w:cs="Arial Narrow"/>
          <w:color w:val="000000"/>
          <w:kern w:val="0"/>
          <w:sz w:val="22"/>
          <w:szCs w:val="22"/>
          <w:lang w:eastAsia="es-ES"/>
          <w14:ligatures w14:val="none"/>
        </w:rPr>
        <w:t>Póliza 2012110100152 – 2012110100154.</w:t>
      </w:r>
    </w:p>
    <w:p w14:paraId="214F4C0D" w14:textId="77777777" w:rsidR="00BB0CC6" w:rsidRPr="009E7447" w:rsidRDefault="00BB0CC6"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A255693" w14:textId="3361692E"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habría considerado un deducible </w:t>
      </w:r>
      <w:r w:rsidRPr="009E7447">
        <w:rPr>
          <w:rFonts w:ascii="Arial Narrow" w:eastAsia="Arial Narrow" w:hAnsi="Arial Narrow" w:cs="Arial Narrow"/>
          <w:kern w:val="0"/>
          <w14:ligatures w14:val="none"/>
          <w:sz w:val="22"/>
          <w:szCs w:val="22"/>
        </w:rPr>
        <w:lastRenderedPageBreak/>
        <w:t xml:space="preserve">en la liquidación por el siniestro de sismo que contraviene a lo señalado en la </w:t>
      </w:r>
      <w:r w:rsidRPr="009E7447">
        <w:rPr>
          <w:rFonts w:ascii="Arial Narrow" w:eastAsia="Arial Narrow" w:hAnsi="Arial Narrow" w:cs="Arial Narrow"/>
          <w:color w:val="000000"/>
          <w:kern w:val="0"/>
          <w:sz w:val="22"/>
          <w:szCs w:val="22"/>
          <w:lang w:eastAsia="es-ES"/>
          <w14:ligatures w14:val="none"/>
        </w:rPr>
        <w:t>Póliza 2012110100152 – 2012110100154.</w:t>
      </w:r>
    </w:p>
    <w:p w14:paraId="08287195" w14:textId="77777777" w:rsidR="00A31F2D" w:rsidRPr="009E7447" w:rsidRDefault="00A31F2D" w:rsidP="008B3506">
      <w:pPr>
        <w:spacing w:before="0" w:after="0" w:line="240" w:lineRule="auto"/>
        <w:jc w:val="both"/>
        <w:rPr>
          <w:rFonts w:ascii="Arial Narrow" w:eastAsia="Arial Narrow" w:hAnsi="Arial Narrow" w:cs="Arial Narrow"/>
          <w:kern w:val="0"/>
          <w14:ligatures w14:val="none"/>
          <w:sz w:val="22"/>
          <w:szCs w:val="22"/>
        </w:rPr>
      </w:pPr>
    </w:p>
    <w:p w14:paraId="42747A8F" w14:textId="2631E650"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provisionales y trabajos preliminares” del informe elaborado por Vihom Diseño Arquitectura y Construcción E.I.R.L.</w:t>
      </w:r>
      <w:r w:rsidR="00DB0FFB" w:rsidRPr="009E7447">
        <w:rPr>
          <w:rFonts w:ascii="Arial Narrow" w:eastAsia="Arial Narrow" w:hAnsi="Arial Narrow" w:cs="Arial Narrow"/>
          <w:kern w:val="0"/>
          <w14:ligatures w14:val="none"/>
          <w:sz w:val="22"/>
          <w:szCs w:val="22"/>
        </w:rPr>
        <w:t>.</w:t>
      </w:r>
    </w:p>
    <w:p w14:paraId="2C8974FA" w14:textId="77777777" w:rsidR="00BB0CC6" w:rsidRPr="009E7447" w:rsidRDefault="00BB0CC6" w:rsidP="008B3506">
      <w:pPr>
        <w:pStyle w:val="Prrafodelista"/>
        <w:spacing w:before="0" w:after="0" w:line="240" w:lineRule="auto"/>
        <w:rPr>
          <w:rFonts w:ascii="Arial Narrow" w:eastAsia="Arial Narrow" w:hAnsi="Arial Narrow" w:cs="Arial Narrow"/>
          <w:kern w:val="0"/>
          <w14:ligatures w14:val="none"/>
          <w:sz w:val="22"/>
          <w:szCs w:val="22"/>
        </w:rPr>
      </w:pPr>
    </w:p>
    <w:p w14:paraId="32C2A38F" w14:textId="635D59CF"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w:t>
      </w:r>
      <w:proofErr w:type="spellStart"/>
      <w:r w:rsidRPr="009E7447">
        <w:rPr>
          <w:rFonts w:ascii="Arial Narrow" w:eastAsia="Arial Narrow" w:hAnsi="Arial Narrow" w:cs="Arial Narrow"/>
          <w:kern w:val="0"/>
          <w14:ligatures w14:val="none"/>
          <w:sz w:val="22"/>
          <w:szCs w:val="22"/>
        </w:rPr>
        <w:t>metrados</w:t>
      </w:r>
      <w:proofErr w:type="spellEnd"/>
      <w:r w:rsidRPr="009E7447">
        <w:rPr>
          <w:rFonts w:ascii="Arial Narrow" w:eastAsia="Arial Narrow" w:hAnsi="Arial Narrow" w:cs="Arial Narrow"/>
          <w:kern w:val="0"/>
          <w14:ligatures w14:val="none"/>
          <w:sz w:val="22"/>
          <w:szCs w:val="22"/>
        </w:rPr>
        <w:t xml:space="preserve"> y precios unitarios de las actividades incluidas en el ítem “Estructuras” del informe elaborado por Vihom Diseño Arquitectura y Construcción E.I.R.L.</w:t>
      </w:r>
      <w:r w:rsidR="00DB0FFB" w:rsidRPr="009E7447">
        <w:rPr>
          <w:rFonts w:ascii="Arial Narrow" w:eastAsia="Arial Narrow" w:hAnsi="Arial Narrow" w:cs="Arial Narrow"/>
          <w:kern w:val="0"/>
          <w14:ligatures w14:val="none"/>
          <w:sz w:val="22"/>
          <w:szCs w:val="22"/>
        </w:rPr>
        <w:t>.</w:t>
      </w:r>
    </w:p>
    <w:p w14:paraId="46E74EB0" w14:textId="77777777" w:rsidR="00BB0CC6" w:rsidRPr="009E7447" w:rsidRDefault="00BB0CC6" w:rsidP="008B3506">
      <w:pPr>
        <w:pStyle w:val="Prrafodelista"/>
        <w:spacing w:before="0" w:after="0" w:line="240" w:lineRule="auto"/>
        <w:rPr>
          <w:rFonts w:ascii="Arial Narrow" w:eastAsia="Arial Narrow" w:hAnsi="Arial Narrow" w:cs="Arial Narrow"/>
          <w:kern w:val="0"/>
          <w14:ligatures w14:val="none"/>
          <w:sz w:val="22"/>
          <w:szCs w:val="22"/>
        </w:rPr>
      </w:pPr>
    </w:p>
    <w:p w14:paraId="4E7A202F" w14:textId="25B905A9"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precios unitarios los </w:t>
      </w:r>
      <w:proofErr w:type="spellStart"/>
      <w:r w:rsidRPr="009E7447">
        <w:rPr>
          <w:rFonts w:ascii="Arial Narrow" w:eastAsia="Arial Narrow" w:hAnsi="Arial Narrow" w:cs="Arial Narrow"/>
          <w:kern w:val="0"/>
          <w14:ligatures w14:val="none"/>
          <w:sz w:val="22"/>
          <w:szCs w:val="22"/>
        </w:rPr>
        <w:t>metrados</w:t>
      </w:r>
      <w:proofErr w:type="spellEnd"/>
      <w:r w:rsidRPr="009E7447">
        <w:rPr>
          <w:rFonts w:ascii="Arial Narrow" w:eastAsia="Arial Narrow" w:hAnsi="Arial Narrow" w:cs="Arial Narrow"/>
          <w:kern w:val="0"/>
          <w14:ligatures w14:val="none"/>
          <w:sz w:val="22"/>
          <w:szCs w:val="22"/>
        </w:rPr>
        <w:t xml:space="preserve"> y precios unitarios de las actividades incluidas en el ítem “Acabados” del informe elaborado por Vihom Diseño Arquitectura y Construcción E.I.R.L.</w:t>
      </w:r>
      <w:r w:rsidR="00DB0FFB" w:rsidRPr="009E7447">
        <w:rPr>
          <w:rFonts w:ascii="Arial Narrow" w:eastAsia="Arial Narrow" w:hAnsi="Arial Narrow" w:cs="Arial Narrow"/>
          <w:kern w:val="0"/>
          <w14:ligatures w14:val="none"/>
          <w:sz w:val="22"/>
          <w:szCs w:val="22"/>
        </w:rPr>
        <w:t>.</w:t>
      </w:r>
    </w:p>
    <w:p w14:paraId="29020B59" w14:textId="77777777" w:rsidR="00BB0CC6" w:rsidRPr="009E7447" w:rsidRDefault="00BB0CC6" w:rsidP="008B3506">
      <w:pPr>
        <w:pStyle w:val="Prrafodelista"/>
        <w:spacing w:before="0" w:after="0" w:line="240" w:lineRule="auto"/>
        <w:rPr>
          <w:rFonts w:ascii="Arial Narrow" w:eastAsia="Arial Narrow" w:hAnsi="Arial Narrow" w:cs="Arial Narrow"/>
          <w:kern w:val="0"/>
          <w14:ligatures w14:val="none"/>
          <w:sz w:val="22"/>
          <w:szCs w:val="22"/>
        </w:rPr>
      </w:pPr>
    </w:p>
    <w:p w14:paraId="6EB78E10" w14:textId="143569E0" w:rsidR="00BB0CC6" w:rsidRPr="009E7447" w:rsidRDefault="00BB0CC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señalando</w:t>
      </w:r>
      <w:r w:rsidRPr="009E7447">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w:t>
      </w:r>
      <w:r w:rsidR="00097D3B" w:rsidRPr="009E7447">
        <w:rPr>
          <w:rFonts w:ascii="Arial Narrow" w:eastAsia="Arial Narrow" w:hAnsi="Arial Narrow" w:cs="Arial Narrow"/>
          <w:kern w:val="0"/>
          <w14:ligatures w14:val="none"/>
          <w:sz w:val="22"/>
          <w:szCs w:val="22"/>
        </w:rPr>
        <w:t xml:space="preserve"> no eran necesarios para reparar los daños y pérdidas generadas por el siniestro.</w:t>
      </w:r>
    </w:p>
    <w:p w14:paraId="3FB06FA3" w14:textId="77777777" w:rsidR="00BB0CC6" w:rsidRPr="009E7447" w:rsidRDefault="00BB0CC6" w:rsidP="008B3506">
      <w:pPr>
        <w:pStyle w:val="Prrafodelista"/>
        <w:spacing w:before="0" w:after="0" w:line="240" w:lineRule="auto"/>
        <w:rPr>
          <w:rFonts w:ascii="Arial Narrow" w:eastAsia="Arial Narrow" w:hAnsi="Arial Narrow" w:cs="Arial Narrow"/>
          <w:kern w:val="0"/>
          <w14:ligatures w14:val="none"/>
          <w:sz w:val="22"/>
          <w:szCs w:val="22"/>
        </w:rPr>
      </w:pPr>
    </w:p>
    <w:p w14:paraId="74A1FCEC" w14:textId="2A3E563E" w:rsidR="00097D3B"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lluvia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previsionales y demoliciones” del informe elaborado por Vihom Diseño Arquitectura y Construcción E.I.R.L.</w:t>
      </w:r>
    </w:p>
    <w:p w14:paraId="0F7773CB" w14:textId="77777777" w:rsidR="00097D3B" w:rsidRPr="009E7447" w:rsidRDefault="00097D3B" w:rsidP="008B3506">
      <w:pPr>
        <w:pStyle w:val="Prrafodelista"/>
        <w:spacing w:before="0" w:after="0" w:line="240" w:lineRule="auto"/>
        <w:rPr>
          <w:rFonts w:ascii="Arial Narrow" w:eastAsia="Arial Narrow" w:hAnsi="Arial Narrow" w:cs="Arial Narrow"/>
          <w:kern w:val="0"/>
          <w14:ligatures w14:val="none"/>
          <w:sz w:val="22"/>
          <w:szCs w:val="22"/>
        </w:rPr>
      </w:pPr>
    </w:p>
    <w:p w14:paraId="17A37CBA" w14:textId="2446DE4A" w:rsidR="00097D3B"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lluvia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w:t>
      </w:r>
      <w:proofErr w:type="spellStart"/>
      <w:r w:rsidRPr="009E7447">
        <w:rPr>
          <w:rFonts w:ascii="Arial Narrow" w:eastAsia="Arial Narrow" w:hAnsi="Arial Narrow" w:cs="Arial Narrow"/>
          <w:kern w:val="0"/>
          <w14:ligatures w14:val="none"/>
          <w:sz w:val="22"/>
          <w:szCs w:val="22"/>
        </w:rPr>
        <w:t>metrados</w:t>
      </w:r>
      <w:proofErr w:type="spellEnd"/>
      <w:r w:rsidRPr="009E7447">
        <w:rPr>
          <w:rFonts w:ascii="Arial Narrow" w:eastAsia="Arial Narrow" w:hAnsi="Arial Narrow" w:cs="Arial Narrow"/>
          <w:kern w:val="0"/>
          <w14:ligatures w14:val="none"/>
          <w:sz w:val="22"/>
          <w:szCs w:val="22"/>
        </w:rPr>
        <w:t xml:space="preserve"> y precios unitarios de las actividades incluidas en el ítem “Acabados” del informe elaborado por Vihom Diseño Arquitectura y Construcción E.I.R.L.</w:t>
      </w:r>
    </w:p>
    <w:p w14:paraId="1D17083B" w14:textId="77777777" w:rsidR="00097D3B" w:rsidRPr="009E7447" w:rsidRDefault="00097D3B" w:rsidP="008B3506">
      <w:pPr>
        <w:pStyle w:val="Prrafodelista"/>
        <w:spacing w:before="0" w:after="0" w:line="240" w:lineRule="auto"/>
        <w:rPr>
          <w:rFonts w:ascii="Arial Narrow" w:eastAsia="Arial Narrow" w:hAnsi="Arial Narrow" w:cs="Arial Narrow"/>
          <w:kern w:val="0"/>
          <w14:ligatures w14:val="none"/>
          <w:sz w:val="22"/>
          <w:szCs w:val="22"/>
        </w:rPr>
      </w:pPr>
    </w:p>
    <w:p w14:paraId="6EB4CF03" w14:textId="40AE42BA" w:rsidR="00097D3B"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Moller Organización Internacional de Ajustadores y Peritos de Seguros S.A.C. habría elaborado un informe de ajuste por el siniestro de lluvia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señalando</w:t>
      </w:r>
      <w:r w:rsidRPr="009E7447">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necesarios para reparar los daños y pérdidas generadas por el siniestro.</w:t>
      </w:r>
    </w:p>
    <w:p w14:paraId="6EE292E2" w14:textId="77777777" w:rsidR="00097D3B" w:rsidRPr="009E7447" w:rsidRDefault="00097D3B" w:rsidP="008B3506">
      <w:pPr>
        <w:spacing w:before="0" w:after="0" w:line="240" w:lineRule="auto"/>
        <w:jc w:val="both"/>
        <w:rPr>
          <w:rFonts w:ascii="Arial Narrow" w:eastAsia="Arial Narrow" w:hAnsi="Arial Narrow" w:cs="Arial Narrow"/>
          <w:kern w:val="0"/>
          <w14:ligatures w14:val="none"/>
          <w:sz w:val="22"/>
          <w:szCs w:val="22"/>
        </w:rPr>
      </w:pPr>
    </w:p>
    <w:p w14:paraId="518266DC" w14:textId="6729A804" w:rsidR="00BB0CC6"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lastRenderedPageBreak/>
        <w:t xml:space="preserve">Presunta infracción a los artículos 18 y 19 de la Ley 29571, Código de Protección y Defensa del Consumidor, en tanto Charles Taylor Ajustadores de Seguros S.A.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provisionales y trabajos preliminares” y excluyó determinadas actividades de manera indebida descritas en el informe elaborado por Vihom Diseño Arquitectura y Construcción E.I.R.L.</w:t>
      </w:r>
    </w:p>
    <w:p w14:paraId="322DF15C" w14:textId="77777777" w:rsidR="00097D3B" w:rsidRPr="009E7447" w:rsidRDefault="00097D3B" w:rsidP="008B350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D09AED1" w14:textId="6DF2AD2D" w:rsidR="00097D3B"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w:t>
      </w:r>
      <w:proofErr w:type="spellStart"/>
      <w:r w:rsidRPr="009E7447">
        <w:rPr>
          <w:rFonts w:ascii="Arial Narrow" w:eastAsia="Arial Narrow" w:hAnsi="Arial Narrow" w:cs="Arial Narrow"/>
          <w:kern w:val="0"/>
          <w14:ligatures w14:val="none"/>
          <w:sz w:val="22"/>
          <w:szCs w:val="22"/>
        </w:rPr>
        <w:t>metrados</w:t>
      </w:r>
      <w:proofErr w:type="spellEnd"/>
      <w:r w:rsidRPr="009E7447">
        <w:rPr>
          <w:rFonts w:ascii="Arial Narrow" w:eastAsia="Arial Narrow" w:hAnsi="Arial Narrow" w:cs="Arial Narrow"/>
          <w:kern w:val="0"/>
          <w14:ligatures w14:val="none"/>
          <w:sz w:val="22"/>
          <w:szCs w:val="22"/>
        </w:rPr>
        <w:t xml:space="preserve"> de las actividades incluidas en el ítem “Estructuras” del informe elaborado por Vihom Diseño Arquitectura y Construcción E.I.R.L.</w:t>
      </w:r>
    </w:p>
    <w:p w14:paraId="47843AE0" w14:textId="77777777" w:rsidR="00097D3B" w:rsidRPr="009E7447" w:rsidRDefault="00097D3B" w:rsidP="008B3506">
      <w:pPr>
        <w:pStyle w:val="Prrafodelista"/>
        <w:spacing w:before="0" w:after="0" w:line="240" w:lineRule="auto"/>
        <w:rPr>
          <w:rFonts w:ascii="Arial Narrow" w:eastAsia="Arial Narrow" w:hAnsi="Arial Narrow" w:cs="Arial Narrow"/>
          <w:kern w:val="0"/>
          <w14:ligatures w14:val="none"/>
          <w:sz w:val="22"/>
          <w:szCs w:val="22"/>
        </w:rPr>
      </w:pPr>
    </w:p>
    <w:p w14:paraId="36D390FF" w14:textId="3240489B" w:rsidR="00097D3B"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señalando de manera indebida y sin justificación que</w:t>
      </w:r>
      <w:r w:rsidRPr="009E7447">
        <w:rPr>
          <w:rFonts w:ascii="Arial Narrow" w:eastAsia="Arial Narrow" w:hAnsi="Arial Narrow" w:cs="Arial Narrow"/>
          <w:kern w:val="0"/>
          <w14:ligatures w14:val="none"/>
          <w:sz w:val="22"/>
          <w:szCs w:val="22"/>
        </w:rPr>
        <w:t xml:space="preserve"> los trabajos incluidos en el ítem “Acabados” del informe elaborado por Vihom Diseño Arquitectura y Construcción E.I.R.L. no eran atribuibles al siniestro</w:t>
      </w:r>
      <w:r w:rsidR="008B3506" w:rsidRPr="009E7447">
        <w:rPr>
          <w:rFonts w:ascii="Arial Narrow" w:eastAsia="Arial Narrow" w:hAnsi="Arial Narrow" w:cs="Arial Narrow"/>
          <w:kern w:val="0"/>
          <w14:ligatures w14:val="none"/>
          <w:sz w:val="22"/>
          <w:szCs w:val="22"/>
        </w:rPr>
        <w:t xml:space="preserve"> ni estaban cubiertos en la póliza.</w:t>
      </w:r>
    </w:p>
    <w:p w14:paraId="6D6E5682" w14:textId="77777777" w:rsidR="00097D3B" w:rsidRPr="009E7447" w:rsidRDefault="00097D3B" w:rsidP="008B3506">
      <w:pPr>
        <w:pStyle w:val="Prrafodelista"/>
        <w:spacing w:before="0" w:after="0" w:line="240" w:lineRule="auto"/>
        <w:rPr>
          <w:rFonts w:ascii="Arial Narrow" w:eastAsia="Arial Narrow" w:hAnsi="Arial Narrow" w:cs="Arial Narrow"/>
          <w:kern w:val="0"/>
          <w14:ligatures w14:val="none"/>
          <w:sz w:val="22"/>
          <w:szCs w:val="22"/>
        </w:rPr>
      </w:pPr>
    </w:p>
    <w:p w14:paraId="27D27E83" w14:textId="26BA6849" w:rsidR="00BB0CC6" w:rsidRPr="009E7447" w:rsidRDefault="00097D3B"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habría elaborado un informe de ajuste por el siniestro de sismo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señalando</w:t>
      </w:r>
      <w:r w:rsidRPr="009E7447">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w:t>
      </w:r>
      <w:r w:rsidR="008B3506" w:rsidRPr="009E7447">
        <w:rPr>
          <w:rFonts w:ascii="Arial Narrow" w:eastAsia="Arial Narrow" w:hAnsi="Arial Narrow" w:cs="Arial Narrow"/>
          <w:kern w:val="0"/>
          <w14:ligatures w14:val="none"/>
          <w:sz w:val="22"/>
          <w:szCs w:val="22"/>
        </w:rPr>
        <w:t>esenciales</w:t>
      </w:r>
      <w:r w:rsidRPr="009E7447">
        <w:rPr>
          <w:rFonts w:ascii="Arial Narrow" w:eastAsia="Arial Narrow" w:hAnsi="Arial Narrow" w:cs="Arial Narrow"/>
          <w:kern w:val="0"/>
          <w14:ligatures w14:val="none"/>
          <w:sz w:val="22"/>
          <w:szCs w:val="22"/>
        </w:rPr>
        <w:t xml:space="preserve"> para reparar los daños y pérdidas generadas por el siniestro.</w:t>
      </w:r>
    </w:p>
    <w:p w14:paraId="774EA1C0" w14:textId="77777777" w:rsidR="00BB0CC6" w:rsidRPr="009E7447" w:rsidRDefault="00BB0CC6" w:rsidP="008B3506">
      <w:pPr>
        <w:spacing w:before="0" w:after="0" w:line="240" w:lineRule="auto"/>
        <w:jc w:val="both"/>
        <w:rPr>
          <w:rFonts w:ascii="Arial Narrow" w:eastAsia="Arial Narrow" w:hAnsi="Arial Narrow" w:cs="Arial Narrow"/>
          <w:kern w:val="0"/>
          <w14:ligatures w14:val="none"/>
          <w:sz w:val="22"/>
          <w:szCs w:val="22"/>
        </w:rPr>
      </w:pPr>
    </w:p>
    <w:p w14:paraId="3AFB2925" w14:textId="2FF98A53" w:rsidR="008B3506" w:rsidRPr="009E7447" w:rsidRDefault="008B350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elaborado un informe de ajuste por el siniestro lluvia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precios unitarios de las actividades incluidas en el ítem “obras previsionales y demoliciones” y </w:t>
      </w:r>
      <w:proofErr w:type="spellStart"/>
      <w:r w:rsidRPr="009E7447">
        <w:rPr>
          <w:rFonts w:ascii="Arial Narrow" w:eastAsia="Arial Narrow" w:hAnsi="Arial Narrow" w:cs="Arial Narrow"/>
          <w:kern w:val="0"/>
          <w14:ligatures w14:val="none"/>
          <w:sz w:val="22"/>
          <w:szCs w:val="22"/>
        </w:rPr>
        <w:t>exclusó</w:t>
      </w:r>
      <w:proofErr w:type="spellEnd"/>
      <w:r w:rsidRPr="009E7447">
        <w:rPr>
          <w:rFonts w:ascii="Arial Narrow" w:eastAsia="Arial Narrow" w:hAnsi="Arial Narrow" w:cs="Arial Narrow"/>
          <w:kern w:val="0"/>
          <w14:ligatures w14:val="none"/>
          <w:sz w:val="22"/>
          <w:szCs w:val="22"/>
        </w:rPr>
        <w:t xml:space="preserve"> determinadas actividades de manera indebida descrita en el informe elaborado por Vihom Diseño Arquitectura y Construcción E.I.R.L.</w:t>
      </w:r>
    </w:p>
    <w:p w14:paraId="506639A5" w14:textId="77777777" w:rsidR="008B3506" w:rsidRPr="009E7447" w:rsidRDefault="008B3506" w:rsidP="008B3506">
      <w:pPr>
        <w:pStyle w:val="Prrafodelista"/>
        <w:spacing w:before="0" w:after="0" w:line="240" w:lineRule="auto"/>
        <w:rPr>
          <w:rFonts w:ascii="Arial Narrow" w:eastAsia="Arial Narrow" w:hAnsi="Arial Narrow" w:cs="Arial Narrow"/>
          <w:kern w:val="0"/>
          <w14:ligatures w14:val="none"/>
          <w:sz w:val="22"/>
          <w:szCs w:val="22"/>
        </w:rPr>
      </w:pPr>
    </w:p>
    <w:p w14:paraId="7CBE5A89" w14:textId="03C2289C" w:rsidR="008B3506" w:rsidRPr="009E7447" w:rsidRDefault="008B350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Charles Taylor Ajustadores de Seguros S.A. habría elaborado un informe de ajuste por el siniestro lluvia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reduciendo</w:t>
      </w:r>
      <w:r w:rsidRPr="009E7447">
        <w:rPr>
          <w:rFonts w:ascii="Arial Narrow" w:eastAsia="Arial Narrow" w:hAnsi="Arial Narrow" w:cs="Arial Narrow"/>
          <w:kern w:val="0"/>
          <w14:ligatures w14:val="none"/>
          <w:sz w:val="22"/>
          <w:szCs w:val="22"/>
        </w:rPr>
        <w:t xml:space="preserve"> indebidamente y sin justificación los </w:t>
      </w:r>
      <w:proofErr w:type="spellStart"/>
      <w:r w:rsidRPr="009E7447">
        <w:rPr>
          <w:rFonts w:ascii="Arial Narrow" w:eastAsia="Arial Narrow" w:hAnsi="Arial Narrow" w:cs="Arial Narrow"/>
          <w:kern w:val="0"/>
          <w14:ligatures w14:val="none"/>
          <w:sz w:val="22"/>
          <w:szCs w:val="22"/>
        </w:rPr>
        <w:t>metrados</w:t>
      </w:r>
      <w:proofErr w:type="spellEnd"/>
      <w:r w:rsidRPr="009E7447">
        <w:rPr>
          <w:rFonts w:ascii="Arial Narrow" w:eastAsia="Arial Narrow" w:hAnsi="Arial Narrow" w:cs="Arial Narrow"/>
          <w:kern w:val="0"/>
          <w14:ligatures w14:val="none"/>
          <w:sz w:val="22"/>
          <w:szCs w:val="22"/>
        </w:rPr>
        <w:t xml:space="preserve"> y precios unitarios de las actividades incluidas en el ítem “Acabados” del informe elaborado por Vihom Diseño Arquitectura y Construcción E.I.R.L. y señaló que no estaban cubiertos por la póliza.</w:t>
      </w:r>
    </w:p>
    <w:p w14:paraId="2DA433AE" w14:textId="77777777" w:rsidR="008B3506" w:rsidRPr="009E7447" w:rsidRDefault="008B3506" w:rsidP="008B3506">
      <w:pPr>
        <w:pStyle w:val="Prrafodelista"/>
        <w:spacing w:before="0" w:after="0" w:line="240" w:lineRule="auto"/>
        <w:rPr>
          <w:rFonts w:ascii="Arial Narrow" w:eastAsia="Arial Narrow" w:hAnsi="Arial Narrow" w:cs="Arial Narrow"/>
          <w:kern w:val="0"/>
          <w14:ligatures w14:val="none"/>
          <w:sz w:val="22"/>
          <w:szCs w:val="22"/>
        </w:rPr>
      </w:pPr>
    </w:p>
    <w:p w14:paraId="0F5F6212" w14:textId="20A1DD3C" w:rsidR="008B3506" w:rsidRPr="009E7447" w:rsidRDefault="008B3506" w:rsidP="008B350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 Charles Taylor Ajustadores de Seguros S.A. habría elaborado un informe de ajuste por el siniestro de lluvia reportado por la denunciante en virtud de la </w:t>
      </w:r>
      <w:r w:rsidRPr="009E7447">
        <w:rPr>
          <w:rFonts w:ascii="Arial Narrow" w:eastAsia="Arial Narrow" w:hAnsi="Arial Narrow" w:cs="Arial Narrow"/>
          <w:color w:val="000000"/>
          <w:kern w:val="0"/>
          <w:sz w:val="22"/>
          <w:szCs w:val="22"/>
          <w:lang w:eastAsia="es-ES"/>
          <w14:ligatures w14:val="none"/>
        </w:rPr>
        <w:t>Póliza 2012110100152 – 2012110100154 señalando</w:t>
      </w:r>
      <w:r w:rsidRPr="009E7447">
        <w:rPr>
          <w:rFonts w:ascii="Arial Narrow" w:eastAsia="Arial Narrow" w:hAnsi="Arial Narrow" w:cs="Arial Narrow"/>
          <w:kern w:val="0"/>
          <w14:ligatures w14:val="none"/>
          <w:sz w:val="22"/>
          <w:szCs w:val="22"/>
        </w:rPr>
        <w:t xml:space="preserve"> que los trabajos descritos en el ítem “otros” del informe elaborado por Vihom Diseño Arquitectura y Construcción E.I.R.L. no eran necesarios para reparar los daños y pérdidas generadas por el siniestro.</w:t>
      </w:r>
    </w:p>
    <w:p w14:paraId="1DEB3481" w14:textId="77777777" w:rsidR="00E60CD7" w:rsidRPr="009E7447" w:rsidRDefault="00E60CD7" w:rsidP="008B3506">
      <w:pPr>
        <w:spacing w:before="0" w:after="0" w:line="240" w:lineRule="auto"/>
        <w:jc w:val="both"/>
        <w:rPr>
          <w:rFonts w:ascii="Arial Narrow" w:eastAsia="Arial Narrow" w:hAnsi="Arial Narrow" w:cs="Arial Narrow"/>
          <w:kern w:val="0"/>
          <w14:ligatures w14:val="none"/>
          <w:sz w:val="22"/>
          <w:szCs w:val="22"/>
        </w:rPr>
      </w:pPr>
    </w:p>
    <w:p w14:paraId="634A0D61" w14:textId="7513D6E2" w:rsidR="00E60CD7" w:rsidRPr="005A217C" w:rsidRDefault="00E60CD7" w:rsidP="008B3506">
      <w:pPr>
        <w:spacing w:line="240" w:lineRule="auto"/>
        <w:contextualSpacing/>
        <w:jc w:val="both"/>
        <w:rPr>
          <w:rFonts w:ascii="Arial Narrow" w:eastAsia="Arial Narrow" w:hAnsi="Arial Narrow" w:cs="Arial Narrow"/>
          <w:kern w:val="0"/>
          <w14:ligatures w14:val="none"/>
          <w:sz w:val="22"/>
          <w:szCs w:val="22"/>
        </w:rPr>
      </w:pPr>
      <w:r w:rsidRPr="009E7447">
        <w:rPr>
          <w:rFonts w:ascii="Arial Narrow" w:eastAsia="Arial Narrow" w:hAnsi="Arial Narrow" w:cs="Arial Narrow"/>
          <w:b/>
          <w:color w:val="000000"/>
          <w:kern w:val="0"/>
          <w:sz w:val="22"/>
          <w:szCs w:val="22"/>
          <w:lang w:eastAsia="es-PE"/>
          <w14:ligatures w14:val="none"/>
        </w:rPr>
        <w:lastRenderedPageBreak/>
        <w:t>SEGUNDO:</w:t>
      </w:r>
      <w:r w:rsidRPr="009E744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9E7447">
        <w:rPr>
          <w:rFonts w:ascii="Arial Narrow" w:eastAsia="Arial Narrow" w:hAnsi="Arial Narrow" w:cs="Arial Narrow"/>
          <w:color w:val="000000"/>
          <w:kern w:val="0"/>
          <w:sz w:val="22"/>
          <w:szCs w:val="22"/>
          <w:lang w:val="es-ES" w:eastAsia="es-ES"/>
          <w14:ligatures w14:val="none"/>
        </w:rPr>
        <w:t xml:space="preserve">del </w:t>
      </w:r>
      <w:r w:rsidR="00E32725" w:rsidRPr="009E7447">
        <w:rPr>
          <w:rFonts w:ascii="Arial Narrow" w:eastAsia="Arial Narrow" w:hAnsi="Arial Narrow" w:cs="Arial Narrow"/>
          <w:color w:val="000000"/>
          <w:kern w:val="0"/>
          <w:sz w:val="22"/>
          <w:szCs w:val="22"/>
          <w:lang w:val="es-ES" w:eastAsia="es-ES"/>
          <w14:ligatures w14:val="none"/>
        </w:rPr>
        <w:t>8 de setiembre de 2025, complementado con el escrito del 15 de octubre de 2025</w:t>
      </w:r>
      <w:r w:rsidRPr="009E7447">
        <w:rPr>
          <w:rFonts w:ascii="Arial Narrow" w:eastAsia="Arial Narrow" w:hAnsi="Arial Narrow" w:cs="Arial Narrow"/>
          <w:kern w:val="0"/>
          <w14:ligatures w14:val="none"/>
          <w:sz w:val="22"/>
          <w:szCs w:val="22"/>
        </w:rPr>
        <w:t>.</w:t>
      </w:r>
    </w:p>
    <w:p w14:paraId="2AF03E3F" w14:textId="77777777" w:rsidR="00E60CD7" w:rsidRPr="005A217C" w:rsidRDefault="00E60CD7" w:rsidP="008B350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6FDA0003" w:rsidR="00E60CD7" w:rsidRPr="005A217C" w:rsidRDefault="00E60CD7" w:rsidP="008B3506">
      <w:pPr>
        <w:spacing w:after="0" w:line="240" w:lineRule="auto"/>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 xml:space="preserve">TERCERO:</w:t>
      </w:r>
      <w:r w:rsidRPr="005A217C">
        <w:rPr>
          <w:rFonts w:ascii="Arial Narrow" w:eastAsia="Arial Narrow" w:hAnsi="Arial Narrow" w:cs="Arial Narrow"/>
          <w:color w:val="000000"/>
          <w:kern w:val="0"/>
          <w:sz w:val="22"/>
          <w:szCs w:val="22"/>
          <w:lang w:eastAsia="es-PE"/>
          <w14:ligatures w14:val="none"/>
        </w:rPr>
        <w:t xml:space="preserve"> </w:t>
      </w:r>
      <w:r w:rsidRPr="005A217C">
        <w:rPr>
          <w:rFonts w:ascii="Arial Narrow" w:eastAsia="Arial Narrow" w:hAnsi="Arial Narrow" w:cs="Arial Narrow"/>
          <w:color w:val="000000"/>
          <w:kern w:val="0"/>
          <w:sz w:val="22"/>
          <w:szCs w:val="22"/>
          <w:lang w:eastAsia="es-PE"/>
          <w14:ligatures w14:val="none"/>
        </w:rPr>
        <w:t xml:space="preserve">requerir a </w:t>
      </w:r>
      <w:r w:rsidR="00B91879" w:rsidRPr="005A217C">
        <w:rPr>
          <w:rFonts w:ascii="Arial Narrow" w:eastAsia="Arial Narrow" w:hAnsi="Arial Narrow" w:cs="Arial Narrow"/>
          <w:sz w:val="22"/>
          <w:szCs w:val="22"/>
        </w:rPr>
        <w:t>Charles Taylor Ajustadores de Seguros S.A.; a Mapfre Perú Compañía de Seguros y Reaseguros S.A. y a W. Moller Organización Internacional de Ajustadores y Peritos de Seguros S.A.C.,</w:t>
      </w:r>
      <w:r w:rsidRPr="005A217C">
        <w:rPr>
          <w:rFonts w:ascii="Arial Narrow" w:eastAsia="Arial Narrow" w:hAnsi="Arial Narrow" w:cs="Arial Narrow"/>
          <w:sz w:val="22"/>
          <w:szCs w:val="22"/>
        </w:rPr>
        <w:t xml:space="preserve"> </w:t>
      </w:r>
      <w:r w:rsidRPr="005A217C">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5A217C" w:rsidRDefault="00E60CD7"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5A217C" w:rsidRDefault="00E60CD7" w:rsidP="008B350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5A217C" w:rsidRDefault="00E60CD7" w:rsidP="008B350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5A217C" w:rsidRDefault="00E60CD7" w:rsidP="008B350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5A217C" w:rsidRDefault="00E60CD7" w:rsidP="008B350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5A217C">
        <w:rPr>
          <w:rFonts w:ascii="Arial Narrow" w:eastAsia="Arial Narrow" w:hAnsi="Arial Narrow" w:cs="Arial Narrow"/>
          <w:color w:val="000000"/>
          <w:kern w:val="0"/>
          <w:sz w:val="22"/>
          <w:szCs w:val="22"/>
          <w:lang w:eastAsia="es-PE"/>
          <w14:ligatures w14:val="none"/>
        </w:rPr>
        <w:t/>
      </w:r>
      <w:r w:rsidRPr="005A217C">
        <w:rPr>
          <w:rFonts w:ascii="Arial Narrow" w:eastAsia="Arial Narrow" w:hAnsi="Arial Narrow" w:cs="Arial Narrow"/>
          <w:color w:val="000000"/>
          <w:kern w:val="0"/>
          <w:sz w:val="22"/>
          <w:szCs w:val="22"/>
          <w:lang w:eastAsia="es-PE"/>
          <w14:ligatures w14:val="none"/>
        </w:rPr>
        <w:t xml:space="preserve"> del Código Procesal Civil. </w:t>
      </w:r>
      <w:r w:rsidRPr="005A217C">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5A217C">
        <w:rPr>
          <w:rFonts w:ascii="Arial Narrow" w:eastAsia="Arial Narrow" w:hAnsi="Arial Narrow" w:cs="Arial Narrow"/>
          <w:kern w:val="0"/>
          <w:sz w:val="22"/>
          <w:szCs w:val="22"/>
          <w:lang w:val="es"/>
          <w14:ligatures w14:val="none"/>
        </w:rPr>
        <w:t>;</w:t>
      </w:r>
    </w:p>
    <w:p w14:paraId="6A38ABFB" w14:textId="77777777" w:rsidR="00E60CD7" w:rsidRPr="005A217C" w:rsidRDefault="00E60CD7" w:rsidP="008B350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A217C">
        <w:rPr>
          <w:rFonts w:ascii="Arial Narrow" w:eastAsia="Arial Narrow" w:hAnsi="Arial Narrow" w:cs="Arial Narrow"/>
          <w:kern w:val="0"/>
          <w14:ligatures w14:val="none"/>
          <w:sz w:val="22"/>
          <w:szCs w:val="22"/>
        </w:rPr>
        <w:t xml:space="preserve">en caso califique como </w:t>
      </w:r>
      <w:proofErr w:type="gramStart"/>
      <w:r w:rsidRPr="005A217C">
        <w:rPr>
          <w:rFonts w:ascii="Arial Narrow" w:eastAsia="Arial Narrow" w:hAnsi="Arial Narrow" w:cs="Arial Narrow"/>
          <w:kern w:val="0"/>
          <w14:ligatures w14:val="none"/>
          <w:sz w:val="22"/>
          <w:szCs w:val="22"/>
        </w:rPr>
        <w:t>micro empresa</w:t>
      </w:r>
      <w:proofErr w:type="gramEnd"/>
      <w:r w:rsidRPr="005A217C">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5A217C">
        <w:rPr>
          <w:rStyle w:val="Refdenotaalpie"/>
          <w:rFonts w:ascii="Arial Narrow" w:eastAsia="Arial Narrow" w:hAnsi="Arial Narrow" w:cs="Arial Narrow"/>
          <w:kern w:val="0"/>
          <w:sz w:val="22"/>
          <w:szCs w:val="22"/>
          <w:vertAlign w:val="superscript"/>
          <w14:ligatures w14:val="none"/>
        </w:rPr>
        <w:footnoteReference w:id="5"/>
      </w:r>
      <w:r w:rsidRPr="005A217C">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5A217C">
        <w:rPr>
          <w:rFonts w:ascii="Arial Narrow" w:eastAsia="Arial Narrow" w:hAnsi="Arial Narrow" w:cs="Arial Narrow"/>
          <w:color w:val="000000"/>
          <w:kern w:val="0"/>
          <w:sz w:val="22"/>
          <w:szCs w:val="22"/>
          <w:lang w:eastAsia="es-PE"/>
          <w14:ligatures w14:val="none"/>
        </w:rPr>
        <w:t/>
      </w:r>
      <w:r w:rsidRPr="005A217C">
        <w:rPr>
          <w:rFonts w:ascii="Arial Narrow" w:eastAsia="Arial Narrow" w:hAnsi="Arial Narrow" w:cs="Arial Narrow"/>
          <w:kern w:val="0"/>
          <w14:ligatures w14:val="none"/>
          <w:sz w:val="22"/>
          <w:szCs w:val="22"/>
        </w:rPr>
        <w:t xml:space="preserve"> del </w:t>
      </w:r>
      <w:r w:rsidRPr="005A217C">
        <w:rPr>
          <w:rFonts w:ascii="Arial Narrow" w:eastAsia="Arial Narrow" w:hAnsi="Arial Narrow" w:cs="Arial Narrow"/>
          <w:spacing w:val="-2"/>
          <w:kern w:val="0"/>
          <w14:ligatures w14:val="none"/>
          <w:sz w:val="22"/>
          <w:szCs w:val="22"/>
        </w:rPr>
        <w:t>Código</w:t>
      </w:r>
      <w:r w:rsidRPr="005A217C">
        <w:rPr>
          <w:rStyle w:val="Refdenotaalpie"/>
          <w:rFonts w:ascii="Arial Narrow" w:eastAsia="Arial Narrow" w:hAnsi="Arial Narrow" w:cs="Arial Narrow"/>
          <w:spacing w:val="-2"/>
          <w:kern w:val="0"/>
          <w:sz w:val="22"/>
          <w:szCs w:val="22"/>
          <w:vertAlign w:val="superscript"/>
          <w14:ligatures w14:val="none"/>
        </w:rPr>
        <w:footnoteReference w:id="6"/>
      </w:r>
      <w:r w:rsidRPr="005A217C">
        <w:rPr>
          <w:rFonts w:ascii="Arial Narrow" w:eastAsia="Arial Narrow" w:hAnsi="Arial Narrow" w:cs="Arial Narrow"/>
          <w:spacing w:val="-2"/>
          <w:kern w:val="0"/>
          <w14:ligatures w14:val="none"/>
          <w:sz w:val="22"/>
          <w:szCs w:val="22"/>
        </w:rPr>
        <w:t>.</w:t>
      </w:r>
    </w:p>
    <w:p w14:paraId="1B2AA0D1" w14:textId="77777777" w:rsidR="00E60CD7" w:rsidRPr="005A217C" w:rsidRDefault="00E60CD7" w:rsidP="008B3506">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Charles Taylor Ajustadores de Seguros S.A.; a Mapfre Perú Compañía de Seguros y Reaseguros S.A. y a W. Moller Organización Internacional de Ajustadores y Peritos de Seguros S.A.C. para que, de conformidad con lo dispuesto por el artículo 26 de la Ley sobre Facultades, Normas y Organización del Indecopi, aprobada por Decreto Legislativo 807</w:t>
      </w:r>
      <w:r w:rsidRPr="005A217C">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5A217C">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5A217C" w:rsidRDefault="00E60CD7" w:rsidP="008B3506">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6DF34E72" w:rsidR="00E60CD7" w:rsidRPr="005A217C" w:rsidRDefault="00E60CD7" w:rsidP="008B3506">
      <w:pPr>
        <w:spacing w:after="0" w:line="240" w:lineRule="auto"/>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b/>
          <w:color w:val="000000"/>
          <w:kern w:val="0"/>
          <w:sz w:val="22"/>
          <w:szCs w:val="22"/>
          <w:lang w:eastAsia="es-PE"/>
          <w14:ligatures w14:val="none"/>
        </w:rPr>
        <w:t xml:space="preserve">QUINTO:</w:t>
      </w:r>
      <w:r w:rsidRPr="005A217C">
        <w:rPr>
          <w:rFonts w:ascii="Arial Narrow" w:eastAsia="Arial Narrow" w:hAnsi="Arial Narrow" w:cs="Arial Narrow"/>
          <w:color w:val="000000"/>
          <w:kern w:val="0"/>
          <w:sz w:val="22"/>
          <w:szCs w:val="22"/>
          <w:lang w:eastAsia="es-PE"/>
          <w14:ligatures w14:val="none"/>
        </w:rPr>
        <w:t xml:space="preserve"> </w:t>
      </w:r>
      <w:bookmarkStart w:id="6" w:name="_Hlk188286813"/>
      <w:r w:rsidRPr="005A217C">
        <w:rPr>
          <w:rFonts w:ascii="Arial Narrow" w:eastAsia="Arial Narrow" w:hAnsi="Arial Narrow" w:cs="Arial Narrow"/>
          <w:color w:val="000000"/>
          <w:kern w:val="0"/>
          <w:sz w:val="22"/>
          <w:szCs w:val="22"/>
          <w:lang w:eastAsia="es-ES"/>
          <w14:ligatures w14:val="none"/>
        </w:rPr>
        <w:t xml:space="preserve">requerir </w:t>
      </w:r>
      <w:r w:rsidRPr="005A217C">
        <w:rPr>
          <w:rFonts w:ascii="Arial Narrow" w:eastAsia="Arial Narrow" w:hAnsi="Arial Narrow" w:cs="Arial Narrow"/>
          <w:color w:val="000000"/>
          <w:kern w:val="0"/>
          <w:sz w:val="22"/>
          <w:szCs w:val="22"/>
          <w:lang w:val="es-ES" w:eastAsia="es-ES"/>
          <w14:ligatures w14:val="none"/>
        </w:rPr>
        <w:t xml:space="preserve">que, en un </w:t>
      </w:r>
      <w:r w:rsidRPr="005A217C">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6"/>
      <w:r w:rsidRPr="005A217C">
        <w:rPr>
          <w:rFonts w:ascii="Arial Narrow" w:eastAsia="Arial Narrow" w:hAnsi="Arial Narrow" w:cs="Arial Narrow"/>
          <w:color w:val="000000"/>
          <w:kern w:val="0"/>
          <w:sz w:val="22"/>
          <w:szCs w:val="22"/>
          <w:lang w:eastAsia="es-ES"/>
          <w14:ligatures w14:val="none"/>
        </w:rPr>
        <w:t xml:space="preserve">, </w:t>
      </w:r>
      <w:bookmarkStart w:id="7" w:name="_Hlk188286828"/>
      <w:r w:rsidR="000D5D80" w:rsidRPr="005A217C">
        <w:rPr>
          <w:rFonts w:ascii="Arial Narrow" w:eastAsia="Arial Narrow" w:hAnsi="Arial Narrow" w:cs="Arial Narrow"/>
          <w:sz w:val="22"/>
          <w:szCs w:val="22"/>
        </w:rPr>
        <w:t>Charles Taylor Ajustadores de Seguros S.A.</w:t>
      </w:r>
      <w:r w:rsidRPr="005A217C">
        <w:rPr>
          <w:rFonts w:ascii="Arial Narrow" w:eastAsia="Arial Narrow" w:hAnsi="Arial Narrow" w:cs="Arial Narrow"/>
          <w:color w:val="000000"/>
          <w:kern w:val="0"/>
          <w:sz w:val="22"/>
          <w:szCs w:val="22"/>
          <w:lang w:eastAsia="es-ES"/>
          <w14:ligatures w14:val="none"/>
        </w:rPr>
        <w:t xml:space="preserve">, </w:t>
      </w:r>
      <w:bookmarkEnd w:id="7"/>
      <w:r w:rsidRPr="005A217C">
        <w:rPr>
          <w:rFonts w:ascii="Arial Narrow" w:eastAsia="Arial Narrow" w:hAnsi="Arial Narrow" w:cs="Arial Narrow"/>
          <w:color w:val="000000"/>
          <w:kern w:val="0"/>
          <w:sz w:val="22"/>
          <w:szCs w:val="22"/>
          <w:lang w:val="es-ES" w:eastAsia="es-ES"/>
          <w14:ligatures w14:val="none"/>
        </w:rPr>
        <w:t xml:space="preserve">cumpla con: </w:t>
      </w:r>
      <w:r w:rsidR="00C578AC" w:rsidRPr="005A217C">
        <w:rPr>
          <w:rFonts w:ascii="Arial Narrow" w:eastAsia="Arial Narrow" w:hAnsi="Arial Narrow" w:cs="Arial Narrow"/>
          <w:color w:val="000000"/>
          <w:kern w:val="0"/>
          <w:sz w:val="22"/>
          <w:szCs w:val="22"/>
          <w:lang w:val="es-ES" w:eastAsia="es-ES"/>
          <w14:ligatures w14:val="none"/>
        </w:rPr>
        <w:t xml:space="preserve">(i) presentar los medios probatorios que acrediten que evaluó adecuadamente el valor de la indemnización de la cobertura solicitada por la parte denunciante, en virtud de la Póliza 2012110100152 – 2012110100154 del Seguro de </w:t>
      </w:r>
      <w:proofErr w:type="spellStart"/>
      <w:r w:rsidR="00C578AC" w:rsidRPr="005A217C">
        <w:rPr>
          <w:rFonts w:ascii="Arial Narrow" w:eastAsia="Arial Narrow" w:hAnsi="Arial Narrow" w:cs="Arial Narrow"/>
          <w:color w:val="000000"/>
          <w:kern w:val="0"/>
          <w:sz w:val="22"/>
          <w:szCs w:val="22"/>
          <w:lang w:val="es-ES" w:eastAsia="es-ES"/>
          <w14:ligatures w14:val="none"/>
        </w:rPr>
        <w:t>Incendio</w:t>
      </w:r>
      <w:r w:rsidR="008B3506">
        <w:rPr>
          <w:rFonts w:ascii="Arial Narrow" w:eastAsia="Arial Narrow" w:hAnsi="Arial Narrow" w:cs="Arial Narrow"/>
          <w:color w:val="000000"/>
          <w:kern w:val="0"/>
          <w:sz w:val="22"/>
          <w:szCs w:val="22"/>
          <w:lang w:val="es-ES" w:eastAsia="es-ES"/>
          <w14:ligatures w14:val="none"/>
        </w:rPr>
        <w:t>;y</w:t>
      </w:r>
      <w:proofErr w:type="spellEnd"/>
      <w:r w:rsidR="008B3506">
        <w:rPr>
          <w:rFonts w:ascii="Arial Narrow" w:eastAsia="Arial Narrow" w:hAnsi="Arial Narrow" w:cs="Arial Narrow"/>
          <w:color w:val="000000"/>
          <w:kern w:val="0"/>
          <w:sz w:val="22"/>
          <w:szCs w:val="22"/>
          <w:lang w:val="es-ES" w:eastAsia="es-ES"/>
          <w14:ligatures w14:val="none"/>
        </w:rPr>
        <w:t>,</w:t>
      </w:r>
      <w:r w:rsidR="00C578AC" w:rsidRPr="005A217C">
        <w:rPr>
          <w:rFonts w:ascii="Arial Narrow" w:eastAsia="Arial Narrow" w:hAnsi="Arial Narrow" w:cs="Arial Narrow"/>
          <w:color w:val="000000"/>
          <w:kern w:val="0"/>
          <w:sz w:val="22"/>
          <w:szCs w:val="22"/>
          <w:lang w:val="es-ES" w:eastAsia="es-ES"/>
          <w14:ligatures w14:val="none"/>
        </w:rPr>
        <w:t xml:space="preserve"> (</w:t>
      </w:r>
      <w:proofErr w:type="spellStart"/>
      <w:r w:rsidR="00C578AC" w:rsidRPr="005A217C">
        <w:rPr>
          <w:rFonts w:ascii="Arial Narrow" w:eastAsia="Arial Narrow" w:hAnsi="Arial Narrow" w:cs="Arial Narrow"/>
          <w:color w:val="000000"/>
          <w:kern w:val="0"/>
          <w:sz w:val="22"/>
          <w:szCs w:val="22"/>
          <w:lang w:val="es-ES" w:eastAsia="es-ES"/>
          <w14:ligatures w14:val="none"/>
        </w:rPr>
        <w:t>ii</w:t>
      </w:r>
      <w:proofErr w:type="spellEnd"/>
      <w:r w:rsidR="00C578AC" w:rsidRPr="005A21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A217C">
        <w:rPr>
          <w:rFonts w:ascii="Arial Narrow" w:eastAsia="Arial Narrow" w:hAnsi="Arial Narrow" w:cs="Arial Narrow"/>
          <w:color w:val="000000"/>
          <w:kern w:val="0"/>
          <w:sz w:val="22"/>
          <w:szCs w:val="22"/>
          <w:lang w:val="es-ES" w:eastAsia="es-ES"/>
          <w14:ligatures w14:val="none"/>
        </w:rPr>
        <w:t>.</w:t>
      </w:r>
    </w:p>
    <w:p w14:paraId="7EAE58BA" w14:textId="77777777" w:rsidR="00E60CD7" w:rsidRPr="005A217C" w:rsidRDefault="00E60CD7" w:rsidP="008B350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37B4250E" w:rsidR="00E60CD7" w:rsidRPr="005A217C" w:rsidRDefault="00E60CD7" w:rsidP="008B3506">
      <w:pPr>
        <w:spacing w:after="0" w:line="240" w:lineRule="auto"/>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b/>
          <w:color w:val="000000"/>
          <w:kern w:val="0"/>
          <w:sz w:val="22"/>
          <w:szCs w:val="22"/>
          <w:lang w:eastAsia="es-PE"/>
          <w14:ligatures w14:val="none"/>
        </w:rPr>
        <w:t xml:space="preserve">SEXTO:</w:t>
      </w:r>
      <w:r w:rsidRPr="005A217C">
        <w:rPr>
          <w:rFonts w:ascii="Arial Narrow" w:eastAsia="Arial Narrow" w:hAnsi="Arial Narrow" w:cs="Arial Narrow"/>
          <w:color w:val="000000"/>
          <w:kern w:val="0"/>
          <w:sz w:val="22"/>
          <w:szCs w:val="22"/>
          <w:lang w:eastAsia="es-PE"/>
          <w14:ligatures w14:val="none"/>
        </w:rPr>
        <w:t xml:space="preserve"> </w:t>
      </w:r>
      <w:r w:rsidRPr="005A217C">
        <w:rPr>
          <w:rFonts w:ascii="Arial Narrow" w:eastAsia="Arial Narrow" w:hAnsi="Arial Narrow" w:cs="Arial Narrow"/>
          <w:color w:val="000000"/>
          <w:kern w:val="0"/>
          <w:sz w:val="22"/>
          <w:szCs w:val="22"/>
          <w:lang w:eastAsia="es-ES"/>
          <w14:ligatures w14:val="none"/>
        </w:rPr>
        <w:t xml:space="preserve">requerir </w:t>
      </w:r>
      <w:r w:rsidRPr="005A217C">
        <w:rPr>
          <w:rFonts w:ascii="Arial Narrow" w:eastAsia="Arial Narrow" w:hAnsi="Arial Narrow" w:cs="Arial Narrow"/>
          <w:color w:val="000000"/>
          <w:kern w:val="0"/>
          <w:sz w:val="22"/>
          <w:szCs w:val="22"/>
          <w:lang w:val="es-ES" w:eastAsia="es-ES"/>
          <w14:ligatures w14:val="none"/>
        </w:rPr>
        <w:t xml:space="preserve">que, en un </w:t>
      </w:r>
      <w:r w:rsidRPr="005A217C">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0D5D80" w:rsidRPr="005A217C">
        <w:rPr>
          <w:rFonts w:ascii="Arial Narrow" w:eastAsia="Arial Narrow" w:hAnsi="Arial Narrow" w:cs="Arial Narrow"/>
          <w:color w:val="000000"/>
          <w:kern w:val="0"/>
          <w:sz w:val="22"/>
          <w:szCs w:val="22"/>
          <w:shd w:val="clear" w:color="auto" w:fill="FFFFFF"/>
          <w:lang w:eastAsia="es-PE"/>
          <w14:ligatures w14:val="none"/>
        </w:rPr>
        <w:t>Mapfre Perú Compañía de Seguros y Reaseguros S.A.</w:t>
      </w:r>
      <w:r w:rsidRPr="005A217C">
        <w:rPr>
          <w:rFonts w:ascii="Arial Narrow" w:eastAsia="Arial Narrow" w:hAnsi="Arial Narrow" w:cs="Arial Narrow"/>
          <w:color w:val="000000"/>
          <w:kern w:val="0"/>
          <w:sz w:val="22"/>
          <w:szCs w:val="22"/>
          <w:lang w:eastAsia="es-ES"/>
          <w14:ligatures w14:val="none"/>
        </w:rPr>
        <w:t xml:space="preserve">, </w:t>
      </w:r>
      <w:r w:rsidRPr="005A217C">
        <w:rPr>
          <w:rFonts w:ascii="Arial Narrow" w:eastAsia="Arial Narrow" w:hAnsi="Arial Narrow" w:cs="Arial Narrow"/>
          <w:color w:val="000000"/>
          <w:kern w:val="0"/>
          <w:sz w:val="22"/>
          <w:szCs w:val="22"/>
          <w:lang w:val="es-ES" w:eastAsia="es-ES"/>
          <w14:ligatures w14:val="none"/>
        </w:rPr>
        <w:t xml:space="preserve">cumpla con: </w:t>
      </w:r>
      <w:r w:rsidR="00C578AC" w:rsidRPr="005A217C">
        <w:rPr>
          <w:rFonts w:ascii="Arial Narrow" w:eastAsia="Arial Narrow" w:hAnsi="Arial Narrow" w:cs="Arial Narrow"/>
          <w:color w:val="000000"/>
          <w:kern w:val="0"/>
          <w:sz w:val="22"/>
          <w:szCs w:val="22"/>
          <w:lang w:val="es-ES" w:eastAsia="es-ES"/>
          <w14:ligatures w14:val="none"/>
        </w:rPr>
        <w:t>(i) presentar una copia debidamente suscrita de la Póliza 2012110100152 – 2012110100154 del Seguro de Incendio materia de denuncia; y, (</w:t>
      </w:r>
      <w:proofErr w:type="spellStart"/>
      <w:r w:rsidR="00C578AC" w:rsidRPr="005A217C">
        <w:rPr>
          <w:rFonts w:ascii="Arial Narrow" w:eastAsia="Arial Narrow" w:hAnsi="Arial Narrow" w:cs="Arial Narrow"/>
          <w:color w:val="000000"/>
          <w:kern w:val="0"/>
          <w:sz w:val="22"/>
          <w:szCs w:val="22"/>
          <w:lang w:val="es-ES" w:eastAsia="es-ES"/>
          <w14:ligatures w14:val="none"/>
        </w:rPr>
        <w:t>ii</w:t>
      </w:r>
      <w:proofErr w:type="spellEnd"/>
      <w:r w:rsidR="00C578AC" w:rsidRPr="005A21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A217C">
        <w:rPr>
          <w:rFonts w:ascii="Arial Narrow" w:eastAsia="Arial Narrow" w:hAnsi="Arial Narrow" w:cs="Arial Narrow"/>
          <w:color w:val="000000"/>
          <w:kern w:val="0"/>
          <w:sz w:val="22"/>
          <w:szCs w:val="22"/>
          <w:lang w:val="es-ES" w:eastAsia="es-ES"/>
          <w14:ligatures w14:val="none"/>
        </w:rPr>
        <w:t>.</w:t>
      </w:r>
    </w:p>
    <w:p w14:paraId="2749053F" w14:textId="77777777" w:rsidR="00020C14" w:rsidRPr="005A217C" w:rsidRDefault="00020C14" w:rsidP="008B350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9BFD65C" w14:textId="17ED73CD" w:rsidR="00020C14" w:rsidRPr="005A217C" w:rsidRDefault="00020C14" w:rsidP="008B3506">
      <w:pPr>
        <w:spacing w:after="0" w:line="240" w:lineRule="auto"/>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b/>
          <w:color w:val="000000"/>
          <w:kern w:val="0"/>
          <w:sz w:val="22"/>
          <w:szCs w:val="22"/>
          <w:lang w:eastAsia="es-PE"/>
          <w14:ligatures w14:val="none"/>
        </w:rPr>
        <w:t xml:space="preserve">SÉTIMO:</w:t>
      </w:r>
      <w:r w:rsidRPr="005A217C">
        <w:rPr>
          <w:rFonts w:ascii="Arial Narrow" w:eastAsia="Arial Narrow" w:hAnsi="Arial Narrow" w:cs="Arial Narrow"/>
          <w:color w:val="000000"/>
          <w:kern w:val="0"/>
          <w:sz w:val="22"/>
          <w:szCs w:val="22"/>
          <w:lang w:eastAsia="es-PE"/>
          <w14:ligatures w14:val="none"/>
        </w:rPr>
        <w:t xml:space="preserve"> </w:t>
      </w:r>
      <w:r w:rsidRPr="005A217C">
        <w:rPr>
          <w:rFonts w:ascii="Arial Narrow" w:eastAsia="Arial Narrow" w:hAnsi="Arial Narrow" w:cs="Arial Narrow"/>
          <w:color w:val="000000"/>
          <w:kern w:val="0"/>
          <w:sz w:val="22"/>
          <w:szCs w:val="22"/>
          <w:lang w:eastAsia="es-ES"/>
          <w14:ligatures w14:val="none"/>
        </w:rPr>
        <w:t xml:space="preserve">requerir </w:t>
      </w:r>
      <w:r w:rsidRPr="005A217C">
        <w:rPr>
          <w:rFonts w:ascii="Arial Narrow" w:eastAsia="Arial Narrow" w:hAnsi="Arial Narrow" w:cs="Arial Narrow"/>
          <w:color w:val="000000"/>
          <w:kern w:val="0"/>
          <w:sz w:val="22"/>
          <w:szCs w:val="22"/>
          <w:lang w:val="es-ES" w:eastAsia="es-ES"/>
          <w14:ligatures w14:val="none"/>
        </w:rPr>
        <w:t xml:space="preserve">que, en un </w:t>
      </w:r>
      <w:r w:rsidRPr="005A217C">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0D5D80" w:rsidRPr="005A217C">
        <w:rPr>
          <w:rFonts w:ascii="Arial Narrow" w:eastAsia="Arial Narrow" w:hAnsi="Arial Narrow" w:cs="Arial Narrow"/>
          <w:color w:val="000000"/>
          <w:kern w:val="0"/>
          <w:sz w:val="22"/>
          <w:szCs w:val="22"/>
          <w:shd w:val="clear" w:color="auto" w:fill="FFFFFF"/>
          <w:lang w:eastAsia="es-PE"/>
          <w14:ligatures w14:val="none"/>
        </w:rPr>
        <w:t>W. Moller Organización Internacional de Ajustadores y Peritos de Seguros S.A.C.</w:t>
      </w:r>
      <w:r w:rsidRPr="005A217C">
        <w:rPr>
          <w:rFonts w:ascii="Arial Narrow" w:eastAsia="Arial Narrow" w:hAnsi="Arial Narrow" w:cs="Arial Narrow"/>
          <w:color w:val="000000"/>
          <w:kern w:val="0"/>
          <w:sz w:val="22"/>
          <w:szCs w:val="22"/>
          <w:lang w:eastAsia="es-ES"/>
          <w14:ligatures w14:val="none"/>
        </w:rPr>
        <w:t xml:space="preserve">, </w:t>
      </w:r>
      <w:r w:rsidRPr="005A217C">
        <w:rPr>
          <w:rFonts w:ascii="Arial Narrow" w:eastAsia="Arial Narrow" w:hAnsi="Arial Narrow" w:cs="Arial Narrow"/>
          <w:color w:val="000000"/>
          <w:kern w:val="0"/>
          <w:sz w:val="22"/>
          <w:szCs w:val="22"/>
          <w:lang w:val="es-ES" w:eastAsia="es-ES"/>
          <w14:ligatures w14:val="none"/>
        </w:rPr>
        <w:t xml:space="preserve">cumpla con: </w:t>
      </w:r>
      <w:r w:rsidR="00C578AC" w:rsidRPr="005A217C">
        <w:rPr>
          <w:rFonts w:ascii="Arial Narrow" w:eastAsia="Arial Narrow" w:hAnsi="Arial Narrow" w:cs="Arial Narrow"/>
          <w:color w:val="000000"/>
          <w:kern w:val="0"/>
          <w:sz w:val="22"/>
          <w:szCs w:val="22"/>
          <w:lang w:val="es-ES" w:eastAsia="es-ES"/>
          <w14:ligatures w14:val="none"/>
        </w:rPr>
        <w:t>(i) presentar los medios probatorios que acrediten que evaluó adecuadamente el valor de la indemnización de la cobertura solicitada por la parte denunciante, en virtud de la Póliza 2012110100152 – 2012110100154 del Seguro de Incendio</w:t>
      </w:r>
      <w:r w:rsidR="008B3506">
        <w:rPr>
          <w:rFonts w:ascii="Arial Narrow" w:eastAsia="Arial Narrow" w:hAnsi="Arial Narrow" w:cs="Arial Narrow"/>
          <w:color w:val="000000"/>
          <w:kern w:val="0"/>
          <w:sz w:val="22"/>
          <w:szCs w:val="22"/>
          <w:lang w:val="es-ES" w:eastAsia="es-ES"/>
          <w14:ligatures w14:val="none"/>
        </w:rPr>
        <w:t>; y,</w:t>
      </w:r>
      <w:r w:rsidR="00C578AC" w:rsidRPr="005A217C">
        <w:rPr>
          <w:rFonts w:ascii="Arial Narrow" w:eastAsia="Arial Narrow" w:hAnsi="Arial Narrow" w:cs="Arial Narrow"/>
          <w:color w:val="000000"/>
          <w:kern w:val="0"/>
          <w:sz w:val="22"/>
          <w:szCs w:val="22"/>
          <w:lang w:val="es-ES" w:eastAsia="es-ES"/>
          <w14:ligatures w14:val="none"/>
        </w:rPr>
        <w:t xml:space="preserve"> (</w:t>
      </w:r>
      <w:proofErr w:type="spellStart"/>
      <w:r w:rsidR="00C578AC" w:rsidRPr="005A217C">
        <w:rPr>
          <w:rFonts w:ascii="Arial Narrow" w:eastAsia="Arial Narrow" w:hAnsi="Arial Narrow" w:cs="Arial Narrow"/>
          <w:color w:val="000000"/>
          <w:kern w:val="0"/>
          <w:sz w:val="22"/>
          <w:szCs w:val="22"/>
          <w:lang w:val="es-ES" w:eastAsia="es-ES"/>
          <w14:ligatures w14:val="none"/>
        </w:rPr>
        <w:t>ii</w:t>
      </w:r>
      <w:proofErr w:type="spellEnd"/>
      <w:r w:rsidR="00C578AC" w:rsidRPr="005A217C">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5A217C">
        <w:rPr>
          <w:rFonts w:ascii="Arial Narrow" w:eastAsia="Arial Narrow" w:hAnsi="Arial Narrow" w:cs="Arial Narrow"/>
          <w:color w:val="000000"/>
          <w:kern w:val="0"/>
          <w:sz w:val="22"/>
          <w:szCs w:val="22"/>
          <w:lang w:val="es-ES" w:eastAsia="es-ES"/>
          <w14:ligatures w14:val="none"/>
        </w:rPr>
        <w:t>.</w:t>
      </w:r>
    </w:p>
    <w:p w14:paraId="1076A187" w14:textId="77777777" w:rsidR="008A5700" w:rsidRPr="005A217C" w:rsidRDefault="008A5700" w:rsidP="008B350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1AD8504" w14:textId="0D62AD26" w:rsidR="00E60CD7" w:rsidRDefault="008A5700" w:rsidP="008B3506">
      <w:pPr>
        <w:spacing w:after="0" w:line="240" w:lineRule="auto"/>
        <w:jc w:val="both"/>
        <w:rPr>
          <w:rFonts w:ascii="Arial Narrow" w:eastAsia="Arial Narrow" w:hAnsi="Arial Narrow" w:cs="Arial Narrow"/>
          <w:color w:val="000000"/>
          <w:kern w:val="0"/>
          <w:sz w:val="22"/>
          <w:szCs w:val="22"/>
          <w:lang w:val="es-ES" w:eastAsia="es-ES"/>
          <w14:ligatures w14:val="none"/>
        </w:rPr>
      </w:pPr>
      <w:r w:rsidRPr="005A217C">
        <w:rPr>
          <w:rFonts w:ascii="Arial Narrow" w:eastAsia="Arial Narrow" w:hAnsi="Arial Narrow" w:cs="Arial Narrow"/>
          <w:b/>
          <w:bCs/>
          <w:kern w:val="0"/>
          <w14:ligatures w14:val="none"/>
          <w:sz w:val="22"/>
          <w:szCs w:val="22"/>
        </w:rPr>
        <w:t xml:space="preserve">OCTAVO:</w:t>
      </w:r>
      <w:r w:rsidRPr="005A217C">
        <w:rPr>
          <w:rFonts w:ascii="Arial Narrow" w:eastAsia="Arial Narrow" w:hAnsi="Arial Narrow" w:cs="Arial Narrow"/>
          <w:kern w:val="0"/>
          <w14:ligatures w14:val="none"/>
          <w:sz w:val="22"/>
          <w:szCs w:val="22"/>
        </w:rPr>
        <w:t xml:space="preserve"> informar a la señora [DENUNCIANTE] que sobre su solicitud, presentada el 15 de octubre de 2025, de que se programe una audiencia de conciliación con los representantes de todos los proveedores denunciados, será evaluada oportunamente.</w:t>
      </w:r>
      <w:r w:rsidRPr="005A217C">
        <w:rPr>
          <w:rFonts w:ascii="Arial Narrow" w:eastAsia="Arial Narrow" w:hAnsi="Arial Narrow" w:cs="Arial Narrow"/>
          <w:color w:val="000000"/>
          <w:kern w:val="0"/>
          <w:sz w:val="22"/>
          <w:szCs w:val="22"/>
          <w:lang w:eastAsia="es-PE"/>
          <w14:ligatures w14:val="none"/>
        </w:rPr>
        <w:t/>
      </w:r>
      <w:r w:rsidRPr="005A217C">
        <w:rPr>
          <w:rFonts w:ascii="Arial Narrow" w:eastAsia="Arial Narrow" w:hAnsi="Arial Narrow" w:cs="Arial Narrow"/>
          <w:color w:val="000000"/>
          <w:kern w:val="0"/>
          <w:sz w:val="22"/>
          <w:szCs w:val="22"/>
          <w:lang w:eastAsia="es-PE"/>
          <w14:ligatures w14:val="none"/>
        </w:rPr>
        <w:t xml:space="preserve"/>
      </w:r>
      <w:proofErr w:type="gramStart"/>
      <w:r w:rsidRPr="005A217C">
        <w:rPr>
          <w:rFonts w:ascii="Arial Narrow" w:eastAsia="Arial Narrow" w:hAnsi="Arial Narrow" w:cs="Arial Narrow"/>
          <w:color w:val="000000"/>
          <w:kern w:val="0"/>
          <w:sz w:val="22"/>
          <w:szCs w:val="22"/>
          <w:lang w:eastAsia="es-PE"/>
          <w14:ligatures w14:val="none"/>
        </w:rPr>
        <w:t/>
      </w:r>
      <w:proofErr w:type="gramEnd"/>
      <w:r w:rsidRPr="005A217C">
        <w:rPr>
          <w:rFonts w:ascii="Arial Narrow" w:eastAsia="Arial Narrow" w:hAnsi="Arial Narrow" w:cs="Arial Narrow"/>
          <w:color w:val="000000"/>
          <w:kern w:val="0"/>
          <w:sz w:val="22"/>
          <w:szCs w:val="22"/>
          <w:lang w:eastAsia="es-PE"/>
          <w14:ligatures w14:val="none"/>
        </w:rPr>
        <w:t xml:space="preserve"/>
      </w:r>
      <w:r w:rsidR="000470F2" w:rsidRPr="005A217C">
        <w:rPr>
          <w:rFonts w:ascii="Arial Narrow" w:eastAsia="Arial Narrow" w:hAnsi="Arial Narrow" w:cs="Arial Narrow"/>
          <w:color w:val="000000"/>
          <w:kern w:val="0"/>
          <w:sz w:val="22"/>
          <w:szCs w:val="22"/>
          <w:lang w:eastAsia="es-PE"/>
          <w14:ligatures w14:val="none"/>
        </w:rPr>
        <w:t xml:space="preserve"/>
      </w:r>
      <w:r w:rsidRPr="005A217C">
        <w:rPr>
          <w:rFonts w:ascii="Arial Narrow" w:eastAsia="Arial Narrow" w:hAnsi="Arial Narrow" w:cs="Arial Narrow"/>
          <w:color w:val="000000"/>
          <w:kern w:val="0"/>
          <w:sz w:val="22"/>
          <w:szCs w:val="22"/>
          <w:lang w:eastAsia="es-PE"/>
          <w14:ligatures w14:val="none"/>
        </w:rPr>
        <w:t xml:space="preserve"/>
      </w:r>
      <w:r w:rsidRPr="005A217C">
        <w:rPr>
          <w:rFonts w:ascii="Arial Narrow" w:eastAsia="Arial Narrow" w:hAnsi="Arial Narrow" w:cs="Arial Narrow"/>
          <w:color w:val="000000"/>
          <w:kern w:val="0"/>
          <w:sz w:val="22"/>
          <w:szCs w:val="22"/>
          <w:lang w:val="es-ES" w:eastAsia="es-ES"/>
          <w14:ligatures w14:val="none"/>
        </w:rPr>
        <w:t xml:space="preserve"/>
      </w:r>
      <w:r w:rsidR="000470F2" w:rsidRPr="005A217C">
        <w:rPr>
          <w:rFonts w:ascii="Arial Narrow" w:eastAsia="Arial Narrow" w:hAnsi="Arial Narrow" w:cs="Arial Narrow"/>
          <w:color w:val="000000"/>
          <w:kern w:val="0"/>
          <w:sz w:val="22"/>
          <w:szCs w:val="22"/>
          <w:lang w:val="es-ES" w:eastAsia="es-ES"/>
          <w14:ligatures w14:val="none"/>
        </w:rPr>
        <w:t/>
      </w:r>
    </w:p>
    <w:p w14:paraId="4F776E3A" w14:textId="77777777" w:rsidR="008B3506" w:rsidRPr="005A217C" w:rsidRDefault="008B3506" w:rsidP="008B3506">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4E46C266" w:rsidR="00E60CD7" w:rsidRPr="005A217C" w:rsidRDefault="000470F2" w:rsidP="008B3506">
      <w:pPr>
        <w:spacing w:after="0" w:line="240" w:lineRule="auto"/>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b/>
          <w:color w:val="000000"/>
          <w:kern w:val="0"/>
          <w:sz w:val="22"/>
          <w:szCs w:val="22"/>
          <w:lang w:eastAsia="es-PE"/>
          <w14:ligatures w14:val="none"/>
        </w:rPr>
        <w:t>NOVENO</w:t>
      </w:r>
      <w:r w:rsidR="00E60CD7" w:rsidRPr="005A217C">
        <w:rPr>
          <w:rFonts w:ascii="Arial Narrow" w:eastAsia="Arial Narrow" w:hAnsi="Arial Narrow" w:cs="Arial Narrow"/>
          <w:b/>
          <w:color w:val="000000"/>
          <w:kern w:val="0"/>
          <w:sz w:val="22"/>
          <w:szCs w:val="22"/>
          <w:lang w:eastAsia="es-PE"/>
          <w14:ligatures w14:val="none"/>
        </w:rPr>
        <w:t>:</w:t>
      </w:r>
      <w:r w:rsidR="00E60CD7" w:rsidRPr="005A217C">
        <w:rPr>
          <w:rFonts w:ascii="Arial Narrow" w:eastAsia="Arial Narrow" w:hAnsi="Arial Narrow" w:cs="Arial Narrow"/>
          <w:color w:val="000000"/>
          <w:kern w:val="0"/>
          <w:sz w:val="22"/>
          <w:szCs w:val="22"/>
          <w:lang w:eastAsia="es-PE"/>
          <w14:ligatures w14:val="none"/>
        </w:rPr>
        <w:t xml:space="preserve"> </w:t>
      </w:r>
      <w:bookmarkStart w:id="8" w:name="_Hlk188286915"/>
      <w:r w:rsidR="00E60CD7" w:rsidRPr="005A217C">
        <w:rPr>
          <w:rFonts w:ascii="Arial Narrow" w:eastAsia="Arial Narrow" w:hAnsi="Arial Narrow" w:cs="Arial Narrow"/>
          <w:color w:val="000000"/>
          <w:kern w:val="0"/>
          <w:sz w:val="22"/>
          <w:szCs w:val="22"/>
          <w:lang w:eastAsia="es-PE"/>
          <w14:ligatures w14:val="none"/>
        </w:rPr>
        <w:t>informar a las partes que el artículo 110</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E60CD7" w:rsidRPr="005A217C">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E60CD7" w:rsidRPr="005A217C">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color w:val="000000"/>
          <w:kern w:val="0"/>
          <w:sz w:val="22"/>
          <w:szCs w:val="22"/>
          <w:lang w:eastAsia="es-PE"/>
          <w14:ligatures w14:val="none"/>
        </w:rPr>
        <w:t>, 115</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color w:val="000000"/>
          <w:kern w:val="0"/>
          <w:sz w:val="22"/>
          <w:szCs w:val="22"/>
          <w:lang w:eastAsia="es-PE"/>
          <w14:ligatures w14:val="none"/>
        </w:rPr>
        <w:t xml:space="preserve"> y 116</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color w:val="000000"/>
          <w:kern w:val="0"/>
          <w:sz w:val="22"/>
          <w:szCs w:val="22"/>
          <w:lang w:eastAsia="es-PE"/>
          <w14:ligatures w14:val="none"/>
        </w:rPr>
        <w:t xml:space="preserve"> de la referida norma</w:t>
      </w:r>
      <w:r w:rsidR="00E60CD7" w:rsidRPr="005A217C">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E60CD7" w:rsidRPr="005A217C">
        <w:rPr>
          <w:rFonts w:ascii="Arial Narrow" w:eastAsia="Arial Narrow" w:hAnsi="Arial Narrow" w:cs="Arial Narrow"/>
          <w:color w:val="000000"/>
          <w:kern w:val="0"/>
          <w:sz w:val="22"/>
          <w:szCs w:val="22"/>
          <w:lang w:eastAsia="es-PE"/>
          <w14:ligatures w14:val="none"/>
        </w:rPr>
        <w:t xml:space="preserve">. </w:t>
      </w:r>
      <w:bookmarkEnd w:id="8"/>
      <w:r w:rsidR="00E60CD7" w:rsidRPr="005A217C">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color w:val="000000"/>
          <w:kern w:val="0"/>
          <w:sz w:val="22"/>
          <w:szCs w:val="22"/>
          <w:lang w:eastAsia="es-PE"/>
          <w14:ligatures w14:val="none"/>
        </w:rPr>
        <w:t xml:space="preserve"> del Código</w:t>
      </w:r>
      <w:r w:rsidR="00E60CD7" w:rsidRPr="005A217C">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E60CD7" w:rsidRPr="005A217C">
        <w:rPr>
          <w:rFonts w:ascii="Arial Narrow" w:eastAsia="Arial Narrow" w:hAnsi="Arial Narrow" w:cs="Arial Narrow"/>
          <w:color w:val="000000"/>
          <w:kern w:val="0"/>
          <w:sz w:val="22"/>
          <w:szCs w:val="22"/>
          <w:lang w:eastAsia="es-PE"/>
          <w14:ligatures w14:val="none"/>
        </w:rPr>
        <w:t>.</w:t>
      </w:r>
    </w:p>
    <w:p w14:paraId="7A5236A4" w14:textId="77777777" w:rsidR="00E60CD7" w:rsidRPr="005A217C" w:rsidRDefault="00E60CD7" w:rsidP="008B3506">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06F44093" w:rsidR="00E60CD7" w:rsidRPr="005A217C" w:rsidRDefault="00D6484E" w:rsidP="008B350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5A217C">
        <w:rPr>
          <w:rFonts w:ascii="Arial Narrow" w:eastAsia="Arial Narrow" w:hAnsi="Arial Narrow" w:cs="Arial Narrow"/>
          <w:b/>
          <w:spacing w:val="-3"/>
          <w:kern w:val="0"/>
          <w14:ligatures w14:val="none"/>
          <w:sz w:val="22"/>
          <w:szCs w:val="22"/>
        </w:rPr>
        <w:t>DÉCIMO</w:t>
      </w:r>
      <w:r w:rsidR="00E60CD7" w:rsidRPr="005A217C">
        <w:rPr>
          <w:rFonts w:ascii="Arial Narrow" w:eastAsia="Arial Narrow" w:hAnsi="Arial Narrow" w:cs="Arial Narrow"/>
          <w:b/>
          <w:color w:val="000000"/>
          <w:kern w:val="0"/>
          <w:sz w:val="22"/>
          <w:szCs w:val="22"/>
          <w:lang w:eastAsia="es-PE"/>
          <w14:ligatures w14:val="none"/>
        </w:rPr>
        <w:t>:</w:t>
      </w:r>
      <w:r w:rsidR="00E60CD7" w:rsidRPr="005A217C">
        <w:rPr>
          <w:rFonts w:ascii="Arial Narrow" w:eastAsia="Arial Narrow" w:hAnsi="Arial Narrow" w:cs="Arial Narrow"/>
          <w:color w:val="000000"/>
          <w:kern w:val="0"/>
          <w:sz w:val="22"/>
          <w:szCs w:val="22"/>
          <w:lang w:eastAsia="es-PE"/>
          <w14:ligatures w14:val="none"/>
        </w:rPr>
        <w:t xml:space="preserve"> </w:t>
      </w:r>
      <w:r w:rsidR="00E60CD7" w:rsidRPr="005A217C">
        <w:rPr>
          <w:rFonts w:ascii="Arial Narrow" w:eastAsia="Arial Narrow" w:hAnsi="Arial Narrow" w:cs="Arial Narrow"/>
          <w:color w:val="000000"/>
          <w:kern w:val="0"/>
          <w:sz w:val="22"/>
          <w:szCs w:val="22"/>
          <w:lang w:eastAsia="es-PE"/>
          <w14:ligatures w14:val="none"/>
        </w:rPr>
        <w:t xml:space="preserve">informar a las partes que conforme a lo establecido en el artículo 39</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5A217C" w:rsidRDefault="00E60CD7" w:rsidP="008B3506">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392F0CDA" w:rsidR="00E60CD7" w:rsidRPr="005A217C" w:rsidRDefault="00020C14" w:rsidP="008B3506">
      <w:pPr>
        <w:suppressAutoHyphens/>
        <w:spacing w:after="0" w:line="240" w:lineRule="auto"/>
        <w:jc w:val="both"/>
        <w:rPr>
          <w:rFonts w:ascii="Arial Narrow" w:eastAsia="Arial Narrow" w:hAnsi="Arial Narrow" w:cs="Arial Narrow"/>
          <w:kern w:val="0"/>
          <w:sz w:val="22"/>
          <w:szCs w:val="22"/>
          <w:u w:val="single"/>
          <w14:ligatures w14:val="none"/>
        </w:rPr>
      </w:pPr>
      <w:r w:rsidRPr="005A217C">
        <w:rPr>
          <w:rFonts w:ascii="Arial Narrow" w:eastAsia="Arial Narrow" w:hAnsi="Arial Narrow" w:cs="Arial Narrow"/>
          <w:b/>
          <w:spacing w:val="-3"/>
          <w:kern w:val="0"/>
          <w14:ligatures w14:val="none"/>
          <w:sz w:val="22"/>
          <w:szCs w:val="22"/>
        </w:rPr>
        <w:t>DÉCIMO</w:t>
      </w:r>
      <w:r w:rsidR="00D6484E" w:rsidRPr="005A217C">
        <w:rPr>
          <w:rFonts w:ascii="Arial Narrow" w:eastAsia="Arial Narrow" w:hAnsi="Arial Narrow" w:cs="Arial Narrow"/>
          <w:b/>
          <w:spacing w:val="-3"/>
          <w:kern w:val="0"/>
          <w14:ligatures w14:val="none"/>
          <w:sz w:val="22"/>
          <w:szCs w:val="22"/>
        </w:rPr>
        <w:t xml:space="preserve"> </w:t>
      </w:r>
      <w:r w:rsidR="00D6484E" w:rsidRPr="005A217C">
        <w:rPr>
          <w:rFonts w:ascii="Arial Narrow" w:eastAsia="Arial Narrow" w:hAnsi="Arial Narrow" w:cs="Arial Narrow"/>
          <w:b/>
          <w:bCs/>
          <w:sz w:val="22"/>
          <w:szCs w:val="22"/>
        </w:rPr>
        <w:t>PRIMERO</w:t>
      </w:r>
      <w:r w:rsidR="00E60CD7" w:rsidRPr="005A217C">
        <w:rPr>
          <w:rFonts w:ascii="Arial Narrow" w:eastAsia="Arial Narrow" w:hAnsi="Arial Narrow" w:cs="Arial Narrow"/>
          <w:b/>
          <w:kern w:val="0"/>
          <w14:ligatures w14:val="none"/>
          <w:sz w:val="22"/>
          <w:szCs w:val="22"/>
        </w:rPr>
        <w:t>:</w:t>
      </w:r>
      <w:r w:rsidR="00E60CD7" w:rsidRPr="005A217C">
        <w:rPr>
          <w:rFonts w:ascii="Arial Narrow" w:eastAsia="Arial Narrow" w:hAnsi="Arial Narrow" w:cs="Arial Narrow"/>
          <w:kern w:val="0"/>
          <w14:ligatures w14:val="none"/>
          <w:sz w:val="22"/>
          <w:szCs w:val="22"/>
        </w:rPr>
        <w:t xml:space="preserve"> </w:t>
      </w:r>
      <w:r w:rsidR="00E60CD7" w:rsidRPr="005A217C">
        <w:rPr>
          <w:rFonts w:ascii="Arial Narrow" w:eastAsia="Arial Narrow" w:hAnsi="Arial Narrow" w:cs="Arial Narrow"/>
          <w:kern w:val="0"/>
          <w14:ligatures w14:val="none"/>
          <w:sz w:val="22"/>
          <w:szCs w:val="22"/>
        </w:rPr>
        <w:t xml:space="preserve">comunicar a las partes que, </w:t>
      </w:r>
      <w:proofErr w:type="gramStart"/>
      <w:r w:rsidR="00E60CD7" w:rsidRPr="005A217C">
        <w:rPr>
          <w:rFonts w:ascii="Arial Narrow" w:eastAsia="Arial Narrow" w:hAnsi="Arial Narrow" w:cs="Arial Narrow"/>
          <w:kern w:val="0"/>
          <w14:ligatures w14:val="none"/>
          <w:sz w:val="22"/>
          <w:szCs w:val="22"/>
        </w:rPr>
        <w:t>de acuerdo a</w:t>
      </w:r>
      <w:proofErr w:type="gramEnd"/>
      <w:r w:rsidR="00E60CD7" w:rsidRPr="005A217C">
        <w:rPr>
          <w:rFonts w:ascii="Arial Narrow" w:eastAsia="Arial Narrow" w:hAnsi="Arial Narrow" w:cs="Arial Narrow"/>
          <w:kern w:val="0"/>
          <w14:ligatures w14:val="none"/>
          <w:sz w:val="22"/>
          <w:szCs w:val="22"/>
        </w:rPr>
        <w:t xml:space="preserve"> lo señalado por el artículo 29</w:t>
      </w:r>
      <w:r w:rsidR="00E60CD7" w:rsidRPr="005A217C">
        <w:rPr>
          <w:rFonts w:ascii="Arial Narrow" w:eastAsia="Arial Narrow" w:hAnsi="Arial Narrow" w:cs="Arial Narrow"/>
          <w:color w:val="000000"/>
          <w:kern w:val="0"/>
          <w:sz w:val="22"/>
          <w:szCs w:val="22"/>
          <w:lang w:eastAsia="es-PE"/>
          <w14:ligatures w14:val="none"/>
        </w:rPr>
        <w:t/>
      </w:r>
      <w:r w:rsidR="00E60CD7" w:rsidRPr="005A217C">
        <w:rPr>
          <w:rFonts w:ascii="Arial Narrow" w:eastAsia="Arial Narrow" w:hAnsi="Arial Narrow" w:cs="Arial Narrow"/>
          <w:kern w:val="0"/>
          <w14:ligatures w14:val="none"/>
          <w:sz w:val="22"/>
          <w:szCs w:val="22"/>
        </w:rPr>
        <w:t xml:space="preserve"> del Decreto Legislativo 807</w:t>
      </w:r>
      <w:r w:rsidR="00E60CD7" w:rsidRPr="005A217C">
        <w:rPr>
          <w:rStyle w:val="Refdenotaalpie"/>
          <w:rFonts w:ascii="Arial Narrow" w:eastAsia="Arial Narrow" w:hAnsi="Arial Narrow" w:cs="Arial Narrow"/>
          <w:kern w:val="0"/>
          <w:sz w:val="22"/>
          <w:szCs w:val="22"/>
          <w:vertAlign w:val="superscript"/>
          <w14:ligatures w14:val="none"/>
        </w:rPr>
        <w:footnoteReference w:id="12"/>
      </w:r>
      <w:r w:rsidR="00E60CD7" w:rsidRPr="005A217C">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5A217C">
        <w:rPr>
          <w:rFonts w:ascii="Arial Narrow" w:eastAsia="Arial Narrow" w:hAnsi="Arial Narrow" w:cs="Arial Narrow"/>
          <w:kern w:val="0"/>
          <w:sz w:val="22"/>
          <w:szCs w:val="22"/>
          <w14:ligatures w14:val="none"/>
        </w:rPr>
        <w:t>expresamente su facultad para asistir y conciliar en su representación</w:t>
      </w:r>
      <w:r w:rsidR="00E60CD7" w:rsidRPr="005A217C">
        <w:rPr>
          <w:rFonts w:ascii="Arial Narrow" w:eastAsia="Arial Narrow" w:hAnsi="Arial Narrow" w:cs="Arial Narrow"/>
          <w:kern w:val="0"/>
          <w14:ligatures w14:val="none"/>
          <w:sz w:val="22"/>
          <w:szCs w:val="22"/>
        </w:rPr>
        <w:t>.</w:t>
      </w:r>
      <w:r w:rsidR="00E60CD7" w:rsidRPr="005A217C">
        <w:rPr>
          <w:rFonts w:ascii="Arial Narrow" w:eastAsia="Arial Narrow" w:hAnsi="Arial Narrow" w:cs="Arial Narrow"/>
          <w:kern w:val="0"/>
          <w14:ligatures w14:val="none"/>
          <w:sz w:val="22"/>
          <w:szCs w:val="22"/>
        </w:rPr>
        <w:t xml:space="preserve"> </w:t>
      </w:r>
      <w:r w:rsidR="00E60CD7" w:rsidRPr="005A217C">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5A217C" w:rsidRDefault="00E60CD7" w:rsidP="008B3506">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133AB15E" w:rsidR="00E60CD7" w:rsidRPr="005A217C" w:rsidRDefault="00E60CD7" w:rsidP="008B3506">
      <w:pPr>
        <w:suppressAutoHyphens/>
        <w:spacing w:after="0" w:line="240" w:lineRule="auto"/>
        <w:jc w:val="both"/>
        <w:rPr>
          <w:rFonts w:ascii="Arial Narrow" w:eastAsia="Arial Narrow" w:hAnsi="Arial Narrow" w:cs="Arial Narrow"/>
          <w:b/>
          <w:bCs/>
          <w:sz w:val="22"/>
          <w:szCs w:val="22"/>
        </w:rPr>
      </w:pPr>
      <w:r w:rsidRPr="005A217C">
        <w:rPr>
          <w:rFonts w:ascii="Arial Narrow" w:eastAsia="Arial Narrow" w:hAnsi="Arial Narrow" w:cs="Arial Narrow"/>
          <w:b/>
          <w:spacing w:val="-3"/>
          <w:kern w:val="0"/>
          <w14:ligatures w14:val="none"/>
          <w:sz w:val="22"/>
          <w:szCs w:val="22"/>
        </w:rPr>
        <w:t>DÉCIMO</w:t>
      </w:r>
      <w:r w:rsidR="00020C14" w:rsidRPr="005A217C">
        <w:rPr>
          <w:rFonts w:ascii="Arial Narrow" w:eastAsia="Arial Narrow" w:hAnsi="Arial Narrow" w:cs="Arial Narrow"/>
          <w:b/>
          <w:spacing w:val="-3"/>
          <w:kern w:val="0"/>
          <w14:ligatures w14:val="none"/>
          <w:sz w:val="22"/>
          <w:szCs w:val="22"/>
        </w:rPr>
        <w:t xml:space="preserve"> </w:t>
      </w:r>
      <w:r w:rsidR="00D6484E" w:rsidRPr="005A217C">
        <w:rPr>
          <w:rFonts w:ascii="Arial Narrow" w:eastAsia="Arial Narrow" w:hAnsi="Arial Narrow" w:cs="Arial Narrow"/>
          <w:b/>
          <w:bCs/>
          <w:sz w:val="22"/>
          <w:szCs w:val="22"/>
        </w:rPr>
        <w:t>SEGUNDO</w:t>
      </w:r>
      <w:r w:rsidRPr="005A217C">
        <w:rPr>
          <w:rFonts w:ascii="Arial Narrow" w:eastAsia="Arial Narrow" w:hAnsi="Arial Narrow" w:cs="Arial Narrow"/>
          <w:b/>
          <w:color w:val="000000"/>
          <w:kern w:val="0"/>
          <w:sz w:val="22"/>
          <w:szCs w:val="22"/>
          <w:lang w:eastAsia="es-PE"/>
          <w14:ligatures w14:val="none"/>
        </w:rPr>
        <w:t>:</w:t>
      </w:r>
      <w:r w:rsidRPr="005A217C">
        <w:rPr>
          <w:rFonts w:ascii="Arial Narrow" w:eastAsia="Arial Narrow" w:hAnsi="Arial Narrow" w:cs="Arial Narrow"/>
          <w:color w:val="000000"/>
          <w:kern w:val="0"/>
          <w:sz w:val="22"/>
          <w:szCs w:val="22"/>
          <w:lang w:eastAsia="es-PE"/>
          <w14:ligatures w14:val="none"/>
        </w:rPr>
        <w:t xml:space="preserve"> </w:t>
      </w:r>
      <w:r w:rsidRPr="005A217C">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69E33D6A" w14:textId="77777777" w:rsidR="00E60CD7" w:rsidRPr="005A217C" w:rsidRDefault="00E60CD7" w:rsidP="008B3506">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0F96561C" w:rsidR="00E60CD7" w:rsidRPr="005A217C" w:rsidRDefault="00E60CD7" w:rsidP="008B3506">
      <w:pPr>
        <w:suppressAutoHyphens/>
        <w:spacing w:after="0" w:line="240" w:lineRule="auto"/>
        <w:jc w:val="both"/>
        <w:rPr>
          <w:rFonts w:ascii="Arial Narrow" w:eastAsia="Arial Narrow" w:hAnsi="Arial Narrow" w:cs="Arial Narrow"/>
          <w:sz w:val="22"/>
          <w:szCs w:val="22"/>
        </w:rPr>
      </w:pPr>
      <w:r w:rsidRPr="005A217C">
        <w:rPr>
          <w:rFonts w:ascii="Arial Narrow" w:eastAsia="Arial Narrow" w:hAnsi="Arial Narrow" w:cs="Arial Narrow"/>
          <w:b/>
          <w:bCs/>
          <w:sz w:val="22"/>
          <w:szCs w:val="22"/>
        </w:rPr>
        <w:t xml:space="preserve">DÉCIMO TERCERO:</w:t>
      </w:r>
      <w:r w:rsidRPr="005A217C">
        <w:rPr>
          <w:rFonts w:ascii="Arial Narrow" w:eastAsia="Arial Narrow" w:hAnsi="Arial Narrow" w:cs="Arial Narrow"/>
          <w:sz w:val="22"/>
          <w:szCs w:val="22"/>
        </w:rPr>
        <w:t xml:space="preserve"> </w:t>
      </w:r>
      <w:r w:rsidRPr="005A217C">
        <w:rPr>
          <w:rFonts w:ascii="Arial Narrow" w:eastAsia="Arial Narrow" w:hAnsi="Arial Narrow" w:cs="Arial Narrow"/>
          <w:sz w:val="22"/>
          <w:szCs w:val="22"/>
        </w:rPr>
        <w:t xml:space="preserve">requerir a la señora [DENUNCIANTE] y a Charles Taylor Ajustadores de 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D6484E" w:rsidRPr="005A217C">
        <w:rPr>
          <w:rFonts w:ascii="Arial Narrow" w:eastAsia="Arial Narrow" w:hAnsi="Arial Narrow" w:cs="Arial Narrow"/>
          <w:spacing w:val="-3"/>
          <w:kern w:val="0"/>
          <w14:ligatures w14:val="none"/>
          <w:sz w:val="22"/>
          <w:szCs w:val="22"/>
        </w:rPr>
        <w:t/>
      </w:r>
      <w:r w:rsidRPr="005A217C">
        <w:rPr>
          <w:rFonts w:ascii="Arial Narrow" w:eastAsia="Arial Narrow" w:hAnsi="Arial Narrow" w:cs="Arial Narrow"/>
          <w:spacing w:val="-3"/>
          <w:kern w:val="0"/>
          <w14:ligatures w14:val="none"/>
          <w:sz w:val="22"/>
          <w:szCs w:val="22"/>
        </w:rPr>
        <w:t/>
      </w:r>
      <w:r w:rsidRPr="005A217C">
        <w:rPr>
          <w:rFonts w:ascii="Arial Narrow" w:eastAsia="Arial Narrow" w:hAnsi="Arial Narrow" w:cs="Arial Narrow"/>
          <w:spacing w:val="-3"/>
          <w:kern w:val="0"/>
          <w14:ligatures w14:val="none"/>
          <w:sz w:val="22"/>
          <w:szCs w:val="22"/>
        </w:rPr>
        <w:t xml:space="preserve"/>
      </w:r>
      <w:r w:rsidR="00B91879" w:rsidRPr="005A217C">
        <w:rPr>
          <w:rFonts w:ascii="Arial Narrow" w:eastAsia="Arial Narrow" w:hAnsi="Arial Narrow" w:cs="Arial Narrow"/>
          <w:spacing w:val="-3"/>
          <w:kern w:val="0"/>
          <w14:ligatures w14:val="none"/>
          <w:sz w:val="22"/>
          <w:szCs w:val="22"/>
        </w:rPr>
        <w:t xml:space="preserve"/>
      </w:r>
      <w:r w:rsidRPr="005A217C">
        <w:rPr>
          <w:rFonts w:ascii="Arial Narrow" w:eastAsia="Arial Narrow" w:hAnsi="Arial Narrow" w:cs="Arial Narrow"/>
          <w:spacing w:val="-3"/>
          <w:kern w:val="0"/>
          <w14:ligatures w14:val="none"/>
          <w:sz w:val="22"/>
          <w:szCs w:val="22"/>
        </w:rPr>
        <w:t/>
      </w:r>
      <w:r w:rsidR="00B91879" w:rsidRPr="005A217C">
        <w:rPr>
          <w:rFonts w:ascii="Arial Narrow" w:eastAsia="Arial Narrow" w:hAnsi="Arial Narrow" w:cs="Arial Narrow"/>
          <w:spacing w:val="-3"/>
          <w:kern w:val="0"/>
          <w14:ligatures w14:val="none"/>
          <w:sz w:val="22"/>
          <w:szCs w:val="22"/>
        </w:rPr>
        <w:t/>
      </w:r>
      <w:r w:rsidRPr="005A217C">
        <w:rPr>
          <w:rFonts w:ascii="Arial Narrow" w:eastAsia="Arial Narrow" w:hAnsi="Arial Narrow" w:cs="Arial Narrow"/>
          <w:spacing w:val="-3"/>
          <w:kern w:val="0"/>
          <w14:ligatures w14:val="none"/>
          <w:sz w:val="22"/>
          <w:szCs w:val="22"/>
        </w:rPr>
        <w:t xml:space="preserve"/>
      </w:r>
      <w:r w:rsidR="00B639D2" w:rsidRPr="005A217C">
        <w:rPr>
          <w:rFonts w:ascii="Arial Narrow" w:eastAsia="Arial Narrow" w:hAnsi="Arial Narrow" w:cs="Arial Narrow"/>
          <w:color w:val="000000"/>
          <w:kern w:val="0"/>
          <w:sz w:val="22"/>
          <w:szCs w:val="22"/>
          <w:shd w:val="clear" w:color="auto" w:fill="FFFFFF"/>
          <w:lang w:eastAsia="es-PE"/>
          <w14:ligatures w14:val="none"/>
        </w:rPr>
        <w:t xml:space="preserve"/>
      </w:r>
      <w:r w:rsidRPr="005A217C">
        <w:rPr>
          <w:rFonts w:ascii="Arial Narrow" w:eastAsia="Arial Narrow" w:hAnsi="Arial Narrow" w:cs="Arial Narrow"/>
          <w:color w:val="000000"/>
          <w:sz w:val="22"/>
          <w:szCs w:val="22"/>
        </w:rPr>
        <w:t/>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xml:space="preserve"/>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xml:space="preserve"/>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xml:space="preserve"/>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xml:space="preserve"/>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xml:space="preserve"/>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xml:space="preserve"/>
      </w:r>
      <w:r w:rsidR="00F74077"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sz w:val="22"/>
          <w:szCs w:val="22"/>
        </w:rPr>
        <w:t/>
      </w:r>
      <w:r w:rsidRPr="005A217C">
        <w:rPr>
          <w:rFonts w:ascii="Arial Narrow" w:eastAsia="Arial Narrow" w:hAnsi="Arial Narrow" w:cs="Arial Narrow"/>
          <w:color w:val="000000"/>
          <w:kern w:val="0"/>
          <w:sz w:val="22"/>
          <w:szCs w:val="22"/>
          <w:lang w:eastAsia="es-PE"/>
          <w14:ligatures w14:val="none"/>
        </w:rPr>
        <w:t/>
      </w:r>
      <w:r w:rsidRPr="005A217C">
        <w:rPr>
          <w:rFonts w:ascii="Arial Narrow" w:eastAsia="Arial Narrow" w:hAnsi="Arial Narrow" w:cs="Arial Narrow"/>
          <w:color w:val="000000"/>
          <w:sz w:val="22"/>
          <w:szCs w:val="22"/>
        </w:rPr>
        <w:t xml:space="preserve"/>
      </w:r>
      <w:r w:rsidRPr="005A217C">
        <w:rPr>
          <w:rFonts w:ascii="Arial Narrow" w:eastAsia="Arial Narrow" w:hAnsi="Arial Narrow" w:cs="Arial Narrow"/>
          <w:color w:val="000000"/>
          <w:sz w:val="22"/>
          <w:szCs w:val="22"/>
        </w:rPr>
        <w:lastRenderedPageBreak/>
        <w:t/>
      </w:r>
      <w:r w:rsidRPr="005A217C">
        <w:rPr>
          <w:rFonts w:ascii="Arial Narrow" w:eastAsia="Arial Narrow" w:hAnsi="Arial Narrow" w:cs="Arial Narrow"/>
          <w:color w:val="000000"/>
          <w:kern w:val="0"/>
          <w:sz w:val="22"/>
          <w:szCs w:val="22"/>
          <w:lang w:eastAsia="es-PE"/>
          <w14:ligatures w14:val="none"/>
        </w:rPr>
        <w:t/>
      </w:r>
      <w:r w:rsidRPr="005A217C">
        <w:rPr>
          <w:rFonts w:ascii="Arial Narrow" w:eastAsia="Arial Narrow" w:hAnsi="Arial Narrow" w:cs="Arial Narrow"/>
          <w:color w:val="000000"/>
          <w:sz w:val="22"/>
          <w:szCs w:val="22"/>
        </w:rPr>
        <w:t xml:space="preserve"/>
      </w:r>
      <w:r w:rsidRPr="005A217C">
        <w:rPr>
          <w:rStyle w:val="Refdenotaalpie"/>
          <w:rFonts w:ascii="Arial Narrow" w:eastAsia="Arial Narrow" w:hAnsi="Arial Narrow" w:cs="Arial Narrow"/>
          <w:sz w:val="22"/>
          <w:szCs w:val="22"/>
          <w:vertAlign w:val="superscript"/>
        </w:rPr>
        <w:footnoteReference w:id="13"/>
      </w:r>
      <w:r w:rsidRPr="005A217C">
        <w:rPr>
          <w:rFonts w:ascii="Arial Narrow" w:eastAsia="Arial Narrow" w:hAnsi="Arial Narrow" w:cs="Arial Narrow"/>
          <w:sz w:val="22"/>
          <w:szCs w:val="22"/>
        </w:rPr>
        <w:t/>
      </w:r>
    </w:p>
    <w:p w14:paraId="26B1ED4B" w14:textId="77777777" w:rsidR="00E60CD7" w:rsidRPr="005A217C" w:rsidRDefault="00E60CD7" w:rsidP="008B3506">
      <w:pPr>
        <w:spacing w:before="0" w:after="0" w:line="240" w:lineRule="auto"/>
        <w:suppressAutoHyphens/>
        <w:jc w:val="both"/>
        <w:rPr>
          <w:rFonts w:ascii="Arial Narrow" w:eastAsia="Arial Narrow" w:hAnsi="Arial Narrow" w:cs="Arial Narrow"/>
          <w:sz w:val="22"/>
          <w:szCs w:val="22"/>
        </w:rPr>
      </w:pPr>
    </w:p>
    <w:p w14:paraId="12E923CD" w14:textId="6B3CE1F8" w:rsidR="00E60CD7" w:rsidRPr="005A217C" w:rsidRDefault="00E60CD7" w:rsidP="008B3506">
      <w:pPr>
        <w:suppressAutoHyphens/>
        <w:spacing w:line="240" w:lineRule="auto"/>
        <w:jc w:val="both"/>
        <w:rPr>
          <w:rFonts w:ascii="Arial Narrow" w:eastAsia="Arial Narrow" w:hAnsi="Arial Narrow" w:cs="Arial Narrow"/>
          <w:sz w:val="22"/>
          <w:szCs w:val="22"/>
        </w:rPr>
      </w:pPr>
      <w:r w:rsidRPr="005A217C">
        <w:rPr>
          <w:rFonts w:ascii="Arial Narrow" w:eastAsia="Arial Narrow" w:hAnsi="Arial Narrow" w:cs="Arial Narrow"/>
          <w:b/>
          <w:bCs/>
          <w:sz w:val="22"/>
          <w:szCs w:val="22"/>
        </w:rPr>
        <w:t xml:space="preserve">DÉCIMO </w:t>
      </w:r>
      <w:r w:rsidR="00D6484E" w:rsidRPr="005A217C">
        <w:rPr>
          <w:rFonts w:ascii="Arial Narrow" w:eastAsia="Arial Narrow" w:hAnsi="Arial Narrow" w:cs="Arial Narrow"/>
          <w:b/>
          <w:spacing w:val="-3"/>
          <w:kern w:val="0"/>
          <w14:ligatures w14:val="none"/>
          <w:sz w:val="22"/>
          <w:szCs w:val="22"/>
        </w:rPr>
        <w:t>CUARTO</w:t>
      </w:r>
      <w:r w:rsidRPr="005A217C">
        <w:rPr>
          <w:rFonts w:ascii="Arial Narrow" w:eastAsia="Arial Narrow" w:hAnsi="Arial Narrow" w:cs="Arial Narrow"/>
          <w:b/>
          <w:bCs/>
          <w:sz w:val="22"/>
          <w:szCs w:val="22"/>
        </w:rPr>
        <w:t>:</w:t>
      </w:r>
      <w:r w:rsidRPr="005A217C">
        <w:rPr>
          <w:rFonts w:ascii="Arial Narrow" w:eastAsia="Arial Narrow" w:hAnsi="Arial Narrow" w:cs="Arial Narrow"/>
          <w:sz w:val="22"/>
          <w:szCs w:val="22"/>
        </w:rPr>
        <w:t xml:space="preserve"> </w:t>
      </w:r>
      <w:r w:rsidRPr="005A217C">
        <w:rPr>
          <w:rFonts w:ascii="Arial Narrow" w:eastAsia="Arial Narrow" w:hAnsi="Arial Narrow" w:cs="Arial Narrow"/>
          <w:color w:val="000000"/>
          <w:sz w:val="22"/>
          <w:szCs w:val="22"/>
        </w:rPr>
        <w:t xml:space="preserve">requerir a </w:t>
      </w:r>
      <w:bookmarkStart w:id="10" w:name="_Hlk211346964"/>
      <w:r w:rsidRPr="005A217C">
        <w:rPr>
          <w:rFonts w:ascii="Arial Narrow" w:eastAsia="Arial Narrow" w:hAnsi="Arial Narrow" w:cs="Arial Narrow"/>
          <w:sz w:val="22"/>
          <w:szCs w:val="22"/>
        </w:rPr>
        <w:t xml:space="preserve">Mapfre Perú Compañía de Seguros y Reaseguros S.A. </w:t>
      </w:r>
      <w:bookmarkEnd w:id="10"/>
      <w:r w:rsidRPr="005A217C">
        <w:rPr>
          <w:rFonts w:ascii="Arial Narrow" w:eastAsia="Arial Narrow" w:hAnsi="Arial Narrow" w:cs="Arial Narrow"/>
          <w:sz w:val="22"/>
          <w:szCs w:val="22"/>
          <w:shd w:val="clear" w:color="auto" w:fill="FFFFFF"/>
        </w:rPr>
        <w:t xml:space="preserve">para que </w:t>
      </w:r>
      <w:r w:rsidRPr="005A217C">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150F22E0" w14:textId="550745FC" w:rsidR="00E60CD7" w:rsidRPr="005A217C" w:rsidRDefault="00E60CD7" w:rsidP="008B3506">
      <w:pPr>
        <w:suppressAutoHyphens/>
        <w:spacing w:after="0" w:line="240" w:lineRule="auto"/>
        <w:jc w:val="both"/>
        <w:rPr>
          <w:rFonts w:ascii="Arial Narrow" w:eastAsia="Arial Narrow" w:hAnsi="Arial Narrow" w:cs="Arial Narrow"/>
          <w:sz w:val="22"/>
          <w:szCs w:val="22"/>
        </w:rPr>
      </w:pPr>
      <w:r w:rsidRPr="005A217C">
        <w:rPr>
          <w:rFonts w:ascii="Arial Narrow" w:eastAsia="Arial Narrow" w:hAnsi="Arial Narrow" w:cs="Arial Narrow"/>
          <w:b/>
          <w:spacing w:val="-3"/>
          <w:kern w:val="0"/>
          <w14:ligatures w14:val="none"/>
          <w:sz w:val="22"/>
          <w:szCs w:val="22"/>
        </w:rPr>
        <w:t xml:space="preserve">DÉCIMO </w:t>
      </w:r>
      <w:r w:rsidR="00D6484E" w:rsidRPr="005A217C">
        <w:rPr>
          <w:rFonts w:ascii="Arial Narrow" w:eastAsia="Arial Narrow" w:hAnsi="Arial Narrow" w:cs="Arial Narrow"/>
          <w:b/>
          <w:spacing w:val="-3"/>
          <w:kern w:val="0"/>
          <w14:ligatures w14:val="none"/>
          <w:sz w:val="22"/>
          <w:szCs w:val="22"/>
        </w:rPr>
        <w:t>QUINTO</w:t>
      </w:r>
      <w:r w:rsidRPr="005A217C">
        <w:rPr>
          <w:rFonts w:ascii="Arial Narrow" w:eastAsia="Arial Narrow" w:hAnsi="Arial Narrow" w:cs="Arial Narrow"/>
          <w:b/>
          <w:spacing w:val="-3"/>
          <w:kern w:val="0"/>
          <w14:ligatures w14:val="none"/>
          <w:sz w:val="22"/>
          <w:szCs w:val="22"/>
        </w:rPr>
        <w:t>:</w:t>
      </w:r>
      <w:r w:rsidRPr="005A217C">
        <w:rPr>
          <w:rFonts w:ascii="Arial Narrow" w:eastAsia="Arial Narrow" w:hAnsi="Arial Narrow" w:cs="Arial Narrow"/>
          <w:spacing w:val="-3"/>
          <w:kern w:val="0"/>
          <w14:ligatures w14:val="none"/>
          <w:sz w:val="22"/>
          <w:szCs w:val="22"/>
        </w:rPr>
        <w:t xml:space="preserve"> </w:t>
      </w:r>
      <w:r w:rsidRPr="005A217C">
        <w:rPr>
          <w:rFonts w:ascii="Arial Narrow" w:eastAsia="Arial Narrow" w:hAnsi="Arial Narrow" w:cs="Arial Narrow"/>
          <w:spacing w:val="-3"/>
          <w:kern w:val="0"/>
          <w14:ligatures w14:val="none"/>
          <w:sz w:val="22"/>
          <w:szCs w:val="22"/>
        </w:rPr>
        <w:t xml:space="preserve">requerir a</w:t>
      </w:r>
      <w:r w:rsidR="00040B6B" w:rsidRPr="005A217C">
        <w:rPr>
          <w:rFonts w:ascii="Arial Narrow" w:eastAsia="Arial Narrow" w:hAnsi="Arial Narrow" w:cs="Arial Narrow"/>
          <w:spacing w:val="-3"/>
          <w:kern w:val="0"/>
          <w14:ligatures w14:val="none"/>
          <w:sz w:val="22"/>
          <w:szCs w:val="22"/>
        </w:rPr>
        <w:t xml:space="preserve"> </w:t>
      </w:r>
      <w:r w:rsidR="00040B6B" w:rsidRPr="005A217C">
        <w:rPr>
          <w:rFonts w:ascii="Arial Narrow" w:eastAsia="Arial Narrow" w:hAnsi="Arial Narrow" w:cs="Arial Narrow"/>
          <w:sz w:val="22"/>
          <w:szCs w:val="22"/>
        </w:rPr>
        <w:t xml:space="preserve">W. Moller Organización Internacional de Ajustadores y Peritos de Seguros S.A.C. </w:t>
      </w:r>
      <w:r w:rsidRPr="005A217C">
        <w:rPr>
          <w:rFonts w:ascii="Arial Narrow" w:eastAsia="Arial Narrow" w:hAnsi="Arial Narrow" w:cs="Arial Narrow"/>
          <w:color w:val="000000"/>
          <w:sz w:val="22"/>
          <w:szCs w:val="22"/>
        </w:rPr>
        <w:t xml:space="preserve">para que, </w:t>
      </w:r>
      <w:r w:rsidRPr="005A217C">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5A217C">
        <w:rPr>
          <w:rFonts w:ascii="Arial Narrow" w:eastAsia="Arial Narrow" w:hAnsi="Arial Narrow" w:cs="Arial Narrow"/>
          <w:color w:val="000000"/>
          <w:sz w:val="22"/>
          <w:szCs w:val="22"/>
        </w:rPr>
        <w:t xml:space="preserve">, señale un correo electrónico autorizando recibir las notificaciones correspondientes por dicho medio. </w:t>
      </w:r>
    </w:p>
    <w:p w14:paraId="00B9B615" w14:textId="77777777" w:rsidR="00E60CD7" w:rsidRPr="005A217C" w:rsidRDefault="00E60CD7" w:rsidP="008B3506">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Pr="005A217C" w:rsidRDefault="00E60CD7" w:rsidP="008B3506">
      <w:pPr>
        <w:spacing w:after="0" w:line="240" w:lineRule="auto"/>
        <w:jc w:val="both"/>
        <w:rPr>
          <w:rFonts w:ascii="Arial Narrow" w:eastAsia="Arial Narrow" w:hAnsi="Arial Narrow" w:cs="Arial Narrow"/>
          <w:b/>
          <w:color w:val="000000"/>
          <w:kern w:val="0"/>
          <w:sz w:val="22"/>
          <w:szCs w:val="22"/>
          <w:lang w:eastAsia="es-PE"/>
          <w14:ligatures w14:val="none"/>
        </w:rPr>
      </w:pPr>
    </w:p>
    <w:p w14:paraId="3E73C096" w14:textId="77777777" w:rsidR="00020C14" w:rsidRPr="005A217C" w:rsidRDefault="00020C14" w:rsidP="008B3506">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Default="00E60CD7" w:rsidP="008B3506">
      <w:pPr>
        <w:spacing w:after="0" w:line="240" w:lineRule="auto"/>
        <w:jc w:val="both"/>
        <w:rPr>
          <w:rFonts w:ascii="Arial Narrow" w:eastAsia="Arial Narrow" w:hAnsi="Arial Narrow" w:cs="Arial Narrow"/>
          <w:b/>
          <w:color w:val="000000"/>
          <w:kern w:val="0"/>
          <w:sz w:val="22"/>
          <w:szCs w:val="22"/>
          <w:lang w:eastAsia="es-PE"/>
          <w14:ligatures w14:val="none"/>
        </w:rPr>
      </w:pPr>
    </w:p>
    <w:p w14:paraId="384FFED8" w14:textId="77777777" w:rsidR="0047490E" w:rsidRPr="005A217C" w:rsidRDefault="0047490E" w:rsidP="008B3506">
      <w:pPr>
        <w:spacing w:after="0" w:line="240" w:lineRule="auto"/>
        <w:jc w:val="both"/>
        <w:rPr>
          <w:rFonts w:ascii="Arial Narrow" w:eastAsia="Arial Narrow" w:hAnsi="Arial Narrow" w:cs="Arial Narrow"/>
          <w:b/>
          <w:color w:val="000000"/>
          <w:kern w:val="0"/>
          <w:sz w:val="22"/>
          <w:szCs w:val="22"/>
          <w:lang w:eastAsia="es-PE"/>
          <w14:ligatures w14:val="none"/>
        </w:rPr>
      </w:pPr>
    </w:p>
    <w:p w:rsidR="00FA1573" w:rsidRPr="0053411B" w:rsidRDefault="00FA1573" w:rsidP="008B3506">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53411B">
        <w:rPr>
          <w:rFonts w:ascii="Arial Narrow" w:eastAsia="Arial Narrow" w:hAnsi="Arial Narrow" w:cs="Arial Narrow"/>
          <w:b/>
          <w:bCs/>
          <w:color w:val="000000"/>
          <w:kern w:val="0"/>
          <w:sz w:val="22"/>
          <w:szCs w:val="22"/>
          <w:lang w:val="pt-PT"/>
          <w14:ligatures w14:val="none"/>
        </w:rPr>
        <w:t xml:space="preserve">Firmado digitalmente por</w:t>
      </w:r>
    </w:p>
    <w:p w14:paraId="0491F2F2" w14:textId="77777777" w:rsidR="00FA1573" w:rsidRPr="0053411B" w:rsidRDefault="00FA1573" w:rsidP="008B3506">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53411B">
        <w:rPr>
          <w:rFonts w:ascii="Arial Narrow" w:eastAsia="Arial Narrow" w:hAnsi="Arial Narrow" w:cs="Arial Narrow"/>
          <w:b/>
          <w:bCs/>
          <w:color w:val="000000"/>
          <w:kern w:val="0"/>
          <w:sz w:val="22"/>
          <w:szCs w:val="22"/>
          <w:lang w:val="pt-PT"/>
          <w14:ligatures w14:val="none"/>
        </w:rPr>
        <w:t xml:space="preserve">EVELING ROA QUISPE</w:t>
      </w:r>
    </w:p>
    <w:p w14:paraId="6E21E9EE" w14:textId="77777777" w:rsidR="00FA1573" w:rsidRPr="0053411B" w:rsidRDefault="00FA1573" w:rsidP="008B3506">
      <w:pPr>
        <w:shd w:val="clear" w:color="auto" w:fill="FFFFFF"/>
        <w:spacing w:after="0" w:line="240" w:lineRule="auto"/>
        <w:jc w:val="center"/>
        <w:rPr>
          <w:rFonts w:ascii="Arial Narrow" w:eastAsia="Arial Narrow" w:hAnsi="Arial Narrow" w:cs="Arial Narrow"/>
          <w:b/>
          <w:bCs/>
          <w:color w:val="000000"/>
          <w:kern w:val="0"/>
          <w:sz w:val="22"/>
          <w:szCs w:val="22"/>
          <w:lang w:val="pt-PT"/>
          <w14:ligatures w14:val="none"/>
        </w:rPr>
      </w:pPr>
      <w:r w:rsidRPr="0053411B">
        <w:rPr>
          <w:rFonts w:ascii="Arial Narrow" w:eastAsia="Arial Narrow" w:hAnsi="Arial Narrow" w:cs="Arial Narrow"/>
          <w:b/>
          <w:bCs/>
          <w:color w:val="000000"/>
          <w:kern w:val="0"/>
          <w:sz w:val="22"/>
          <w:szCs w:val="22"/>
          <w:lang w:val="pt-PT"/>
          <w14:ligatures w14:val="none"/>
        </w:rPr>
        <w:t xml:space="preserve">Secretaria Técnica</w:t>
      </w:r>
    </w:p>
    <w:p w14:paraId="45B05447" w14:textId="77777777" w:rsidR="00621D96" w:rsidRPr="005A217C" w:rsidRDefault="00621D96" w:rsidP="008B3506">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A217C">
        <w:rPr>
          <w:rFonts w:ascii="Arial Narrow" w:eastAsia="Arial Narrow" w:hAnsi="Arial Narrow" w:cs="Arial Narrow"/>
          <w:b/>
          <w:bCs/>
          <w:color w:val="000000"/>
          <w:kern w:val="0"/>
          <w14:ligatures w14:val="none"/>
          <w:sz w:val="22"/>
          <w:szCs w:val="22"/>
        </w:rPr>
        <w:t>Comisión </w:t>
      </w:r>
      <w:r w:rsidRPr="005A217C">
        <w:rPr>
          <w:rFonts w:ascii="Arial Narrow" w:eastAsia="Arial Narrow" w:hAnsi="Arial Narrow" w:cs="Arial Narrow"/>
          <w:b/>
          <w:bCs/>
          <w:color w:val="000000"/>
          <w:kern w:val="0"/>
          <w:sz w:val="22"/>
          <w:szCs w:val="22"/>
          <w:shd w:val="clear" w:color="auto" w:fill="FFFFFF"/>
          <w14:ligatures w14:val="none"/>
        </w:rPr>
        <w:t>de</w:t>
      </w:r>
      <w:r w:rsidRPr="005A217C">
        <w:rPr>
          <w:rFonts w:ascii="Arial Narrow" w:eastAsia="Arial Narrow" w:hAnsi="Arial Narrow" w:cs="Arial Narrow"/>
          <w:b/>
          <w:bCs/>
          <w:color w:val="000000"/>
          <w:kern w:val="0"/>
          <w14:ligatures w14:val="none"/>
          <w:sz w:val="22"/>
          <w:szCs w:val="22"/>
        </w:rPr>
        <w:t xml:space="preserve"> Protección al Consumidor </w:t>
      </w:r>
      <w:proofErr w:type="spellStart"/>
      <w:r w:rsidRPr="005A217C">
        <w:rPr>
          <w:rFonts w:ascii="Arial Narrow" w:eastAsia="Arial Narrow" w:hAnsi="Arial Narrow" w:cs="Arial Narrow"/>
          <w:b/>
          <w:bCs/>
          <w:color w:val="000000"/>
          <w:kern w:val="0"/>
          <w14:ligatures w14:val="none"/>
          <w:sz w:val="22"/>
          <w:szCs w:val="22"/>
        </w:rPr>
        <w:t/>
      </w:r>
      <w:proofErr w:type="spellEnd"/>
      <w:r w:rsidRPr="005A217C">
        <w:rPr>
          <w:rFonts w:ascii="Arial Narrow" w:eastAsia="Arial Narrow" w:hAnsi="Arial Narrow" w:cs="Arial Narrow"/>
          <w:b/>
          <w:bCs/>
          <w:color w:val="000000"/>
          <w:kern w:val="0"/>
          <w14:ligatures w14:val="none"/>
          <w:sz w:val="22"/>
          <w:szCs w:val="22"/>
        </w:rPr>
        <w:t xml:space="preserve"> 1</w:t>
      </w:r>
    </w:p>
    <w:p w14:paraId="74C43D73" w14:textId="77777777" w:rsidR="00D17151" w:rsidRPr="005A217C" w:rsidRDefault="00D17151" w:rsidP="008B3506">
      <w:pPr>
        <w:spacing w:after="0" w:line="240" w:lineRule="auto"/>
        <w:jc w:val="both"/>
        <w:rPr>
          <w:rFonts w:ascii="Arial Narrow" w:eastAsia="Arial Narrow" w:hAnsi="Arial Narrow" w:cs="Arial Narrow"/>
          <w:b/>
          <w:color w:val="000000"/>
          <w:kern w:val="0"/>
          <w:sz w:val="22"/>
          <w:szCs w:val="22"/>
          <w:lang w:eastAsia="es-PE"/>
          <w14:ligatures w14:val="none"/>
        </w:rPr>
      </w:pPr>
    </w:p>
    <w:p w14:paraId="27766894" w14:textId="77777777" w:rsidR="00D17151" w:rsidRPr="00BF49F6" w:rsidRDefault="00D17151" w:rsidP="008B3506">
      <w:pPr>
        <w:spacing w:after="0" w:line="240" w:lineRule="auto"/>
        <w:jc w:val="both"/>
        <w:rPr>
          <w:rFonts w:ascii="Arial Narrow" w:eastAsia="Arial Narrow" w:hAnsi="Arial Narrow" w:cs="Arial Narrow"/>
          <w:sz w:val="16"/>
          <w:szCs w:val="16"/>
        </w:rPr>
      </w:pPr>
      <w:r w:rsidRPr="005A217C">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8B3506">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F8C536E" w14:textId="77777777" w:rsidR="00B61C48" w:rsidRDefault="00B61C48" w:rsidP="00DA79A0">
      <w:pPr>
        <w:spacing w:after="0" w:line="240" w:lineRule="auto"/>
      </w:pPr>
      <w:r>
        <w:separator/>
      </w:r>
    </w:p>
  </w:endnote>
  <w:endnote w:type="continuationSeparator" w:id="0">
    <w:p w14:paraId="3C780F81" w14:textId="77777777" w:rsidR="00B61C48" w:rsidRDefault="00B61C4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B8DADD5" w14:textId="77777777" w:rsidR="00B61C48" w:rsidRDefault="00B61C48" w:rsidP="00DA79A0">
      <w:pPr>
        <w:spacing w:after="0" w:line="240" w:lineRule="auto"/>
      </w:pPr>
      <w:r>
        <w:separator/>
      </w:r>
    </w:p>
  </w:footnote>
  <w:footnote w:type="continuationSeparator" w:id="0">
    <w:p w14:paraId="0A0BC45E" w14:textId="77777777" w:rsidR="00B61C48" w:rsidRDefault="00B61C48" w:rsidP="00DA79A0">
      <w:pPr>
        <w:spacing w:after="0" w:line="240" w:lineRule="auto"/>
      </w:pPr>
      <w:r>
        <w:continuationSeparator/>
      </w:r>
    </w:p>
  </w:footnote>
  <w:footnote w:id="1">
    <w:p w14:paraId="5F8F0163" w14:textId="77777777" w:rsidR="00E60CD7" w:rsidRPr="0047490E" w:rsidRDefault="00E60CD7" w:rsidP="00E60CD7">
      <w:pPr>
        <w:pStyle w:val="Textonotapie"/>
        <w:tabs>
          <w:tab w:val="left" w:pos="567"/>
        </w:tabs>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tab/>
        <w:t>Publicado</w:t>
      </w:r>
      <w:r w:rsidRPr="0047490E">
        <w:rPr>
          <w:rFonts w:ascii="Arial Narrow" w:eastAsia="Arial Narrow" w:hAnsi="Arial Narrow" w:cs="Arial Narrow"/>
          <w:b/>
          <w:sz w:val="16"/>
          <w:szCs w:val="16"/>
        </w:rPr>
        <w:t xml:space="preserve"> </w:t>
      </w:r>
      <w:r w:rsidRPr="0047490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AC8D46F"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47490E">
        <w:rPr>
          <w:rFonts w:ascii="Arial Narrow" w:eastAsia="Arial Narrow" w:hAnsi="Arial Narrow" w:cs="Arial Narrow"/>
          <w:b/>
          <w:bCs/>
          <w:sz w:val="16"/>
          <w:szCs w:val="16"/>
        </w:rPr>
        <w:tab/>
        <w:t>Artículo 105.- Autoridad competente.</w:t>
      </w:r>
    </w:p>
    <w:p w14:paraId="558A5D52"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 xml:space="preserve">(…). </w:t>
      </w:r>
    </w:p>
    <w:p w14:paraId="5302DE22"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47490E">
        <w:rPr>
          <w:rFonts w:ascii="Arial Narrow" w:eastAsia="Arial Narrow" w:hAnsi="Arial Narrow" w:cs="Arial Narrow"/>
          <w:sz w:val="16"/>
          <w:szCs w:val="16"/>
        </w:rPr>
        <w:tab/>
      </w:r>
      <w:r w:rsidRPr="0047490E">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b/>
          <w:bCs/>
          <w:sz w:val="16"/>
          <w:szCs w:val="16"/>
        </w:rPr>
        <w:tab/>
        <w:t>Artículo 27.-</w:t>
      </w:r>
      <w:r w:rsidRPr="0047490E">
        <w:rPr>
          <w:rFonts w:ascii="Arial Narrow" w:eastAsia="Arial Narrow" w:hAnsi="Arial Narrow" w:cs="Arial Narrow"/>
          <w:sz w:val="16"/>
          <w:szCs w:val="16"/>
        </w:rPr>
        <w:t xml:space="preserve"> De la Comisión de Protección al </w:t>
      </w:r>
      <w:proofErr w:type="gramStart"/>
      <w:r w:rsidRPr="0047490E">
        <w:rPr>
          <w:rFonts w:ascii="Arial Narrow" w:eastAsia="Arial Narrow" w:hAnsi="Arial Narrow" w:cs="Arial Narrow"/>
          <w:sz w:val="16"/>
          <w:szCs w:val="16"/>
        </w:rPr>
        <w:t>Consumidor.-</w:t>
      </w:r>
      <w:proofErr w:type="gramEnd"/>
      <w:r w:rsidRPr="0047490E">
        <w:rPr>
          <w:rFonts w:ascii="Arial Narrow" w:eastAsia="Arial Narrow" w:hAnsi="Arial Narrow" w:cs="Arial Narrow"/>
          <w:sz w:val="16"/>
          <w:szCs w:val="16"/>
        </w:rPr>
        <w:t xml:space="preserve"> </w:t>
      </w:r>
    </w:p>
    <w:p w14:paraId="097FEC65" w14:textId="77777777" w:rsidR="00CA50CD" w:rsidRPr="0047490E"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47490E"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4FF174" w14:textId="77777777" w:rsidR="008424BB" w:rsidRPr="0047490E" w:rsidRDefault="008424BB" w:rsidP="008424BB">
      <w:pPr>
        <w:pStyle w:val="Textonotapie"/>
        <w:ind w:left="567" w:right="-1"/>
        <w:jc w:val="both"/>
        <w:rPr>
          <w:rFonts w:ascii="Arial Narrow" w:eastAsia="Arial Narrow" w:hAnsi="Arial Narrow" w:cs="Arial Narrow"/>
          <w:b/>
          <w:bCs/>
          <w:sz w:val="16"/>
          <w:szCs w:val="16"/>
        </w:rPr>
      </w:pPr>
      <w:r w:rsidRPr="0047490E">
        <w:rPr>
          <w:rFonts w:ascii="Arial Narrow" w:eastAsia="Arial Narrow" w:hAnsi="Arial Narrow" w:cs="Arial Narrow"/>
          <w:b/>
          <w:bCs/>
          <w:sz w:val="16"/>
          <w:szCs w:val="16"/>
        </w:rPr>
        <w:t xml:space="preserve">Artículo 18.- Idoneidad </w:t>
      </w:r>
    </w:p>
    <w:p w14:paraId="61EEBFFD" w14:textId="77777777" w:rsidR="008424BB" w:rsidRPr="0047490E" w:rsidRDefault="008424BB" w:rsidP="008424BB">
      <w:pPr>
        <w:pStyle w:val="Textonotapie"/>
        <w:ind w:left="567" w:right="-1"/>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47490E" w:rsidRDefault="008424BB" w:rsidP="008424BB">
      <w:pPr>
        <w:pStyle w:val="Textonotapie"/>
        <w:ind w:left="567" w:right="-1"/>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47490E" w:rsidRDefault="008424BB" w:rsidP="008424BB">
      <w:pPr>
        <w:pStyle w:val="Textonotapie"/>
        <w:ind w:left="567" w:right="-1"/>
        <w:jc w:val="both"/>
        <w:rPr>
          <w:rFonts w:ascii="Arial Narrow" w:eastAsia="Arial Narrow" w:hAnsi="Arial Narrow" w:cs="Arial Narrow"/>
          <w:sz w:val="16"/>
          <w:szCs w:val="16"/>
        </w:rPr>
      </w:pPr>
      <w:r w:rsidRPr="0047490E">
        <w:rPr>
          <w:rFonts w:ascii="Arial Narrow" w:eastAsia="Arial Narrow" w:hAnsi="Arial Narrow" w:cs="Arial Narrow"/>
          <w:b/>
          <w:bCs/>
          <w:sz w:val="16"/>
          <w:szCs w:val="16"/>
        </w:rPr>
        <w:t xml:space="preserve">Artículo 19.- Obligación de los proveedores </w:t>
      </w:r>
    </w:p>
    <w:p w14:paraId="309E6C56" w14:textId="77777777" w:rsidR="008424BB" w:rsidRPr="0047490E" w:rsidRDefault="008424BB" w:rsidP="008424BB">
      <w:pPr>
        <w:pStyle w:val="Textonotapie"/>
        <w:ind w:left="567" w:right="-1"/>
        <w:jc w:val="both"/>
        <w:rPr>
          <w:rFonts w:ascii="Arial Narrow" w:eastAsia="Arial Narrow" w:hAnsi="Arial Narrow" w:cs="Arial Narrow"/>
          <w:sz w:val="16"/>
          <w:szCs w:val="16"/>
        </w:rPr>
      </w:pPr>
      <w:r w:rsidRPr="0047490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15F0BB" w14:textId="77777777" w:rsidR="00E60CD7" w:rsidRPr="0047490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bCs/>
          <w:sz w:val="16"/>
          <w:szCs w:val="16"/>
        </w:rPr>
        <w:tab/>
        <w:t>LEY SOBRE FACULTADES, NORMAS Y ORGANIZACIÓN DEL INDECOPI, APROBADA POR DECRETO LEGISLATIVO 807 Artículo 24.-</w:t>
      </w:r>
      <w:r w:rsidRPr="0047490E">
        <w:rPr>
          <w:rFonts w:ascii="Arial Narrow" w:eastAsia="Arial Narrow" w:hAnsi="Arial Narrow" w:cs="Arial Narrow"/>
          <w:sz w:val="16"/>
          <w:szCs w:val="16"/>
        </w:rPr>
        <w:t xml:space="preserve"> El </w:t>
      </w:r>
      <w:proofErr w:type="gramStart"/>
      <w:r w:rsidRPr="0047490E">
        <w:rPr>
          <w:rFonts w:ascii="Arial Narrow" w:eastAsia="Arial Narrow" w:hAnsi="Arial Narrow" w:cs="Arial Narrow"/>
          <w:sz w:val="16"/>
          <w:szCs w:val="16"/>
        </w:rPr>
        <w:t>Secretario Técnico</w:t>
      </w:r>
      <w:proofErr w:type="gramEnd"/>
      <w:r w:rsidRPr="0047490E">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47490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 xml:space="preserve">(...) </w:t>
      </w:r>
    </w:p>
    <w:p w14:paraId="1BA2D5E9" w14:textId="77777777" w:rsidR="00E60CD7" w:rsidRPr="0047490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47490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18FE0AF" w14:textId="77777777" w:rsidR="00E60CD7" w:rsidRPr="0047490E" w:rsidRDefault="00E60CD7" w:rsidP="00E60CD7">
      <w:pPr>
        <w:pStyle w:val="Textonotapie"/>
        <w:tabs>
          <w:tab w:val="left" w:pos="567"/>
        </w:tabs>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47490E">
        <w:rPr>
          <w:rFonts w:ascii="Arial Narrow" w:eastAsia="Arial Narrow" w:hAnsi="Arial Narrow" w:cs="Arial Narrow"/>
          <w:sz w:val="16"/>
          <w:szCs w:val="16"/>
        </w:rPr>
        <w:t/>
      </w:r>
      <w:proofErr w:type="spellEnd"/>
      <w:r w:rsidRPr="0047490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7490E">
        <w:rPr>
          <w:rFonts w:ascii="Arial Narrow" w:eastAsia="Arial Narrow" w:hAnsi="Arial Narrow" w:cs="Arial Narrow"/>
          <w:sz w:val="16"/>
          <w:szCs w:val="16"/>
        </w:rPr>
        <w:t>entrada en vigencia</w:t>
      </w:r>
      <w:proofErr w:type="gramEnd"/>
      <w:r w:rsidRPr="0047490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0310ADE1" w14:textId="77777777" w:rsidR="00E60CD7" w:rsidRPr="0047490E" w:rsidRDefault="00E60CD7" w:rsidP="00E60CD7">
      <w:pPr>
        <w:pStyle w:val="Textonotapie"/>
        <w:tabs>
          <w:tab w:val="left" w:pos="567"/>
        </w:tabs>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sz w:val="16"/>
          <w:szCs w:val="16"/>
        </w:rPr>
        <w:tab/>
        <w:t>LEY 29571, CÓDIGO DE PROTECCIÓN Y DEFENSA DEL CONSUMIDOR</w:t>
      </w:r>
      <w:r w:rsidRPr="0047490E">
        <w:rPr>
          <w:rFonts w:ascii="Arial Narrow" w:eastAsia="Arial Narrow" w:hAnsi="Arial Narrow" w:cs="Arial Narrow"/>
          <w:b/>
          <w:bCs/>
          <w:sz w:val="16"/>
          <w:szCs w:val="16"/>
        </w:rPr>
        <w:t xml:space="preserve">, </w:t>
      </w:r>
      <w:r w:rsidRPr="0047490E">
        <w:rPr>
          <w:rFonts w:ascii="Arial Narrow" w:eastAsia="Arial Narrow" w:hAnsi="Arial Narrow" w:cs="Arial Narrow"/>
          <w:b/>
          <w:sz w:val="16"/>
          <w:szCs w:val="16"/>
        </w:rPr>
        <w:t>publicado el 2 de setiembre de 2010 y modificado por Decreto Legislativo 1308</w:t>
      </w:r>
    </w:p>
    <w:p w14:paraId="31EB481D" w14:textId="77777777" w:rsidR="00E60CD7" w:rsidRPr="0047490E" w:rsidRDefault="00E60CD7" w:rsidP="00E60CD7">
      <w:pPr>
        <w:pStyle w:val="Textonotapie"/>
        <w:ind w:left="567" w:hanging="567"/>
        <w:jc w:val="both"/>
        <w:rPr>
          <w:rFonts w:ascii="Arial Narrow" w:eastAsia="Arial Narrow" w:hAnsi="Arial Narrow" w:cs="Arial Narrow"/>
          <w:b/>
          <w:bCs/>
          <w:sz w:val="16"/>
          <w:szCs w:val="16"/>
        </w:rPr>
      </w:pPr>
      <w:r w:rsidRPr="0047490E">
        <w:rPr>
          <w:rFonts w:ascii="Arial Narrow" w:eastAsia="Arial Narrow" w:hAnsi="Arial Narrow" w:cs="Arial Narrow"/>
          <w:sz w:val="16"/>
          <w:szCs w:val="16"/>
        </w:rPr>
        <w:tab/>
      </w:r>
      <w:r w:rsidRPr="0047490E">
        <w:rPr>
          <w:rFonts w:ascii="Arial Narrow" w:eastAsia="Arial Narrow" w:hAnsi="Arial Narrow" w:cs="Arial Narrow"/>
          <w:b/>
          <w:bCs/>
          <w:sz w:val="16"/>
          <w:szCs w:val="16"/>
        </w:rPr>
        <w:t>Artículo 110.- Sanciones Administrativas</w:t>
      </w:r>
    </w:p>
    <w:p w14:paraId="2A3A3CEE" w14:textId="77777777" w:rsidR="00E60CD7" w:rsidRPr="0047490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7490E">
        <w:rPr>
          <w:rFonts w:ascii="Arial Narrow" w:eastAsia="Arial Narrow" w:hAnsi="Arial Narrow" w:cs="Arial Narrow"/>
          <w:sz w:val="16"/>
          <w:szCs w:val="16"/>
          <w:lang w:eastAsia="es-PE"/>
        </w:rPr>
        <w:t>(…)</w:t>
      </w:r>
    </w:p>
    <w:p w14:paraId="17405061" w14:textId="77777777" w:rsidR="00E60CD7" w:rsidRPr="0047490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7490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47490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7490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57EE454E" w14:textId="77777777" w:rsidR="00E60CD7" w:rsidRPr="0047490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vertAlign w:val="superscript"/>
        </w:rPr>
        <w:t xml:space="preserve"/>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sz w:val="16"/>
          <w:szCs w:val="16"/>
        </w:rPr>
        <w:tab/>
        <w:t>LEY 29571, CÓDIGO DE PROTECCIÓN Y DEFENSA DEL CONSUMIDOR</w:t>
      </w:r>
      <w:r w:rsidRPr="0047490E">
        <w:rPr>
          <w:rFonts w:ascii="Arial Narrow" w:eastAsia="Arial Narrow" w:hAnsi="Arial Narrow" w:cs="Arial Narrow"/>
          <w:b/>
          <w:bCs/>
          <w:sz w:val="16"/>
          <w:szCs w:val="16"/>
        </w:rPr>
        <w:t xml:space="preserve">, </w:t>
      </w:r>
      <w:r w:rsidRPr="0047490E">
        <w:rPr>
          <w:rFonts w:ascii="Arial Narrow" w:eastAsia="Arial Narrow" w:hAnsi="Arial Narrow" w:cs="Arial Narrow"/>
          <w:b/>
          <w:sz w:val="16"/>
          <w:szCs w:val="16"/>
        </w:rPr>
        <w:t>publicado el 2 de setiembre de 2010 y modificado por Decreto Legislativo 1308</w:t>
      </w:r>
    </w:p>
    <w:p w14:paraId="6AE5B001" w14:textId="77777777" w:rsidR="00E60CD7" w:rsidRPr="0047490E" w:rsidRDefault="00E60CD7" w:rsidP="00E60CD7">
      <w:pPr>
        <w:spacing w:after="0" w:line="240" w:lineRule="auto"/>
        <w:ind w:left="567" w:hanging="567"/>
        <w:jc w:val="both"/>
        <w:rPr>
          <w:rFonts w:ascii="Arial Narrow" w:eastAsia="Arial Narrow" w:hAnsi="Arial Narrow" w:cs="Arial Narrow"/>
          <w:b/>
          <w:sz w:val="16"/>
          <w:szCs w:val="16"/>
        </w:rPr>
      </w:pPr>
      <w:r w:rsidRPr="0047490E">
        <w:rPr>
          <w:rFonts w:ascii="Arial Narrow" w:eastAsia="Arial Narrow" w:hAnsi="Arial Narrow" w:cs="Arial Narrow"/>
          <w:b/>
          <w:sz w:val="16"/>
          <w:szCs w:val="16"/>
        </w:rPr>
        <w:tab/>
        <w:t>Artículo 110.- Sanciones administrativas</w:t>
      </w:r>
    </w:p>
    <w:p w14:paraId="089DFB12"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47490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47490E">
        <w:rPr>
          <w:rFonts w:ascii="Arial Narrow" w:eastAsia="Arial Narrow" w:hAnsi="Arial Narrow" w:cs="Arial Narrow"/>
          <w:sz w:val="16"/>
          <w:szCs w:val="16"/>
        </w:rPr>
        <w:t>Infracciones leves, con una amonestación o con una multa de hasta cincuenta (50) UIT.</w:t>
      </w:r>
    </w:p>
    <w:p w14:paraId="64DA83D9" w14:textId="77777777" w:rsidR="00E60CD7" w:rsidRPr="0047490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47490E">
        <w:rPr>
          <w:rFonts w:ascii="Arial Narrow" w:eastAsia="Arial Narrow" w:hAnsi="Arial Narrow" w:cs="Arial Narrow"/>
          <w:sz w:val="16"/>
          <w:szCs w:val="16"/>
        </w:rPr>
        <w:t>Infracciones graves, con una multa de hasta ciento cincuenta (150) UIT.</w:t>
      </w:r>
    </w:p>
    <w:p w14:paraId="2E00FA05" w14:textId="77777777" w:rsidR="00E60CD7" w:rsidRPr="0047490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47490E">
        <w:rPr>
          <w:rFonts w:ascii="Arial Narrow" w:eastAsia="Arial Narrow" w:hAnsi="Arial Narrow" w:cs="Arial Narrow"/>
          <w:sz w:val="16"/>
          <w:szCs w:val="16"/>
        </w:rPr>
        <w:t>Infracciones muy graves, con una multa de hasta cuatrocientos cincuenta (450) UIT.</w:t>
      </w:r>
    </w:p>
    <w:p w14:paraId="768451A7"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0CD" w:rsidRPr="0047490E"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47490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 xml:space="preserve"/>
      </w:r>
      <w:r w:rsidRPr="0047490E">
        <w:rPr>
          <w:rFonts w:ascii="Arial Narrow" w:eastAsia="Arial Narrow" w:hAnsi="Arial Narrow" w:cs="Arial Narrow"/>
          <w:b/>
          <w:sz w:val="16"/>
          <w:szCs w:val="16"/>
        </w:rPr>
        <w:t>Artículo 114.- Medidas correctivas</w:t>
      </w:r>
    </w:p>
    <w:p w14:paraId="482E93CB"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47490E" w:rsidRDefault="00E60CD7" w:rsidP="00E60CD7">
      <w:pPr>
        <w:spacing w:after="0" w:line="240" w:lineRule="auto"/>
        <w:ind w:left="567"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47490E" w:rsidRDefault="00E60CD7" w:rsidP="00E60CD7">
      <w:pPr>
        <w:spacing w:after="0" w:line="240" w:lineRule="auto"/>
        <w:ind w:left="567" w:hanging="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47490E" w:rsidRDefault="00E60CD7" w:rsidP="00E60CD7">
      <w:pPr>
        <w:spacing w:after="0" w:line="240" w:lineRule="auto"/>
        <w:ind w:left="567" w:hanging="567"/>
        <w:jc w:val="both"/>
        <w:rPr>
          <w:rFonts w:ascii="Arial Narrow" w:eastAsia="Arial Narrow" w:hAnsi="Arial Narrow" w:cs="Arial Narrow"/>
          <w:sz w:val="16"/>
          <w:szCs w:val="16"/>
        </w:rPr>
      </w:pPr>
      <w:r w:rsidRPr="0047490E">
        <w:rPr>
          <w:rFonts w:ascii="Arial Narrow" w:eastAsia="Arial Narrow" w:hAnsi="Arial Narrow" w:cs="Arial Narrow"/>
          <w:b/>
          <w:sz w:val="16"/>
          <w:szCs w:val="16"/>
        </w:rPr>
        <w:tab/>
        <w:t>Artículo 115.- Medidas correctivas reparadoras</w:t>
      </w:r>
    </w:p>
    <w:p w14:paraId="362CB8C7" w14:textId="77777777" w:rsidR="00E60CD7" w:rsidRPr="0047490E" w:rsidRDefault="00E60CD7" w:rsidP="00E60CD7">
      <w:pPr>
        <w:spacing w:after="0" w:line="240" w:lineRule="auto"/>
        <w:ind w:left="567" w:hanging="283"/>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Reparar productos.</w:t>
      </w:r>
    </w:p>
    <w:p w14:paraId="230C29AA"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47490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47490E">
        <w:rPr>
          <w:rFonts w:ascii="Arial Narrow" w:eastAsia="Arial Narrow" w:hAnsi="Arial Narrow" w:cs="Arial Narrow"/>
          <w:sz w:val="16"/>
          <w:szCs w:val="16"/>
        </w:rPr>
        <w:t>Otras medidas reparadoras análogas de efectos equivalentes a las anteriores.</w:t>
      </w:r>
    </w:p>
    <w:p w14:paraId="28DDE63C" w14:textId="77777777" w:rsidR="00E60CD7" w:rsidRPr="0047490E" w:rsidRDefault="00E60CD7" w:rsidP="00E60CD7">
      <w:pPr>
        <w:pStyle w:val="Sinespaciad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7490E">
        <w:rPr>
          <w:rFonts w:ascii="Arial Narrow" w:eastAsia="Arial Narrow" w:hAnsi="Arial Narrow" w:cs="Arial Narrow"/>
          <w:sz w:val="16"/>
          <w:szCs w:val="16"/>
        </w:rPr>
        <w:t>conjuntamente con</w:t>
      </w:r>
      <w:proofErr w:type="gramEnd"/>
      <w:r w:rsidRPr="0047490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47490E" w:rsidRDefault="00E60CD7" w:rsidP="00E60CD7">
      <w:pPr>
        <w:spacing w:after="0" w:line="240" w:lineRule="auto"/>
        <w:ind w:left="567"/>
        <w:jc w:val="both"/>
        <w:rPr>
          <w:rFonts w:ascii="Arial Narrow" w:eastAsia="Arial Narrow" w:hAnsi="Arial Narrow" w:cs="Arial Narrow"/>
          <w:b/>
          <w:bCs/>
          <w:sz w:val="16"/>
          <w:szCs w:val="16"/>
        </w:rPr>
      </w:pPr>
      <w:r w:rsidRPr="0047490E">
        <w:rPr>
          <w:rFonts w:ascii="Arial Narrow" w:eastAsia="Arial Narrow" w:hAnsi="Arial Narrow" w:cs="Arial Narrow"/>
          <w:b/>
          <w:bCs/>
          <w:sz w:val="16"/>
          <w:szCs w:val="16"/>
        </w:rPr>
        <w:t>Artículo 116.- Medidas correctivas complementarias</w:t>
      </w:r>
    </w:p>
    <w:p w14:paraId="5972CD26"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d. En caso de infracciones muy graves y de reincidencia o </w:t>
      </w:r>
      <w:proofErr w:type="spellStart"/>
      <w:r w:rsidRPr="0047490E">
        <w:rPr>
          <w:rFonts w:ascii="Arial Narrow" w:eastAsia="Arial Narrow" w:hAnsi="Arial Narrow" w:cs="Arial Narrow"/>
          <w:sz w:val="16"/>
          <w:szCs w:val="16"/>
        </w:rPr>
        <w:t>reiterancia</w:t>
      </w:r>
      <w:proofErr w:type="spellEnd"/>
      <w:r w:rsidRPr="0047490E">
        <w:rPr>
          <w:rFonts w:ascii="Arial Narrow" w:eastAsia="Arial Narrow" w:hAnsi="Arial Narrow" w:cs="Arial Narrow"/>
          <w:sz w:val="16"/>
          <w:szCs w:val="16"/>
        </w:rPr>
        <w:t xml:space="preserve">: </w:t>
      </w:r>
    </w:p>
    <w:p w14:paraId="67DF7967"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w:t>
      </w:r>
      <w:proofErr w:type="spellStart"/>
      <w:r w:rsidRPr="0047490E">
        <w:rPr>
          <w:rFonts w:ascii="Arial Narrow" w:eastAsia="Arial Narrow" w:hAnsi="Arial Narrow" w:cs="Arial Narrow"/>
          <w:sz w:val="16"/>
          <w:szCs w:val="16"/>
        </w:rPr>
        <w:t>ii</w:t>
      </w:r>
      <w:proofErr w:type="spellEnd"/>
      <w:r w:rsidRPr="0047490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e. Publicación de avisos </w:t>
      </w:r>
      <w:proofErr w:type="spellStart"/>
      <w:r w:rsidRPr="0047490E">
        <w:rPr>
          <w:rFonts w:ascii="Arial Narrow" w:eastAsia="Arial Narrow" w:hAnsi="Arial Narrow" w:cs="Arial Narrow"/>
          <w:sz w:val="16"/>
          <w:szCs w:val="16"/>
        </w:rPr>
        <w:t>rectificatorios</w:t>
      </w:r>
      <w:proofErr w:type="spellEnd"/>
      <w:r w:rsidRPr="0047490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47490E" w:rsidRDefault="00E60CD7" w:rsidP="00E60CD7">
      <w:pPr>
        <w:spacing w:after="0" w:line="240" w:lineRule="auto"/>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7C8F069B" w14:textId="77777777" w:rsidR="00E60CD7" w:rsidRPr="0047490E"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sz w:val="16"/>
          <w:szCs w:val="16"/>
        </w:rPr>
        <w:tab/>
        <w:t>LEY 29571, CÓDIGO DE PROTECCIÓN Y DEFENSA DEL CONSUMIDOR</w:t>
      </w:r>
      <w:r w:rsidRPr="0047490E">
        <w:rPr>
          <w:rFonts w:ascii="Arial Narrow" w:eastAsia="Arial Narrow" w:hAnsi="Arial Narrow" w:cs="Arial Narrow"/>
          <w:b/>
          <w:bCs/>
          <w:sz w:val="16"/>
          <w:szCs w:val="16"/>
        </w:rPr>
        <w:t xml:space="preserve">, </w:t>
      </w:r>
      <w:r w:rsidRPr="0047490E">
        <w:rPr>
          <w:rFonts w:ascii="Arial Narrow" w:eastAsia="Arial Narrow" w:hAnsi="Arial Narrow" w:cs="Arial Narrow"/>
          <w:b/>
          <w:sz w:val="16"/>
          <w:szCs w:val="16"/>
        </w:rPr>
        <w:t>publicado el 2 de setiembre de 2010 y modificado por Decreto Legislativo 1308</w:t>
      </w:r>
    </w:p>
    <w:p w14:paraId="15FD716E" w14:textId="77777777" w:rsidR="00E60CD7" w:rsidRPr="0047490E" w:rsidRDefault="00E60CD7" w:rsidP="00E60CD7">
      <w:pPr>
        <w:pStyle w:val="Textonotapie"/>
        <w:tabs>
          <w:tab w:val="left" w:pos="567"/>
        </w:tabs>
        <w:jc w:val="both"/>
        <w:rPr>
          <w:rFonts w:ascii="Arial Narrow" w:eastAsia="Arial Narrow" w:hAnsi="Arial Narrow" w:cs="Arial Narrow"/>
          <w:b/>
          <w:sz w:val="16"/>
          <w:szCs w:val="16"/>
        </w:rPr>
      </w:pPr>
      <w:r w:rsidRPr="0047490E">
        <w:rPr>
          <w:rFonts w:ascii="Arial Narrow" w:eastAsia="Arial Narrow" w:hAnsi="Arial Narrow" w:cs="Arial Narrow"/>
          <w:b/>
          <w:sz w:val="16"/>
          <w:szCs w:val="16"/>
        </w:rPr>
        <w:tab/>
        <w:t>Artículo 112.- Criterios de graduación de las sanciones administrativas</w:t>
      </w:r>
    </w:p>
    <w:p w14:paraId="36F54C06" w14:textId="77777777" w:rsidR="00E60CD7" w:rsidRPr="0047490E" w:rsidRDefault="00E60CD7" w:rsidP="00E60CD7">
      <w:pPr>
        <w:pStyle w:val="Textonotapie"/>
        <w:tabs>
          <w:tab w:val="left" w:pos="567"/>
        </w:tabs>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w:t>
      </w:r>
    </w:p>
    <w:p w14:paraId="7B724B75" w14:textId="77777777" w:rsidR="00E60CD7" w:rsidRPr="0047490E" w:rsidRDefault="00E60CD7" w:rsidP="00E60CD7">
      <w:pPr>
        <w:pStyle w:val="Textonotapie"/>
        <w:tabs>
          <w:tab w:val="left" w:pos="567"/>
        </w:tabs>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Se consideran circunstancias atenuantes especiales, las siguientes:</w:t>
      </w:r>
    </w:p>
    <w:p w14:paraId="6AC5BA11" w14:textId="77777777" w:rsidR="00E60CD7" w:rsidRPr="0047490E" w:rsidRDefault="00E60CD7" w:rsidP="00E60CD7">
      <w:pPr>
        <w:pStyle w:val="Textonotapie"/>
        <w:tabs>
          <w:tab w:val="left" w:pos="567"/>
        </w:tabs>
        <w:jc w:val="both"/>
        <w:rPr>
          <w:rFonts w:ascii="Arial Narrow" w:eastAsia="Arial Narrow" w:hAnsi="Arial Narrow" w:cs="Arial Narrow"/>
          <w:sz w:val="16"/>
          <w:szCs w:val="16"/>
        </w:rPr>
      </w:pPr>
      <w:r w:rsidRPr="0047490E">
        <w:rPr>
          <w:rFonts w:ascii="Arial Narrow" w:eastAsia="Arial Narrow" w:hAnsi="Arial Narrow" w:cs="Arial Narrow"/>
          <w:sz w:val="16"/>
          <w:szCs w:val="16"/>
        </w:rPr>
        <w:tab/>
        <w:t>(…)</w:t>
      </w:r>
    </w:p>
    <w:p w14:paraId="3E80140A" w14:textId="77777777" w:rsidR="00E60CD7" w:rsidRPr="0047490E" w:rsidRDefault="00E60CD7" w:rsidP="00E60CD7">
      <w:pPr>
        <w:pStyle w:val="Textonotapie"/>
        <w:tabs>
          <w:tab w:val="left" w:pos="567"/>
        </w:tabs>
        <w:ind w:left="567"/>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7490E">
        <w:rPr>
          <w:rFonts w:ascii="Arial Narrow" w:eastAsia="Arial Narrow" w:hAnsi="Arial Narrow" w:cs="Arial Narrow"/>
          <w:sz w:val="16"/>
          <w:szCs w:val="16"/>
        </w:rPr>
        <w:t>liminarmente</w:t>
      </w:r>
      <w:proofErr w:type="spellEnd"/>
      <w:r w:rsidRPr="0047490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1C46CEFF" w14:textId="77777777" w:rsidR="00E60CD7" w:rsidRPr="0047490E" w:rsidRDefault="00E60CD7" w:rsidP="00E60CD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47490E">
        <w:rPr>
          <w:rStyle w:val="Refdenotaalpie"/>
          <w:rFonts w:ascii="Arial Narrow" w:eastAsia="Arial Narrow" w:hAnsi="Arial Narrow" w:cs="Arial Narrow"/>
          <w:b/>
          <w:bCs/>
          <w:sz w:val="16"/>
          <w:szCs w:val="16"/>
          <w:vertAlign w:val="superscript"/>
        </w:rPr>
        <w:footnoteRef/>
      </w:r>
      <w:r w:rsidRPr="0047490E">
        <w:rPr>
          <w:rFonts w:ascii="Arial Narrow" w:eastAsia="Arial Narrow" w:hAnsi="Arial Narrow" w:cs="Arial Narrow"/>
          <w:b/>
          <w:bCs/>
          <w:sz w:val="16"/>
          <w:szCs w:val="16"/>
        </w:rPr>
        <w:t xml:space="preserve"/>
      </w:r>
      <w:r w:rsidRPr="0047490E">
        <w:rPr>
          <w:rFonts w:ascii="Arial Narrow" w:eastAsia="Arial Narrow" w:hAnsi="Arial Narrow" w:cs="Arial Narrow"/>
          <w:b/>
          <w:bCs/>
          <w:sz w:val="16"/>
          <w:szCs w:val="16"/>
        </w:rPr>
        <w:tab/>
        <w:t xml:space="preserve">DECRETO LEGISLATIVO </w:t>
      </w:r>
      <w:proofErr w:type="spellStart"/>
      <w:r w:rsidRPr="0047490E">
        <w:rPr>
          <w:rFonts w:ascii="Arial Narrow" w:eastAsia="Arial Narrow" w:hAnsi="Arial Narrow" w:cs="Arial Narrow"/>
          <w:b/>
          <w:bCs/>
          <w:sz w:val="16"/>
          <w:szCs w:val="16"/>
        </w:rPr>
        <w:t/>
      </w:r>
      <w:proofErr w:type="spellEnd"/>
      <w:r w:rsidRPr="0047490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47490E" w:rsidRDefault="00E60CD7" w:rsidP="00E60CD7">
      <w:pPr>
        <w:pStyle w:val="NormalWeb"/>
        <w:spacing w:after="0" w:line="240" w:lineRule="auto"/>
        <w:ind w:left="567"/>
        <w:jc w:val="both"/>
        <w:rPr>
          <w:rFonts w:ascii="Arial Narrow" w:eastAsia="Arial Narrow" w:hAnsi="Arial Narrow" w:cs="Arial Narrow"/>
          <w:bCs/>
          <w:sz w:val="16"/>
          <w:szCs w:val="16"/>
        </w:rPr>
      </w:pPr>
      <w:r w:rsidRPr="0047490E">
        <w:rPr>
          <w:rFonts w:ascii="Arial Narrow" w:eastAsia="Arial Narrow" w:hAnsi="Arial Narrow" w:cs="Arial Narrow"/>
          <w:b/>
          <w:sz w:val="16"/>
          <w:szCs w:val="16"/>
        </w:rPr>
        <w:t xml:space="preserve">Artículo 29.- </w:t>
      </w:r>
      <w:r w:rsidRPr="0047490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47490E">
        <w:rPr>
          <w:rFonts w:ascii="Arial Narrow" w:eastAsia="Arial Narrow" w:hAnsi="Arial Narrow" w:cs="Arial Narrow"/>
          <w:bCs/>
          <w:sz w:val="16"/>
          <w:szCs w:val="16"/>
        </w:rPr>
        <w:t>Secretario Técnico</w:t>
      </w:r>
      <w:proofErr w:type="gramEnd"/>
      <w:r w:rsidRPr="0047490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47490E">
        <w:rPr>
          <w:rFonts w:ascii="Arial Narrow" w:eastAsia="Arial Narrow" w:hAnsi="Arial Narrow" w:cs="Arial Narrow"/>
          <w:bCs/>
          <w:sz w:val="16"/>
          <w:szCs w:val="16"/>
        </w:rPr>
        <w:t>Secretario Técnico</w:t>
      </w:r>
      <w:proofErr w:type="gramEnd"/>
      <w:r w:rsidRPr="0047490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16B61717" w14:textId="77777777" w:rsidR="00E60CD7" w:rsidRPr="0047490E" w:rsidRDefault="00E60CD7" w:rsidP="00E60CD7">
      <w:pPr>
        <w:pStyle w:val="Textonotapie"/>
        <w:tabs>
          <w:tab w:val="left" w:pos="567"/>
        </w:tabs>
        <w:ind w:left="567" w:hanging="567"/>
        <w:jc w:val="both"/>
        <w:rPr>
          <w:rFonts w:ascii="Arial Narrow" w:eastAsia="Arial Narrow" w:hAnsi="Arial Narrow" w:cs="Arial Narrow"/>
          <w:sz w:val="16"/>
          <w:szCs w:val="16"/>
        </w:rPr>
      </w:pPr>
      <w:r w:rsidRPr="0047490E">
        <w:rPr>
          <w:rStyle w:val="Refdenotaalpie"/>
          <w:rFonts w:ascii="Arial Narrow" w:eastAsia="Arial Narrow" w:hAnsi="Arial Narrow" w:cs="Arial Narrow"/>
          <w:sz w:val="16"/>
          <w:szCs w:val="16"/>
          <w:vertAlign w:val="superscript"/>
        </w:rPr>
        <w:footnoteRef/>
      </w:r>
      <w:r w:rsidRPr="0047490E">
        <w:rPr>
          <w:rFonts w:ascii="Arial Narrow" w:eastAsia="Arial Narrow" w:hAnsi="Arial Narrow" w:cs="Arial Narrow"/>
          <w:sz w:val="16"/>
          <w:szCs w:val="16"/>
        </w:rPr>
        <w:t xml:space="preserve"/>
      </w:r>
      <w:r w:rsidRPr="0047490E">
        <w:rPr>
          <w:rFonts w:ascii="Arial Narrow" w:eastAsia="Arial Narrow" w:hAnsi="Arial Narrow" w:cs="Arial Narrow"/>
          <w:sz w:val="16"/>
          <w:szCs w:val="16"/>
        </w:rPr>
      </w:r>
      <w:r w:rsidRPr="0047490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2A07D4F" w14:textId="77777777" w:rsidR="00E60CD7" w:rsidRPr="0047490E" w:rsidRDefault="00E60CD7" w:rsidP="00E60CD7">
      <w:pPr>
        <w:pStyle w:val="Textonotapie"/>
        <w:ind w:left="1134"/>
        <w:jc w:val="both"/>
        <w:rPr>
          <w:rFonts w:ascii="Arial Narrow" w:eastAsia="Arial Narrow" w:hAnsi="Arial Narrow" w:cs="Arial Narrow"/>
          <w:b/>
          <w:bCs/>
          <w:sz w:val="16"/>
          <w:szCs w:val="16"/>
        </w:rPr>
      </w:pPr>
      <w:r w:rsidRPr="0047490E">
        <w:rPr>
          <w:rFonts w:ascii="Arial Narrow" w:eastAsia="Arial Narrow" w:hAnsi="Arial Narrow" w:cs="Arial Narrow"/>
          <w:b/>
          <w:bCs/>
          <w:sz w:val="16"/>
          <w:szCs w:val="16"/>
        </w:rPr>
        <w:t>Artículo 20.- Modalidades de notificación</w:t>
      </w:r>
    </w:p>
    <w:p w14:paraId="41F42321" w14:textId="77777777" w:rsidR="00E60CD7" w:rsidRPr="0047490E" w:rsidRDefault="00E60CD7" w:rsidP="00E60CD7">
      <w:pPr>
        <w:pStyle w:val="Textonotapie"/>
        <w:ind w:left="1134" w:hanging="1134"/>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20.4. </w:t>
      </w:r>
      <w:r w:rsidRPr="0047490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47490E" w:rsidRDefault="00E60CD7" w:rsidP="00E60CD7">
      <w:pPr>
        <w:pStyle w:val="Textonotapie"/>
        <w:ind w:left="1134"/>
        <w:jc w:val="both"/>
        <w:rPr>
          <w:rFonts w:ascii="Arial Narrow" w:eastAsia="Arial Narrow" w:hAnsi="Arial Narrow" w:cs="Arial Narrow"/>
          <w:sz w:val="16"/>
          <w:szCs w:val="16"/>
        </w:rPr>
      </w:pPr>
      <w:r w:rsidRPr="0047490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47490E" w:rsidRDefault="00E60CD7" w:rsidP="00E60CD7">
      <w:pPr>
        <w:pStyle w:val="Textonotapie"/>
        <w:ind w:left="1134"/>
        <w:jc w:val="both"/>
        <w:rPr>
          <w:rFonts w:ascii="Arial Narrow" w:eastAsia="Arial Narrow" w:hAnsi="Arial Narrow" w:cs="Arial Narrow"/>
          <w:sz w:val="16"/>
          <w:szCs w:val="16"/>
        </w:rPr>
      </w:pPr>
      <w:r w:rsidRPr="0047490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E25"/>
    <w:rsid w:val="00020C14"/>
    <w:rsid w:val="000236DA"/>
    <w:rsid w:val="00024239"/>
    <w:rsid w:val="00040B6B"/>
    <w:rsid w:val="000470F2"/>
    <w:rsid w:val="00051F36"/>
    <w:rsid w:val="000522F8"/>
    <w:rsid w:val="000618C4"/>
    <w:rsid w:val="00097D3B"/>
    <w:rsid w:val="000A2C5A"/>
    <w:rsid w:val="000C03E0"/>
    <w:rsid w:val="000C4DDA"/>
    <w:rsid w:val="000D5D80"/>
    <w:rsid w:val="000E712F"/>
    <w:rsid w:val="000F2589"/>
    <w:rsid w:val="000F3F00"/>
    <w:rsid w:val="00100B16"/>
    <w:rsid w:val="0010416A"/>
    <w:rsid w:val="00106B6E"/>
    <w:rsid w:val="00125297"/>
    <w:rsid w:val="00132A06"/>
    <w:rsid w:val="001531FE"/>
    <w:rsid w:val="0016291F"/>
    <w:rsid w:val="0017068D"/>
    <w:rsid w:val="00194FC6"/>
    <w:rsid w:val="001A1DBE"/>
    <w:rsid w:val="001A23BF"/>
    <w:rsid w:val="001B5674"/>
    <w:rsid w:val="001B6FB2"/>
    <w:rsid w:val="001C3043"/>
    <w:rsid w:val="001C66CC"/>
    <w:rsid w:val="001D00D0"/>
    <w:rsid w:val="001E7CC1"/>
    <w:rsid w:val="00225068"/>
    <w:rsid w:val="002253AE"/>
    <w:rsid w:val="00227924"/>
    <w:rsid w:val="00241F77"/>
    <w:rsid w:val="00243B84"/>
    <w:rsid w:val="0026197B"/>
    <w:rsid w:val="002676A7"/>
    <w:rsid w:val="00290C55"/>
    <w:rsid w:val="00295E2A"/>
    <w:rsid w:val="002B1404"/>
    <w:rsid w:val="002B2DF7"/>
    <w:rsid w:val="002D14C3"/>
    <w:rsid w:val="002E10CF"/>
    <w:rsid w:val="002F31A1"/>
    <w:rsid w:val="003748FB"/>
    <w:rsid w:val="003C08A2"/>
    <w:rsid w:val="003D44DC"/>
    <w:rsid w:val="003F31B6"/>
    <w:rsid w:val="003F7775"/>
    <w:rsid w:val="004246AA"/>
    <w:rsid w:val="004440E3"/>
    <w:rsid w:val="004450F7"/>
    <w:rsid w:val="00446FD2"/>
    <w:rsid w:val="0047490E"/>
    <w:rsid w:val="00483BDB"/>
    <w:rsid w:val="004938FB"/>
    <w:rsid w:val="00505389"/>
    <w:rsid w:val="0051670D"/>
    <w:rsid w:val="00517DFB"/>
    <w:rsid w:val="0052379A"/>
    <w:rsid w:val="0053411B"/>
    <w:rsid w:val="0054361A"/>
    <w:rsid w:val="00547ECA"/>
    <w:rsid w:val="00554C2C"/>
    <w:rsid w:val="00557065"/>
    <w:rsid w:val="005A217C"/>
    <w:rsid w:val="005A61BB"/>
    <w:rsid w:val="005C6628"/>
    <w:rsid w:val="005D05C7"/>
    <w:rsid w:val="005D655C"/>
    <w:rsid w:val="005D7A26"/>
    <w:rsid w:val="005E204A"/>
    <w:rsid w:val="00621D96"/>
    <w:rsid w:val="00624FD1"/>
    <w:rsid w:val="00626395"/>
    <w:rsid w:val="006401C1"/>
    <w:rsid w:val="00675376"/>
    <w:rsid w:val="006F7F8A"/>
    <w:rsid w:val="0073033D"/>
    <w:rsid w:val="00756B07"/>
    <w:rsid w:val="00776449"/>
    <w:rsid w:val="00781519"/>
    <w:rsid w:val="007827A6"/>
    <w:rsid w:val="007A0AB9"/>
    <w:rsid w:val="007A73CB"/>
    <w:rsid w:val="007E3262"/>
    <w:rsid w:val="00817793"/>
    <w:rsid w:val="008233F6"/>
    <w:rsid w:val="00826E51"/>
    <w:rsid w:val="0083186C"/>
    <w:rsid w:val="008424BB"/>
    <w:rsid w:val="00851A24"/>
    <w:rsid w:val="008611B7"/>
    <w:rsid w:val="008752F0"/>
    <w:rsid w:val="008834B0"/>
    <w:rsid w:val="00887F85"/>
    <w:rsid w:val="00890B1F"/>
    <w:rsid w:val="00891D78"/>
    <w:rsid w:val="00897CEA"/>
    <w:rsid w:val="008A211A"/>
    <w:rsid w:val="008A5700"/>
    <w:rsid w:val="008B0438"/>
    <w:rsid w:val="008B3506"/>
    <w:rsid w:val="008B7CCF"/>
    <w:rsid w:val="008D777C"/>
    <w:rsid w:val="008F3040"/>
    <w:rsid w:val="008F3358"/>
    <w:rsid w:val="008F468A"/>
    <w:rsid w:val="008F5E0E"/>
    <w:rsid w:val="00903EC2"/>
    <w:rsid w:val="00917D3E"/>
    <w:rsid w:val="00940E1F"/>
    <w:rsid w:val="0096295F"/>
    <w:rsid w:val="00983C57"/>
    <w:rsid w:val="009A6439"/>
    <w:rsid w:val="009D1E4A"/>
    <w:rsid w:val="009D2900"/>
    <w:rsid w:val="009D4E61"/>
    <w:rsid w:val="009D7D45"/>
    <w:rsid w:val="009E7447"/>
    <w:rsid w:val="009F5B10"/>
    <w:rsid w:val="00A034AA"/>
    <w:rsid w:val="00A14A92"/>
    <w:rsid w:val="00A31F2D"/>
    <w:rsid w:val="00A37879"/>
    <w:rsid w:val="00A44D40"/>
    <w:rsid w:val="00A46803"/>
    <w:rsid w:val="00A47EFA"/>
    <w:rsid w:val="00A83ABA"/>
    <w:rsid w:val="00A84194"/>
    <w:rsid w:val="00A93324"/>
    <w:rsid w:val="00A9789B"/>
    <w:rsid w:val="00AA1996"/>
    <w:rsid w:val="00AB11D2"/>
    <w:rsid w:val="00AC54B0"/>
    <w:rsid w:val="00AC5DF4"/>
    <w:rsid w:val="00AE45A6"/>
    <w:rsid w:val="00AE5306"/>
    <w:rsid w:val="00AF1CAE"/>
    <w:rsid w:val="00B018BF"/>
    <w:rsid w:val="00B01D17"/>
    <w:rsid w:val="00B27F07"/>
    <w:rsid w:val="00B41B42"/>
    <w:rsid w:val="00B61C48"/>
    <w:rsid w:val="00B62E94"/>
    <w:rsid w:val="00B639D2"/>
    <w:rsid w:val="00B906B1"/>
    <w:rsid w:val="00B91879"/>
    <w:rsid w:val="00B91E42"/>
    <w:rsid w:val="00BA1CD5"/>
    <w:rsid w:val="00BA5D56"/>
    <w:rsid w:val="00BB0CC6"/>
    <w:rsid w:val="00BB3A77"/>
    <w:rsid w:val="00BD2086"/>
    <w:rsid w:val="00BE5C8E"/>
    <w:rsid w:val="00BE7E80"/>
    <w:rsid w:val="00C009F5"/>
    <w:rsid w:val="00C04DC5"/>
    <w:rsid w:val="00C509FB"/>
    <w:rsid w:val="00C578AC"/>
    <w:rsid w:val="00C62AEE"/>
    <w:rsid w:val="00C67A97"/>
    <w:rsid w:val="00C70A79"/>
    <w:rsid w:val="00CA50CD"/>
    <w:rsid w:val="00CB0295"/>
    <w:rsid w:val="00CC7D29"/>
    <w:rsid w:val="00CD0C8E"/>
    <w:rsid w:val="00CD17EB"/>
    <w:rsid w:val="00CD62B5"/>
    <w:rsid w:val="00D024B0"/>
    <w:rsid w:val="00D032C4"/>
    <w:rsid w:val="00D14DC3"/>
    <w:rsid w:val="00D17151"/>
    <w:rsid w:val="00D30970"/>
    <w:rsid w:val="00D41914"/>
    <w:rsid w:val="00D56316"/>
    <w:rsid w:val="00D6484E"/>
    <w:rsid w:val="00DA79A0"/>
    <w:rsid w:val="00DB0FFB"/>
    <w:rsid w:val="00DD2A66"/>
    <w:rsid w:val="00DE5E9C"/>
    <w:rsid w:val="00E15D9F"/>
    <w:rsid w:val="00E20CA6"/>
    <w:rsid w:val="00E304E1"/>
    <w:rsid w:val="00E32725"/>
    <w:rsid w:val="00E45EAB"/>
    <w:rsid w:val="00E475D2"/>
    <w:rsid w:val="00E60CD7"/>
    <w:rsid w:val="00E60ECB"/>
    <w:rsid w:val="00E6140E"/>
    <w:rsid w:val="00E77653"/>
    <w:rsid w:val="00EA1092"/>
    <w:rsid w:val="00EB1C80"/>
    <w:rsid w:val="00EB1D5D"/>
    <w:rsid w:val="00ED416C"/>
    <w:rsid w:val="00ED4B2D"/>
    <w:rsid w:val="00EE077C"/>
    <w:rsid w:val="00EE3204"/>
    <w:rsid w:val="00F00EBB"/>
    <w:rsid w:val="00F027A2"/>
    <w:rsid w:val="00F133C8"/>
    <w:rsid w:val="00F167B4"/>
    <w:rsid w:val="00F22E5F"/>
    <w:rsid w:val="00F3123A"/>
    <w:rsid w:val="00F36E67"/>
    <w:rsid w:val="00F61E34"/>
    <w:rsid w:val="00F74077"/>
    <w:rsid w:val="00FA1573"/>
    <w:rsid w:val="00FA4D41"/>
    <w:rsid w:val="00FC51BB"/>
    <w:rsid w:val="00FE79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8B3506"/>
    <w:rPr>
      <w:sz w:val="16"/>
      <w:szCs w:val="16"/>
    </w:rPr>
  </w:style>
  <w:style w:type="paragraph" w:styleId="Textocomentario">
    <w:name w:val="annotation text"/>
    <w:basedOn w:val="Normal"/>
    <w:link w:val="TextocomentarioCar"/>
    <w:uiPriority w:val="99"/>
    <w:unhideWhenUsed/>
    <w:rsid w:val="008B3506"/>
    <w:pPr>
      <w:spacing w:line="240" w:lineRule="auto"/>
    </w:pPr>
    <w:rPr>
      <w:sz w:val="20"/>
      <w:szCs w:val="20"/>
    </w:rPr>
  </w:style>
  <w:style w:type="character" w:customStyle="1" w:styleId="TextocomentarioCar">
    <w:name w:val="Texto comentario Car"/>
    <w:basedOn w:val="Fuentedeprrafopredeter"/>
    <w:link w:val="Textocomentario"/>
    <w:uiPriority w:val="99"/>
    <w:rsid w:val="008B3506"/>
    <w:rPr>
      <w:sz w:val="20"/>
      <w:szCs w:val="20"/>
    </w:rPr>
  </w:style>
  <w:style w:type="paragraph" w:styleId="Asuntodelcomentario">
    <w:name w:val="annotation subject"/>
    <w:basedOn w:val="Textocomentario"/>
    <w:next w:val="Textocomentario"/>
    <w:link w:val="AsuntodelcomentarioCar"/>
    <w:uiPriority w:val="99"/>
    <w:semiHidden/>
    <w:unhideWhenUsed/>
    <w:rsid w:val="008B3506"/>
    <w:rPr>
      <w:b/>
      <w:bCs/>
    </w:rPr>
  </w:style>
  <w:style w:type="character" w:customStyle="1" w:styleId="AsuntodelcomentarioCar">
    <w:name w:val="Asunto del comentario Car"/>
    <w:basedOn w:val="TextocomentarioCar"/>
    <w:link w:val="Asuntodelcomentario"/>
    <w:uiPriority w:val="99"/>
    <w:semiHidden/>
    <w:rsid w:val="008B350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14</Pages>
  <Words>6717</Words>
  <Characters>37148</Characters>
  <Application>Microsoft Office Word</Application>
  <DocSecurity>0</DocSecurity>
  <Lines>589</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47</cp:revision>
  <dcterms:created xsi:type="dcterms:W3CDTF">2024-06-18T08:44:00Z</dcterms:created>
  <dcterms:modified xsi:type="dcterms:W3CDTF">2026-03-26T16:52:00Z</dcterms:modified>
</cp:coreProperties>
</file>