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34049D8" w14:textId="424E0FD7" w:rsidR="008E1B6A" w:rsidRPr="0043127E" w:rsidRDefault="008E1B6A" w:rsidP="00431AE5">
      <w:pPr>
        <w:tabs>
          <w:tab w:val="left" w:pos="1701"/>
        </w:tabs>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 xml:space="preserve">EXPEDIENTE </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r>
      <w:r w:rsidR="0073509B" w:rsidRPr="0043127E">
        <w:rPr>
          <w:rFonts w:ascii="Arial Narrow" w:eastAsia="Arial Narrow" w:hAnsi="Arial Narrow" w:cs="Arial Narrow"/>
          <w:b/>
          <w:sz w:val="22"/>
          <w:szCs w:val="22"/>
        </w:rPr>
        <w:t>2345-2025/CC1</w:t>
      </w:r>
    </w:p>
    <w:p w14:paraId="345DC840" w14:textId="2FEC892F" w:rsidR="008E1B6A" w:rsidRPr="0043127E" w:rsidRDefault="008E1B6A"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DENUNCIANTE</w:t>
        <w:tab/>
        <w:t>:</w:t>
        <w:tab/>
        <w:t xml:space="preserve">[DENUNCIANTE] (SEÑORA [APELLIDO])</w:t>
      </w:r>
    </w:p>
    <w:p w14:paraId="0CD7FE7E" w14:textId="374AEC48" w:rsidR="008E1B6A" w:rsidRPr="0043127E" w:rsidRDefault="008E1B6A"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DENUNCIADO</w:t>
      </w:r>
      <w:r w:rsidR="00511B25" w:rsidRPr="0043127E">
        <w:rPr>
          <w:rFonts w:ascii="Arial Narrow" w:eastAsia="Arial Narrow" w:hAnsi="Arial Narrow" w:cs="Arial Narrow"/>
          <w:b/>
          <w:sz w:val="22"/>
          <w:szCs w:val="22"/>
        </w:rPr>
        <w:t>S</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r>
      <w:r w:rsidR="0073509B" w:rsidRPr="0043127E">
        <w:rPr>
          <w:rFonts w:ascii="Arial Narrow" w:eastAsia="Arial Narrow" w:hAnsi="Arial Narrow" w:cs="Arial Narrow"/>
          <w:b/>
          <w:sz w:val="22"/>
          <w:szCs w:val="22"/>
        </w:rPr>
        <w:t xml:space="preserve">BANCO FALABELLA PERÚ S.A. </w:t>
      </w:r>
      <w:r w:rsidR="00287905" w:rsidRPr="0043127E">
        <w:rPr>
          <w:rFonts w:ascii="Arial Narrow" w:eastAsia="Arial Narrow" w:hAnsi="Arial Narrow" w:cs="Arial Narrow"/>
          <w:b/>
          <w:sz w:val="22"/>
          <w:szCs w:val="22"/>
        </w:rPr>
        <w:t>(</w:t>
      </w:r>
      <w:r w:rsidR="002422A0" w:rsidRPr="0043127E">
        <w:rPr>
          <w:rFonts w:ascii="Arial Narrow" w:eastAsia="Arial Narrow" w:hAnsi="Arial Narrow" w:cs="Arial Narrow"/>
          <w:b/>
          <w:sz w:val="22"/>
          <w:szCs w:val="22"/>
        </w:rPr>
        <w:t>BANCO</w:t>
      </w:r>
      <w:r w:rsidR="00287905" w:rsidRPr="0043127E">
        <w:rPr>
          <w:rFonts w:ascii="Arial Narrow" w:eastAsia="Arial Narrow" w:hAnsi="Arial Narrow" w:cs="Arial Narrow"/>
          <w:b/>
          <w:sz w:val="22"/>
          <w:szCs w:val="22"/>
        </w:rPr>
        <w:t>)</w:t>
      </w:r>
    </w:p>
    <w:p w14:paraId="1C9E56B7" w14:textId="0CB66F69" w:rsidR="00DD7734" w:rsidRPr="0043127E" w:rsidRDefault="00DD7734" w:rsidP="00431AE5">
      <w:pPr>
        <w:tabs>
          <w:tab w:val="left" w:pos="1701"/>
          <w:tab w:val="left" w:pos="2268"/>
        </w:tabs>
        <w:ind w:left="2127" w:hanging="2127"/>
        <w:rPr>
          <w:rFonts w:ascii="Arial Narrow" w:eastAsia="Arial Narrow" w:hAnsi="Arial Narrow" w:cs="Arial Narrow"/>
          <w:b/>
          <w:sz w:val="22"/>
          <w:szCs w:val="22"/>
        </w:rPr>
      </w:pPr>
      <w:r w:rsidRPr="0043127E">
        <w:rPr>
          <w:rFonts w:ascii="Arial Narrow" w:eastAsia="Arial Narrow" w:hAnsi="Arial Narrow" w:cs="Arial Narrow"/>
          <w:b/>
          <w:sz w:val="22"/>
          <w:szCs w:val="22"/>
        </w:rPr>
        <w:t>MATERIAS</w:t>
      </w:r>
      <w:r w:rsidRPr="0043127E">
        <w:rPr>
          <w:rFonts w:ascii="Arial Narrow" w:eastAsia="Arial Narrow" w:hAnsi="Arial Narrow" w:cs="Arial Narrow"/>
          <w:b/>
          <w:sz w:val="22"/>
          <w:szCs w:val="22"/>
        </w:rPr>
        <w:tab/>
        <w:t>:</w:t>
      </w:r>
      <w:r w:rsidRPr="0043127E">
        <w:rPr>
          <w:rFonts w:ascii="Arial Narrow" w:eastAsia="Arial Narrow" w:hAnsi="Arial Narrow" w:cs="Arial Narrow"/>
          <w:b/>
          <w:sz w:val="22"/>
          <w:szCs w:val="22"/>
        </w:rPr>
        <w:tab/>
        <w:t>ADMISIÓN A TRÁMITE</w:t>
      </w:r>
    </w:p>
    <w:p w14:paraId="01717D35" w14:textId="77777777" w:rsidR="00DD7734" w:rsidRPr="0043127E" w:rsidRDefault="00DD7734" w:rsidP="00431AE5">
      <w:pPr>
        <w:tabs>
          <w:tab w:val="left" w:pos="1701"/>
          <w:tab w:val="left" w:pos="2127"/>
        </w:tabs>
        <w:ind w:left="2127" w:hanging="212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ab/>
      </w:r>
      <w:r w:rsidRPr="0043127E">
        <w:rPr>
          <w:rFonts w:ascii="Arial Narrow" w:eastAsia="Arial Narrow" w:hAnsi="Arial Narrow" w:cs="Arial Narrow"/>
          <w:b/>
          <w:sz w:val="22"/>
          <w:szCs w:val="22"/>
        </w:rPr>
        <w:tab/>
        <w:t>REQUERIMIENTO DE INFORMACIÓN</w:t>
      </w:r>
    </w:p>
    <w:p w14:paraId="07C8406A" w14:textId="76C5C6BF" w:rsidR="006E03CC" w:rsidRPr="0043127E" w:rsidRDefault="006E03CC" w:rsidP="00431AE5">
      <w:pPr>
        <w:tabs>
          <w:tab w:val="left" w:pos="1701"/>
          <w:tab w:val="left" w:pos="2127"/>
        </w:tabs>
        <w:jc w:val="both"/>
        <w:rPr>
          <w:rFonts w:ascii="Arial Narrow" w:eastAsia="Arial Narrow" w:hAnsi="Arial Narrow" w:cs="Arial Narrow"/>
          <w:b/>
          <w:color w:val="000000"/>
          <w:sz w:val="22"/>
          <w:szCs w:val="22"/>
        </w:rPr>
      </w:pPr>
      <w:r w:rsidRPr="0043127E">
        <w:rPr>
          <w:rFonts w:ascii="Arial Narrow" w:eastAsia="Arial Narrow" w:hAnsi="Arial Narrow" w:cs="Arial Narrow"/>
          <w:b/>
          <w:color w:val="000000"/>
          <w:sz w:val="22"/>
          <w:szCs w:val="22"/>
        </w:rPr>
        <w:t xml:space="preserve">RESOLUCIÓN </w:t>
      </w:r>
      <w:r w:rsidRPr="0043127E">
        <w:rPr>
          <w:rFonts w:ascii="Arial Narrow" w:eastAsia="Arial Narrow" w:hAnsi="Arial Narrow" w:cs="Arial Narrow"/>
          <w:b/>
          <w:color w:val="000000"/>
          <w:sz w:val="22"/>
          <w:szCs w:val="22"/>
        </w:rPr>
        <w:tab/>
        <w:t>:</w:t>
      </w:r>
      <w:r w:rsidRPr="0043127E">
        <w:rPr>
          <w:rFonts w:ascii="Arial Narrow" w:eastAsia="Arial Narrow" w:hAnsi="Arial Narrow" w:cs="Arial Narrow"/>
          <w:b/>
          <w:color w:val="000000"/>
          <w:sz w:val="22"/>
          <w:szCs w:val="22"/>
        </w:rPr>
        <w:tab/>
      </w:r>
      <w:r w:rsidR="00DE25DC" w:rsidRPr="0043127E">
        <w:rPr>
          <w:rFonts w:ascii="Arial Narrow" w:eastAsia="Arial Narrow" w:hAnsi="Arial Narrow" w:cs="Arial Narrow"/>
          <w:b/>
          <w:color w:val="000000"/>
          <w:sz w:val="22"/>
          <w:szCs w:val="22"/>
        </w:rPr>
        <w:t>3</w:t>
      </w:r>
    </w:p>
    <w:p w14:paraId="2DFE1131" w14:textId="77777777" w:rsidR="00511B25" w:rsidRPr="0043127E" w:rsidRDefault="00511B25" w:rsidP="00431AE5">
      <w:pPr>
        <w:jc w:val="both"/>
        <w:rPr>
          <w:rFonts w:ascii="Arial Narrow" w:eastAsia="Arial Narrow" w:hAnsi="Arial Narrow" w:cs="Arial Narrow"/>
          <w:b/>
          <w:sz w:val="22"/>
          <w:szCs w:val="22"/>
        </w:rPr>
      </w:pPr>
    </w:p>
    <w:p w14:paraId="3B09297A" w14:textId="79DDE245" w:rsidR="00DD7734" w:rsidRPr="0043127E" w:rsidRDefault="00DD7734" w:rsidP="00431AE5">
      <w:pPr>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Lima, </w:t>
      </w:r>
      <w:r w:rsidR="00436318" w:rsidRPr="0043127E">
        <w:rPr>
          <w:rFonts w:ascii="Arial Narrow" w:eastAsia="Arial Narrow" w:hAnsi="Arial Narrow" w:cs="Arial Narrow"/>
          <w:sz w:val="22"/>
          <w:szCs w:val="22"/>
        </w:rPr>
        <w:t xml:space="preserve">20 de noviembre de 2025</w:t>
      </w:r>
      <w:r w:rsidR="00287905" w:rsidRPr="0043127E">
        <w:rPr>
          <w:rFonts w:ascii="Arial Narrow" w:eastAsia="Arial Narrow" w:hAnsi="Arial Narrow" w:cs="Arial Narrow"/>
          <w:sz w:val="22"/>
          <w:szCs w:val="22"/>
        </w:rPr>
        <w:t xml:space="preserve"/>
      </w:r>
      <w:r w:rsidR="00DE25DC" w:rsidRPr="0043127E">
        <w:rPr>
          <w:rFonts w:ascii="Arial Narrow" w:eastAsia="Arial Narrow" w:hAnsi="Arial Narrow" w:cs="Arial Narrow"/>
          <w:sz w:val="22"/>
          <w:szCs w:val="22"/>
        </w:rPr>
        <w:t xml:space="preserve"/>
      </w:r>
      <w:r w:rsidR="00A23BA3" w:rsidRPr="0043127E">
        <w:rPr>
          <w:rFonts w:ascii="Arial Narrow" w:eastAsia="Arial Narrow" w:hAnsi="Arial Narrow" w:cs="Arial Narrow"/>
          <w:sz w:val="22"/>
          <w:szCs w:val="22"/>
        </w:rPr>
        <w:t xml:space="preserve"/>
      </w:r>
      <w:r w:rsidR="00262B8A" w:rsidRPr="0043127E">
        <w:rPr>
          <w:rFonts w:ascii="Arial Narrow" w:eastAsia="Arial Narrow" w:hAnsi="Arial Narrow" w:cs="Arial Narrow"/>
          <w:sz w:val="22"/>
          <w:szCs w:val="22"/>
        </w:rPr>
        <w:t xml:space="preserve"/>
      </w:r>
      <w:r w:rsidR="0032424C" w:rsidRPr="0043127E">
        <w:rPr>
          <w:rFonts w:ascii="Arial Narrow" w:eastAsia="Arial Narrow" w:hAnsi="Arial Narrow" w:cs="Arial Narrow"/>
          <w:sz w:val="22"/>
          <w:szCs w:val="22"/>
        </w:rPr>
        <w:t xml:space="preserve"/>
      </w:r>
    </w:p>
    <w:p w14:paraId="698913AC" w14:textId="77777777" w:rsidR="00DD7734" w:rsidRPr="0043127E" w:rsidRDefault="00DD7734" w:rsidP="00431AE5">
      <w:pPr>
        <w:tabs>
          <w:tab w:val="left" w:pos="1014"/>
        </w:tabs>
        <w:jc w:val="both"/>
        <w:rPr>
          <w:rFonts w:ascii="Arial Narrow" w:eastAsia="Arial Narrow" w:hAnsi="Arial Narrow" w:cs="Arial Narrow"/>
          <w:sz w:val="22"/>
          <w:szCs w:val="22"/>
        </w:rPr>
      </w:pPr>
    </w:p>
    <w:p w14:paraId="4AC48BF8" w14:textId="77777777" w:rsidR="00DD7734" w:rsidRPr="0043127E" w:rsidRDefault="00DD7734" w:rsidP="00431AE5">
      <w:pPr>
        <w:numPr>
          <w:ilvl w:val="0"/>
          <w:numId w:val="1"/>
        </w:numP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HECHOS</w:t>
      </w:r>
    </w:p>
    <w:p w14:paraId="713A84CE" w14:textId="77777777" w:rsidR="00DD7734" w:rsidRPr="0043127E" w:rsidRDefault="00DD7734" w:rsidP="00431AE5">
      <w:pPr>
        <w:spacing w:before="0" w:after="0" w:line="240" w:lineRule="auto"/>
        <w:jc w:val="both"/>
        <w:rPr>
          <w:rFonts w:ascii="Arial Narrow" w:eastAsia="Arial Narrow" w:hAnsi="Arial Narrow" w:cs="Arial Narrow"/>
          <w:sz w:val="22"/>
          <w:szCs w:val="22"/>
        </w:rPr>
      </w:pPr>
    </w:p>
    <w:p w14:paraId="6F9C91E9" w14:textId="62AAAC50" w:rsidR="008E1B6A" w:rsidRPr="0043127E" w:rsidRDefault="008E1B6A"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Mediante escrito del 19 de setiembre de 2025, subsanado por el escrito del 30 de octubre de 2025, la señora [APELLIDO] denunció al Banco por presuntas infracciones a la Ley 29571, Código de Protección y Defensa del Consumidor (en adelante, Código), señalando lo siguiente:</w:t>
      </w:r>
      <w:r w:rsidR="004F278A" w:rsidRPr="0043127E">
        <w:rPr>
          <w:rFonts w:ascii="Arial Narrow" w:eastAsia="Arial Narrow" w:hAnsi="Arial Narrow" w:cs="Arial Narrow"/>
          <w:sz w:val="22"/>
          <w:szCs w:val="22"/>
        </w:rPr>
        <w:t xml:space="preserve"/>
      </w:r>
      <w:r w:rsidR="00092579" w:rsidRPr="0043127E">
        <w:rPr>
          <w:rFonts w:ascii="Arial Narrow" w:eastAsia="Arial Narrow" w:hAnsi="Arial Narrow" w:cs="Arial Narrow"/>
          <w:sz w:val="22"/>
          <w:szCs w:val="22"/>
        </w:rPr>
        <w:t/>
      </w:r>
      <w:r w:rsidR="001A33F8" w:rsidRPr="0043127E">
        <w:rPr>
          <w:rFonts w:ascii="Arial Narrow" w:eastAsia="Arial Narrow" w:hAnsi="Arial Narrow" w:cs="Arial Narrow"/>
          <w:sz w:val="22"/>
          <w:szCs w:val="22"/>
        </w:rPr>
        <w:t xml:space="preserve"/>
      </w:r>
      <w:r w:rsidR="00092579" w:rsidRPr="0043127E">
        <w:rPr>
          <w:rFonts w:ascii="Arial Narrow" w:eastAsia="Arial Narrow" w:hAnsi="Arial Narrow" w:cs="Arial Narrow"/>
          <w:sz w:val="22"/>
          <w:szCs w:val="22"/>
        </w:rPr>
        <w:t/>
      </w:r>
      <w:r w:rsidR="004F278A" w:rsidRPr="0043127E">
        <w:rPr>
          <w:rFonts w:ascii="Arial Narrow" w:eastAsia="Arial Narrow" w:hAnsi="Arial Narrow" w:cs="Arial Narrow"/>
          <w:sz w:val="22"/>
          <w:szCs w:val="22"/>
        </w:rPr>
        <w:t xml:space="preserve"/>
      </w:r>
      <w:r w:rsidR="00092579" w:rsidRPr="0043127E">
        <w:rPr>
          <w:rFonts w:ascii="Arial Narrow" w:eastAsia="Arial Narrow" w:hAnsi="Arial Narrow" w:cs="Arial Narrow"/>
          <w:sz w:val="22"/>
          <w:szCs w:val="22"/>
        </w:rPr>
        <w:t/>
      </w:r>
      <w:r w:rsidR="004F278A" w:rsidRPr="0043127E">
        <w:rPr>
          <w:rFonts w:ascii="Arial Narrow" w:eastAsia="Arial Narrow" w:hAnsi="Arial Narrow" w:cs="Arial Narrow"/>
          <w:sz w:val="22"/>
          <w:szCs w:val="22"/>
        </w:rPr>
        <w:t xml:space="preserve"/>
      </w:r>
      <w:r w:rsidR="00092579" w:rsidRPr="0043127E">
        <w:rPr>
          <w:rFonts w:ascii="Arial Narrow" w:eastAsia="Arial Narrow" w:hAnsi="Arial Narrow" w:cs="Arial Narrow"/>
          <w:sz w:val="22"/>
          <w:szCs w:val="22"/>
        </w:rPr>
        <w:t xml:space="preserve"/>
      </w:r>
      <w:r w:rsidRPr="0043127E">
        <w:rPr>
          <w:rFonts w:ascii="Arial Narrow" w:eastAsia="Arial Narrow" w:hAnsi="Arial Narrow" w:cs="Arial Narrow"/>
          <w:sz w:val="22"/>
          <w:szCs w:val="22"/>
        </w:rPr>
        <w:t xml:space="preserve"/>
      </w:r>
      <w:r w:rsidR="00D755C6" w:rsidRPr="0043127E">
        <w:rPr>
          <w:rFonts w:ascii="Arial Narrow" w:eastAsia="Arial Narrow" w:hAnsi="Arial Narrow" w:cs="Arial Narrow"/>
          <w:sz w:val="22"/>
          <w:szCs w:val="22"/>
        </w:rPr>
        <w:t/>
      </w:r>
      <w:r w:rsidR="004F278A" w:rsidRPr="0043127E">
        <w:rPr>
          <w:rFonts w:ascii="Arial Narrow" w:eastAsia="Arial Narrow" w:hAnsi="Arial Narrow" w:cs="Arial Narrow"/>
          <w:sz w:val="22"/>
          <w:szCs w:val="22"/>
        </w:rPr>
        <w:t/>
      </w:r>
      <w:r w:rsidR="00D755C6" w:rsidRPr="0043127E">
        <w:rPr>
          <w:rFonts w:ascii="Arial Narrow" w:eastAsia="Arial Narrow" w:hAnsi="Arial Narrow" w:cs="Arial Narrow"/>
          <w:sz w:val="22"/>
          <w:szCs w:val="22"/>
        </w:rPr>
        <w:t xml:space="preserve"/>
      </w:r>
      <w:r w:rsidR="004F278A" w:rsidRPr="0043127E">
        <w:rPr>
          <w:rFonts w:ascii="Arial Narrow" w:eastAsia="Arial Narrow" w:hAnsi="Arial Narrow" w:cs="Arial Narrow"/>
          <w:sz w:val="22"/>
          <w:szCs w:val="22"/>
        </w:rPr>
        <w:t xml:space="preserve"/>
      </w:r>
      <w:r w:rsidRPr="0043127E">
        <w:rPr>
          <w:rFonts w:ascii="Arial Narrow" w:eastAsia="Arial Narrow" w:hAnsi="Arial Narrow" w:cs="Arial Narrow"/>
          <w:sz w:val="22"/>
          <w:szCs w:val="22"/>
        </w:rPr>
        <w:t/>
      </w:r>
    </w:p>
    <w:p w14:paraId="23F55310" w14:textId="77777777" w:rsidR="008E1B6A" w:rsidRPr="0043127E" w:rsidRDefault="008E1B6A" w:rsidP="00431AE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0" w:name="_Hlk140588011"/>
    </w:p>
    <w:p w14:paraId="1192E66D" w14:textId="4C34B954"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bookmarkStart w:id="1" w:name="_Hlk214861646"/>
      <w:r w:rsidRPr="0043127E">
        <w:rPr>
          <w:rFonts w:ascii="Arial Narrow" w:eastAsia="Arial Narrow" w:hAnsi="Arial Narrow" w:cs="Arial Narrow"/>
          <w:sz w:val="22"/>
          <w:szCs w:val="22"/>
        </w:rPr>
        <w:t>El 16 de diciembre de 2024, solicitó un préstamo al Banco por el importe de S/140 000,00.</w:t>
      </w:r>
      <w:r w:rsidR="00BC4320" w:rsidRPr="0043127E">
        <w:rPr>
          <w:rFonts w:ascii="Arial Narrow" w:eastAsia="Arial Narrow" w:hAnsi="Arial Narrow" w:cs="Arial Narrow"/>
          <w:sz w:val="22"/>
          <w:szCs w:val="22"/>
        </w:rPr>
        <w:t xml:space="preserve"> </w:t>
      </w:r>
      <w:r w:rsidR="00BC4320" w:rsidRPr="0043127E">
        <w:rPr>
          <w:rFonts w:ascii="Arial Narrow" w:eastAsia="Arial Narrow" w:hAnsi="Arial Narrow" w:cs="Arial Narrow"/>
          <w:sz w:val="22"/>
          <w:szCs w:val="22"/>
          <w:lang w:eastAsia="es-ES"/>
        </w:rPr>
        <w:t>Asimismo</w:t>
      </w:r>
      <w:r w:rsidRPr="0043127E">
        <w:rPr>
          <w:rFonts w:ascii="Arial Narrow" w:eastAsia="Arial Narrow" w:hAnsi="Arial Narrow" w:cs="Arial Narrow"/>
          <w:sz w:val="22"/>
          <w:szCs w:val="22"/>
        </w:rPr>
        <w:t>, consultó al Banco sobre la posibilidad de proceder con el endoso de</w:t>
      </w:r>
      <w:r w:rsidR="00C66360" w:rsidRPr="0043127E">
        <w:rPr>
          <w:rFonts w:ascii="Arial Narrow" w:eastAsia="Arial Narrow" w:hAnsi="Arial Narrow" w:cs="Arial Narrow"/>
          <w:sz w:val="22"/>
          <w:szCs w:val="22"/>
        </w:rPr>
        <w:t xml:space="preserve">l </w:t>
      </w:r>
      <w:r w:rsidRPr="0043127E">
        <w:rPr>
          <w:rFonts w:ascii="Arial Narrow" w:eastAsia="Arial Narrow" w:hAnsi="Arial Narrow" w:cs="Arial Narrow"/>
          <w:sz w:val="22"/>
          <w:szCs w:val="22"/>
        </w:rPr>
        <w:t xml:space="preserve">Seguro de Vida – Póliza 1012254504 (en adelante, “Seguro de Vida”) contratado con </w:t>
      </w:r>
      <w:r w:rsidR="00C66360" w:rsidRPr="0043127E">
        <w:rPr>
          <w:rFonts w:ascii="Arial Narrow" w:eastAsia="Arial Narrow" w:hAnsi="Arial Narrow" w:cs="Arial Narrow"/>
          <w:sz w:val="22"/>
          <w:szCs w:val="22"/>
        </w:rPr>
        <w:t>La Positiva Vida Seguros y Reaseguros S.A.</w:t>
      </w:r>
      <w:r w:rsidR="00C32AC1" w:rsidRPr="0043127E">
        <w:rPr>
          <w:rFonts w:ascii="Arial Narrow" w:eastAsia="Arial Narrow" w:hAnsi="Arial Narrow" w:cs="Arial Narrow"/>
          <w:sz w:val="22"/>
          <w:szCs w:val="22"/>
        </w:rPr>
        <w:t xml:space="preserve"> (en adelante, La Positiva Vida)</w:t>
      </w:r>
      <w:r w:rsidRPr="0043127E">
        <w:rPr>
          <w:rFonts w:ascii="Arial Narrow" w:eastAsia="Arial Narrow" w:hAnsi="Arial Narrow" w:cs="Arial Narrow"/>
          <w:sz w:val="22"/>
          <w:szCs w:val="22"/>
        </w:rPr>
        <w:t xml:space="preserve">, y </w:t>
      </w:r>
      <w:r w:rsidR="00C32AC1" w:rsidRPr="0043127E">
        <w:rPr>
          <w:rFonts w:ascii="Arial Narrow" w:eastAsia="Arial Narrow" w:hAnsi="Arial Narrow" w:cs="Arial Narrow"/>
          <w:sz w:val="22"/>
          <w:szCs w:val="22"/>
        </w:rPr>
        <w:t>le indicaron</w:t>
      </w:r>
      <w:r w:rsidRPr="0043127E">
        <w:rPr>
          <w:rFonts w:ascii="Arial Narrow" w:eastAsia="Arial Narrow" w:hAnsi="Arial Narrow" w:cs="Arial Narrow"/>
          <w:sz w:val="22"/>
          <w:szCs w:val="22"/>
        </w:rPr>
        <w:t xml:space="preserve"> que primero debía contratar el préstamo y luego presentar la solicitud adjuntando la carta de endoso emitida por la</w:t>
      </w:r>
      <w:r w:rsidR="00BC4320" w:rsidRPr="0043127E">
        <w:rPr>
          <w:rFonts w:ascii="Arial Narrow" w:eastAsia="Arial Narrow" w:hAnsi="Arial Narrow" w:cs="Arial Narrow"/>
          <w:sz w:val="22"/>
          <w:szCs w:val="22"/>
        </w:rPr>
        <w:t xml:space="preserve"> referida</w:t>
      </w:r>
      <w:r w:rsidRPr="0043127E">
        <w:rPr>
          <w:rFonts w:ascii="Arial Narrow" w:eastAsia="Arial Narrow" w:hAnsi="Arial Narrow" w:cs="Arial Narrow"/>
          <w:sz w:val="22"/>
          <w:szCs w:val="22"/>
        </w:rPr>
        <w:t xml:space="preserve"> compañía </w:t>
      </w:r>
      <w:r w:rsidR="00E756E5" w:rsidRPr="0043127E">
        <w:rPr>
          <w:rFonts w:ascii="Arial Narrow" w:eastAsia="Arial Narrow" w:hAnsi="Arial Narrow" w:cs="Arial Narrow"/>
          <w:sz w:val="22"/>
          <w:szCs w:val="22"/>
        </w:rPr>
        <w:t>aseguradora</w:t>
      </w:r>
      <w:r w:rsidRPr="0043127E">
        <w:rPr>
          <w:rFonts w:ascii="Arial Narrow" w:eastAsia="Arial Narrow" w:hAnsi="Arial Narrow" w:cs="Arial Narrow"/>
          <w:sz w:val="22"/>
          <w:szCs w:val="22"/>
        </w:rPr>
        <w:t>.</w:t>
      </w:r>
    </w:p>
    <w:p w14:paraId="4B9E9859"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1E476361" w14:textId="10808969"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20 de diciembre de 2024, presentó ante el Banco la solicitud </w:t>
      </w:r>
      <w:r w:rsidR="00E756E5" w:rsidRPr="0043127E">
        <w:rPr>
          <w:rFonts w:ascii="Arial Narrow" w:eastAsia="Arial Narrow" w:hAnsi="Arial Narrow" w:cs="Arial Narrow"/>
          <w:sz w:val="22"/>
          <w:szCs w:val="22"/>
        </w:rPr>
        <w:t xml:space="preserve">de endoso de su póliza de </w:t>
      </w:r>
      <w:r w:rsidR="00BC4320" w:rsidRPr="0043127E">
        <w:rPr>
          <w:rFonts w:ascii="Arial Narrow" w:eastAsia="Arial Narrow" w:hAnsi="Arial Narrow" w:cs="Arial Narrow"/>
          <w:sz w:val="22"/>
          <w:szCs w:val="22"/>
        </w:rPr>
        <w:t>Seguro de Vida en reemplazo del Seguro de Desgravamen emitida por Pacífico Compañía de Seguros y Reaseguros S.A. (en adelante, Pacífico)</w:t>
      </w:r>
      <w:r w:rsidRPr="0043127E">
        <w:rPr>
          <w:rFonts w:ascii="Arial Narrow" w:eastAsia="Arial Narrow" w:hAnsi="Arial Narrow" w:cs="Arial Narrow"/>
          <w:sz w:val="22"/>
          <w:szCs w:val="22"/>
        </w:rPr>
        <w:t>.</w:t>
      </w:r>
    </w:p>
    <w:p w14:paraId="33BC39EF"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57075A6B" w14:textId="4E8B66D5"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3 de enero de 2025, el Banco rechazó el endoso </w:t>
      </w:r>
      <w:r w:rsidR="00BC4320" w:rsidRPr="0043127E">
        <w:rPr>
          <w:rFonts w:ascii="Arial Narrow" w:eastAsia="Arial Narrow" w:hAnsi="Arial Narrow" w:cs="Arial Narrow"/>
          <w:sz w:val="22"/>
          <w:szCs w:val="22"/>
        </w:rPr>
        <w:t>y le indicó</w:t>
      </w:r>
      <w:r w:rsidRPr="0043127E">
        <w:rPr>
          <w:rFonts w:ascii="Arial Narrow" w:eastAsia="Arial Narrow" w:hAnsi="Arial Narrow" w:cs="Arial Narrow"/>
          <w:sz w:val="22"/>
          <w:szCs w:val="22"/>
        </w:rPr>
        <w:t xml:space="preserve"> que la póliza excedía exclusiones que consideraban válidas, proponiendo mantener la contratación obligatoria de un </w:t>
      </w:r>
      <w:r w:rsidR="00BC4320" w:rsidRPr="0043127E">
        <w:rPr>
          <w:rFonts w:ascii="Arial Narrow" w:eastAsia="Arial Narrow" w:hAnsi="Arial Narrow" w:cs="Arial Narrow"/>
          <w:sz w:val="22"/>
          <w:szCs w:val="22"/>
        </w:rPr>
        <w:t xml:space="preserve">Seguro de Desgravamen </w:t>
      </w:r>
      <w:r w:rsidRPr="0043127E">
        <w:rPr>
          <w:rFonts w:ascii="Arial Narrow" w:eastAsia="Arial Narrow" w:hAnsi="Arial Narrow" w:cs="Arial Narrow"/>
          <w:sz w:val="22"/>
          <w:szCs w:val="22"/>
        </w:rPr>
        <w:t xml:space="preserve">con </w:t>
      </w:r>
      <w:r w:rsidR="00BC4320" w:rsidRPr="0043127E">
        <w:rPr>
          <w:rFonts w:ascii="Arial Narrow" w:eastAsia="Arial Narrow" w:hAnsi="Arial Narrow" w:cs="Arial Narrow"/>
          <w:sz w:val="22"/>
          <w:szCs w:val="22"/>
        </w:rPr>
        <w:t>Pacífico</w:t>
      </w:r>
      <w:r w:rsidRPr="0043127E">
        <w:rPr>
          <w:rFonts w:ascii="Arial Narrow" w:eastAsia="Arial Narrow" w:hAnsi="Arial Narrow" w:cs="Arial Narrow"/>
          <w:sz w:val="22"/>
          <w:szCs w:val="22"/>
        </w:rPr>
        <w:t xml:space="preserve">, precisando que dicha póliza no permitía la recuperación de las cuotas pagadas por el </w:t>
      </w:r>
      <w:r w:rsidR="00BC4320" w:rsidRPr="0043127E">
        <w:rPr>
          <w:rFonts w:ascii="Arial Narrow" w:eastAsia="Arial Narrow" w:hAnsi="Arial Narrow" w:cs="Arial Narrow"/>
          <w:sz w:val="22"/>
          <w:szCs w:val="22"/>
        </w:rPr>
        <w:t>Seguro de Desgravamen</w:t>
      </w:r>
      <w:r w:rsidRPr="0043127E">
        <w:rPr>
          <w:rFonts w:ascii="Arial Narrow" w:eastAsia="Arial Narrow" w:hAnsi="Arial Narrow" w:cs="Arial Narrow"/>
          <w:sz w:val="22"/>
          <w:szCs w:val="22"/>
        </w:rPr>
        <w:t>.</w:t>
      </w:r>
      <w:r w:rsidR="00BC4320" w:rsidRPr="0043127E">
        <w:rPr>
          <w:rFonts w:ascii="Arial Narrow" w:eastAsia="Arial Narrow" w:hAnsi="Arial Narrow" w:cs="Arial Narrow"/>
          <w:sz w:val="22"/>
          <w:szCs w:val="22"/>
        </w:rPr>
        <w:t xml:space="preserve"> </w:t>
      </w:r>
    </w:p>
    <w:p w14:paraId="5024977B"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26D43701" w14:textId="2438D618"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9 de enero de 2025, </w:t>
      </w:r>
      <w:r w:rsidR="004D5725" w:rsidRPr="0043127E">
        <w:rPr>
          <w:rFonts w:ascii="Arial Narrow" w:eastAsia="Arial Narrow" w:hAnsi="Arial Narrow" w:cs="Arial Narrow"/>
          <w:sz w:val="22"/>
          <w:szCs w:val="22"/>
        </w:rPr>
        <w:t>solicit</w:t>
      </w:r>
      <w:r w:rsidR="00555F8B">
        <w:rPr>
          <w:rFonts w:ascii="Arial Narrow" w:eastAsia="Arial Narrow" w:hAnsi="Arial Narrow" w:cs="Arial Narrow"/>
          <w:sz w:val="22"/>
          <w:szCs w:val="22"/>
        </w:rPr>
        <w:t>ó</w:t>
      </w:r>
      <w:r w:rsidR="004D5725" w:rsidRPr="0043127E">
        <w:rPr>
          <w:rFonts w:ascii="Arial Narrow" w:eastAsia="Arial Narrow" w:hAnsi="Arial Narrow" w:cs="Arial Narrow"/>
          <w:sz w:val="22"/>
          <w:szCs w:val="22"/>
        </w:rPr>
        <w:t xml:space="preserve"> la reconsideración </w:t>
      </w:r>
      <w:r w:rsidR="00BC4320" w:rsidRPr="0043127E">
        <w:rPr>
          <w:rFonts w:ascii="Arial Narrow" w:eastAsia="Arial Narrow" w:hAnsi="Arial Narrow" w:cs="Arial Narrow"/>
          <w:sz w:val="22"/>
          <w:szCs w:val="22"/>
        </w:rPr>
        <w:t>ante el Banco</w:t>
      </w:r>
      <w:r w:rsidRPr="0043127E">
        <w:rPr>
          <w:rFonts w:ascii="Arial Narrow" w:eastAsia="Arial Narrow" w:hAnsi="Arial Narrow" w:cs="Arial Narrow"/>
          <w:sz w:val="22"/>
          <w:szCs w:val="22"/>
        </w:rPr>
        <w:t xml:space="preserve"> del rechazo del endoso, recibiendo una respuesta que reiteró la negativa y la imposición del </w:t>
      </w:r>
      <w:r w:rsidR="004D5725" w:rsidRPr="0043127E">
        <w:rPr>
          <w:rFonts w:ascii="Arial Narrow" w:eastAsia="Arial Narrow" w:hAnsi="Arial Narrow" w:cs="Arial Narrow"/>
          <w:sz w:val="22"/>
          <w:szCs w:val="22"/>
        </w:rPr>
        <w:t xml:space="preserve">Seguro de Desgravamen </w:t>
      </w:r>
      <w:r w:rsidRPr="0043127E">
        <w:rPr>
          <w:rFonts w:ascii="Arial Narrow" w:eastAsia="Arial Narrow" w:hAnsi="Arial Narrow" w:cs="Arial Narrow"/>
          <w:sz w:val="22"/>
          <w:szCs w:val="22"/>
        </w:rPr>
        <w:t>con Pacífico.</w:t>
      </w:r>
      <w:r w:rsidR="004D5725" w:rsidRPr="0043127E">
        <w:rPr>
          <w:rFonts w:ascii="Arial Narrow" w:eastAsia="Arial Narrow" w:hAnsi="Arial Narrow" w:cs="Arial Narrow"/>
          <w:sz w:val="22"/>
          <w:szCs w:val="22"/>
        </w:rPr>
        <w:t xml:space="preserve"> </w:t>
      </w:r>
    </w:p>
    <w:p w14:paraId="364EFBBA"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2CEAF509" w14:textId="243EBB00"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El 22 de enero de 2025, </w:t>
      </w:r>
      <w:r w:rsidR="004D5725" w:rsidRPr="0043127E">
        <w:rPr>
          <w:rFonts w:ascii="Arial Narrow" w:eastAsia="Arial Narrow" w:hAnsi="Arial Narrow" w:cs="Arial Narrow"/>
          <w:sz w:val="22"/>
          <w:szCs w:val="22"/>
        </w:rPr>
        <w:t xml:space="preserve">presentó </w:t>
      </w:r>
      <w:r w:rsidR="00444E25" w:rsidRPr="0043127E">
        <w:rPr>
          <w:rFonts w:ascii="Arial Narrow" w:eastAsia="Arial Narrow" w:hAnsi="Arial Narrow" w:cs="Arial Narrow"/>
          <w:sz w:val="22"/>
          <w:szCs w:val="22"/>
        </w:rPr>
        <w:t>una reiteración de</w:t>
      </w:r>
      <w:r w:rsidRPr="0043127E">
        <w:rPr>
          <w:rFonts w:ascii="Arial Narrow" w:eastAsia="Arial Narrow" w:hAnsi="Arial Narrow" w:cs="Arial Narrow"/>
          <w:sz w:val="22"/>
          <w:szCs w:val="22"/>
        </w:rPr>
        <w:t xml:space="preserve"> la solicitud de aceptación del endoso, obteniendo nuevamente una respuesta idéntica que mantenía el rechazo.</w:t>
      </w:r>
      <w:r w:rsidR="00BC4320"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El 12 de febrero de 2025, presentó otra solicitud reiterando lo anterior, recibiendo la misma respuesta por parte del Banco.</w:t>
      </w:r>
    </w:p>
    <w:p w14:paraId="4CC733BC"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1118887E" w14:textId="37A8712A" w:rsidR="008A0A4B"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El 23 de junio de 2025, La Positiva Vida remitió un correo electrónico al Banco reiterando la solicitud de endoso.</w:t>
      </w:r>
    </w:p>
    <w:p w14:paraId="75391167" w14:textId="77777777" w:rsidR="008A0A4B" w:rsidRPr="0043127E" w:rsidRDefault="008A0A4B" w:rsidP="00431AE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20FB9E8E" w14:textId="540A3997" w:rsidR="007B338C" w:rsidRPr="0043127E" w:rsidRDefault="008A0A4B" w:rsidP="00431AE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Entre el 25 de junio y el 20 de agosto de 2025, se remitieron múltiples correos adicionales al Banco reiterando la solicitud de endoso, sin obtener respuesta</w:t>
      </w:r>
      <w:bookmarkEnd w:id="1"/>
      <w:r w:rsidR="007B338C" w:rsidRPr="0043127E">
        <w:rPr>
          <w:rFonts w:ascii="Arial Narrow" w:eastAsia="Arial Narrow" w:hAnsi="Arial Narrow" w:cs="Arial Narrow"/>
          <w:sz w:val="22"/>
          <w:szCs w:val="22"/>
        </w:rPr>
        <w:t>.</w:t>
      </w:r>
    </w:p>
    <w:p w14:paraId="748BB242" w14:textId="2112B76A" w:rsidR="007D3FF9" w:rsidRPr="0043127E" w:rsidRDefault="007D3FF9" w:rsidP="00431AE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0"/>
    <w:p w14:paraId="6EA5BDCA" w14:textId="0204CC77" w:rsidR="008E1B6A" w:rsidRPr="0043127E" w:rsidRDefault="00092579" w:rsidP="00431AE5">
      <w:pPr>
        <w:pStyle w:val="Prrafodelista"/>
        <w:numPr>
          <w:ilvl w:val="1"/>
          <w:numId w:val="2"/>
        </w:numPr>
        <w:ind w:left="567" w:hanging="567"/>
        <w:jc w:val="both"/>
        <w:rPr>
          <w:rFonts w:ascii="Arial Narrow" w:eastAsia="Arial Narrow" w:hAnsi="Arial Narrow" w:cs="Arial Narrow"/>
          <w:sz w:val="22"/>
          <w:szCs w:val="22"/>
          <w:lang w:eastAsia="es-ES"/>
        </w:rPr>
      </w:pPr>
      <w:r w:rsidRPr="0043127E">
        <w:rPr>
          <w:rFonts w:ascii="Arial Narrow" w:eastAsia="Arial Narrow" w:hAnsi="Arial Narrow" w:cs="Arial Narrow"/>
          <w:sz w:val="22"/>
          <w:szCs w:val="22"/>
        </w:rPr>
        <w:t xml:space="preserve">La señora [APELLIDO] solicitó, en calidad de medidas correctivas, que el Banco cumpla con: (i) realizar la aceptación inmediata del endoso de la póliza de seguro de vida contratada con La Positiva Vida en reemplazo del Seguro de Desgravamen de Pacifico; (ii) realizar la anulación del Seguro de Desgravamen contratado con Pacifico; (iii) realizar la devolución de las cuotas cobradas por concepto de Seguro de Desgravamen desde la contratación del préstamo hasta la fecha; y, (iv) realizar el pago de los intereses legales y moratorios correspondientes sobre los montos cobrados indebidamente. Asimismo, solicitó el reembolso de las costas y costos del presente procedimiento. </w:t>
      </w:r>
      <w:r w:rsidR="008E1B6A" w:rsidRPr="0043127E">
        <w:rPr>
          <w:rFonts w:ascii="Arial Narrow" w:eastAsia="Arial Narrow" w:hAnsi="Arial Narrow" w:cs="Arial Narrow"/>
          <w:sz w:val="22"/>
          <w:szCs w:val="22"/>
          <w:lang w:eastAsia="es-ES"/>
        </w:rPr>
        <w:t/>
      </w:r>
      <w:r w:rsidR="002C7007" w:rsidRPr="0043127E">
        <w:rPr>
          <w:rFonts w:ascii="Arial Narrow" w:eastAsia="Arial Narrow" w:hAnsi="Arial Narrow" w:cs="Arial Narrow"/>
          <w:sz w:val="22"/>
          <w:szCs w:val="22"/>
          <w:lang w:eastAsia="es-ES"/>
        </w:rPr>
        <w:t xml:space="preserve"/>
      </w:r>
      <w:r w:rsidR="00456AA2" w:rsidRPr="0043127E">
        <w:rPr>
          <w:rFonts w:ascii="Arial Narrow" w:eastAsia="Arial Narrow" w:hAnsi="Arial Narrow" w:cs="Arial Narrow"/>
          <w:sz w:val="22"/>
          <w:szCs w:val="22"/>
          <w:lang w:eastAsia="es-ES"/>
        </w:rPr>
        <w:t/>
      </w:r>
      <w:r w:rsidR="005E59E8" w:rsidRPr="0043127E">
        <w:rPr>
          <w:rFonts w:ascii="Arial Narrow" w:eastAsia="Arial Narrow" w:hAnsi="Arial Narrow" w:cs="Arial Narrow"/>
          <w:sz w:val="22"/>
          <w:szCs w:val="22"/>
          <w:lang w:eastAsia="es-ES"/>
        </w:rPr>
        <w:t/>
      </w:r>
      <w:r w:rsidR="00456AA2" w:rsidRPr="0043127E">
        <w:rPr>
          <w:rFonts w:ascii="Arial Narrow" w:eastAsia="Arial Narrow" w:hAnsi="Arial Narrow" w:cs="Arial Narrow"/>
          <w:sz w:val="22"/>
          <w:szCs w:val="22"/>
          <w:lang w:eastAsia="es-ES"/>
        </w:rPr>
        <w:t/>
      </w:r>
      <w:r w:rsidR="005E59E8" w:rsidRPr="0043127E">
        <w:rPr>
          <w:rFonts w:ascii="Arial Narrow" w:eastAsia="Arial Narrow" w:hAnsi="Arial Narrow" w:cs="Arial Narrow"/>
          <w:sz w:val="22"/>
          <w:szCs w:val="22"/>
          <w:lang w:eastAsia="es-ES"/>
        </w:rPr>
        <w:t xml:space="preserve"/>
      </w:r>
      <w:r w:rsidR="009C5D22" w:rsidRPr="0043127E">
        <w:rPr>
          <w:rFonts w:ascii="Arial Narrow" w:eastAsia="Arial Narrow" w:hAnsi="Arial Narrow" w:cs="Arial Narrow"/>
          <w:sz w:val="22"/>
          <w:szCs w:val="22"/>
          <w:lang w:eastAsia="es-ES"/>
        </w:rPr>
        <w:t xml:space="preserve"/>
      </w:r>
      <w:r w:rsidR="00444E25" w:rsidRPr="0043127E">
        <w:rPr>
          <w:rFonts w:ascii="Arial Narrow" w:eastAsia="Arial Narrow" w:hAnsi="Arial Narrow" w:cs="Arial Narrow"/>
          <w:sz w:val="22"/>
          <w:szCs w:val="22"/>
        </w:rPr>
        <w:t/>
      </w:r>
      <w:r w:rsidR="00444E25" w:rsidRPr="0043127E">
        <w:rPr>
          <w:rFonts w:ascii="Arial Narrow" w:eastAsia="Arial Narrow" w:hAnsi="Arial Narrow" w:cs="Arial Narrow"/>
          <w:sz w:val="22"/>
          <w:szCs w:val="22"/>
          <w:lang w:eastAsia="es-ES"/>
        </w:rPr>
        <w:t xml:space="preserve"/>
      </w:r>
      <w:r w:rsidR="009C5D22" w:rsidRPr="0043127E">
        <w:rPr>
          <w:rFonts w:ascii="Arial Narrow" w:eastAsia="Arial Narrow" w:hAnsi="Arial Narrow" w:cs="Arial Narrow"/>
          <w:sz w:val="22"/>
          <w:szCs w:val="22"/>
          <w:lang w:eastAsia="es-ES"/>
        </w:rPr>
        <w:t xml:space="preserve"/>
      </w:r>
      <w:r w:rsidR="00A93E84" w:rsidRPr="0043127E">
        <w:rPr>
          <w:rFonts w:ascii="Arial Narrow" w:eastAsia="Arial Narrow" w:hAnsi="Arial Narrow" w:cs="Arial Narrow"/>
          <w:sz w:val="22"/>
          <w:szCs w:val="22"/>
          <w:lang w:eastAsia="es-ES"/>
        </w:rPr>
        <w:t/>
      </w:r>
      <w:r w:rsidR="009C5D22" w:rsidRPr="0043127E">
        <w:rPr>
          <w:rFonts w:ascii="Arial Narrow" w:eastAsia="Arial Narrow" w:hAnsi="Arial Narrow" w:cs="Arial Narrow"/>
          <w:sz w:val="22"/>
          <w:szCs w:val="22"/>
          <w:lang w:eastAsia="es-ES"/>
        </w:rPr>
        <w:t xml:space="preserve"/>
      </w:r>
      <w:r w:rsidR="00444E25" w:rsidRPr="0043127E">
        <w:rPr>
          <w:rFonts w:ascii="Arial Narrow" w:eastAsia="Arial Narrow" w:hAnsi="Arial Narrow" w:cs="Arial Narrow"/>
          <w:sz w:val="22"/>
          <w:szCs w:val="22"/>
        </w:rPr>
        <w:t/>
      </w:r>
      <w:r w:rsidR="009C5D22" w:rsidRPr="0043127E">
        <w:rPr>
          <w:rFonts w:ascii="Arial Narrow" w:eastAsia="Arial Narrow" w:hAnsi="Arial Narrow" w:cs="Arial Narrow"/>
          <w:sz w:val="22"/>
          <w:szCs w:val="22"/>
          <w:lang w:eastAsia="es-ES"/>
        </w:rPr>
        <w:t xml:space="preserve"/>
      </w:r>
      <w:r w:rsidR="00C6007D" w:rsidRPr="0043127E">
        <w:rPr>
          <w:rFonts w:ascii="Arial Narrow" w:eastAsia="Arial Narrow" w:hAnsi="Arial Narrow" w:cs="Arial Narrow"/>
          <w:sz w:val="22"/>
          <w:szCs w:val="22"/>
          <w:lang w:eastAsia="es-ES"/>
        </w:rPr>
        <w:t/>
      </w:r>
      <w:r w:rsidR="009C5D22" w:rsidRPr="0043127E">
        <w:rPr>
          <w:rFonts w:ascii="Arial Narrow" w:eastAsia="Arial Narrow" w:hAnsi="Arial Narrow" w:cs="Arial Narrow"/>
          <w:sz w:val="22"/>
          <w:szCs w:val="22"/>
          <w:lang w:eastAsia="es-ES"/>
        </w:rPr>
        <w:t xml:space="preserve"/>
      </w:r>
      <w:r w:rsidR="00C6007D" w:rsidRPr="0043127E">
        <w:rPr>
          <w:rFonts w:ascii="Arial Narrow" w:eastAsia="Arial Narrow" w:hAnsi="Arial Narrow" w:cs="Arial Narrow"/>
          <w:sz w:val="22"/>
          <w:szCs w:val="22"/>
          <w:lang w:eastAsia="es-ES"/>
        </w:rPr>
        <w:t/>
      </w:r>
      <w:r w:rsidR="009C5D22" w:rsidRPr="0043127E">
        <w:rPr>
          <w:rFonts w:ascii="Arial Narrow" w:eastAsia="Arial Narrow" w:hAnsi="Arial Narrow" w:cs="Arial Narrow"/>
          <w:sz w:val="22"/>
          <w:szCs w:val="22"/>
          <w:lang w:eastAsia="es-ES"/>
        </w:rPr>
        <w:t xml:space="preserve"/>
      </w:r>
      <w:r w:rsidR="009C5D22" w:rsidRPr="0043127E">
        <w:rPr>
          <w:rFonts w:ascii="Arial Narrow" w:eastAsia="Arial Narrow" w:hAnsi="Arial Narrow" w:cs="Arial Narrow"/>
          <w:sz w:val="22"/>
          <w:szCs w:val="22"/>
          <w:lang w:eastAsia="es-ES"/>
        </w:rPr>
        <w:lastRenderedPageBreak/>
        <w:t xml:space="preserve"/>
      </w:r>
      <w:r w:rsidR="00444E25" w:rsidRPr="0043127E">
        <w:rPr>
          <w:rFonts w:ascii="Arial Narrow" w:eastAsia="Arial Narrow" w:hAnsi="Arial Narrow" w:cs="Arial Narrow"/>
          <w:sz w:val="22"/>
          <w:szCs w:val="22"/>
        </w:rPr>
        <w:t/>
      </w:r>
      <w:r w:rsidR="00444E25" w:rsidRPr="0043127E">
        <w:rPr>
          <w:rFonts w:ascii="Arial Narrow" w:eastAsia="Arial Narrow" w:hAnsi="Arial Narrow" w:cs="Arial Narrow"/>
          <w:sz w:val="22"/>
          <w:szCs w:val="22"/>
          <w:lang w:eastAsia="es-ES"/>
        </w:rPr>
        <w:t xml:space="preserve"/>
      </w:r>
      <w:r w:rsidR="009C5D22" w:rsidRPr="0043127E">
        <w:rPr>
          <w:rFonts w:ascii="Arial Narrow" w:eastAsia="Arial Narrow" w:hAnsi="Arial Narrow" w:cs="Arial Narrow"/>
          <w:sz w:val="22"/>
          <w:szCs w:val="22"/>
          <w:lang w:eastAsia="es-ES"/>
        </w:rPr>
        <w:t/>
      </w:r>
      <w:r w:rsidR="00C6007D" w:rsidRPr="0043127E">
        <w:rPr>
          <w:rFonts w:ascii="Arial Narrow" w:eastAsia="Arial Narrow" w:hAnsi="Arial Narrow" w:cs="Arial Narrow"/>
          <w:sz w:val="22"/>
          <w:szCs w:val="22"/>
          <w:lang w:eastAsia="es-ES"/>
        </w:rPr>
        <w:t/>
      </w:r>
      <w:r w:rsidR="009C5D22" w:rsidRPr="0043127E">
        <w:rPr>
          <w:rFonts w:ascii="Arial Narrow" w:eastAsia="Arial Narrow" w:hAnsi="Arial Narrow" w:cs="Arial Narrow"/>
          <w:sz w:val="22"/>
          <w:szCs w:val="22"/>
          <w:lang w:eastAsia="es-ES"/>
        </w:rPr>
        <w:t xml:space="preserve"/>
      </w:r>
      <w:r w:rsidR="00C6007D" w:rsidRPr="0043127E">
        <w:rPr>
          <w:rFonts w:ascii="Arial Narrow" w:eastAsia="Arial Narrow" w:hAnsi="Arial Narrow" w:cs="Arial Narrow"/>
          <w:sz w:val="22"/>
          <w:szCs w:val="22"/>
          <w:lang w:eastAsia="es-ES"/>
        </w:rPr>
        <w:t/>
      </w:r>
      <w:r w:rsidR="009C5D22" w:rsidRPr="0043127E">
        <w:rPr>
          <w:rFonts w:ascii="Arial Narrow" w:eastAsia="Arial Narrow" w:hAnsi="Arial Narrow" w:cs="Arial Narrow"/>
          <w:sz w:val="22"/>
          <w:szCs w:val="22"/>
          <w:lang w:eastAsia="es-ES"/>
        </w:rPr>
        <w:t xml:space="preserve"/>
      </w:r>
      <w:r w:rsidR="00D26E08" w:rsidRPr="0043127E">
        <w:rPr>
          <w:rFonts w:ascii="Arial Narrow" w:eastAsia="Arial Narrow" w:hAnsi="Arial Narrow" w:cs="Arial Narrow"/>
          <w:sz w:val="22"/>
          <w:szCs w:val="22"/>
          <w:lang w:eastAsia="es-ES"/>
        </w:rPr>
        <w:t xml:space="preserve"/>
      </w:r>
      <w:r w:rsidR="00444E25" w:rsidRPr="0043127E">
        <w:rPr>
          <w:rFonts w:ascii="Arial Narrow" w:eastAsia="Arial Narrow" w:hAnsi="Arial Narrow" w:cs="Arial Narrow"/>
          <w:sz w:val="22"/>
          <w:szCs w:val="22"/>
          <w:lang w:eastAsia="es-ES"/>
        </w:rPr>
        <w:t xml:space="preserve"/>
      </w:r>
    </w:p>
    <w:p w14:paraId="27AE8452" w14:textId="77777777" w:rsidR="00580024" w:rsidRPr="0043127E" w:rsidRDefault="00580024" w:rsidP="00431AE5">
      <w:pPr>
        <w:spacing w:before="0" w:after="0" w:line="240" w:lineRule="auto"/>
        <w:contextualSpacing/>
        <w:jc w:val="both"/>
        <w:rPr>
          <w:rFonts w:ascii="Arial Narrow" w:eastAsia="Arial Narrow" w:hAnsi="Arial Narrow" w:cs="Arial Narrow"/>
          <w:b/>
          <w:color w:val="000000"/>
          <w:sz w:val="22"/>
          <w:szCs w:val="22"/>
        </w:rPr>
      </w:pPr>
    </w:p>
    <w:p w14:paraId="6D170964" w14:textId="77777777" w:rsidR="00580024" w:rsidRPr="0043127E" w:rsidRDefault="00580024" w:rsidP="00431AE5">
      <w:pPr>
        <w:numPr>
          <w:ilvl w:val="0"/>
          <w:numId w:val="1"/>
        </w:numPr>
        <w:ind w:left="567" w:hanging="567"/>
        <w:jc w:val="both"/>
        <w:rPr>
          <w:rFonts w:ascii="Arial Narrow" w:eastAsia="Arial Narrow" w:hAnsi="Arial Narrow" w:cs="Arial Narrow"/>
          <w:b/>
          <w:color w:val="000000"/>
          <w:sz w:val="22"/>
          <w:szCs w:val="22"/>
        </w:rPr>
      </w:pPr>
      <w:r w:rsidRPr="0043127E">
        <w:rPr>
          <w:rFonts w:ascii="Arial Narrow" w:eastAsia="Arial Narrow" w:hAnsi="Arial Narrow" w:cs="Arial Narrow"/>
          <w:b/>
          <w:color w:val="000000"/>
          <w:sz w:val="22"/>
          <w:szCs w:val="22"/>
        </w:rPr>
        <w:t xml:space="preserve">DE LA SOLICITUD DE CONFIDENCIALIDAD PRESENTADA </w:t>
      </w:r>
    </w:p>
    <w:p w14:paraId="27D025BC" w14:textId="77777777" w:rsidR="00580024" w:rsidRPr="0043127E" w:rsidRDefault="00580024" w:rsidP="00431AE5">
      <w:pPr>
        <w:spacing w:before="0" w:after="0" w:line="240" w:lineRule="auto"/>
        <w:ind w:left="567"/>
        <w:contextualSpacing/>
        <w:jc w:val="both"/>
        <w:rPr>
          <w:rFonts w:ascii="Arial Narrow" w:eastAsia="Arial Narrow" w:hAnsi="Arial Narrow" w:cs="Arial Narrow"/>
          <w:b/>
          <w:color w:val="000000"/>
          <w:sz w:val="22"/>
          <w:szCs w:val="22"/>
        </w:rPr>
      </w:pPr>
    </w:p>
    <w:p w14:paraId="535DF6CB"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El artículo 6 de la Ley sobre Facultades, Normas y Organización del Indecopi, aprobada por el Decreto Legislativo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43127E" w:rsidRDefault="0017457D" w:rsidP="00431AE5">
      <w:pPr>
        <w:spacing w:before="0" w:after="0" w:line="240" w:lineRule="auto"/>
        <w:ind w:left="567"/>
        <w:contextualSpacing/>
        <w:jc w:val="both"/>
        <w:rPr>
          <w:rFonts w:ascii="Arial Narrow" w:eastAsia="Arial Narrow" w:hAnsi="Arial Narrow" w:cs="Arial Narrow"/>
          <w:sz w:val="22"/>
          <w:szCs w:val="22"/>
        </w:rPr>
      </w:pPr>
    </w:p>
    <w:p w14:paraId="43A0019D"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De otro lado, la Directiva 001-2008/TRI-INDECOPI, Directiva sobre confidencialidad de la información en los procedimientos seguidos por los órganos funcionales del Indecopi (en adelante, Directiva), modificada por la Directiva 002-2017/TRI-INDECOPI y 003-2022/TRI-INDECOPI, establece lo siguiente:</w:t>
      </w:r>
    </w:p>
    <w:p w14:paraId="6C6AB255" w14:textId="77777777" w:rsidR="0017457D" w:rsidRPr="0043127E" w:rsidRDefault="0017457D" w:rsidP="00431AE5">
      <w:pPr>
        <w:spacing w:before="0" w:after="0" w:line="240" w:lineRule="auto"/>
        <w:ind w:left="720"/>
        <w:contextualSpacing/>
        <w:rPr>
          <w:rFonts w:ascii="Arial Narrow" w:eastAsia="Arial Narrow" w:hAnsi="Arial Narrow" w:cs="Arial Narrow"/>
          <w:sz w:val="22"/>
          <w:szCs w:val="22"/>
        </w:rPr>
      </w:pPr>
    </w:p>
    <w:p w14:paraId="54485FF6" w14:textId="77777777" w:rsidR="0017457D" w:rsidRPr="0043127E" w:rsidRDefault="0017457D" w:rsidP="00431AE5">
      <w:pPr>
        <w:ind w:left="1701" w:right="4" w:hanging="567"/>
        <w:contextualSpacing/>
        <w:jc w:val="both"/>
        <w:rPr>
          <w:rFonts w:ascii="Arial Narrow" w:eastAsia="Arial Narrow" w:hAnsi="Arial Narrow" w:cs="Arial Narrow"/>
          <w:sz w:val="22"/>
          <w:szCs w:val="22"/>
        </w:rPr>
      </w:pPr>
      <w:r w:rsidRPr="0043127E">
        <w:rPr>
          <w:rFonts w:ascii="Arial Narrow" w:eastAsia="Arial Narrow" w:hAnsi="Arial Narrow" w:cs="Arial Narrow"/>
          <w:i/>
          <w:sz w:val="22"/>
          <w:szCs w:val="22"/>
        </w:rPr>
        <w:t>“</w:t>
      </w:r>
      <w:r w:rsidRPr="0043127E">
        <w:rPr>
          <w:rFonts w:ascii="Arial Narrow" w:eastAsia="Arial Narrow" w:hAnsi="Arial Narrow" w:cs="Arial Narrow"/>
          <w:b/>
          <w:i/>
          <w:sz w:val="22"/>
          <w:szCs w:val="22"/>
        </w:rPr>
        <w:t xml:space="preserve">2. </w:t>
      </w:r>
      <w:r w:rsidRPr="0043127E">
        <w:rPr>
          <w:rFonts w:ascii="Arial Narrow" w:eastAsia="Arial Narrow" w:hAnsi="Arial Narrow" w:cs="Arial Narrow"/>
          <w:b/>
          <w:i/>
          <w:sz w:val="22"/>
          <w:szCs w:val="22"/>
        </w:rPr>
        <w:tab/>
        <w:t>INFORMACIÓN CONFIDENCIAL</w:t>
      </w:r>
    </w:p>
    <w:p w14:paraId="77964E95" w14:textId="77777777" w:rsidR="0017457D" w:rsidRPr="0043127E" w:rsidRDefault="0017457D" w:rsidP="00431AE5">
      <w:pPr>
        <w:spacing w:before="0" w:after="0" w:line="240" w:lineRule="auto"/>
        <w:ind w:left="1134" w:right="4"/>
        <w:contextualSpacing/>
        <w:jc w:val="both"/>
        <w:rPr>
          <w:rFonts w:ascii="Arial Narrow" w:eastAsia="Arial Narrow" w:hAnsi="Arial Narrow" w:cs="Arial Narrow"/>
          <w:i/>
          <w:sz w:val="22"/>
          <w:szCs w:val="22"/>
        </w:rPr>
      </w:pPr>
    </w:p>
    <w:p w14:paraId="5C51B1BF" w14:textId="77777777" w:rsidR="0017457D" w:rsidRPr="0043127E" w:rsidRDefault="0017457D" w:rsidP="00431AE5">
      <w:pPr>
        <w:ind w:left="2268"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2.1. </w:t>
      </w:r>
      <w:r w:rsidRPr="0043127E">
        <w:rPr>
          <w:rFonts w:ascii="Arial Narrow" w:eastAsia="Arial Narrow" w:hAnsi="Arial Narrow" w:cs="Arial Narrow"/>
          <w:i/>
          <w:iCs/>
          <w:sz w:val="22"/>
          <w:szCs w:val="22"/>
          <w:lang w:eastAsia="en-US"/>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43127E" w:rsidRDefault="0017457D" w:rsidP="00431AE5">
      <w:pPr>
        <w:spacing w:before="0" w:after="0" w:line="240" w:lineRule="auto"/>
        <w:ind w:left="1134"/>
        <w:contextualSpacing/>
        <w:rPr>
          <w:rFonts w:ascii="Arial Narrow" w:eastAsia="Arial Narrow" w:hAnsi="Arial Narrow" w:cs="Arial Narrow"/>
          <w:sz w:val="22"/>
          <w:szCs w:val="22"/>
          <w:lang w:eastAsia="en-US"/>
        </w:rPr>
      </w:pPr>
      <w:r w:rsidRPr="0043127E">
        <w:rPr>
          <w:rFonts w:ascii="Arial Narrow" w:eastAsia="Arial Narrow" w:hAnsi="Arial Narrow" w:cs="Arial Narrow"/>
          <w:sz w:val="22"/>
          <w:szCs w:val="22"/>
          <w:lang w:eastAsia="en-US"/>
        </w:rPr>
        <w:t>     </w:t>
      </w:r>
    </w:p>
    <w:p w14:paraId="005FBD89" w14:textId="77777777" w:rsidR="0017457D" w:rsidRPr="0043127E" w:rsidRDefault="0017457D" w:rsidP="00431AE5">
      <w:pPr>
        <w:ind w:left="2268"/>
        <w:contextualSpacing/>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Puede también declararse confidencial aquella información que sea considerada reservada o confidencial por Ley. Entre estas:</w:t>
      </w:r>
    </w:p>
    <w:p w14:paraId="73F6CF1D" w14:textId="77777777" w:rsidR="0017457D" w:rsidRPr="0043127E" w:rsidRDefault="0017457D" w:rsidP="00431AE5">
      <w:pPr>
        <w:spacing w:before="0" w:after="0" w:line="240" w:lineRule="auto"/>
        <w:ind w:left="2268"/>
        <w:contextualSpacing/>
        <w:rPr>
          <w:rFonts w:ascii="Arial Narrow" w:eastAsia="Arial Narrow" w:hAnsi="Arial Narrow" w:cs="Arial Narrow"/>
          <w:i/>
          <w:iCs/>
          <w:sz w:val="22"/>
          <w:szCs w:val="22"/>
          <w:lang w:eastAsia="en-US"/>
        </w:rPr>
      </w:pPr>
    </w:p>
    <w:p w14:paraId="5E747B07" w14:textId="77777777" w:rsidR="0017457D" w:rsidRPr="0043127E" w:rsidRDefault="0017457D" w:rsidP="00431AE5">
      <w:pPr>
        <w:ind w:left="2835"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a) </w:t>
      </w:r>
      <w:r w:rsidRPr="0043127E">
        <w:rPr>
          <w:rFonts w:ascii="Arial Narrow" w:eastAsia="Arial Narrow" w:hAnsi="Arial Narrow" w:cs="Arial Narrow"/>
          <w:i/>
          <w:iCs/>
          <w:sz w:val="22"/>
          <w:szCs w:val="22"/>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43127E" w:rsidRDefault="0017457D" w:rsidP="00431AE5">
      <w:pPr>
        <w:ind w:left="2835"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w:t>
      </w:r>
      <w:r w:rsidRPr="0043127E">
        <w:rPr>
          <w:rFonts w:ascii="Arial Narrow" w:eastAsia="Arial Narrow" w:hAnsi="Arial Narrow" w:cs="Arial Narrow"/>
          <w:i/>
          <w:iCs/>
          <w:sz w:val="22"/>
          <w:szCs w:val="22"/>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43127E" w:rsidRDefault="0017457D" w:rsidP="00431AE5">
      <w:pPr>
        <w:spacing w:before="0" w:after="0" w:line="240" w:lineRule="auto"/>
        <w:ind w:left="2268"/>
        <w:contextualSpacing/>
        <w:jc w:val="both"/>
        <w:rPr>
          <w:rFonts w:ascii="Arial Narrow" w:eastAsia="Arial Narrow" w:hAnsi="Arial Narrow" w:cs="Arial Narrow"/>
          <w:i/>
          <w:iCs/>
          <w:sz w:val="22"/>
          <w:szCs w:val="22"/>
          <w:lang w:eastAsia="en-US"/>
        </w:rPr>
      </w:pPr>
    </w:p>
    <w:p w14:paraId="19BC2C16" w14:textId="77777777" w:rsidR="0017457D" w:rsidRPr="0043127E" w:rsidRDefault="0017457D" w:rsidP="00431AE5">
      <w:pPr>
        <w:ind w:left="2835"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b) </w:t>
      </w:r>
      <w:r w:rsidRPr="0043127E">
        <w:rPr>
          <w:rFonts w:ascii="Arial Narrow" w:eastAsia="Arial Narrow" w:hAnsi="Arial Narrow" w:cs="Arial Narrow"/>
          <w:i/>
          <w:iCs/>
          <w:sz w:val="22"/>
          <w:szCs w:val="22"/>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43127E" w:rsidRDefault="0017457D" w:rsidP="00431AE5">
      <w:pPr>
        <w:spacing w:before="0" w:after="0" w:line="240" w:lineRule="auto"/>
        <w:ind w:left="2268"/>
        <w:contextualSpacing/>
        <w:jc w:val="both"/>
        <w:rPr>
          <w:rFonts w:ascii="Arial Narrow" w:eastAsia="Arial Narrow" w:hAnsi="Arial Narrow" w:cs="Arial Narrow"/>
          <w:i/>
          <w:iCs/>
          <w:sz w:val="22"/>
          <w:szCs w:val="22"/>
          <w:lang w:eastAsia="en-US"/>
        </w:rPr>
      </w:pPr>
    </w:p>
    <w:p w14:paraId="44E63D8F" w14:textId="77777777" w:rsidR="0017457D" w:rsidRPr="0043127E" w:rsidRDefault="0017457D" w:rsidP="00431AE5">
      <w:pPr>
        <w:ind w:left="2835"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c)</w:t>
      </w:r>
      <w:r w:rsidRPr="0043127E">
        <w:rPr>
          <w:rFonts w:ascii="Arial Narrow" w:eastAsia="Arial Narrow" w:hAnsi="Arial Narrow" w:cs="Arial Narrow"/>
          <w:i/>
          <w:iCs/>
          <w:sz w:val="22"/>
          <w:szCs w:val="22"/>
          <w:lang w:eastAsia="en-US"/>
        </w:rPr>
        <w:tab/>
        <w:t xml:space="preserve"> La información protegida por la respectiva regulación del secreto bancario, tributario, comercial, industrial, empresarial, tecnológico y bursátil.</w:t>
      </w:r>
    </w:p>
    <w:p w14:paraId="4FD4732F" w14:textId="77777777" w:rsidR="0017457D" w:rsidRPr="0043127E" w:rsidRDefault="0017457D" w:rsidP="00431AE5">
      <w:pPr>
        <w:spacing w:before="0" w:after="0" w:line="240" w:lineRule="auto"/>
        <w:ind w:left="2835"/>
        <w:contextualSpacing/>
        <w:jc w:val="both"/>
        <w:rPr>
          <w:rFonts w:ascii="Arial Narrow" w:eastAsia="Arial Narrow" w:hAnsi="Arial Narrow" w:cs="Arial Narrow"/>
          <w:i/>
          <w:iCs/>
          <w:sz w:val="22"/>
          <w:szCs w:val="22"/>
          <w:lang w:eastAsia="en-US"/>
        </w:rPr>
      </w:pPr>
    </w:p>
    <w:p w14:paraId="2453C2EB" w14:textId="77777777" w:rsidR="0017457D" w:rsidRPr="0043127E" w:rsidRDefault="0017457D" w:rsidP="00431AE5">
      <w:pPr>
        <w:ind w:left="2835"/>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Se considerará lo siguiente:</w:t>
      </w:r>
    </w:p>
    <w:p w14:paraId="3C6979FA" w14:textId="77777777" w:rsidR="0017457D" w:rsidRPr="0043127E" w:rsidRDefault="0017457D" w:rsidP="00431AE5">
      <w:pPr>
        <w:spacing w:before="0" w:after="0" w:line="240" w:lineRule="auto"/>
        <w:ind w:left="2835"/>
        <w:contextualSpacing/>
        <w:jc w:val="both"/>
        <w:rPr>
          <w:rFonts w:ascii="Arial Narrow" w:eastAsia="Arial Narrow" w:hAnsi="Arial Narrow" w:cs="Arial Narrow"/>
          <w:i/>
          <w:iCs/>
          <w:sz w:val="22"/>
          <w:szCs w:val="22"/>
          <w:lang w:eastAsia="en-US"/>
        </w:rPr>
      </w:pPr>
    </w:p>
    <w:p w14:paraId="35794609" w14:textId="77777777" w:rsidR="0017457D" w:rsidRPr="0043127E" w:rsidRDefault="0017457D" w:rsidP="00431AE5">
      <w:pPr>
        <w:ind w:left="2835"/>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b/>
          <w:bCs/>
          <w:i/>
          <w:iCs/>
          <w:sz w:val="22"/>
          <w:szCs w:val="22"/>
          <w:lang w:eastAsia="en-US"/>
        </w:rPr>
        <w:t>Secreto comercial:</w:t>
      </w:r>
      <w:r w:rsidRPr="0043127E">
        <w:rPr>
          <w:rFonts w:ascii="Arial Narrow" w:eastAsia="Arial Narrow" w:hAnsi="Arial Narrow" w:cs="Arial Narrow"/>
          <w:i/>
          <w:iCs/>
          <w:sz w:val="22"/>
          <w:szCs w:val="22"/>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43127E" w:rsidRDefault="0017457D" w:rsidP="00431AE5">
      <w:pPr>
        <w:ind w:left="2835"/>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b/>
          <w:bCs/>
          <w:i/>
          <w:iCs/>
          <w:sz w:val="22"/>
          <w:szCs w:val="22"/>
          <w:lang w:eastAsia="en-US"/>
        </w:rPr>
        <w:t>Secreto industrial:</w:t>
      </w:r>
      <w:r w:rsidRPr="0043127E">
        <w:rPr>
          <w:rFonts w:ascii="Arial Narrow" w:eastAsia="Arial Narrow" w:hAnsi="Arial Narrow" w:cs="Arial Narrow"/>
          <w:i/>
          <w:iCs/>
          <w:sz w:val="22"/>
          <w:szCs w:val="22"/>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43127E" w:rsidRDefault="0017457D" w:rsidP="00431AE5">
      <w:pPr>
        <w:ind w:left="2835"/>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b/>
          <w:bCs/>
          <w:i/>
          <w:iCs/>
          <w:sz w:val="22"/>
          <w:szCs w:val="22"/>
          <w:lang w:eastAsia="en-US"/>
        </w:rPr>
        <w:t>Secreto empresarial:</w:t>
      </w:r>
      <w:r w:rsidRPr="0043127E">
        <w:rPr>
          <w:rFonts w:ascii="Arial Narrow" w:eastAsia="Arial Narrow" w:hAnsi="Arial Narrow" w:cs="Arial Narrow"/>
          <w:i/>
          <w:iCs/>
          <w:sz w:val="22"/>
          <w:szCs w:val="22"/>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43127E" w:rsidRDefault="0017457D" w:rsidP="00431AE5">
      <w:pPr>
        <w:spacing w:before="0" w:after="0" w:line="240" w:lineRule="auto"/>
        <w:ind w:left="1134"/>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w:t>
      </w:r>
    </w:p>
    <w:p w14:paraId="16216185" w14:textId="77777777" w:rsidR="0017457D" w:rsidRPr="0043127E" w:rsidRDefault="0017457D" w:rsidP="00431AE5">
      <w:pPr>
        <w:ind w:left="3402"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c.1 </w:t>
      </w:r>
      <w:r w:rsidRPr="0043127E">
        <w:rPr>
          <w:rFonts w:ascii="Arial Narrow" w:eastAsia="Arial Narrow" w:hAnsi="Arial Narrow" w:cs="Arial Narrow"/>
          <w:i/>
          <w:iCs/>
          <w:sz w:val="22"/>
          <w:szCs w:val="22"/>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43127E" w:rsidRDefault="0017457D" w:rsidP="00431AE5">
      <w:pPr>
        <w:ind w:left="3402"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c.2 </w:t>
      </w:r>
      <w:r w:rsidRPr="0043127E">
        <w:rPr>
          <w:rFonts w:ascii="Arial Narrow" w:eastAsia="Arial Narrow" w:hAnsi="Arial Narrow" w:cs="Arial Narrow"/>
          <w:i/>
          <w:iCs/>
          <w:sz w:val="22"/>
          <w:szCs w:val="22"/>
          <w:lang w:eastAsia="en-US"/>
        </w:rPr>
        <w:tab/>
        <w:t>tenga un valor comercial por ser secreta; y</w:t>
      </w:r>
    </w:p>
    <w:p w14:paraId="3178E686" w14:textId="77777777" w:rsidR="0017457D" w:rsidRPr="0043127E" w:rsidRDefault="0017457D" w:rsidP="00431AE5">
      <w:pPr>
        <w:ind w:left="3402" w:hanging="567"/>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 xml:space="preserve">c.3 </w:t>
      </w:r>
      <w:r w:rsidRPr="0043127E">
        <w:rPr>
          <w:rFonts w:ascii="Arial Narrow" w:eastAsia="Arial Narrow" w:hAnsi="Arial Narrow" w:cs="Arial Narrow"/>
          <w:i/>
          <w:iCs/>
          <w:sz w:val="22"/>
          <w:szCs w:val="22"/>
          <w:lang w:eastAsia="en-US"/>
        </w:rPr>
        <w:tab/>
        <w:t>haya sido objeto de medidas razonables tomadas por su legítimo poseedor para mantenerla secreta.</w:t>
      </w:r>
    </w:p>
    <w:p w14:paraId="06306BE3" w14:textId="77777777" w:rsidR="0017457D" w:rsidRPr="0043127E" w:rsidRDefault="0017457D" w:rsidP="00431AE5">
      <w:pPr>
        <w:spacing w:before="0" w:after="0" w:line="240" w:lineRule="auto"/>
        <w:ind w:left="3402" w:hanging="567"/>
        <w:contextualSpacing/>
        <w:jc w:val="both"/>
        <w:rPr>
          <w:rFonts w:ascii="Arial Narrow" w:eastAsia="Arial Narrow" w:hAnsi="Arial Narrow" w:cs="Arial Narrow"/>
          <w:i/>
          <w:iCs/>
          <w:sz w:val="22"/>
          <w:szCs w:val="22"/>
          <w:lang w:eastAsia="en-US"/>
        </w:rPr>
      </w:pPr>
    </w:p>
    <w:p w14:paraId="0AA7A8B4" w14:textId="77777777" w:rsidR="0017457D" w:rsidRPr="0043127E" w:rsidRDefault="0017457D" w:rsidP="00431AE5">
      <w:pPr>
        <w:ind w:left="2835"/>
        <w:contextualSpacing/>
        <w:jc w:val="both"/>
        <w:rPr>
          <w:rFonts w:ascii="Arial Narrow" w:eastAsia="Arial Narrow" w:hAnsi="Arial Narrow" w:cs="Arial Narrow"/>
          <w:i/>
          <w:iCs/>
          <w:sz w:val="22"/>
          <w:szCs w:val="22"/>
          <w:lang w:eastAsia="en-US"/>
        </w:rPr>
      </w:pPr>
      <w:r w:rsidRPr="0043127E">
        <w:rPr>
          <w:rFonts w:ascii="Arial Narrow" w:eastAsia="Arial Narrow" w:hAnsi="Arial Narrow" w:cs="Arial Narrow"/>
          <w:i/>
          <w:iCs/>
          <w:sz w:val="22"/>
          <w:szCs w:val="22"/>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43127E" w:rsidRDefault="0017457D" w:rsidP="00431AE5">
      <w:pPr>
        <w:spacing w:before="0" w:after="0" w:line="240" w:lineRule="auto"/>
        <w:ind w:left="2268" w:right="4" w:hanging="567"/>
        <w:contextualSpacing/>
        <w:jc w:val="both"/>
        <w:rPr>
          <w:rFonts w:ascii="Arial Narrow" w:eastAsia="Arial Narrow" w:hAnsi="Arial Narrow" w:cs="Arial Narrow"/>
          <w:i/>
          <w:iCs/>
          <w:sz w:val="22"/>
          <w:szCs w:val="22"/>
        </w:rPr>
      </w:pPr>
    </w:p>
    <w:p w14:paraId="57D9052F" w14:textId="77777777" w:rsidR="0017457D" w:rsidRPr="0043127E" w:rsidRDefault="0017457D" w:rsidP="00431AE5">
      <w:pPr>
        <w:ind w:left="2268" w:right="4"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2.2. </w:t>
      </w:r>
      <w:r w:rsidRPr="0043127E">
        <w:rPr>
          <w:rFonts w:ascii="Arial Narrow" w:eastAsia="Arial Narrow" w:hAnsi="Arial Narrow" w:cs="Arial Narrow"/>
          <w:i/>
          <w:iCs/>
          <w:sz w:val="22"/>
          <w:szCs w:val="22"/>
        </w:rPr>
        <w:tab/>
        <w:t>Cuando se declare confidencial la información, esta será de uso exclusivo de los funcionarios encargados del trámite del procedimiento. Dicha información no podrá ser puesta en conocimiento de las demás partes del procedimiento ni de terceros. (…)”.</w:t>
      </w:r>
    </w:p>
    <w:p w14:paraId="3BA8B65D" w14:textId="77777777" w:rsidR="0017457D" w:rsidRPr="0043127E" w:rsidRDefault="0017457D" w:rsidP="00431AE5">
      <w:pPr>
        <w:spacing w:before="0" w:after="0" w:line="240" w:lineRule="auto"/>
        <w:ind w:left="2268" w:right="4" w:hanging="567"/>
        <w:contextualSpacing/>
        <w:jc w:val="both"/>
        <w:rPr>
          <w:rFonts w:ascii="Arial Narrow" w:eastAsia="Arial Narrow" w:hAnsi="Arial Narrow" w:cs="Arial Narrow"/>
          <w:sz w:val="22"/>
          <w:szCs w:val="22"/>
        </w:rPr>
      </w:pPr>
    </w:p>
    <w:p w14:paraId="5268E2E7"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43127E" w:rsidRDefault="0017457D" w:rsidP="00431AE5">
      <w:pPr>
        <w:spacing w:before="0" w:after="0" w:line="240" w:lineRule="auto"/>
        <w:contextualSpacing/>
        <w:rPr>
          <w:rFonts w:ascii="Arial Narrow" w:eastAsia="Arial Narrow" w:hAnsi="Arial Narrow" w:cs="Arial Narrow"/>
          <w:sz w:val="22"/>
          <w:szCs w:val="22"/>
        </w:rPr>
      </w:pPr>
    </w:p>
    <w:p w14:paraId="4A3F7A63" w14:textId="77777777" w:rsidR="0017457D" w:rsidRPr="0043127E" w:rsidRDefault="0017457D" w:rsidP="00431AE5">
      <w:pPr>
        <w:ind w:left="2268" w:right="4" w:hanging="567"/>
        <w:contextualSpacing/>
        <w:jc w:val="both"/>
        <w:rPr>
          <w:rFonts w:ascii="Arial Narrow" w:eastAsia="Arial Narrow" w:hAnsi="Arial Narrow" w:cs="Arial Narrow"/>
          <w:i/>
          <w:sz w:val="22"/>
          <w:szCs w:val="22"/>
        </w:rPr>
      </w:pPr>
      <w:r w:rsidRPr="0043127E">
        <w:rPr>
          <w:rFonts w:ascii="Arial Narrow" w:eastAsia="Arial Narrow" w:hAnsi="Arial Narrow" w:cs="Arial Narrow"/>
          <w:i/>
          <w:sz w:val="22"/>
          <w:szCs w:val="22"/>
        </w:rPr>
        <w:t xml:space="preserve">“3.2. </w:t>
      </w:r>
      <w:r w:rsidRPr="0043127E">
        <w:rPr>
          <w:rFonts w:ascii="Arial Narrow" w:eastAsia="Arial Narrow" w:hAnsi="Arial Narrow" w:cs="Arial Narrow"/>
          <w:i/>
          <w:sz w:val="22"/>
          <w:szCs w:val="22"/>
        </w:rPr>
        <w:tab/>
        <w:t>Al solicitar la confidencialidad de la información, el aportante de ella deberá cumplir los siguientes requisitos:</w:t>
      </w:r>
    </w:p>
    <w:p w14:paraId="004704F4" w14:textId="77777777" w:rsidR="0017457D" w:rsidRPr="0043127E" w:rsidRDefault="0017457D" w:rsidP="00431AE5">
      <w:pPr>
        <w:spacing w:before="0" w:after="0" w:line="240" w:lineRule="auto"/>
        <w:ind w:left="2268" w:right="4" w:hanging="567"/>
        <w:contextualSpacing/>
        <w:jc w:val="both"/>
        <w:rPr>
          <w:rFonts w:ascii="Arial Narrow" w:eastAsia="Arial Narrow" w:hAnsi="Arial Narrow" w:cs="Arial Narrow"/>
          <w:i/>
          <w:sz w:val="22"/>
          <w:szCs w:val="22"/>
        </w:rPr>
      </w:pPr>
    </w:p>
    <w:p w14:paraId="3F95C814" w14:textId="77777777" w:rsidR="0017457D" w:rsidRPr="0043127E" w:rsidRDefault="0017457D" w:rsidP="00431AE5">
      <w:pPr>
        <w:ind w:left="2835" w:right="4" w:hanging="567"/>
        <w:contextualSpacing/>
        <w:jc w:val="both"/>
        <w:rPr>
          <w:rFonts w:ascii="Arial Narrow" w:eastAsia="Arial Narrow" w:hAnsi="Arial Narrow" w:cs="Arial Narrow"/>
          <w:i/>
          <w:sz w:val="22"/>
          <w:szCs w:val="22"/>
        </w:rPr>
      </w:pPr>
      <w:r w:rsidRPr="0043127E">
        <w:rPr>
          <w:rFonts w:ascii="Arial Narrow" w:eastAsia="Arial Narrow" w:hAnsi="Arial Narrow" w:cs="Arial Narrow"/>
          <w:i/>
          <w:sz w:val="22"/>
          <w:szCs w:val="22"/>
        </w:rPr>
        <w:t xml:space="preserve">a) </w:t>
      </w:r>
      <w:r w:rsidRPr="0043127E">
        <w:rPr>
          <w:rFonts w:ascii="Arial Narrow" w:eastAsia="Arial Narrow" w:hAnsi="Arial Narrow" w:cs="Arial Narrow"/>
          <w:i/>
          <w:sz w:val="22"/>
          <w:szCs w:val="22"/>
        </w:rPr>
        <w:tab/>
        <w:t>Incluir expresamente el pedido de confidencialidad de la información en el mismo escrito en que esta es presentada o en el acta cuando se trate de una visita inspectiva y se ha solicitado la exhibición de información documentaria. Caso contrario, la autoridad no será responsable de su divulgación.</w:t>
      </w:r>
    </w:p>
    <w:p w14:paraId="70296D06" w14:textId="77777777" w:rsidR="0017457D" w:rsidRPr="0043127E" w:rsidRDefault="0017457D" w:rsidP="00431AE5">
      <w:pPr>
        <w:spacing w:before="0" w:after="0" w:line="240" w:lineRule="auto"/>
        <w:ind w:left="2835" w:right="4" w:hanging="567"/>
        <w:contextualSpacing/>
        <w:jc w:val="both"/>
        <w:rPr>
          <w:rFonts w:ascii="Arial Narrow" w:eastAsia="Arial Narrow" w:hAnsi="Arial Narrow" w:cs="Arial Narrow"/>
          <w:i/>
          <w:sz w:val="22"/>
          <w:szCs w:val="22"/>
        </w:rPr>
      </w:pPr>
    </w:p>
    <w:p w14:paraId="00486B88" w14:textId="77777777" w:rsidR="0017457D" w:rsidRPr="0043127E" w:rsidRDefault="0017457D" w:rsidP="00431AE5">
      <w:pPr>
        <w:ind w:left="2835" w:right="4" w:hanging="567"/>
        <w:contextualSpacing/>
        <w:jc w:val="both"/>
        <w:rPr>
          <w:rFonts w:ascii="Arial Narrow" w:eastAsia="Arial Narrow" w:hAnsi="Arial Narrow" w:cs="Arial Narrow"/>
          <w:i/>
          <w:sz w:val="22"/>
          <w:szCs w:val="22"/>
        </w:rPr>
      </w:pPr>
      <w:r w:rsidRPr="0043127E">
        <w:rPr>
          <w:rFonts w:ascii="Arial Narrow" w:eastAsia="Arial Narrow" w:hAnsi="Arial Narrow" w:cs="Arial Narrow"/>
          <w:i/>
          <w:sz w:val="22"/>
          <w:szCs w:val="22"/>
        </w:rPr>
        <w:t xml:space="preserve">b) </w:t>
      </w:r>
      <w:r w:rsidRPr="0043127E">
        <w:rPr>
          <w:rFonts w:ascii="Arial Narrow" w:eastAsia="Arial Narrow" w:hAnsi="Arial Narrow" w:cs="Arial Narrow"/>
          <w:i/>
          <w:sz w:val="22"/>
          <w:szCs w:val="22"/>
        </w:rPr>
        <w:tab/>
        <w:t xml:space="preserve">Identificar en el escrito, de manera clara y precisa, cuál es la información cuya declaración de confidencialidad se solicita y en qué </w:t>
      </w:r>
      <w:r w:rsidRPr="0043127E">
        <w:rPr>
          <w:rFonts w:ascii="Arial Narrow" w:eastAsia="Arial Narrow" w:hAnsi="Arial Narrow" w:cs="Arial Narrow"/>
          <w:i/>
          <w:sz w:val="22"/>
          <w:szCs w:val="22"/>
        </w:rPr>
        <w:lastRenderedPageBreak/>
        <w:t>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43127E" w:rsidRDefault="0017457D" w:rsidP="00431AE5">
      <w:pPr>
        <w:spacing w:before="0" w:after="0" w:line="240" w:lineRule="auto"/>
        <w:ind w:left="2835" w:hanging="567"/>
        <w:contextualSpacing/>
        <w:jc w:val="both"/>
        <w:rPr>
          <w:rFonts w:ascii="Arial Narrow" w:eastAsia="Arial Narrow" w:hAnsi="Arial Narrow" w:cs="Arial Narrow"/>
          <w:i/>
          <w:iCs/>
          <w:sz w:val="22"/>
          <w:szCs w:val="22"/>
        </w:rPr>
      </w:pPr>
    </w:p>
    <w:p w14:paraId="620C0D89" w14:textId="77777777" w:rsidR="0017457D" w:rsidRPr="0043127E" w:rsidRDefault="0017457D" w:rsidP="00431AE5">
      <w:pPr>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c) </w:t>
      </w:r>
      <w:r w:rsidRPr="0043127E">
        <w:rPr>
          <w:rFonts w:ascii="Arial Narrow" w:eastAsia="Arial Narrow" w:hAnsi="Arial Narrow" w:cs="Arial Narrow"/>
          <w:i/>
          <w:iCs/>
          <w:sz w:val="22"/>
          <w:szCs w:val="22"/>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43127E" w:rsidRDefault="0017457D" w:rsidP="00431AE5">
      <w:pPr>
        <w:spacing w:before="0" w:after="0" w:line="240" w:lineRule="auto"/>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 </w:t>
      </w:r>
    </w:p>
    <w:p w14:paraId="00465280" w14:textId="77777777" w:rsidR="0017457D" w:rsidRPr="0043127E" w:rsidRDefault="0017457D" w:rsidP="00431AE5">
      <w:pPr>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d) </w:t>
      </w:r>
      <w:r w:rsidRPr="0043127E">
        <w:rPr>
          <w:rFonts w:ascii="Arial Narrow" w:eastAsia="Arial Narrow" w:hAnsi="Arial Narrow" w:cs="Arial Narrow"/>
          <w:i/>
          <w:iCs/>
          <w:sz w:val="22"/>
          <w:szCs w:val="22"/>
        </w:rPr>
        <w:tab/>
        <w:t>Presentar un “resumen no confidencial” suficientemente detallado que permita una cabal comprensión del contenido sustancial de la información cuya declaración de confidencialidad se solicita. En caso que la información esté compuesta de series estadísticas, esta deberá ser presentada mediante indicadores que permitan apreciar la tendencia.</w:t>
      </w:r>
    </w:p>
    <w:p w14:paraId="24D7B246" w14:textId="77777777" w:rsidR="0017457D" w:rsidRPr="0043127E" w:rsidRDefault="0017457D" w:rsidP="00431AE5">
      <w:pPr>
        <w:spacing w:before="0" w:after="0" w:line="240" w:lineRule="auto"/>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 </w:t>
      </w:r>
    </w:p>
    <w:p w14:paraId="01DEDCA2" w14:textId="77777777" w:rsidR="0017457D" w:rsidRPr="0043127E" w:rsidRDefault="0017457D" w:rsidP="00431AE5">
      <w:pPr>
        <w:ind w:left="2835" w:hanging="3"/>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5DC2F35D" w14:textId="77777777" w:rsidR="0017457D" w:rsidRPr="0043127E" w:rsidRDefault="0017457D" w:rsidP="00431AE5">
      <w:pPr>
        <w:spacing w:before="0" w:after="0" w:line="240" w:lineRule="auto"/>
        <w:ind w:left="2835" w:hanging="3"/>
        <w:contextualSpacing/>
        <w:jc w:val="both"/>
        <w:rPr>
          <w:rFonts w:ascii="Arial Narrow" w:eastAsia="Arial Narrow" w:hAnsi="Arial Narrow" w:cs="Arial Narrow"/>
          <w:i/>
          <w:iCs/>
          <w:sz w:val="22"/>
          <w:szCs w:val="22"/>
        </w:rPr>
      </w:pPr>
    </w:p>
    <w:p w14:paraId="1AFF1FB1" w14:textId="77777777" w:rsidR="0017457D" w:rsidRPr="0043127E" w:rsidRDefault="0017457D" w:rsidP="00431AE5">
      <w:pPr>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 </w:t>
      </w:r>
      <w:r w:rsidRPr="0043127E">
        <w:rPr>
          <w:rFonts w:ascii="Arial Narrow" w:eastAsia="Arial Narrow" w:hAnsi="Arial Narrow" w:cs="Arial Narrow"/>
          <w:i/>
          <w:iCs/>
          <w:sz w:val="22"/>
          <w:szCs w:val="22"/>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43127E" w:rsidRDefault="0017457D" w:rsidP="00431AE5">
      <w:pPr>
        <w:spacing w:before="0" w:after="0" w:line="240" w:lineRule="auto"/>
        <w:ind w:left="2835" w:hanging="567"/>
        <w:contextualSpacing/>
        <w:jc w:val="both"/>
        <w:rPr>
          <w:rFonts w:ascii="Arial Narrow" w:eastAsia="Arial Narrow" w:hAnsi="Arial Narrow" w:cs="Arial Narrow"/>
          <w:i/>
          <w:iCs/>
          <w:sz w:val="22"/>
          <w:szCs w:val="22"/>
        </w:rPr>
      </w:pPr>
    </w:p>
    <w:p w14:paraId="777A56D1" w14:textId="77777777" w:rsidR="0017457D" w:rsidRPr="0043127E" w:rsidRDefault="0017457D" w:rsidP="00431AE5">
      <w:pPr>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 </w:t>
      </w:r>
      <w:r w:rsidRPr="0043127E">
        <w:rPr>
          <w:rFonts w:ascii="Arial Narrow" w:eastAsia="Arial Narrow" w:hAnsi="Arial Narrow" w:cs="Arial Narrow"/>
          <w:i/>
          <w:iCs/>
          <w:sz w:val="22"/>
          <w:szCs w:val="22"/>
        </w:rPr>
        <w:tab/>
        <w:t>En el procedimiento se podrá merituar sin otorgarle tratamiento confidencial aquella información para la cual se solicita tratamiento confidencial, si la misma puede ser obtenida de otra fuente con carácter no confidencial.</w:t>
      </w:r>
    </w:p>
    <w:p w14:paraId="2B6183EB" w14:textId="77777777" w:rsidR="0017457D" w:rsidRPr="0043127E" w:rsidRDefault="0017457D" w:rsidP="00431AE5">
      <w:pPr>
        <w:spacing w:before="0" w:after="0" w:line="240" w:lineRule="auto"/>
        <w:ind w:left="2835" w:hanging="567"/>
        <w:contextualSpacing/>
        <w:jc w:val="both"/>
        <w:rPr>
          <w:rFonts w:ascii="Arial Narrow" w:eastAsia="Arial Narrow" w:hAnsi="Arial Narrow" w:cs="Arial Narrow"/>
          <w:i/>
          <w:iCs/>
          <w:sz w:val="22"/>
          <w:szCs w:val="22"/>
        </w:rPr>
      </w:pPr>
    </w:p>
    <w:p w14:paraId="570E88BD" w14:textId="77777777" w:rsidR="0017457D" w:rsidRPr="0043127E" w:rsidRDefault="0017457D" w:rsidP="00431AE5">
      <w:pPr>
        <w:ind w:left="2835" w:hanging="567"/>
        <w:contextualSpacing/>
        <w:jc w:val="both"/>
        <w:rPr>
          <w:rFonts w:ascii="Arial Narrow" w:eastAsia="Arial Narrow" w:hAnsi="Arial Narrow" w:cs="Arial Narrow"/>
          <w:i/>
          <w:iCs/>
          <w:sz w:val="22"/>
          <w:szCs w:val="22"/>
        </w:rPr>
      </w:pPr>
      <w:r w:rsidRPr="0043127E">
        <w:rPr>
          <w:rFonts w:ascii="Arial Narrow" w:eastAsia="Arial Narrow" w:hAnsi="Arial Narrow" w:cs="Arial Narrow"/>
          <w:i/>
          <w:iCs/>
          <w:sz w:val="22"/>
          <w:szCs w:val="22"/>
        </w:rPr>
        <w:t xml:space="preserve"> e) </w:t>
      </w:r>
      <w:r w:rsidRPr="0043127E">
        <w:rPr>
          <w:rFonts w:ascii="Arial Narrow" w:eastAsia="Arial Narrow" w:hAnsi="Arial Narrow" w:cs="Arial Narrow"/>
          <w:i/>
          <w:iCs/>
          <w:sz w:val="22"/>
          <w:szCs w:val="22"/>
        </w:rPr>
        <w:tab/>
        <w:t>Señalar el plazo por el cual se solicita el tratamiento confidencial de la información presentada.”</w:t>
      </w:r>
    </w:p>
    <w:p w14:paraId="63A0A79B" w14:textId="77777777" w:rsidR="0017457D" w:rsidRPr="0043127E" w:rsidRDefault="0017457D" w:rsidP="00431AE5">
      <w:pPr>
        <w:spacing w:before="0" w:after="0" w:line="240" w:lineRule="auto"/>
        <w:ind w:left="567"/>
        <w:contextualSpacing/>
        <w:jc w:val="both"/>
        <w:rPr>
          <w:rFonts w:ascii="Arial Narrow" w:eastAsia="Arial Narrow" w:hAnsi="Arial Narrow" w:cs="Arial Narrow"/>
          <w:sz w:val="22"/>
          <w:szCs w:val="22"/>
        </w:rPr>
      </w:pPr>
    </w:p>
    <w:p w14:paraId="254AC332"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02F1F7E" w14:textId="77777777" w:rsidR="0017457D" w:rsidRPr="0043127E" w:rsidRDefault="0017457D" w:rsidP="00431AE5">
      <w:pPr>
        <w:spacing w:before="0" w:after="0" w:line="240" w:lineRule="auto"/>
        <w:ind w:left="567"/>
        <w:contextualSpacing/>
        <w:jc w:val="both"/>
        <w:rPr>
          <w:rFonts w:ascii="Arial Narrow" w:eastAsia="Arial Narrow" w:hAnsi="Arial Narrow" w:cs="Arial Narrow"/>
          <w:sz w:val="22"/>
          <w:szCs w:val="22"/>
        </w:rPr>
      </w:pPr>
    </w:p>
    <w:p w14:paraId="6AD805CE"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lastRenderedPageBreak/>
        <w:t xml:space="preserve">Por otra parte, la Directiva establece la excepción a la declaración de confidencialidad, en caso dicho órgano resolutivo </w:t>
      </w:r>
      <w:bookmarkStart w:id="2" w:name="_Hlk169003217"/>
      <w:r w:rsidRPr="0043127E">
        <w:rPr>
          <w:rFonts w:ascii="Arial Narrow" w:eastAsia="Arial Narrow" w:hAnsi="Arial Narrow" w:cs="Arial Narrow"/>
          <w:sz w:val="22"/>
          <w:szCs w:val="22"/>
        </w:rPr>
        <w:t>verifique que la información de la cual se pretende otorgarle el tratamiento confidencial ha podido ser obtenida por otra fuente de carácter no confidencial</w:t>
      </w:r>
      <w:bookmarkEnd w:id="2"/>
      <w:r w:rsidRPr="0043127E">
        <w:rPr>
          <w:rStyle w:val="Refdenotaalpie"/>
          <w:rFonts w:ascii="Arial Narrow" w:eastAsia="Arial Narrow" w:hAnsi="Arial Narrow" w:cs="Arial Narrow"/>
          <w:sz w:val="22"/>
          <w:szCs w:val="22"/>
          <w:vertAlign w:val="superscript"/>
        </w:rPr>
        <w:footnoteReference w:id="1"/>
      </w:r>
      <w:r w:rsidRPr="0043127E">
        <w:rPr>
          <w:rFonts w:ascii="Arial Narrow" w:eastAsia="Arial Narrow" w:hAnsi="Arial Narrow" w:cs="Arial Narrow"/>
          <w:sz w:val="22"/>
          <w:szCs w:val="22"/>
        </w:rPr>
        <w:t>.</w:t>
      </w:r>
    </w:p>
    <w:p w14:paraId="7C63924A" w14:textId="77777777" w:rsidR="0017457D" w:rsidRPr="0043127E" w:rsidRDefault="0017457D" w:rsidP="00431AE5">
      <w:pPr>
        <w:spacing w:before="0" w:after="0" w:line="240" w:lineRule="auto"/>
        <w:ind w:left="567"/>
        <w:contextualSpacing/>
        <w:jc w:val="both"/>
        <w:rPr>
          <w:rFonts w:ascii="Arial Narrow" w:eastAsia="Arial Narrow" w:hAnsi="Arial Narrow" w:cs="Arial Narrow"/>
          <w:sz w:val="22"/>
          <w:szCs w:val="22"/>
        </w:rPr>
      </w:pPr>
    </w:p>
    <w:p w14:paraId="12F014CD" w14:textId="77777777" w:rsidR="0017457D" w:rsidRPr="0043127E" w:rsidRDefault="0017457D"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43127E">
        <w:rPr>
          <w:rStyle w:val="Refdenotaalpie"/>
          <w:rFonts w:ascii="Arial Narrow" w:eastAsia="Arial Narrow" w:hAnsi="Arial Narrow" w:cs="Arial Narrow"/>
          <w:sz w:val="22"/>
          <w:szCs w:val="22"/>
          <w:vertAlign w:val="superscript"/>
        </w:rPr>
        <w:footnoteReference w:id="2"/>
      </w:r>
      <w:r w:rsidRPr="0043127E">
        <w:rPr>
          <w:rFonts w:ascii="Arial Narrow" w:eastAsia="Arial Narrow" w:hAnsi="Arial Narrow" w:cs="Arial Narrow"/>
          <w:sz w:val="22"/>
          <w:szCs w:val="22"/>
        </w:rPr>
        <w:t>.</w:t>
      </w:r>
    </w:p>
    <w:p w14:paraId="385ADA2E" w14:textId="77777777" w:rsidR="00580024" w:rsidRPr="0043127E" w:rsidRDefault="00580024" w:rsidP="00431AE5">
      <w:pPr>
        <w:pStyle w:val="Prrafodelista"/>
        <w:spacing w:before="0" w:after="0" w:line="240" w:lineRule="auto"/>
        <w:rPr>
          <w:rFonts w:ascii="Arial Narrow" w:eastAsia="Arial Narrow" w:hAnsi="Arial Narrow" w:cs="Arial Narrow"/>
          <w:sz w:val="22"/>
          <w:szCs w:val="22"/>
        </w:rPr>
      </w:pPr>
    </w:p>
    <w:p w14:paraId="4D97CAD5" w14:textId="5C4C4695" w:rsidR="007D73D2" w:rsidRPr="0043127E" w:rsidRDefault="00580024"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pacing w:val="-3"/>
          <w:sz w:val="22"/>
          <w:szCs w:val="22"/>
        </w:rPr>
        <w:t>D</w:t>
      </w:r>
      <w:r w:rsidRPr="0043127E">
        <w:rPr>
          <w:rFonts w:ascii="Arial Narrow" w:eastAsia="Arial Narrow" w:hAnsi="Arial Narrow" w:cs="Arial Narrow"/>
          <w:sz w:val="22"/>
          <w:szCs w:val="22"/>
        </w:rPr>
        <w:t>e acuerdo con el inciso 7.1.3 del numeral 7.1 del acápite 7 Directiva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43127E">
        <w:rPr>
          <w:rStyle w:val="Refdenotaalpie"/>
          <w:rFonts w:ascii="Arial Narrow" w:eastAsia="Arial Narrow" w:hAnsi="Arial Narrow" w:cs="Arial Narrow"/>
          <w:sz w:val="22"/>
          <w:szCs w:val="22"/>
          <w:vertAlign w:val="superscript"/>
        </w:rPr>
        <w:footnoteReference w:id="3"/>
      </w:r>
      <w:r w:rsidRPr="0043127E">
        <w:rPr>
          <w:rFonts w:ascii="Arial Narrow" w:eastAsia="Arial Narrow" w:hAnsi="Arial Narrow" w:cs="Arial Narrow"/>
          <w:sz w:val="22"/>
          <w:szCs w:val="22"/>
        </w:rPr>
        <w:t>; siendo que 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658E0EA8" w14:textId="77777777" w:rsidR="007D73D2" w:rsidRPr="0043127E" w:rsidRDefault="007D73D2" w:rsidP="00431AE5">
      <w:pPr>
        <w:pStyle w:val="Prrafodelista"/>
        <w:spacing w:before="0" w:after="0" w:line="240" w:lineRule="auto"/>
        <w:rPr>
          <w:rFonts w:ascii="Arial Narrow" w:eastAsia="Arial Narrow" w:hAnsi="Arial Narrow" w:cs="Arial Narrow"/>
          <w:sz w:val="22"/>
          <w:szCs w:val="22"/>
        </w:rPr>
      </w:pPr>
    </w:p>
    <w:p w14:paraId="3949F6CE" w14:textId="4CF2815F" w:rsidR="007D73D2" w:rsidRPr="0043127E" w:rsidRDefault="007D73D2"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pacing w:val="-3"/>
          <w:sz w:val="22"/>
          <w:szCs w:val="22"/>
          <w:lang w:val="es-ES"/>
        </w:rPr>
        <w:t xml:space="preserve">Con fecha 19 de setiembre de 2025, la señora [APELLIDO] presentó un escrito mediante el cual consignó como confidencial –a través de la opción que otorga la Mesa de Partes virtual ante la presentación de escritos– el anexo denominado “ILOVEPDF_MERGED - 2025-09- 19T191014.682_REPAIRED.PDF”.</w:t>
      </w:r>
      <w:r w:rsidR="00B66593" w:rsidRPr="00B66593">
        <w:rPr>
          <w:rFonts w:ascii="Arial Narrow" w:eastAsia="Arial Narrow" w:hAnsi="Arial Narrow" w:cs="Arial Narrow"/>
          <w:color w:val="000000"/>
          <w:sz w:val="22"/>
          <w:szCs w:val="22"/>
          <w:lang w:val="es-ES" w:eastAsia="es-ES"/>
        </w:rPr>
        <w:t/>
      </w:r>
      <w:r w:rsidRPr="0043127E">
        <w:rPr>
          <w:rFonts w:ascii="Arial Narrow" w:eastAsia="Arial Narrow" w:hAnsi="Arial Narrow" w:cs="Arial Narrow"/>
          <w:spacing w:val="-3"/>
          <w:sz w:val="22"/>
          <w:szCs w:val="22"/>
          <w:lang w:val="es-ES"/>
        </w:rPr>
        <w:t xml:space="preserve"/>
      </w:r>
      <w:r w:rsidR="00F86230" w:rsidRPr="0043127E">
        <w:rPr>
          <w:rFonts w:ascii="Arial Narrow" w:eastAsia="Arial Narrow" w:hAnsi="Arial Narrow" w:cs="Arial Narrow"/>
          <w:sz w:val="22"/>
          <w:szCs w:val="22"/>
        </w:rPr>
        <w:t/>
      </w:r>
      <w:r w:rsidR="00F72A03" w:rsidRPr="0043127E">
        <w:rPr>
          <w:rFonts w:ascii="Arial Narrow" w:eastAsia="Arial Narrow" w:hAnsi="Arial Narrow" w:cs="Arial Narrow"/>
          <w:sz w:val="22"/>
          <w:szCs w:val="22"/>
        </w:rPr>
        <w:t xml:space="preserve"/>
      </w:r>
      <w:r w:rsidR="00F86230" w:rsidRPr="0043127E">
        <w:rPr>
          <w:rFonts w:ascii="Arial Narrow" w:eastAsia="Arial Narrow" w:hAnsi="Arial Narrow" w:cs="Arial Narrow"/>
          <w:sz w:val="22"/>
          <w:szCs w:val="22"/>
        </w:rPr>
        <w:t xml:space="preserve"/>
      </w:r>
      <w:r w:rsidRPr="0043127E">
        <w:rPr>
          <w:rFonts w:ascii="Arial Narrow" w:eastAsia="Arial Narrow" w:hAnsi="Arial Narrow" w:cs="Arial Narrow"/>
          <w:spacing w:val="-3"/>
          <w:sz w:val="22"/>
          <w:szCs w:val="22"/>
          <w:lang w:val="es-ES"/>
        </w:rPr>
        <w:t xml:space="preserve"/>
      </w:r>
      <w:r w:rsidR="00B66593" w:rsidRPr="00B66593">
        <w:rPr>
          <w:rFonts w:ascii="Arial Narrow" w:eastAsia="Arial Narrow" w:hAnsi="Arial Narrow" w:cs="Arial Narrow"/>
          <w:spacing w:val="-3"/>
          <w:sz w:val="22"/>
          <w:szCs w:val="22"/>
          <w:lang w:val="es-ES"/>
        </w:rPr>
        <w:t/>
      </w:r>
      <w:r w:rsidR="00B66593" w:rsidRPr="00B66593">
        <w:rPr>
          <w:rFonts w:ascii="Arial Narrow" w:eastAsia="Arial Narrow" w:hAnsi="Arial Narrow" w:cs="Arial Narrow"/>
          <w:i/>
          <w:iCs/>
          <w:spacing w:val="-3"/>
          <w:sz w:val="22"/>
          <w:szCs w:val="22"/>
          <w:lang w:val="es-ES"/>
        </w:rPr>
        <w:t/>
      </w:r>
      <w:r w:rsidR="00B66593" w:rsidRPr="00B66593">
        <w:rPr>
          <w:rFonts w:ascii="Arial Narrow" w:eastAsia="Arial Narrow" w:hAnsi="Arial Narrow" w:cs="Arial Narrow"/>
          <w:spacing w:val="-3"/>
          <w:sz w:val="22"/>
          <w:szCs w:val="22"/>
          <w:lang w:val="es-ES"/>
        </w:rPr>
        <w:t/>
      </w:r>
    </w:p>
    <w:p w14:paraId="578425FF" w14:textId="77777777" w:rsidR="00580024" w:rsidRPr="0043127E" w:rsidRDefault="00580024" w:rsidP="00431AE5">
      <w:pPr>
        <w:pStyle w:val="Prrafodelista"/>
        <w:spacing w:before="0" w:after="0" w:line="240" w:lineRule="auto"/>
        <w:rPr>
          <w:rStyle w:val="normaltextrun"/>
          <w:rFonts w:ascii="Arial Narrow" w:eastAsia="Arial Narrow" w:hAnsi="Arial Narrow" w:cs="Arial Narrow"/>
          <w:sz w:val="22"/>
          <w:szCs w:val="22"/>
        </w:rPr>
      </w:pPr>
    </w:p>
    <w:p w14:paraId="755F917C" w14:textId="72DB04B8" w:rsidR="00580024" w:rsidRPr="00D66941" w:rsidRDefault="00580024" w:rsidP="00431AE5">
      <w:pPr>
        <w:pStyle w:val="Prrafodelista"/>
        <w:numPr>
          <w:ilvl w:val="1"/>
          <w:numId w:val="2"/>
        </w:numPr>
        <w:ind w:left="567" w:hanging="567"/>
        <w:jc w:val="both"/>
        <w:rPr>
          <w:rStyle w:val="normaltextrun"/>
          <w:rFonts w:ascii="Arial Narrow" w:eastAsia="Arial Narrow" w:hAnsi="Arial Narrow" w:cs="Arial Narrow"/>
          <w:i/>
          <w:iCs/>
          <w:sz w:val="22"/>
          <w:szCs w:val="22"/>
          <w:lang w:val="es-ES"/>
        </w:rPr>
      </w:pPr>
      <w:r w:rsidRPr="00D66941">
        <w:rPr>
          <w:rStyle w:val="normaltextrun"/>
          <w:rFonts w:ascii="Arial Narrow" w:eastAsia="Arial Narrow" w:hAnsi="Arial Narrow" w:cs="Arial Narrow"/>
          <w:sz w:val="22"/>
          <w:szCs w:val="22"/>
        </w:rPr>
        <w:t xml:space="preserve">Mediante Resolución 2 de fecha 6 de noviembre de 2025, se requirió a la señora [APELLIDO], de acuerdo a la Directiva 001-2025-GEG/INDECOPI, que, en el plazo improrrogable de cuatro (4) días hábiles contado a partir del día siguiente de notificada la presente, cumpla con adjuntar los archivos por separado de los documentos “Anexo 3: Copia de la Póliza de Seguro de Vida 1012254504”, y “Anexo 4: Carta de Endoso 30006583680 emitida por La Positiva Vida Seguros y Reaseguros S.A.A.” del resto de documentos contenidos en “ILOVEPDF_MERGED - 2025-09- 19T191014.682_REPAIRED.PDF”o indicar si desea tener por no presentado el escrito del 30 de octubre de 2025.</w:t>
      </w:r>
      <w:r w:rsidR="00B66593" w:rsidRPr="00D66941">
        <w:rPr>
          <w:rStyle w:val="normaltextrun"/>
          <w:rFonts w:ascii="Arial Narrow" w:eastAsia="Arial Narrow" w:hAnsi="Arial Narrow" w:cs="Arial Narrow"/>
          <w:sz w:val="22"/>
          <w:szCs w:val="22"/>
        </w:rPr>
        <w:t/>
      </w:r>
      <w:r w:rsidRPr="00D66941">
        <w:rPr>
          <w:rStyle w:val="normaltextrun"/>
          <w:rFonts w:ascii="Arial Narrow" w:eastAsia="Arial Narrow" w:hAnsi="Arial Narrow" w:cs="Arial Narrow"/>
          <w:sz w:val="22"/>
          <w:szCs w:val="22"/>
        </w:rPr>
        <w:t xml:space="preserve"/>
      </w:r>
      <w:r w:rsidR="00B66593" w:rsidRPr="00D66941">
        <w:rPr>
          <w:rStyle w:val="normaltextrun"/>
          <w:rFonts w:ascii="Arial Narrow" w:eastAsia="Arial Narrow" w:hAnsi="Arial Narrow" w:cs="Arial Narrow"/>
          <w:sz w:val="22"/>
          <w:szCs w:val="22"/>
        </w:rPr>
        <w:t/>
      </w:r>
      <w:r w:rsidRPr="00D66941">
        <w:rPr>
          <w:rStyle w:val="normaltextrun"/>
          <w:rFonts w:ascii="Arial Narrow" w:eastAsia="Arial Narrow" w:hAnsi="Arial Narrow" w:cs="Arial Narrow"/>
          <w:sz w:val="22"/>
          <w:szCs w:val="22"/>
        </w:rPr>
        <w:t/>
      </w:r>
      <w:r w:rsidRPr="00D66941">
        <w:rPr>
          <w:rStyle w:val="normaltextrun"/>
          <w:rFonts w:ascii="Arial Narrow" w:eastAsia="Arial Narrow" w:hAnsi="Arial Narrow" w:cs="Arial Narrow"/>
          <w:sz w:val="22"/>
          <w:szCs w:val="22"/>
          <w:lang w:val="es-ES"/>
        </w:rPr>
        <w:t xml:space="preserve"/>
      </w:r>
      <w:r w:rsidR="00B66593" w:rsidRPr="00D66941">
        <w:rPr>
          <w:rStyle w:val="normaltextrun"/>
          <w:rFonts w:ascii="Arial Narrow" w:eastAsia="Arial Narrow" w:hAnsi="Arial Narrow" w:cs="Arial Narrow"/>
          <w:sz w:val="22"/>
          <w:szCs w:val="22"/>
          <w:lang w:val="es-ES"/>
        </w:rPr>
        <w:t xml:space="preserve"/>
      </w:r>
      <w:r w:rsidR="00B66593" w:rsidRPr="00D66941">
        <w:rPr>
          <w:rFonts w:ascii="Arial Narrow" w:eastAsia="Arial Narrow" w:hAnsi="Arial Narrow" w:cs="Arial Narrow"/>
          <w:sz w:val="22"/>
          <w:szCs w:val="22"/>
        </w:rPr>
        <w:t/>
      </w:r>
      <w:r w:rsidRPr="00D66941">
        <w:rPr>
          <w:rStyle w:val="normaltextrun"/>
          <w:rFonts w:ascii="Arial Narrow" w:eastAsia="Arial Narrow" w:hAnsi="Arial Narrow" w:cs="Arial Narrow"/>
          <w:sz w:val="22"/>
          <w:szCs w:val="22"/>
          <w:lang w:val="es-ES"/>
        </w:rPr>
        <w:t xml:space="preserve"/>
      </w:r>
      <w:r w:rsidRPr="00D66941">
        <w:rPr>
          <w:rStyle w:val="normaltextrun"/>
          <w:rFonts w:ascii="Arial Narrow" w:eastAsia="Arial Narrow" w:hAnsi="Arial Narrow" w:cs="Arial Narrow"/>
          <w:b/>
          <w:bCs/>
          <w:sz w:val="22"/>
          <w:szCs w:val="22"/>
          <w:lang w:val="es-ES"/>
        </w:rPr>
        <w:t/>
      </w:r>
      <w:r w:rsidRPr="00D66941">
        <w:rPr>
          <w:rStyle w:val="normaltextrun"/>
          <w:rFonts w:ascii="Arial Narrow" w:eastAsia="Arial Narrow" w:hAnsi="Arial Narrow" w:cs="Arial Narrow"/>
          <w:sz w:val="22"/>
          <w:szCs w:val="22"/>
          <w:lang w:val="es-ES"/>
        </w:rPr>
        <w:t xml:space="preserve"/>
      </w:r>
      <w:r w:rsidR="00D66941" w:rsidRPr="00D66941">
        <w:rPr>
          <w:rStyle w:val="normaltextrun"/>
          <w:rFonts w:ascii="Arial Narrow" w:eastAsia="Arial Narrow" w:hAnsi="Arial Narrow" w:cs="Arial Narrow"/>
          <w:sz w:val="22"/>
          <w:szCs w:val="22"/>
          <w:lang w:val="es-ES"/>
        </w:rPr>
        <w:t xml:space="preserve"/>
      </w:r>
      <w:r w:rsidR="00D66941" w:rsidRPr="00D66941">
        <w:rPr>
          <w:rStyle w:val="normaltextrun"/>
          <w:rFonts w:ascii="Arial Narrow" w:eastAsia="Arial Narrow" w:hAnsi="Arial Narrow" w:cs="Arial Narrow"/>
          <w:sz w:val="22"/>
          <w:szCs w:val="22"/>
          <w:lang w:val="es-ES"/>
        </w:rPr>
        <w:lastRenderedPageBreak/>
        <w:t/>
      </w:r>
      <w:r w:rsidR="00D66941">
        <w:rPr>
          <w:rStyle w:val="normaltextrun"/>
          <w:rFonts w:ascii="Arial Narrow" w:eastAsia="Arial Narrow" w:hAnsi="Arial Narrow" w:cs="Arial Narrow"/>
          <w:sz w:val="22"/>
          <w:szCs w:val="22"/>
          <w:lang w:val="es-ES"/>
        </w:rPr>
        <w:t/>
      </w:r>
    </w:p>
    <w:p w14:paraId="4DC07F94" w14:textId="77777777" w:rsidR="00580024" w:rsidRPr="0043127E" w:rsidRDefault="00580024" w:rsidP="00431AE5">
      <w:pPr>
        <w:spacing w:before="0" w:after="0" w:line="240" w:lineRule="auto"/>
        <w:rPr>
          <w:rFonts w:ascii="Arial Narrow" w:eastAsia="Arial Narrow" w:hAnsi="Arial Narrow" w:cs="Arial Narrow"/>
          <w:i/>
          <w:iCs/>
          <w:sz w:val="22"/>
          <w:szCs w:val="22"/>
          <w:lang w:val="es-ES"/>
        </w:rPr>
      </w:pPr>
    </w:p>
    <w:p w14:paraId="6CEB340B" w14:textId="55C7DEB5" w:rsidR="00580024" w:rsidRPr="003A34CD" w:rsidRDefault="00580024" w:rsidP="00431AE5">
      <w:pPr>
        <w:pStyle w:val="Prrafodelista"/>
        <w:numPr>
          <w:ilvl w:val="1"/>
          <w:numId w:val="2"/>
        </w:numPr>
        <w:ind w:left="567" w:hanging="567"/>
        <w:jc w:val="both"/>
        <w:rPr>
          <w:rStyle w:val="normaltextrun"/>
          <w:rFonts w:ascii="Arial Narrow" w:eastAsia="Arial Narrow" w:hAnsi="Arial Narrow" w:cs="Arial Narrow"/>
          <w:sz w:val="22"/>
          <w:szCs w:val="22"/>
        </w:rPr>
      </w:pPr>
      <w:r w:rsidRPr="0043127E">
        <w:rPr>
          <w:rFonts w:ascii="Arial Narrow" w:eastAsia="Arial Narrow" w:hAnsi="Arial Narrow" w:cs="Arial Narrow"/>
          <w:spacing w:val="-3"/>
          <w:sz w:val="22"/>
          <w:szCs w:val="22"/>
          <w:lang w:val="es-ES"/>
        </w:rPr>
        <w:t xml:space="preserve">La Resolución 2 fue debidamente notificada a la señora [APELLIDO] el 7 de noviembre de 2025, al correo electrónico [CORREO]. </w:t>
      </w:r>
      <w:r w:rsidR="00D66941">
        <w:rPr>
          <w:rFonts w:ascii="Arial Narrow" w:eastAsia="Arial Narrow" w:hAnsi="Arial Narrow" w:cs="Arial Narrow"/>
          <w:spacing w:val="-3"/>
          <w:sz w:val="22"/>
          <w:szCs w:val="22"/>
          <w:lang w:val="es-ES"/>
        </w:rPr>
        <w:t/>
      </w:r>
      <w:r w:rsidRPr="0043127E">
        <w:rPr>
          <w:rFonts w:ascii="Arial Narrow" w:eastAsia="Arial Narrow" w:hAnsi="Arial Narrow" w:cs="Arial Narrow"/>
          <w:spacing w:val="-3"/>
          <w:sz w:val="22"/>
          <w:szCs w:val="22"/>
          <w:lang w:val="es-ES"/>
        </w:rPr>
        <w:t xml:space="preserve"/>
      </w:r>
      <w:r w:rsidRPr="003A34CD">
        <w:rPr>
          <w:rFonts w:ascii="Arial Narrow" w:eastAsia="Arial Narrow" w:hAnsi="Arial Narrow" w:cs="Arial Narrow"/>
          <w:spacing w:val="-3"/>
          <w:sz w:val="22"/>
          <w:szCs w:val="22"/>
          <w:lang w:val="es-ES"/>
        </w:rPr>
        <w:t xml:space="preserve"/>
      </w:r>
      <w:r w:rsidR="00F72A03" w:rsidRPr="003A34CD">
        <w:rPr>
          <w:rFonts w:ascii="Arial Narrow" w:eastAsia="Arial Narrow" w:hAnsi="Arial Narrow" w:cs="Arial Narrow"/>
          <w:sz w:val="22"/>
          <w:szCs w:val="22"/>
        </w:rPr>
        <w:t xml:space="preserve"/>
      </w:r>
      <w:r w:rsidR="00D66941" w:rsidRPr="003A34CD">
        <w:rPr>
          <w:rFonts w:ascii="Arial Narrow" w:eastAsia="Arial Narrow" w:hAnsi="Arial Narrow" w:cs="Arial Narrow"/>
          <w:sz w:val="22"/>
          <w:szCs w:val="22"/>
        </w:rPr>
        <w:t/>
      </w:r>
      <w:r w:rsidR="00D66941" w:rsidRPr="003A34CD">
        <w:rPr>
          <w:rFonts w:ascii="Arial Narrow" w:eastAsia="Arial Narrow" w:hAnsi="Arial Narrow" w:cs="Arial Narrow"/>
          <w:spacing w:val="-3"/>
          <w:sz w:val="22"/>
          <w:szCs w:val="22"/>
          <w:lang w:val="es-ES"/>
        </w:rPr>
        <w:t xml:space="preserve"/>
      </w:r>
      <w:r w:rsidRPr="003A34CD">
        <w:rPr>
          <w:rFonts w:ascii="Arial Narrow" w:eastAsia="Arial Narrow" w:hAnsi="Arial Narrow" w:cs="Arial Narrow"/>
          <w:spacing w:val="-3"/>
          <w:sz w:val="22"/>
          <w:szCs w:val="22"/>
          <w:lang w:val="es-ES"/>
        </w:rPr>
        <w:t xml:space="preserve"/>
      </w:r>
      <w:r w:rsidR="001F483E" w:rsidRPr="003A34CD">
        <w:rPr>
          <w:rFonts w:ascii="Arial Narrow" w:eastAsia="Arial Narrow" w:hAnsi="Arial Narrow" w:cs="Arial Narrow"/>
          <w:spacing w:val="-3"/>
          <w:sz w:val="22"/>
          <w:szCs w:val="22"/>
          <w:lang w:val="es-ES"/>
        </w:rPr>
        <w:t/>
      </w:r>
      <w:r w:rsidR="00881DB1" w:rsidRPr="003A34CD">
        <w:rPr>
          <w:rFonts w:ascii="Arial Narrow" w:eastAsia="Arial Narrow" w:hAnsi="Arial Narrow" w:cs="Arial Narrow"/>
          <w:spacing w:val="-3"/>
          <w:sz w:val="22"/>
          <w:szCs w:val="22"/>
          <w:lang w:val="es-ES"/>
        </w:rPr>
        <w:t xml:space="preserve"/>
      </w:r>
      <w:r w:rsidR="001F483E" w:rsidRPr="003A34CD">
        <w:rPr>
          <w:rFonts w:ascii="Arial Narrow" w:eastAsia="Arial Narrow" w:hAnsi="Arial Narrow" w:cs="Arial Narrow"/>
          <w:spacing w:val="-3"/>
          <w:sz w:val="22"/>
          <w:szCs w:val="22"/>
          <w:lang w:val="es-ES"/>
        </w:rPr>
        <w:t/>
      </w:r>
      <w:r w:rsidR="00881DB1" w:rsidRPr="003A34CD">
        <w:rPr>
          <w:rFonts w:ascii="Arial Narrow" w:eastAsia="Arial Narrow" w:hAnsi="Arial Narrow" w:cs="Arial Narrow"/>
          <w:spacing w:val="-3"/>
          <w:sz w:val="22"/>
          <w:szCs w:val="22"/>
          <w:lang w:val="es-ES"/>
        </w:rPr>
        <w:t xml:space="preserve"/>
      </w:r>
      <w:r w:rsidRPr="003A34CD">
        <w:rPr>
          <w:rFonts w:ascii="Arial Narrow" w:eastAsia="Arial Narrow" w:hAnsi="Arial Narrow" w:cs="Arial Narrow"/>
          <w:spacing w:val="-3"/>
          <w:sz w:val="22"/>
          <w:szCs w:val="22"/>
          <w:lang w:val="es-ES"/>
        </w:rPr>
        <w:t/>
      </w:r>
      <w:r w:rsidR="003A34CD" w:rsidRPr="003A34CD">
        <w:rPr>
          <w:rFonts w:ascii="Arial Narrow" w:eastAsia="Arial Narrow" w:hAnsi="Arial Narrow" w:cs="Arial Narrow"/>
          <w:spacing w:val="-3"/>
          <w:sz w:val="22"/>
          <w:szCs w:val="22"/>
          <w:lang w:val="es-ES"/>
        </w:rPr>
        <w:t xml:space="preserve"/>
      </w:r>
      <w:hyperlink r:id="rId12" w:history="1">
        <w:r w:rsidR="003A34CD" w:rsidRPr="003A34CD">
          <w:rPr>
            <w:rStyle w:val="Hipervnculo"/>
            <w:rFonts w:ascii="Arial Narrow" w:eastAsia="Arial Narrow" w:hAnsi="Arial Narrow" w:cs="Arial Narrow"/>
            <w:sz w:val="22"/>
            <w:szCs w:val="22"/>
          </w:rPr>
          <w:t/>
        </w:r>
      </w:hyperlink>
      <w:r w:rsidR="003A34CD" w:rsidRPr="003A34CD">
        <w:rPr>
          <w:rFonts w:ascii="Arial Narrow" w:eastAsia="Arial Narrow" w:hAnsi="Arial Narrow" w:cs="Arial Narrow"/>
          <w:sz w:val="22"/>
          <w:szCs w:val="22"/>
        </w:rPr>
        <w:t xml:space="preserve"/>
      </w:r>
    </w:p>
    <w:p w14:paraId="1E7C4361" w14:textId="77777777" w:rsidR="00E3788A" w:rsidRPr="003A34CD" w:rsidRDefault="00E3788A" w:rsidP="00431AE5">
      <w:pPr>
        <w:spacing w:before="0" w:after="0" w:line="240" w:lineRule="auto"/>
        <w:rPr>
          <w:rFonts w:ascii="Arial Narrow" w:eastAsia="Arial Narrow" w:hAnsi="Arial Narrow" w:cs="Arial Narrow"/>
          <w:sz w:val="22"/>
          <w:szCs w:val="22"/>
        </w:rPr>
      </w:pPr>
    </w:p>
    <w:p w14:paraId="33CD10FD" w14:textId="77777777" w:rsidR="0078118E" w:rsidRDefault="00E3788A"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No obstante, hasta la fecha, la señora [APELLIDO] no ha presentado un escrito que cumpla con adjuntar los archivos por separado de los documentos “Anexo 3: Copia de la Póliza de Seguro de Vida 1012254504”, y “Anexo 4: Carta de Endoso 30006583680 emitida por La Positiva Vida Seguros y Reaseguros S.A.A.” del resto de documentos contenidos en “ILOVEPDF_MERGED - 2025-09- 19T191014.682_REPAIRED.PDF”o indicar si desea tener por no presentado el escrito del 30 de octubre de 2025, tampoco ha indicado si desea tener por no presentado el escrito del 30 de octubre de 2025; conforme a lo requerido en la Resolución 2 de fecha 6 de noviembre de 2025. </w:t>
      </w:r>
      <w:r w:rsidR="006539B6">
        <w:rPr>
          <w:rFonts w:ascii="Arial Narrow" w:eastAsia="Arial Narrow" w:hAnsi="Arial Narrow" w:cs="Arial Narrow"/>
          <w:sz w:val="22"/>
          <w:szCs w:val="22"/>
        </w:rPr>
        <w:t/>
      </w:r>
      <w:r w:rsidR="00F03FA6">
        <w:rPr>
          <w:rFonts w:ascii="Arial Narrow" w:eastAsia="Arial Narrow" w:hAnsi="Arial Narrow" w:cs="Arial Narrow"/>
          <w:sz w:val="22"/>
          <w:szCs w:val="22"/>
        </w:rPr>
        <w:t xml:space="preserve"/>
      </w:r>
      <w:r w:rsidR="00F03FA6" w:rsidRPr="00D66941">
        <w:rPr>
          <w:rStyle w:val="normaltextrun"/>
          <w:rFonts w:ascii="Arial Narrow" w:eastAsia="Arial Narrow" w:hAnsi="Arial Narrow" w:cs="Arial Narrow"/>
          <w:sz w:val="22"/>
          <w:szCs w:val="22"/>
          <w:lang w:val="es-ES"/>
        </w:rPr>
        <w:t/>
      </w:r>
      <w:r w:rsidR="00F03FA6">
        <w:rPr>
          <w:rStyle w:val="normaltextrun"/>
          <w:rFonts w:ascii="Arial Narrow" w:eastAsia="Arial Narrow" w:hAnsi="Arial Narrow" w:cs="Arial Narrow"/>
          <w:sz w:val="22"/>
          <w:szCs w:val="22"/>
          <w:lang w:val="es-ES"/>
        </w:rPr>
        <w:t/>
      </w:r>
      <w:r w:rsidR="0078118E">
        <w:rPr>
          <w:rStyle w:val="normaltextrun"/>
          <w:rFonts w:ascii="Arial Narrow" w:eastAsia="Arial Narrow" w:hAnsi="Arial Narrow" w:cs="Arial Narrow"/>
          <w:sz w:val="22"/>
          <w:szCs w:val="22"/>
          <w:lang w:val="es-ES"/>
        </w:rPr>
        <w:t xml:space="preserve"/>
      </w:r>
      <w:r w:rsidR="0078118E" w:rsidRPr="00D66941">
        <w:rPr>
          <w:rStyle w:val="normaltextrun"/>
          <w:rFonts w:ascii="Arial Narrow" w:eastAsia="Arial Narrow" w:hAnsi="Arial Narrow" w:cs="Arial Narrow"/>
          <w:sz w:val="22"/>
          <w:szCs w:val="22"/>
          <w:lang w:val="es-ES"/>
        </w:rPr>
        <w:t/>
      </w:r>
      <w:r w:rsidR="0078118E">
        <w:rPr>
          <w:rStyle w:val="normaltextrun"/>
          <w:rFonts w:ascii="Arial Narrow" w:eastAsia="Arial Narrow" w:hAnsi="Arial Narrow" w:cs="Arial Narrow"/>
          <w:sz w:val="22"/>
          <w:szCs w:val="22"/>
          <w:lang w:val="es-ES"/>
        </w:rPr>
        <w:t/>
      </w:r>
      <w:r w:rsidR="00F03FA6">
        <w:rPr>
          <w:rStyle w:val="normaltextrun"/>
          <w:rFonts w:ascii="Arial Narrow" w:eastAsia="Arial Narrow" w:hAnsi="Arial Narrow" w:cs="Arial Narrow"/>
          <w:sz w:val="22"/>
          <w:szCs w:val="22"/>
          <w:lang w:val="es-ES"/>
        </w:rPr>
        <w:t/>
      </w:r>
      <w:r w:rsidR="006539B6">
        <w:rPr>
          <w:rFonts w:ascii="Arial Narrow" w:eastAsia="Arial Narrow" w:hAnsi="Arial Narrow" w:cs="Arial Narrow"/>
          <w:sz w:val="22"/>
          <w:szCs w:val="22"/>
        </w:rPr>
        <w:t xml:space="preserve"/>
      </w:r>
      <w:r w:rsidR="006539B6" w:rsidRPr="00D66941">
        <w:rPr>
          <w:rStyle w:val="normaltextrun"/>
          <w:rFonts w:ascii="Arial Narrow" w:eastAsia="Arial Narrow" w:hAnsi="Arial Narrow" w:cs="Arial Narrow"/>
          <w:sz w:val="22"/>
          <w:szCs w:val="22"/>
        </w:rPr>
        <w:t/>
      </w:r>
      <w:r w:rsidR="00275F27" w:rsidRPr="0043127E">
        <w:rPr>
          <w:rFonts w:ascii="Arial Narrow" w:eastAsia="Arial Narrow" w:hAnsi="Arial Narrow" w:cs="Arial Narrow"/>
          <w:sz w:val="22"/>
          <w:szCs w:val="22"/>
        </w:rPr>
        <w:t/>
      </w:r>
      <w:r w:rsidR="004A5129" w:rsidRPr="0043127E">
        <w:rPr>
          <w:rFonts w:ascii="Arial Narrow" w:eastAsia="Arial Narrow" w:hAnsi="Arial Narrow" w:cs="Arial Narrow"/>
          <w:sz w:val="22"/>
          <w:szCs w:val="22"/>
        </w:rPr>
        <w:t xml:space="preserve"/>
      </w:r>
    </w:p>
    <w:p w14:paraId="5D117793" w14:textId="77777777" w:rsidR="0078118E" w:rsidRPr="0078118E" w:rsidRDefault="0078118E" w:rsidP="0078118E">
      <w:pPr>
        <w:pStyle w:val="Prrafodelista"/>
        <w:spacing w:before="0" w:after="0" w:line="240" w:lineRule="auto"/>
        <w:rPr>
          <w:rFonts w:ascii="Arial Narrow" w:eastAsia="Arial Narrow" w:hAnsi="Arial Narrow" w:cs="Arial Narrow"/>
          <w:sz w:val="22"/>
          <w:szCs w:val="22"/>
        </w:rPr>
      </w:pPr>
    </w:p>
    <w:p w14:paraId="742642AB" w14:textId="58C915E0" w:rsidR="0008707E" w:rsidRPr="005828D3" w:rsidRDefault="00891387" w:rsidP="00431AE5">
      <w:pPr>
        <w:pStyle w:val="Prrafodelista"/>
        <w:numPr>
          <w:ilvl w:val="1"/>
          <w:numId w:val="2"/>
        </w:numPr>
        <w:ind w:left="567" w:hanging="567"/>
        <w:jc w:val="both"/>
        <w:rPr>
          <w:rFonts w:ascii="Arial Narrow" w:eastAsia="Arial Narrow" w:hAnsi="Arial Narrow" w:cs="Arial Narrow"/>
          <w:sz w:val="22"/>
          <w:szCs w:val="22"/>
        </w:rPr>
      </w:pPr>
      <w:r w:rsidRPr="005828D3">
        <w:rPr>
          <w:rFonts w:ascii="Arial Narrow" w:eastAsia="Arial Narrow" w:hAnsi="Arial Narrow" w:cs="Arial Narrow"/>
          <w:sz w:val="22"/>
          <w:szCs w:val="22"/>
        </w:rPr>
        <w:t>En atención a</w:t>
      </w:r>
      <w:r w:rsidR="00462AA8" w:rsidRPr="005828D3">
        <w:rPr>
          <w:rFonts w:ascii="Arial Narrow" w:eastAsia="Arial Narrow" w:hAnsi="Arial Narrow" w:cs="Arial Narrow"/>
          <w:sz w:val="22"/>
          <w:szCs w:val="22"/>
        </w:rPr>
        <w:t xml:space="preserve">l </w:t>
      </w:r>
      <w:r w:rsidRPr="005828D3">
        <w:rPr>
          <w:rFonts w:ascii="Arial Narrow" w:eastAsia="Arial Narrow" w:hAnsi="Arial Narrow" w:cs="Arial Narrow"/>
          <w:sz w:val="22"/>
          <w:szCs w:val="22"/>
        </w:rPr>
        <w:t>referid</w:t>
      </w:r>
      <w:r w:rsidR="00462AA8" w:rsidRPr="005828D3">
        <w:rPr>
          <w:rFonts w:ascii="Arial Narrow" w:eastAsia="Arial Narrow" w:hAnsi="Arial Narrow" w:cs="Arial Narrow"/>
          <w:sz w:val="22"/>
          <w:szCs w:val="22"/>
        </w:rPr>
        <w:t>o</w:t>
      </w:r>
      <w:r w:rsidRPr="005828D3">
        <w:rPr>
          <w:rFonts w:ascii="Arial Narrow" w:eastAsia="Arial Narrow" w:hAnsi="Arial Narrow" w:cs="Arial Narrow"/>
          <w:sz w:val="22"/>
          <w:szCs w:val="22"/>
        </w:rPr>
        <w:t xml:space="preserve"> </w:t>
      </w:r>
      <w:r w:rsidR="00462AA8" w:rsidRPr="005828D3">
        <w:rPr>
          <w:rFonts w:ascii="Arial Narrow" w:eastAsia="Arial Narrow" w:hAnsi="Arial Narrow" w:cs="Arial Narrow"/>
          <w:sz w:val="22"/>
          <w:szCs w:val="22"/>
        </w:rPr>
        <w:t>requerimiento</w:t>
      </w:r>
      <w:r w:rsidR="00EB708B">
        <w:rPr>
          <w:rFonts w:ascii="Arial Narrow" w:eastAsia="Arial Narrow" w:hAnsi="Arial Narrow" w:cs="Arial Narrow"/>
          <w:sz w:val="22"/>
          <w:szCs w:val="22"/>
        </w:rPr>
        <w:t xml:space="preserve"> señalando en la </w:t>
      </w:r>
      <w:r w:rsidR="00EB708B">
        <w:rPr>
          <w:rFonts w:ascii="Arial Narrow" w:eastAsia="Arial Narrow" w:hAnsi="Arial Narrow" w:cs="Arial Narrow"/>
          <w:sz w:val="22"/>
          <w:szCs w:val="22"/>
        </w:rPr>
        <w:t xml:space="preserve">en la </w:t>
      </w:r>
      <w:r w:rsidR="00EB708B" w:rsidRPr="00D66941">
        <w:rPr>
          <w:rStyle w:val="normaltextrun"/>
          <w:rFonts w:ascii="Arial Narrow" w:eastAsia="Arial Narrow" w:hAnsi="Arial Narrow" w:cs="Arial Narrow"/>
          <w:sz w:val="22"/>
          <w:szCs w:val="22"/>
        </w:rPr>
        <w:t>Resolución 2 de fecha 6 de noviembre de 2025</w:t>
      </w:r>
      <w:r w:rsidRPr="005828D3">
        <w:rPr>
          <w:rFonts w:ascii="Arial Narrow" w:eastAsia="Arial Narrow" w:hAnsi="Arial Narrow" w:cs="Arial Narrow"/>
          <w:sz w:val="22"/>
          <w:szCs w:val="22"/>
        </w:rPr>
        <w:t xml:space="preserve">, y tomando en consideración </w:t>
      </w:r>
      <w:r w:rsidR="00A81298" w:rsidRPr="005828D3">
        <w:rPr>
          <w:rFonts w:ascii="Arial Narrow" w:eastAsia="Arial Narrow" w:hAnsi="Arial Narrow" w:cs="Arial Narrow"/>
          <w:sz w:val="22"/>
          <w:szCs w:val="22"/>
        </w:rPr>
        <w:t xml:space="preserve">que </w:t>
      </w:r>
      <w:r w:rsidR="005828D3" w:rsidRPr="005828D3">
        <w:rPr>
          <w:rFonts w:ascii="Arial Narrow" w:eastAsia="Arial Narrow" w:hAnsi="Arial Narrow" w:cs="Arial Narrow"/>
          <w:sz w:val="22"/>
          <w:szCs w:val="22"/>
        </w:rPr>
        <w:t>de acuerdo con el</w:t>
      </w:r>
      <w:r w:rsidR="00A81298" w:rsidRPr="005828D3">
        <w:rPr>
          <w:rFonts w:ascii="Arial Narrow" w:eastAsia="Arial Narrow" w:hAnsi="Arial Narrow" w:cs="Arial Narrow"/>
          <w:sz w:val="22"/>
          <w:szCs w:val="22"/>
        </w:rPr>
        <w:t xml:space="preserve"> numeral 7.1.3 del artículo 7 de la Directiva </w:t>
      </w:r>
      <w:r w:rsidR="00A81298" w:rsidRPr="005828D3">
        <w:rPr>
          <w:rStyle w:val="normaltextrun"/>
          <w:rFonts w:ascii="Arial Narrow" w:eastAsia="Arial Narrow" w:hAnsi="Arial Narrow" w:cs="Arial Narrow"/>
          <w:sz w:val="22"/>
          <w:szCs w:val="22"/>
          <w:lang w:val="es-ES"/>
        </w:rPr>
        <w:t>Directiva 001-2025-GEG/INDECOPI</w:t>
      </w:r>
      <w:r w:rsidR="00A81298" w:rsidRPr="005828D3">
        <w:rPr>
          <w:rFonts w:ascii="Arial Narrow" w:eastAsia="Arial Narrow" w:hAnsi="Arial Narrow" w:cs="Arial Narrow"/>
          <w:sz w:val="22"/>
          <w:szCs w:val="22"/>
        </w:rPr>
        <w:t xml:space="preserve">, al presentar documentos reservados a través de la </w:t>
      </w:r>
      <w:r w:rsidR="005828D3">
        <w:rPr>
          <w:rFonts w:ascii="Arial Narrow" w:eastAsia="Arial Narrow" w:hAnsi="Arial Narrow" w:cs="Arial Narrow"/>
          <w:sz w:val="22"/>
          <w:szCs w:val="22"/>
        </w:rPr>
        <w:t>Messa de partes Virtual</w:t>
      </w:r>
      <w:r w:rsidR="00A81298" w:rsidRPr="005828D3">
        <w:rPr>
          <w:rFonts w:ascii="Arial Narrow" w:eastAsia="Arial Narrow" w:hAnsi="Arial Narrow" w:cs="Arial Narrow"/>
          <w:sz w:val="22"/>
          <w:szCs w:val="22"/>
        </w:rPr>
        <w:t xml:space="preserve">,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w:t>
      </w:r>
      <w:r w:rsidR="00462AA8" w:rsidRPr="005828D3">
        <w:rPr>
          <w:rFonts w:ascii="Arial Narrow" w:eastAsia="Arial Narrow" w:hAnsi="Arial Narrow" w:cs="Arial Narrow"/>
          <w:b/>
          <w:bCs/>
          <w:sz w:val="22"/>
          <w:szCs w:val="22"/>
        </w:rPr>
        <w:t>bajo apercibimiento de incorporarlo al expediente como documento de carácter público con el mismo tratamiento que cualquier otra pieza incluida en dicho expediente</w:t>
      </w:r>
      <w:r w:rsidR="00DF410B" w:rsidRPr="005828D3">
        <w:rPr>
          <w:rFonts w:ascii="Arial Narrow" w:eastAsia="Arial Narrow" w:hAnsi="Arial Narrow" w:cs="Arial Narrow"/>
          <w:sz w:val="22"/>
          <w:szCs w:val="22"/>
        </w:rPr>
        <w:t>.</w:t>
      </w:r>
      <w:r w:rsidR="00EB708B">
        <w:rPr>
          <w:rFonts w:ascii="Arial Narrow" w:eastAsia="Arial Narrow" w:hAnsi="Arial Narrow" w:cs="Arial Narrow"/>
          <w:sz w:val="22"/>
          <w:szCs w:val="22"/>
        </w:rPr>
        <w:t xml:space="preserve"> </w:t>
      </w:r>
    </w:p>
    <w:p w14:paraId="577BE30B" w14:textId="77777777" w:rsidR="0017079E" w:rsidRPr="00E11035" w:rsidRDefault="0017079E" w:rsidP="00431AE5">
      <w:pPr>
        <w:spacing w:before="0" w:after="0" w:line="240" w:lineRule="auto"/>
        <w:rPr>
          <w:rFonts w:ascii="Arial Narrow" w:eastAsia="Arial Narrow" w:hAnsi="Arial Narrow" w:cs="Arial Narrow"/>
          <w:sz w:val="22"/>
          <w:szCs w:val="22"/>
        </w:rPr>
      </w:pPr>
    </w:p>
    <w:p w14:paraId="23B40812" w14:textId="743DB79F" w:rsidR="00812331" w:rsidRPr="0043127E" w:rsidRDefault="0017079E"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Por tanto, de conformidad </w:t>
      </w:r>
      <w:r w:rsidRPr="00575EF7">
        <w:rPr>
          <w:rFonts w:ascii="Arial Narrow" w:eastAsia="Arial Narrow" w:hAnsi="Arial Narrow" w:cs="Arial Narrow"/>
          <w:sz w:val="22"/>
          <w:szCs w:val="22"/>
        </w:rPr>
        <w:t xml:space="preserve">con el numeral </w:t>
      </w:r>
      <w:r w:rsidR="00A2611B" w:rsidRPr="00575EF7">
        <w:rPr>
          <w:rFonts w:ascii="Arial Narrow" w:eastAsia="Arial Narrow" w:hAnsi="Arial Narrow" w:cs="Arial Narrow"/>
          <w:sz w:val="22"/>
          <w:szCs w:val="22"/>
        </w:rPr>
        <w:t xml:space="preserve">7.1.3 </w:t>
      </w:r>
      <w:r w:rsidRPr="00575EF7">
        <w:rPr>
          <w:rFonts w:ascii="Arial Narrow" w:eastAsia="Arial Narrow" w:hAnsi="Arial Narrow" w:cs="Arial Narrow"/>
          <w:sz w:val="22"/>
          <w:szCs w:val="22"/>
        </w:rPr>
        <w:t xml:space="preserve">del artículo </w:t>
      </w:r>
      <w:r w:rsidR="00A2611B" w:rsidRPr="00575EF7">
        <w:rPr>
          <w:rFonts w:ascii="Arial Narrow" w:eastAsia="Arial Narrow" w:hAnsi="Arial Narrow" w:cs="Arial Narrow"/>
          <w:sz w:val="22"/>
          <w:szCs w:val="22"/>
        </w:rPr>
        <w:t>7</w:t>
      </w:r>
      <w:r w:rsidR="00A74C8F" w:rsidRPr="00575EF7">
        <w:rPr>
          <w:rFonts w:ascii="Arial Narrow" w:eastAsia="Arial Narrow" w:hAnsi="Arial Narrow" w:cs="Arial Narrow"/>
          <w:sz w:val="22"/>
          <w:szCs w:val="22"/>
        </w:rPr>
        <w:t xml:space="preserve"> de la Directiva </w:t>
      </w:r>
      <w:r w:rsidR="00A2611B" w:rsidRPr="00575EF7">
        <w:rPr>
          <w:rStyle w:val="normaltextrun"/>
          <w:rFonts w:ascii="Arial Narrow" w:eastAsia="Arial Narrow" w:hAnsi="Arial Narrow" w:cs="Arial Narrow"/>
          <w:sz w:val="22"/>
          <w:szCs w:val="22"/>
          <w:lang w:val="es-ES"/>
        </w:rPr>
        <w:t>Directiva 001-2025-GEG/INDECOPI</w:t>
      </w:r>
      <w:r w:rsidR="004C710A" w:rsidRPr="00575EF7">
        <w:rPr>
          <w:rStyle w:val="Refdenotaalpie"/>
          <w:rFonts w:ascii="Arial Narrow" w:eastAsia="Arial Narrow" w:hAnsi="Arial Narrow" w:cs="Arial Narrow"/>
          <w:sz w:val="22"/>
          <w:szCs w:val="22"/>
          <w:vertAlign w:val="superscript"/>
        </w:rPr>
        <w:footnoteReference w:id="4"/>
      </w:r>
      <w:r w:rsidR="004C710A" w:rsidRPr="00575EF7">
        <w:rPr>
          <w:rFonts w:ascii="Arial Narrow" w:eastAsia="Arial Narrow" w:hAnsi="Arial Narrow" w:cs="Arial Narrow"/>
          <w:sz w:val="22"/>
          <w:szCs w:val="22"/>
        </w:rPr>
        <w:t>.</w:t>
      </w:r>
      <w:r w:rsidR="002A62FE" w:rsidRPr="00575EF7">
        <w:rPr>
          <w:rFonts w:ascii="Arial Narrow" w:eastAsia="Arial Narrow" w:hAnsi="Arial Narrow" w:cs="Arial Narrow"/>
          <w:sz w:val="22"/>
          <w:szCs w:val="22"/>
        </w:rPr>
        <w:t>, correspon</w:t>
      </w:r>
      <w:r w:rsidR="002A62FE" w:rsidRPr="0043127E">
        <w:rPr>
          <w:rFonts w:ascii="Arial Narrow" w:eastAsia="Arial Narrow" w:hAnsi="Arial Narrow" w:cs="Arial Narrow"/>
          <w:sz w:val="22"/>
          <w:szCs w:val="22"/>
        </w:rPr>
        <w:t xml:space="preserve">de </w:t>
      </w:r>
      <w:r w:rsidR="00D66941">
        <w:rPr>
          <w:rFonts w:ascii="Arial Narrow" w:eastAsia="Arial Narrow" w:hAnsi="Arial Narrow" w:cs="Arial Narrow"/>
          <w:sz w:val="22"/>
          <w:szCs w:val="22"/>
        </w:rPr>
        <w:t>incorporar el documento denominado “</w:t>
      </w:r>
      <w:r w:rsidR="00D66941" w:rsidRPr="00B66593">
        <w:rPr>
          <w:rFonts w:ascii="Arial Narrow" w:eastAsia="Arial Narrow" w:hAnsi="Arial Narrow" w:cs="Arial Narrow"/>
          <w:i/>
          <w:iCs/>
          <w:spacing w:val="-3"/>
          <w:sz w:val="22"/>
          <w:szCs w:val="22"/>
          <w:lang w:val="es-ES"/>
        </w:rPr>
        <w:t>ILOVEPDF_MERGED - 2025-09- 19T191014.682_REPAIRED.PDF</w:t>
      </w:r>
      <w:r w:rsidR="00D66941">
        <w:rPr>
          <w:rFonts w:ascii="Arial Narrow" w:eastAsia="Arial Narrow" w:hAnsi="Arial Narrow" w:cs="Arial Narrow"/>
          <w:sz w:val="22"/>
          <w:szCs w:val="22"/>
        </w:rPr>
        <w:t>”</w:t>
      </w:r>
      <w:r w:rsidR="00D66941" w:rsidRPr="00B66593">
        <w:rPr>
          <w:rFonts w:ascii="Arial Narrow" w:eastAsia="Arial Narrow" w:hAnsi="Arial Narrow" w:cs="Arial Narrow"/>
          <w:sz w:val="22"/>
          <w:szCs w:val="22"/>
        </w:rPr>
        <w:t xml:space="preserve"> al expediente público con el mismo tratamiento que cualquier otro documento incluido en el presente expediente</w:t>
      </w:r>
      <w:r w:rsidR="002A62FE" w:rsidRPr="0043127E">
        <w:rPr>
          <w:rFonts w:ascii="Arial Narrow" w:eastAsia="Arial Narrow" w:hAnsi="Arial Narrow" w:cs="Arial Narrow"/>
          <w:sz w:val="22"/>
          <w:szCs w:val="22"/>
        </w:rPr>
        <w:t>.</w:t>
      </w:r>
    </w:p>
    <w:p w14:paraId="0E208EA1" w14:textId="77777777" w:rsidR="00543B73" w:rsidRPr="0043127E" w:rsidRDefault="00543B73" w:rsidP="00431AE5">
      <w:pPr>
        <w:spacing w:before="0" w:after="0" w:line="240" w:lineRule="auto"/>
        <w:jc w:val="both"/>
        <w:rPr>
          <w:rFonts w:ascii="Arial Narrow" w:eastAsia="Arial Narrow" w:hAnsi="Arial Narrow" w:cs="Arial Narrow"/>
          <w:sz w:val="22"/>
          <w:szCs w:val="22"/>
        </w:rPr>
      </w:pPr>
    </w:p>
    <w:p w14:paraId="0C905DA1" w14:textId="37D7F064" w:rsidR="00DD7734" w:rsidRPr="0043127E" w:rsidRDefault="00DD7734" w:rsidP="00431AE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DE LA ADMISIÓN A TRÁMITE DE LA DENUNCIA</w:t>
      </w:r>
    </w:p>
    <w:p w14:paraId="19649EC4" w14:textId="77777777" w:rsidR="00DD7734" w:rsidRPr="0043127E" w:rsidRDefault="00DD7734" w:rsidP="00431AE5">
      <w:pPr>
        <w:spacing w:before="0" w:after="0" w:line="240" w:lineRule="auto"/>
        <w:jc w:val="both"/>
        <w:rPr>
          <w:rFonts w:ascii="Arial Narrow" w:eastAsia="Arial Narrow" w:hAnsi="Arial Narrow" w:cs="Arial Narrow"/>
          <w:sz w:val="22"/>
          <w:szCs w:val="22"/>
        </w:rPr>
      </w:pPr>
    </w:p>
    <w:p w14:paraId="06A09431" w14:textId="08E0CAC7" w:rsidR="008D2370" w:rsidRPr="0043127E" w:rsidRDefault="008E1B6A" w:rsidP="00431AE5">
      <w:pPr>
        <w:pStyle w:val="Prrafodelista"/>
        <w:numPr>
          <w:ilvl w:val="1"/>
          <w:numId w:val="2"/>
        </w:numPr>
        <w:ind w:left="567" w:hanging="567"/>
        <w:jc w:val="both"/>
        <w:rPr>
          <w:rFonts w:ascii="Arial Narrow" w:eastAsia="Arial Narrow" w:hAnsi="Arial Narrow" w:cs="Arial Narrow"/>
          <w:sz w:val="22"/>
          <w:szCs w:val="22"/>
        </w:rPr>
      </w:pPr>
      <w:bookmarkStart w:id="3" w:name="_heading=h.gjdgxs" w:colFirst="0" w:colLast="0"/>
      <w:bookmarkStart w:id="4" w:name="_Hlk86243063"/>
      <w:bookmarkStart w:id="5" w:name="_Hlk87354553"/>
      <w:bookmarkStart w:id="6" w:name="_Hlk88726398"/>
      <w:bookmarkEnd w:id="3"/>
      <w:r w:rsidRPr="0043127E">
        <w:rPr>
          <w:rFonts w:ascii="Arial Narrow" w:eastAsia="Arial Narrow" w:hAnsi="Arial Narrow" w:cs="Arial Narrow"/>
          <w:sz w:val="22"/>
          <w:szCs w:val="22"/>
        </w:rPr>
        <w:t>La Secretaría Técnica de la Comisión de Protección al Consumidor 1 (en adelante, Secretaría Técnica), en ejercicio de sus facultades</w:t>
      </w:r>
      <w:r w:rsidRPr="0043127E">
        <w:rPr>
          <w:rStyle w:val="Refdenotaalpie"/>
          <w:rFonts w:ascii="Arial Narrow" w:eastAsia="Arial Narrow" w:hAnsi="Arial Narrow" w:cs="Arial Narrow"/>
          <w:sz w:val="22"/>
          <w:szCs w:val="22"/>
          <w:vertAlign w:val="superscript"/>
        </w:rPr>
        <w:footnoteReference w:id="5"/>
      </w:r>
      <w:r w:rsidRPr="0043127E">
        <w:rPr>
          <w:rFonts w:ascii="Arial Narrow" w:eastAsia="Arial Narrow" w:hAnsi="Arial Narrow" w:cs="Arial Narrow"/>
          <w:sz w:val="22"/>
          <w:szCs w:val="22"/>
          <w:vertAlign w:val="superscript"/>
        </w:rPr>
        <w:t>,</w:t>
      </w:r>
      <w:r w:rsidRPr="0043127E">
        <w:rPr>
          <w:rFonts w:ascii="Arial Narrow" w:eastAsia="Arial Narrow" w:hAnsi="Arial Narrow" w:cs="Arial Narrow"/>
          <w:sz w:val="22"/>
          <w:szCs w:val="22"/>
        </w:rPr>
        <w:t xml:space="preserve"> </w:t>
      </w:r>
      <w:bookmarkEnd w:id="4"/>
      <w:bookmarkEnd w:id="5"/>
      <w:bookmarkEnd w:id="6"/>
      <w:r w:rsidR="008D2370" w:rsidRPr="0043127E">
        <w:rPr>
          <w:rFonts w:ascii="Arial Narrow" w:eastAsia="Arial Narrow" w:hAnsi="Arial Narrow" w:cs="Arial Narrow"/>
          <w:color w:val="000000"/>
          <w:sz w:val="22"/>
          <w:szCs w:val="22"/>
        </w:rPr>
        <w:t xml:space="preserve">considera </w:t>
      </w:r>
      <w:r w:rsidR="008D2370" w:rsidRPr="0043127E">
        <w:rPr>
          <w:rFonts w:ascii="Arial Narrow" w:eastAsia="Arial Narrow" w:hAnsi="Arial Narrow" w:cs="Arial Narrow"/>
          <w:sz w:val="22"/>
          <w:szCs w:val="22"/>
        </w:rPr>
        <w:t xml:space="preserve">que el hecho denunciado, consistente en que </w:t>
      </w:r>
      <w:r w:rsidR="001859C8" w:rsidRPr="001859C8">
        <w:rPr>
          <w:rFonts w:ascii="Arial Narrow" w:eastAsia="Arial Narrow" w:hAnsi="Arial Narrow" w:cs="Arial Narrow"/>
          <w:sz w:val="22"/>
          <w:szCs w:val="22"/>
        </w:rPr>
        <w:t xml:space="preserve">el </w:t>
      </w:r>
      <w:r w:rsidR="001859C8" w:rsidRPr="001859C8">
        <w:rPr>
          <w:rFonts w:ascii="Arial Narrow" w:eastAsia="Arial Narrow" w:hAnsi="Arial Narrow" w:cs="Arial Narrow"/>
          <w:sz w:val="22"/>
          <w:szCs w:val="22"/>
        </w:rPr>
        <w:lastRenderedPageBreak/>
        <w:t>Banco Falabella Perú S.A. se habría negado injustificadamente a endosar el Seguro de Vida - Póliza 07800131249 al préstamo contratado por la denunciante, obligándola a mantener vigente el Seguro de Desgravamen brindado por Pacífico Compañía de Seguros y Reaseguros S.A</w:t>
      </w:r>
      <w:r w:rsidR="001859C8">
        <w:rPr>
          <w:rFonts w:ascii="Arial Narrow" w:eastAsia="Arial Narrow" w:hAnsi="Arial Narrow" w:cs="Arial Narrow"/>
          <w:sz w:val="22"/>
          <w:szCs w:val="22"/>
        </w:rPr>
        <w:t>.</w:t>
      </w:r>
      <w:r w:rsidR="008D2370"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D2370" w:rsidRPr="0043127E">
        <w:rPr>
          <w:rFonts w:ascii="Arial Narrow" w:eastAsia="Arial Narrow" w:hAnsi="Arial Narrow" w:cs="Arial Narrow"/>
          <w:color w:val="000000"/>
          <w:sz w:val="22"/>
          <w:szCs w:val="22"/>
        </w:rPr>
        <w:t/>
      </w:r>
      <w:r w:rsidR="008D2370" w:rsidRPr="0043127E">
        <w:rPr>
          <w:rFonts w:ascii="Arial Narrow" w:eastAsia="Arial Narrow" w:hAnsi="Arial Narrow" w:cs="Arial Narrow"/>
          <w:sz w:val="22"/>
          <w:szCs w:val="22"/>
        </w:rPr>
        <w:t xml:space="preserve"> y 19</w:t>
      </w:r>
      <w:r w:rsidR="008D2370" w:rsidRPr="0043127E">
        <w:rPr>
          <w:rFonts w:ascii="Arial Narrow" w:eastAsia="Arial Narrow" w:hAnsi="Arial Narrow" w:cs="Arial Narrow"/>
          <w:color w:val="000000"/>
          <w:sz w:val="22"/>
          <w:szCs w:val="22"/>
        </w:rPr>
        <w:t/>
      </w:r>
      <w:r w:rsidR="008D2370" w:rsidRPr="0043127E">
        <w:rPr>
          <w:rFonts w:ascii="Arial Narrow" w:eastAsia="Arial Narrow" w:hAnsi="Arial Narrow" w:cs="Arial Narrow"/>
          <w:sz w:val="22"/>
          <w:szCs w:val="22"/>
        </w:rPr>
        <w:t xml:space="preserve"> del Código</w:t>
      </w:r>
      <w:r w:rsidR="008D2370" w:rsidRPr="0043127E">
        <w:rPr>
          <w:rStyle w:val="Refdenotaalpie"/>
          <w:rFonts w:ascii="Arial Narrow" w:eastAsia="Arial Narrow" w:hAnsi="Arial Narrow" w:cs="Arial Narrow"/>
          <w:sz w:val="22"/>
          <w:szCs w:val="22"/>
          <w:vertAlign w:val="superscript"/>
        </w:rPr>
        <w:footnoteReference w:id="6"/>
      </w:r>
      <w:r w:rsidR="008D2370" w:rsidRPr="0043127E">
        <w:rPr>
          <w:rFonts w:ascii="Arial Narrow" w:eastAsia="Arial Narrow" w:hAnsi="Arial Narrow" w:cs="Arial Narrow"/>
          <w:sz w:val="22"/>
          <w:szCs w:val="22"/>
        </w:rPr>
        <w:t>.</w:t>
      </w:r>
    </w:p>
    <w:p w14:paraId="58982E3C" w14:textId="77777777" w:rsidR="00244696" w:rsidRPr="0043127E" w:rsidRDefault="00244696" w:rsidP="00431AE5">
      <w:pPr>
        <w:pStyle w:val="Prrafodelista"/>
        <w:spacing w:before="0" w:after="0" w:line="240" w:lineRule="auto"/>
        <w:rPr>
          <w:rFonts w:ascii="Arial Narrow" w:eastAsia="Arial Narrow" w:hAnsi="Arial Narrow" w:cs="Arial Narrow"/>
          <w:bCs/>
          <w:color w:val="000000"/>
          <w:sz w:val="22"/>
          <w:szCs w:val="22"/>
        </w:rPr>
      </w:pPr>
    </w:p>
    <w:p w14:paraId="6132A503" w14:textId="33F7F8B5" w:rsidR="00244696" w:rsidRPr="0043127E" w:rsidRDefault="00244696"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Asimismo, la Secretaría Técnica, en ejercicio de sus facultades, </w:t>
      </w:r>
      <w:r w:rsidRPr="0043127E">
        <w:rPr>
          <w:rFonts w:ascii="Arial Narrow" w:eastAsia="Arial Narrow" w:hAnsi="Arial Narrow" w:cs="Arial Narrow"/>
          <w:color w:val="000000"/>
          <w:sz w:val="22"/>
          <w:szCs w:val="22"/>
        </w:rPr>
        <w:t xml:space="preserve">considera </w:t>
      </w:r>
      <w:r w:rsidRPr="0043127E">
        <w:rPr>
          <w:rFonts w:ascii="Arial Narrow" w:eastAsia="Arial Narrow" w:hAnsi="Arial Narrow" w:cs="Arial Narrow"/>
          <w:sz w:val="22"/>
          <w:szCs w:val="22"/>
        </w:rPr>
        <w:t>que el hecho denunciado</w:t>
      </w:r>
      <w:r w:rsidRPr="0043127E">
        <w:rPr>
          <w:rFonts w:ascii="Arial Narrow" w:eastAsia="Arial Narrow" w:hAnsi="Arial Narrow" w:cs="Arial Narrow"/>
          <w:color w:val="000000"/>
          <w:sz w:val="22"/>
          <w:szCs w:val="22"/>
        </w:rPr>
        <w:t xml:space="preserve">,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25 de junio de 2025</w:t>
      </w:r>
      <w:r w:rsidR="0043127E"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3127E" w:rsidRPr="0043127E">
        <w:rPr>
          <w:rFonts w:ascii="Arial Narrow" w:eastAsia="Arial Narrow" w:hAnsi="Arial Narrow" w:cs="Arial Narrow"/>
          <w:color w:val="000000"/>
          <w:sz w:val="22"/>
          <w:szCs w:val="22"/>
        </w:rPr>
        <w:t/>
      </w:r>
      <w:r w:rsidR="0043127E" w:rsidRPr="0043127E">
        <w:rPr>
          <w:rFonts w:ascii="Arial Narrow" w:eastAsia="Arial Narrow" w:hAnsi="Arial Narrow" w:cs="Arial Narrow"/>
          <w:sz w:val="22"/>
          <w:szCs w:val="22"/>
        </w:rPr>
        <w:t xml:space="preserve"> y 19</w:t>
      </w:r>
      <w:r w:rsidR="0043127E" w:rsidRPr="0043127E">
        <w:rPr>
          <w:rFonts w:ascii="Arial Narrow" w:eastAsia="Arial Narrow" w:hAnsi="Arial Narrow" w:cs="Arial Narrow"/>
          <w:color w:val="000000"/>
          <w:sz w:val="22"/>
          <w:szCs w:val="22"/>
        </w:rPr>
        <w:t/>
      </w:r>
      <w:r w:rsidR="0043127E" w:rsidRPr="0043127E">
        <w:rPr>
          <w:rFonts w:ascii="Arial Narrow" w:eastAsia="Arial Narrow" w:hAnsi="Arial Narrow" w:cs="Arial Narrow"/>
          <w:sz w:val="22"/>
          <w:szCs w:val="22"/>
        </w:rPr>
        <w:t xml:space="preserve"> del Código</w:t>
      </w:r>
      <w:r w:rsidRPr="0043127E">
        <w:rPr>
          <w:rFonts w:ascii="Arial Narrow" w:eastAsia="Arial Narrow" w:hAnsi="Arial Narrow" w:cs="Arial Narrow"/>
          <w:sz w:val="22"/>
          <w:szCs w:val="22"/>
        </w:rPr>
        <w:t>.</w:t>
      </w:r>
    </w:p>
    <w:p w14:paraId="508C849A" w14:textId="77777777" w:rsidR="008D2370" w:rsidRPr="0043127E" w:rsidRDefault="008D2370" w:rsidP="00431AE5">
      <w:pPr>
        <w:spacing w:before="0" w:after="0" w:line="240" w:lineRule="auto"/>
        <w:jc w:val="both"/>
        <w:rPr>
          <w:rFonts w:ascii="Arial Narrow" w:eastAsia="Arial Narrow" w:hAnsi="Arial Narrow" w:cs="Arial Narrow"/>
          <w:sz w:val="22"/>
          <w:szCs w:val="22"/>
        </w:rPr>
      </w:pPr>
    </w:p>
    <w:p w14:paraId="1FD6C187" w14:textId="5A5E133B" w:rsidR="00196A6F" w:rsidRPr="00196A6F" w:rsidRDefault="0043127E" w:rsidP="00431AE5">
      <w:pPr>
        <w:pStyle w:val="Prrafodelista"/>
        <w:numPr>
          <w:ilvl w:val="1"/>
          <w:numId w:val="2"/>
        </w:numPr>
        <w:ind w:left="567" w:hanging="567"/>
        <w:jc w:val="both"/>
        <w:rPr>
          <w:rFonts w:ascii="Arial Narrow" w:eastAsia="Arial Narrow" w:hAnsi="Arial Narrow" w:cs="Arial Narrow"/>
          <w:sz w:val="22"/>
          <w:szCs w:val="22"/>
        </w:rPr>
      </w:pPr>
      <w:bookmarkStart w:id="7" w:name="_Hlk214534552"/>
      <w:r w:rsidRPr="0043127E">
        <w:rPr>
          <w:rFonts w:ascii="Arial Narrow" w:eastAsia="Arial Narrow" w:hAnsi="Arial Narrow" w:cs="Arial Narrow"/>
          <w:color w:val="000000"/>
          <w:sz w:val="22"/>
          <w:szCs w:val="22"/>
        </w:rPr>
        <w:t xml:space="preserve">Además, </w:t>
      </w:r>
      <w:bookmarkStart w:id="8" w:name="_Hlk212623477"/>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bookmarkStart w:id="9" w:name="_Hlk212737551"/>
      <w:bookmarkStart w:id="10" w:name="_Hlk212035520"/>
      <w:r w:rsidR="001859C8" w:rsidRPr="001859C8">
        <w:rPr>
          <w:rFonts w:ascii="Arial Narrow" w:eastAsia="Arial Narrow" w:hAnsi="Arial Narrow" w:cs="Arial Narrow"/>
          <w:sz w:val="22"/>
          <w:szCs w:val="22"/>
        </w:rPr>
        <w:t>el Banco Falabella Perú S.A. no habría cumplido con brindar una respuesta a la solicitud presentada el 30 de junio de 2025</w:t>
      </w:r>
      <w:r w:rsidR="00196A6F"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96A6F" w:rsidRPr="0043127E">
        <w:rPr>
          <w:rFonts w:ascii="Arial Narrow" w:eastAsia="Arial Narrow" w:hAnsi="Arial Narrow" w:cs="Arial Narrow"/>
          <w:color w:val="000000"/>
          <w:sz w:val="22"/>
          <w:szCs w:val="22"/>
        </w:rPr>
        <w:t/>
      </w:r>
      <w:r w:rsidR="00196A6F" w:rsidRPr="0043127E">
        <w:rPr>
          <w:rFonts w:ascii="Arial Narrow" w:eastAsia="Arial Narrow" w:hAnsi="Arial Narrow" w:cs="Arial Narrow"/>
          <w:sz w:val="22"/>
          <w:szCs w:val="22"/>
        </w:rPr>
        <w:t xml:space="preserve"> y 19</w:t>
      </w:r>
      <w:r w:rsidR="00196A6F" w:rsidRPr="0043127E">
        <w:rPr>
          <w:rFonts w:ascii="Arial Narrow" w:eastAsia="Arial Narrow" w:hAnsi="Arial Narrow" w:cs="Arial Narrow"/>
          <w:color w:val="000000"/>
          <w:sz w:val="22"/>
          <w:szCs w:val="22"/>
        </w:rPr>
        <w:t/>
      </w:r>
      <w:r w:rsidR="00196A6F" w:rsidRPr="0043127E">
        <w:rPr>
          <w:rFonts w:ascii="Arial Narrow" w:eastAsia="Arial Narrow" w:hAnsi="Arial Narrow" w:cs="Arial Narrow"/>
          <w:sz w:val="22"/>
          <w:szCs w:val="22"/>
        </w:rPr>
        <w:t xml:space="preserve"> del Código</w:t>
      </w:r>
      <w:bookmarkEnd w:id="9"/>
      <w:r w:rsidRPr="0043127E">
        <w:rPr>
          <w:rFonts w:ascii="Arial Narrow" w:eastAsia="Arial Narrow" w:hAnsi="Arial Narrow" w:cs="Arial Narrow"/>
          <w:bCs/>
          <w:color w:val="000000"/>
          <w:sz w:val="22"/>
          <w:szCs w:val="22"/>
        </w:rPr>
        <w:t xml:space="preserve">. </w:t>
      </w:r>
    </w:p>
    <w:p w14:paraId="0CCB2140" w14:textId="77777777" w:rsidR="00196A6F" w:rsidRPr="00196A6F" w:rsidRDefault="00196A6F" w:rsidP="00196A6F">
      <w:pPr>
        <w:pStyle w:val="Prrafodelista"/>
        <w:spacing w:before="0" w:after="0" w:line="240" w:lineRule="auto"/>
        <w:rPr>
          <w:rFonts w:ascii="Arial Narrow" w:eastAsia="Arial Narrow" w:hAnsi="Arial Narrow" w:cs="Arial Narrow"/>
          <w:bCs/>
          <w:color w:val="000000"/>
          <w:sz w:val="22"/>
          <w:szCs w:val="22"/>
        </w:rPr>
      </w:pPr>
    </w:p>
    <w:p w14:paraId="38BB57B0" w14:textId="66CE9C4D" w:rsidR="00196A6F" w:rsidRDefault="00196A6F"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bCs/>
          <w:color w:val="000000"/>
          <w:sz w:val="22"/>
          <w:szCs w:val="22"/>
        </w:rPr>
        <w:t xml:space="preserve">Adicionalmente, </w:t>
      </w:r>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9 de julio de 2025</w:t>
      </w:r>
      <w:r w:rsidRPr="0043127E">
        <w:rPr>
          <w:rFonts w:ascii="Arial Narrow" w:eastAsia="Arial Narrow" w:hAnsi="Arial Narrow" w:cs="Arial Narrow"/>
          <w:sz w:val="22"/>
          <w:szCs w:val="22"/>
        </w:rPr>
        <w:t xml:space="preserve">; involucraría una presunta afectación a sus </w:t>
      </w:r>
      <w:r w:rsidRPr="0043127E">
        <w:rPr>
          <w:rFonts w:ascii="Arial Narrow" w:eastAsia="Arial Narrow" w:hAnsi="Arial Narrow" w:cs="Arial Narrow"/>
          <w:sz w:val="22"/>
          <w:szCs w:val="22"/>
        </w:rPr>
        <w:lastRenderedPageBreak/>
        <w:t>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y 19</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061FCD83" w14:textId="77777777" w:rsidR="00196A6F" w:rsidRPr="00196A6F" w:rsidRDefault="00196A6F" w:rsidP="00196A6F">
      <w:pPr>
        <w:pStyle w:val="Prrafodelista"/>
        <w:spacing w:before="0" w:after="0" w:line="240" w:lineRule="auto"/>
        <w:rPr>
          <w:rFonts w:ascii="Arial Narrow" w:eastAsia="Arial Narrow" w:hAnsi="Arial Narrow" w:cs="Arial Narrow"/>
          <w:bCs/>
          <w:color w:val="000000"/>
          <w:sz w:val="22"/>
          <w:szCs w:val="22"/>
        </w:rPr>
      </w:pPr>
    </w:p>
    <w:p w14:paraId="76C49F8D" w14:textId="295CFE26" w:rsidR="00292D41" w:rsidRPr="00292D41" w:rsidRDefault="00196A6F"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bCs/>
          <w:color w:val="000000"/>
          <w:sz w:val="22"/>
          <w:szCs w:val="22"/>
        </w:rPr>
        <w:t xml:space="preserve">Asimismo, </w:t>
      </w:r>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14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y 19</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r w:rsidR="0043127E" w:rsidRPr="0043127E">
        <w:rPr>
          <w:rFonts w:ascii="Arial Narrow" w:eastAsia="Arial Narrow" w:hAnsi="Arial Narrow" w:cs="Arial Narrow"/>
          <w:bCs/>
          <w:color w:val="000000"/>
          <w:sz w:val="22"/>
          <w:szCs w:val="22"/>
        </w:rPr>
        <w:t xml:space="preserve"> </w:t>
      </w:r>
    </w:p>
    <w:p w14:paraId="7029EB04" w14:textId="77777777" w:rsidR="00292D41" w:rsidRPr="00292D41" w:rsidRDefault="00292D41" w:rsidP="00292D41">
      <w:pPr>
        <w:pStyle w:val="Prrafodelista"/>
        <w:spacing w:before="0" w:after="0" w:line="240" w:lineRule="auto"/>
        <w:rPr>
          <w:rFonts w:ascii="Arial Narrow" w:eastAsia="Arial Narrow" w:hAnsi="Arial Narrow" w:cs="Arial Narrow"/>
          <w:bCs/>
          <w:color w:val="000000"/>
          <w:sz w:val="22"/>
          <w:szCs w:val="22"/>
        </w:rPr>
      </w:pPr>
    </w:p>
    <w:p w14:paraId="4416AEBA" w14:textId="5DAD3D37" w:rsidR="008D2370" w:rsidRPr="00292D41"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bCs/>
          <w:color w:val="000000"/>
          <w:sz w:val="22"/>
          <w:szCs w:val="22"/>
        </w:rPr>
        <w:t xml:space="preserve">Además, </w:t>
      </w:r>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r w:rsidR="001859C8" w:rsidRPr="001859C8">
        <w:rPr>
          <w:rFonts w:ascii="Arial Narrow" w:eastAsia="Arial Narrow" w:hAnsi="Arial Narrow" w:cs="Arial Narrow"/>
          <w:sz w:val="22"/>
          <w:szCs w:val="22"/>
        </w:rPr>
        <w:t>el Banco Falabella Perú S.A. no habría cumplido con brindar una respuesta a la solicitud presentada el 22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y 19</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r w:rsidR="0043127E" w:rsidRPr="0043127E">
        <w:rPr>
          <w:rFonts w:ascii="Arial Narrow" w:eastAsia="Arial Narrow" w:hAnsi="Arial Narrow" w:cs="Arial Narrow"/>
          <w:bCs/>
          <w:color w:val="000000"/>
          <w:sz w:val="22"/>
          <w:szCs w:val="22"/>
        </w:rPr>
        <w:t xml:space="preserve"> </w:t>
      </w:r>
      <w:bookmarkEnd w:id="7"/>
      <w:bookmarkEnd w:id="8"/>
      <w:bookmarkEnd w:id="10"/>
    </w:p>
    <w:p w14:paraId="13BA584A" w14:textId="77777777" w:rsidR="00292D41" w:rsidRPr="00292D41" w:rsidRDefault="00292D41" w:rsidP="00292D41">
      <w:pPr>
        <w:pStyle w:val="Prrafodelista"/>
        <w:spacing w:before="0" w:after="0" w:line="240" w:lineRule="auto"/>
        <w:rPr>
          <w:rFonts w:ascii="Arial Narrow" w:eastAsia="Arial Narrow" w:hAnsi="Arial Narrow" w:cs="Arial Narrow"/>
          <w:sz w:val="22"/>
          <w:szCs w:val="22"/>
        </w:rPr>
      </w:pPr>
    </w:p>
    <w:p w14:paraId="0D33B52E" w14:textId="3E49307B" w:rsidR="00292D41"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Adicionalmente, </w:t>
      </w:r>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r w:rsidR="007F7876" w:rsidRPr="007F7876">
        <w:rPr>
          <w:rFonts w:ascii="Arial Narrow" w:eastAsia="Arial Narrow" w:hAnsi="Arial Narrow" w:cs="Arial Narrow"/>
          <w:sz w:val="22"/>
          <w:szCs w:val="22"/>
        </w:rPr>
        <w:t>el Banco Falabella Perú S.A. no habría cumplido con brindar una respuesta a la solicitud presentada el 31 de julio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y 19</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7A9910E3" w14:textId="77777777" w:rsidR="00292D41" w:rsidRPr="00292D41" w:rsidRDefault="00292D41" w:rsidP="00292D41">
      <w:pPr>
        <w:pStyle w:val="Prrafodelista"/>
        <w:spacing w:before="0" w:after="0" w:line="240" w:lineRule="auto"/>
        <w:rPr>
          <w:rFonts w:ascii="Arial Narrow" w:eastAsia="Arial Narrow" w:hAnsi="Arial Narrow" w:cs="Arial Narrow"/>
          <w:sz w:val="22"/>
          <w:szCs w:val="22"/>
        </w:rPr>
      </w:pPr>
    </w:p>
    <w:p w14:paraId="29C16053" w14:textId="17ECEB46" w:rsidR="00292D41" w:rsidRPr="0043127E" w:rsidRDefault="00292D41" w:rsidP="00431AE5">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w:t>
      </w:r>
      <w:r w:rsidRPr="0043127E">
        <w:rPr>
          <w:rFonts w:ascii="Arial Narrow" w:eastAsia="Arial Narrow" w:hAnsi="Arial Narrow" w:cs="Arial Narrow"/>
          <w:color w:val="000000"/>
          <w:sz w:val="22"/>
          <w:szCs w:val="22"/>
        </w:rPr>
        <w:t xml:space="preserve">la Secretaría Técnica, en ejercicio de sus facultades, considera </w:t>
      </w:r>
      <w:r w:rsidRPr="0043127E">
        <w:rPr>
          <w:rFonts w:ascii="Arial Narrow" w:eastAsia="Arial Narrow" w:hAnsi="Arial Narrow" w:cs="Arial Narrow"/>
          <w:sz w:val="22"/>
          <w:szCs w:val="22"/>
        </w:rPr>
        <w:t xml:space="preserve">que el hecho denunciado, consistente en que </w:t>
      </w:r>
      <w:r w:rsidR="007F7876" w:rsidRPr="007F7876">
        <w:rPr>
          <w:rFonts w:ascii="Arial Narrow" w:eastAsia="Arial Narrow" w:hAnsi="Arial Narrow" w:cs="Arial Narrow"/>
          <w:sz w:val="22"/>
          <w:szCs w:val="22"/>
        </w:rPr>
        <w:t>el Banco Falabella Perú S.A. no habría cumplido con brindar una respuesta a la solicitud presentada el 20 de agosto de 2025</w:t>
      </w:r>
      <w:r w:rsidRPr="0043127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y 19</w:t>
      </w:r>
      <w:r w:rsidRPr="0043127E">
        <w:rPr>
          <w:rFonts w:ascii="Arial Narrow" w:eastAsia="Arial Narrow" w:hAnsi="Arial Narrow" w:cs="Arial Narrow"/>
          <w:color w:val="000000"/>
          <w:sz w:val="22"/>
          <w:szCs w:val="22"/>
        </w:rPr>
        <w:t/>
      </w:r>
      <w:r w:rsidRPr="0043127E">
        <w:rPr>
          <w:rFonts w:ascii="Arial Narrow" w:eastAsia="Arial Narrow" w:hAnsi="Arial Narrow" w:cs="Arial Narrow"/>
          <w:sz w:val="22"/>
          <w:szCs w:val="22"/>
        </w:rPr>
        <w:t xml:space="preserve"> del Código</w:t>
      </w:r>
      <w:r>
        <w:rPr>
          <w:rFonts w:ascii="Arial Narrow" w:eastAsia="Arial Narrow" w:hAnsi="Arial Narrow" w:cs="Arial Narrow"/>
          <w:sz w:val="22"/>
          <w:szCs w:val="22"/>
        </w:rPr>
        <w:t>.</w:t>
      </w:r>
    </w:p>
    <w:p w14:paraId="39E96FE5" w14:textId="61A380D5" w:rsidR="00A959DF" w:rsidRPr="0043127E" w:rsidRDefault="00A959DF" w:rsidP="00431AE5">
      <w:pPr>
        <w:spacing w:before="0" w:after="0" w:line="240" w:lineRule="auto"/>
        <w:jc w:val="both"/>
        <w:rPr>
          <w:rFonts w:ascii="Arial Narrow" w:eastAsia="Arial Narrow" w:hAnsi="Arial Narrow" w:cs="Arial Narrow"/>
          <w:sz w:val="22"/>
          <w:szCs w:val="22"/>
        </w:rPr>
      </w:pPr>
    </w:p>
    <w:p w14:paraId="3281C94B" w14:textId="15A08503" w:rsidR="00DD7734" w:rsidRPr="0043127E" w:rsidRDefault="00DD7734"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43127E" w:rsidRDefault="00543B73" w:rsidP="00431AE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43127E" w:rsidRDefault="00DD7734" w:rsidP="00431AE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REQUERIMIENTO DE INFORMACIÓN</w:t>
      </w:r>
    </w:p>
    <w:p w14:paraId="50741013" w14:textId="77777777" w:rsidR="00DD7734" w:rsidRPr="0043127E" w:rsidRDefault="00DD7734" w:rsidP="00431AE5">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5FA14DA4" w14:textId="31C176F6" w:rsidR="00543B73" w:rsidRPr="0043127E" w:rsidRDefault="00DD7734" w:rsidP="00431AE5">
      <w:pPr>
        <w:pStyle w:val="Prrafodelista"/>
        <w:numPr>
          <w:ilvl w:val="1"/>
          <w:numId w:val="2"/>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43127E">
        <w:rPr>
          <w:rStyle w:val="Refdenotaalpie"/>
          <w:rFonts w:ascii="Arial Narrow" w:eastAsia="Arial Narrow" w:hAnsi="Arial Narrow" w:cs="Arial Narrow"/>
          <w:sz w:val="22"/>
          <w:szCs w:val="22"/>
          <w:vertAlign w:val="superscript"/>
        </w:rPr>
        <w:footnoteReference w:id="7"/>
      </w:r>
      <w:r w:rsidRPr="0043127E">
        <w:rPr>
          <w:rFonts w:ascii="Arial Narrow" w:eastAsia="Arial Narrow" w:hAnsi="Arial Narrow" w:cs="Arial Narrow"/>
          <w:sz w:val="22"/>
          <w:szCs w:val="22"/>
        </w:rPr>
        <w:t xml:space="preserve">, conviene en requerir </w:t>
      </w:r>
      <w:r w:rsidR="00A357B3" w:rsidRPr="0043127E">
        <w:rPr>
          <w:rFonts w:ascii="Arial Narrow" w:eastAsia="Arial Narrow" w:hAnsi="Arial Narrow" w:cs="Arial Narrow"/>
          <w:sz w:val="22"/>
          <w:szCs w:val="22"/>
        </w:rPr>
        <w:lastRenderedPageBreak/>
        <w:t xml:space="preserve">al </w:t>
      </w:r>
      <w:r w:rsidR="00A44D3B" w:rsidRPr="0043127E">
        <w:rPr>
          <w:rFonts w:ascii="Arial Narrow" w:eastAsia="Arial Narrow" w:hAnsi="Arial Narrow" w:cs="Arial Narrow"/>
          <w:bCs/>
          <w:sz w:val="22"/>
          <w:szCs w:val="22"/>
        </w:rPr>
        <w:t>Banco Falabella Perú S.A</w:t>
      </w:r>
      <w:r w:rsidR="00A357B3"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43127E">
        <w:rPr>
          <w:rStyle w:val="normaltextrun"/>
          <w:rFonts w:ascii="Arial Narrow" w:eastAsia="Arial Narrow" w:hAnsi="Arial Narrow" w:cs="Arial Narrow"/>
          <w:sz w:val="22"/>
          <w:szCs w:val="22"/>
          <w:shd w:val="clear" w:color="auto" w:fill="FFFFFF"/>
        </w:rPr>
        <w:t xml:space="preserve">con </w:t>
      </w:r>
      <w:r w:rsidR="00B06963" w:rsidRPr="0043127E">
        <w:rPr>
          <w:rStyle w:val="normaltextrun"/>
          <w:rFonts w:ascii="Arial Narrow" w:eastAsia="Arial Narrow" w:hAnsi="Arial Narrow" w:cs="Arial Narrow"/>
          <w:sz w:val="22"/>
          <w:szCs w:val="22"/>
          <w:shd w:val="clear" w:color="auto" w:fill="FFFFFF"/>
        </w:rPr>
        <w:t>p</w:t>
      </w:r>
      <w:r w:rsidR="00426533" w:rsidRPr="0043127E">
        <w:rPr>
          <w:rFonts w:ascii="Arial Narrow" w:eastAsia="Arial Narrow" w:hAnsi="Arial Narrow" w:cs="Arial Narrow"/>
          <w:sz w:val="22"/>
          <w:szCs w:val="22"/>
        </w:rPr>
        <w:t xml:space="preserve">resentar </w:t>
      </w:r>
      <w:r w:rsidR="00426533" w:rsidRPr="0043127E">
        <w:rPr>
          <w:rStyle w:val="normaltextrun"/>
          <w:rFonts w:ascii="Arial Narrow" w:eastAsia="Arial Narrow" w:hAnsi="Arial Narrow" w:cs="Arial Narrow"/>
          <w:sz w:val="22"/>
          <w:szCs w:val="22"/>
        </w:rPr>
        <w:t>lo</w:t>
      </w:r>
      <w:r w:rsidR="00B30203" w:rsidRPr="0043127E">
        <w:rPr>
          <w:rStyle w:val="normaltextrun"/>
          <w:rFonts w:ascii="Arial Narrow" w:eastAsia="Arial Narrow" w:hAnsi="Arial Narrow" w:cs="Arial Narrow"/>
          <w:sz w:val="22"/>
          <w:szCs w:val="22"/>
        </w:rPr>
        <w:t xml:space="preserve"> siguiente</w:t>
      </w:r>
      <w:r w:rsidR="00543B73" w:rsidRPr="0043127E">
        <w:rPr>
          <w:rFonts w:ascii="Arial Narrow" w:eastAsia="Arial Narrow" w:hAnsi="Arial Narrow" w:cs="Arial Narrow"/>
          <w:sz w:val="22"/>
          <w:szCs w:val="22"/>
        </w:rPr>
        <w:t xml:space="preserve">: </w:t>
      </w:r>
      <w:r w:rsidR="00855614" w:rsidRPr="00855614">
        <w:rPr>
          <w:rFonts w:ascii="Arial Narrow" w:eastAsia="Arial Narrow" w:hAnsi="Arial Narrow" w:cs="Arial Narrow"/>
          <w:sz w:val="22"/>
          <w:szCs w:val="22"/>
          <w:lang w:val="es-ES" w:eastAsia="es-ES"/>
        </w:rPr>
        <w:t>(i) presentar los medios probatorios que acrediten que la negativa de otorgamiento de endoso del Seguro de Vida – Póliza 1012254504 fue correcta; y, (ii) presentar todas las comunicaciones cursadas con la parte denunciante</w:t>
      </w:r>
      <w:r w:rsidR="00444E25" w:rsidRPr="0043127E">
        <w:rPr>
          <w:rFonts w:ascii="Arial Narrow" w:eastAsia="Arial Narrow" w:hAnsi="Arial Narrow" w:cs="Arial Narrow"/>
          <w:sz w:val="22"/>
          <w:szCs w:val="22"/>
        </w:rPr>
        <w:t>.</w:t>
      </w:r>
    </w:p>
    <w:p w14:paraId="0D137131" w14:textId="77777777" w:rsidR="00543B73" w:rsidRPr="0043127E" w:rsidRDefault="00543B73" w:rsidP="00431AE5">
      <w:pPr>
        <w:spacing w:before="0" w:after="0" w:line="240" w:lineRule="auto"/>
        <w:jc w:val="both"/>
        <w:rPr>
          <w:rFonts w:ascii="Arial Narrow" w:eastAsia="Arial Narrow" w:hAnsi="Arial Narrow" w:cs="Arial Narrow"/>
          <w:sz w:val="22"/>
          <w:szCs w:val="22"/>
        </w:rPr>
      </w:pPr>
    </w:p>
    <w:p w14:paraId="13303696" w14:textId="77777777" w:rsidR="00DD7734" w:rsidRPr="0043127E" w:rsidRDefault="00DD7734" w:rsidP="00431AE5">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3127E">
        <w:rPr>
          <w:rFonts w:ascii="Arial Narrow" w:eastAsia="Arial Narrow" w:hAnsi="Arial Narrow" w:cs="Arial Narrow"/>
          <w:b/>
          <w:sz w:val="22"/>
          <w:szCs w:val="22"/>
        </w:rPr>
        <w:t>RESOLUCIÓN DE LA SECRETARÍA TÉCNICA</w:t>
      </w:r>
    </w:p>
    <w:p w14:paraId="3BAAC97F" w14:textId="77777777" w:rsidR="00DD7734" w:rsidRPr="0043127E" w:rsidRDefault="00DD7734" w:rsidP="00431AE5">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2DCFA3E1" w:rsidR="00167A06" w:rsidRPr="0043127E" w:rsidRDefault="00167A06" w:rsidP="00431AE5">
      <w:pPr>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 xml:space="preserve">PRIMERO:</w:t>
      </w:r>
      <w:r w:rsidRPr="0043127E">
        <w:rPr>
          <w:rFonts w:ascii="Arial Narrow" w:eastAsia="Arial Narrow" w:hAnsi="Arial Narrow" w:cs="Arial Narrow"/>
          <w:sz w:val="22"/>
          <w:szCs w:val="22"/>
        </w:rPr>
        <w:t xml:space="preserve"> </w:t>
      </w:r>
      <w:r w:rsidR="00B66593">
        <w:rPr>
          <w:rFonts w:ascii="Arial Narrow" w:eastAsia="Arial Narrow" w:hAnsi="Arial Narrow" w:cs="Arial Narrow"/>
          <w:sz w:val="22"/>
          <w:szCs w:val="22"/>
        </w:rPr>
        <w:t>incorporar el documento denominado “</w:t>
      </w:r>
      <w:r w:rsidR="00B66593" w:rsidRPr="00B66593">
        <w:rPr>
          <w:rFonts w:ascii="Arial Narrow" w:eastAsia="Arial Narrow" w:hAnsi="Arial Narrow" w:cs="Arial Narrow"/>
          <w:i/>
          <w:iCs/>
          <w:spacing w:val="-3"/>
          <w:sz w:val="22"/>
          <w:szCs w:val="22"/>
          <w:lang w:val="es-ES"/>
        </w:rPr>
        <w:t>ILOVEPDF_MERGED - 2025-09- 19T191014.682_REPAIRED.PDF</w:t>
      </w:r>
      <w:r w:rsidR="00B66593">
        <w:rPr>
          <w:rFonts w:ascii="Arial Narrow" w:eastAsia="Arial Narrow" w:hAnsi="Arial Narrow" w:cs="Arial Narrow"/>
          <w:sz w:val="22"/>
          <w:szCs w:val="22"/>
        </w:rPr>
        <w:t>”</w:t>
      </w:r>
      <w:r w:rsidR="00B66593" w:rsidRPr="00B66593">
        <w:rPr>
          <w:rFonts w:ascii="Arial Narrow" w:eastAsia="Arial Narrow" w:hAnsi="Arial Narrow" w:cs="Arial Narrow"/>
          <w:sz w:val="22"/>
          <w:szCs w:val="22"/>
        </w:rPr>
        <w:t xml:space="preserve"> al expediente público con el mismo tratamiento que cualquier otro documento incluido en el presente expediente</w:t>
      </w:r>
      <w:r w:rsidR="00364C39" w:rsidRPr="0043127E">
        <w:rPr>
          <w:rFonts w:ascii="Arial Narrow" w:eastAsia="Arial Narrow" w:hAnsi="Arial Narrow" w:cs="Arial Narrow"/>
          <w:sz w:val="22"/>
          <w:szCs w:val="22"/>
        </w:rPr>
        <w:t>.</w:t>
      </w:r>
    </w:p>
    <w:p w14:paraId="692F717C" w14:textId="77777777" w:rsidR="00167A06" w:rsidRPr="0043127E" w:rsidRDefault="00167A06" w:rsidP="00431AE5">
      <w:pPr>
        <w:spacing w:before="0" w:after="0" w:line="240" w:lineRule="auto"/>
        <w:jc w:val="both"/>
        <w:rPr>
          <w:rFonts w:ascii="Arial Narrow" w:eastAsia="Arial Narrow" w:hAnsi="Arial Narrow" w:cs="Arial Narrow"/>
          <w:b/>
          <w:sz w:val="22"/>
          <w:szCs w:val="22"/>
        </w:rPr>
      </w:pPr>
    </w:p>
    <w:p w14:paraId="2978C8AF" w14:textId="0D56BEAB" w:rsidR="00617E23" w:rsidRPr="0043127E" w:rsidRDefault="00444E25" w:rsidP="00431AE5">
      <w:pPr>
        <w:jc w:val="both"/>
        <w:rPr>
          <w:rFonts w:ascii="Arial Narrow" w:eastAsia="Arial Narrow" w:hAnsi="Arial Narrow" w:cs="Arial Narrow"/>
          <w:color w:val="000000"/>
          <w:sz w:val="22"/>
          <w:szCs w:val="22"/>
        </w:rPr>
      </w:pPr>
      <w:r w:rsidRPr="0043127E">
        <w:rPr>
          <w:rFonts w:ascii="Arial Narrow" w:eastAsia="Arial Narrow" w:hAnsi="Arial Narrow" w:cs="Arial Narrow"/>
          <w:b/>
          <w:bCs/>
          <w:sz w:val="22"/>
          <w:szCs w:val="22"/>
        </w:rPr>
        <w:t xml:space="preserve">SEGUNDO:</w:t>
      </w:r>
      <w:r w:rsidRPr="0043127E">
        <w:rPr>
          <w:rFonts w:ascii="Arial Narrow" w:eastAsia="Arial Narrow" w:hAnsi="Arial Narrow" w:cs="Arial Narrow"/>
          <w:sz w:val="22"/>
          <w:szCs w:val="22"/>
        </w:rPr>
        <w:t xml:space="preserve"> admitir a trámite la denuncia del 19 de setiembre de 2025, subsanado por el escrito del 30 de octubre de 2025, interpuesta por la señora [DENUNCIANTE] contra el Banco Falabella Perú S.A., por lo siguiente:</w:t>
      </w:r>
      <w:r w:rsidR="00DD7734" w:rsidRPr="0043127E">
        <w:rPr>
          <w:rFonts w:ascii="Arial Narrow" w:eastAsia="Arial Narrow" w:hAnsi="Arial Narrow" w:cs="Arial Narrow"/>
          <w:sz w:val="22"/>
          <w:szCs w:val="22"/>
        </w:rPr>
        <w:t xml:space="preserve"/>
      </w:r>
      <w:r w:rsidR="00A84D46" w:rsidRPr="0043127E">
        <w:rPr>
          <w:rFonts w:ascii="Arial Narrow" w:eastAsia="Arial Narrow" w:hAnsi="Arial Narrow" w:cs="Arial Narrow"/>
          <w:sz w:val="22"/>
          <w:szCs w:val="22"/>
        </w:rPr>
        <w:t xml:space="preserve"/>
      </w:r>
      <w:r w:rsidR="00CC4FE6" w:rsidRPr="0043127E">
        <w:rPr>
          <w:rFonts w:ascii="Arial Narrow" w:eastAsia="Arial Narrow" w:hAnsi="Arial Narrow" w:cs="Arial Narrow"/>
          <w:sz w:val="22"/>
          <w:szCs w:val="22"/>
        </w:rPr>
        <w:t/>
      </w:r>
      <w:r w:rsidR="00A84D46" w:rsidRPr="0043127E">
        <w:rPr>
          <w:rFonts w:ascii="Arial Narrow" w:eastAsia="Arial Narrow" w:hAnsi="Arial Narrow" w:cs="Arial Narrow"/>
          <w:sz w:val="22"/>
          <w:szCs w:val="22"/>
        </w:rPr>
        <w:t/>
      </w:r>
      <w:r w:rsidR="00294A2E" w:rsidRPr="0043127E">
        <w:rPr>
          <w:rFonts w:ascii="Arial Narrow" w:eastAsia="Arial Narrow" w:hAnsi="Arial Narrow" w:cs="Arial Narrow"/>
          <w:sz w:val="22"/>
          <w:szCs w:val="22"/>
        </w:rPr>
        <w:t xml:space="preserve"/>
      </w:r>
      <w:r w:rsidRPr="0043127E">
        <w:rPr>
          <w:rFonts w:ascii="Arial Narrow" w:eastAsia="Arial Narrow" w:hAnsi="Arial Narrow" w:cs="Arial Narrow"/>
          <w:spacing w:val="-3"/>
          <w:sz w:val="22"/>
          <w:szCs w:val="22"/>
        </w:rPr>
        <w:t xml:space="preserve"/>
      </w:r>
      <w:r w:rsidRPr="0043127E">
        <w:rPr>
          <w:rFonts w:ascii="Arial Narrow" w:eastAsia="Arial Narrow" w:hAnsi="Arial Narrow" w:cs="Arial Narrow"/>
          <w:color w:val="000000"/>
          <w:sz w:val="22"/>
          <w:szCs w:val="22"/>
          <w:shd w:val="clear" w:color="auto" w:fill="FFFFFF"/>
        </w:rPr>
        <w:t xml:space="preserve"/>
      </w:r>
      <w:r w:rsidR="00A84D46" w:rsidRPr="0043127E">
        <w:rPr>
          <w:rFonts w:ascii="Arial Narrow" w:eastAsia="Arial Narrow" w:hAnsi="Arial Narrow" w:cs="Arial Narrow"/>
          <w:sz w:val="22"/>
          <w:szCs w:val="22"/>
        </w:rPr>
        <w:t/>
      </w:r>
      <w:r w:rsidR="00294A2E" w:rsidRPr="0043127E">
        <w:rPr>
          <w:rFonts w:ascii="Arial Narrow" w:eastAsia="Arial Narrow" w:hAnsi="Arial Narrow" w:cs="Arial Narrow"/>
          <w:sz w:val="22"/>
          <w:szCs w:val="22"/>
        </w:rPr>
        <w:t xml:space="preserve"/>
      </w:r>
      <w:r w:rsidR="00CD32F2" w:rsidRPr="0043127E">
        <w:rPr>
          <w:rFonts w:ascii="Arial Narrow" w:eastAsia="Arial Narrow" w:hAnsi="Arial Narrow" w:cs="Arial Narrow"/>
          <w:sz w:val="22"/>
          <w:szCs w:val="22"/>
        </w:rPr>
        <w:t/>
      </w:r>
      <w:r w:rsidR="00CD32F2" w:rsidRPr="0043127E">
        <w:rPr>
          <w:rFonts w:ascii="Arial Narrow" w:eastAsia="Arial Narrow" w:hAnsi="Arial Narrow" w:cs="Arial Narrow"/>
          <w:sz w:val="22"/>
          <w:szCs w:val="22"/>
        </w:rPr>
        <w:t xml:space="preserve"/>
      </w:r>
      <w:r w:rsidR="0000562A" w:rsidRPr="0043127E">
        <w:rPr>
          <w:rFonts w:ascii="Arial Narrow" w:eastAsia="Arial Narrow" w:hAnsi="Arial Narrow" w:cs="Arial Narrow"/>
          <w:sz w:val="22"/>
          <w:szCs w:val="22"/>
        </w:rPr>
        <w:t/>
      </w:r>
      <w:r w:rsidR="002B6B18" w:rsidRPr="0043127E">
        <w:rPr>
          <w:rStyle w:val="normaltextrun"/>
          <w:rFonts w:ascii="Arial Narrow" w:eastAsia="Arial Narrow" w:hAnsi="Arial Narrow" w:cs="Arial Narrow"/>
          <w:sz w:val="22"/>
          <w:szCs w:val="22"/>
          <w:shd w:val="clear" w:color="auto" w:fill="FFFFFF"/>
        </w:rPr>
        <w:t xml:space="preserve"/>
      </w:r>
      <w:r w:rsidR="00617E23" w:rsidRPr="0043127E">
        <w:rPr>
          <w:rFonts w:ascii="Arial Narrow" w:eastAsia="Arial Narrow" w:hAnsi="Arial Narrow" w:cs="Arial Narrow"/>
          <w:color w:val="000000"/>
          <w:sz w:val="22"/>
          <w:szCs w:val="22"/>
          <w:shd w:val="clear" w:color="auto" w:fill="FFFFFF"/>
        </w:rPr>
        <w:t/>
      </w:r>
    </w:p>
    <w:p w14:paraId="19B7B259" w14:textId="77777777" w:rsidR="00617E23" w:rsidRPr="0043127E" w:rsidRDefault="00617E23" w:rsidP="00431AE5">
      <w:pPr>
        <w:spacing w:before="0" w:after="0" w:line="240" w:lineRule="auto"/>
        <w:jc w:val="both"/>
        <w:rPr>
          <w:rFonts w:ascii="Arial Narrow" w:eastAsia="Arial Narrow" w:hAnsi="Arial Narrow" w:cs="Arial Narrow"/>
          <w:color w:val="000000"/>
          <w:sz w:val="22"/>
          <w:szCs w:val="22"/>
        </w:rPr>
      </w:pPr>
    </w:p>
    <w:p w14:paraId="3741D2D4" w14:textId="35F88BC4" w:rsidR="00617E23" w:rsidRPr="0043127E" w:rsidRDefault="00617E23"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00ED1AFD" w:rsidRPr="001859C8">
        <w:rPr>
          <w:rFonts w:ascii="Arial Narrow" w:eastAsia="Arial Narrow" w:hAnsi="Arial Narrow" w:cs="Arial Narrow"/>
          <w:sz w:val="22"/>
          <w:szCs w:val="22"/>
        </w:rPr>
        <w:t xml:space="preserve">el </w:t>
      </w:r>
      <w:r w:rsidR="0043127E" w:rsidRPr="001859C8">
        <w:rPr>
          <w:rFonts w:ascii="Arial Narrow" w:eastAsia="Arial Narrow" w:hAnsi="Arial Narrow" w:cs="Arial Narrow"/>
          <w:sz w:val="22"/>
          <w:szCs w:val="22"/>
          <w:shd w:val="clear" w:color="auto" w:fill="FFFFFF"/>
        </w:rPr>
        <w:t xml:space="preserve">Banco Falabella Perú S.A. </w:t>
      </w:r>
      <w:r w:rsidR="00431AE5" w:rsidRPr="001859C8">
        <w:rPr>
          <w:rFonts w:ascii="Arial Narrow" w:eastAsia="Arial Narrow" w:hAnsi="Arial Narrow" w:cs="Arial Narrow"/>
          <w:sz w:val="22"/>
          <w:szCs w:val="22"/>
          <w:shd w:val="clear" w:color="auto" w:fill="FFFFFF"/>
        </w:rPr>
        <w:t>se habría negado injustificadamente a</w:t>
      </w:r>
      <w:r w:rsidR="0043127E" w:rsidRPr="001859C8">
        <w:rPr>
          <w:rFonts w:ascii="Arial Narrow" w:eastAsia="Arial Narrow" w:hAnsi="Arial Narrow" w:cs="Arial Narrow"/>
          <w:sz w:val="22"/>
          <w:szCs w:val="22"/>
          <w:shd w:val="clear" w:color="auto" w:fill="FFFFFF"/>
        </w:rPr>
        <w:t xml:space="preserve"> endos</w:t>
      </w:r>
      <w:r w:rsidR="00431AE5" w:rsidRPr="001859C8">
        <w:rPr>
          <w:rFonts w:ascii="Arial Narrow" w:eastAsia="Arial Narrow" w:hAnsi="Arial Narrow" w:cs="Arial Narrow"/>
          <w:sz w:val="22"/>
          <w:szCs w:val="22"/>
          <w:shd w:val="clear" w:color="auto" w:fill="FFFFFF"/>
        </w:rPr>
        <w:t>ar</w:t>
      </w:r>
      <w:r w:rsidR="0043127E" w:rsidRPr="001859C8">
        <w:rPr>
          <w:rFonts w:ascii="Arial Narrow" w:eastAsia="Arial Narrow" w:hAnsi="Arial Narrow" w:cs="Arial Narrow"/>
          <w:sz w:val="22"/>
          <w:szCs w:val="22"/>
          <w:shd w:val="clear" w:color="auto" w:fill="FFFFFF"/>
        </w:rPr>
        <w:t xml:space="preserve"> el Seguro de Vida - Póliza 07800131249 </w:t>
      </w:r>
      <w:r w:rsidR="00431AE5" w:rsidRPr="001859C8">
        <w:rPr>
          <w:rFonts w:ascii="Arial Narrow" w:eastAsia="Arial Narrow" w:hAnsi="Arial Narrow" w:cs="Arial Narrow"/>
          <w:sz w:val="22"/>
          <w:szCs w:val="22"/>
          <w:shd w:val="clear" w:color="auto" w:fill="FFFFFF"/>
        </w:rPr>
        <w:t>al préstamo contratado por la denunciante, obligándola a mantener vigente el Seguro de Desgravamen brindado por Pacífico Compañía de Seguros y Reaseguros S.A</w:t>
      </w:r>
      <w:r w:rsidR="00431AE5">
        <w:rPr>
          <w:rFonts w:ascii="Arial Narrow" w:eastAsia="Arial Narrow" w:hAnsi="Arial Narrow" w:cs="Arial Narrow"/>
          <w:sz w:val="22"/>
          <w:szCs w:val="22"/>
          <w:shd w:val="clear" w:color="auto" w:fill="FFFFFF"/>
        </w:rPr>
        <w:t>.</w:t>
      </w:r>
      <w:r w:rsidR="001859C8">
        <w:rPr>
          <w:rFonts w:ascii="Arial Narrow" w:eastAsia="Arial Narrow" w:hAnsi="Arial Narrow" w:cs="Arial Narrow"/>
          <w:sz w:val="22"/>
          <w:szCs w:val="22"/>
          <w:shd w:val="clear" w:color="auto" w:fill="FFFFFF"/>
        </w:rPr>
        <w:t>.</w:t>
      </w:r>
    </w:p>
    <w:p w14:paraId="5B12DE7A" w14:textId="77777777" w:rsidR="0043127E" w:rsidRPr="0043127E" w:rsidRDefault="0043127E" w:rsidP="00431AE5">
      <w:pPr>
        <w:pStyle w:val="Prrafodelista"/>
        <w:spacing w:before="0" w:after="0" w:line="240" w:lineRule="auto"/>
        <w:ind w:left="567"/>
        <w:jc w:val="both"/>
        <w:rPr>
          <w:rFonts w:ascii="Arial Narrow" w:eastAsia="Arial Narrow" w:hAnsi="Arial Narrow" w:cs="Arial Narrow"/>
          <w:sz w:val="22"/>
          <w:szCs w:val="22"/>
        </w:rPr>
      </w:pPr>
    </w:p>
    <w:p w14:paraId="090F6627" w14:textId="262551E5" w:rsidR="0043127E" w:rsidRPr="0043127E" w:rsidRDefault="0043127E"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eastAsia="Arial Narrow" w:hAnsi="Arial Narrow" w:cs="Arial Narrow"/>
          <w:sz w:val="22"/>
          <w:szCs w:val="22"/>
          <w:shd w:val="clear" w:color="auto" w:fill="FFFFFF"/>
        </w:rPr>
        <w:t xml:space="preserve">Banco Falabella Perú S.A. no habría cumplido con </w:t>
      </w:r>
      <w:r w:rsidR="004F07E4" w:rsidRPr="001859C8">
        <w:rPr>
          <w:rFonts w:ascii="Arial Narrow" w:eastAsia="Arial Narrow" w:hAnsi="Arial Narrow" w:cs="Arial Narrow"/>
          <w:sz w:val="22"/>
          <w:szCs w:val="22"/>
          <w:shd w:val="clear" w:color="auto" w:fill="FFFFFF"/>
        </w:rPr>
        <w:t>brindar una respuesta a la solicitud presentada el</w:t>
      </w:r>
      <w:r w:rsidRPr="001859C8">
        <w:rPr>
          <w:rFonts w:ascii="Arial Narrow" w:eastAsia="Arial Narrow" w:hAnsi="Arial Narrow" w:cs="Arial Narrow"/>
          <w:sz w:val="22"/>
          <w:szCs w:val="22"/>
          <w:shd w:val="clear" w:color="auto" w:fill="FFFFFF"/>
        </w:rPr>
        <w:t xml:space="preserve"> </w:t>
      </w:r>
      <w:r w:rsidRPr="001859C8">
        <w:rPr>
          <w:rFonts w:ascii="Arial Narrow" w:eastAsia="Arial Narrow" w:hAnsi="Arial Narrow" w:cs="Arial Narrow"/>
          <w:sz w:val="22"/>
          <w:szCs w:val="22"/>
        </w:rPr>
        <w:t xml:space="preserve">25 de junio de 2025</w:t>
      </w:r>
      <w:r w:rsidR="004F07E4" w:rsidRPr="001859C8">
        <w:rPr>
          <w:rFonts w:ascii="Arial Narrow" w:eastAsia="Arial Narrow" w:hAnsi="Arial Narrow" w:cs="Arial Narrow"/>
          <w:sz w:val="22"/>
          <w:szCs w:val="22"/>
        </w:rPr>
        <w:t xml:space="preserve"/>
      </w:r>
      <w:r w:rsidR="004F07E4">
        <w:rPr>
          <w:rFonts w:ascii="Arial Narrow" w:eastAsia="Arial Narrow" w:hAnsi="Arial Narrow" w:cs="Arial Narrow"/>
          <w:sz w:val="22"/>
          <w:szCs w:val="22"/>
        </w:rPr>
        <w:t>.</w:t>
      </w:r>
    </w:p>
    <w:p w14:paraId="0CE72C9A" w14:textId="77777777" w:rsidR="0043127E" w:rsidRDefault="0043127E" w:rsidP="00431AE5">
      <w:pPr>
        <w:spacing w:before="0" w:after="0" w:line="240" w:lineRule="auto"/>
        <w:jc w:val="both"/>
        <w:rPr>
          <w:rFonts w:ascii="Arial Narrow" w:eastAsia="Arial Narrow" w:hAnsi="Arial Narrow" w:cs="Arial Narrow"/>
          <w:sz w:val="22"/>
          <w:szCs w:val="22"/>
        </w:rPr>
      </w:pPr>
    </w:p>
    <w:p w14:paraId="728B7169" w14:textId="5C4CF3B6"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30 de junio de 2025</w:t>
      </w:r>
      <w:r>
        <w:rPr>
          <w:rFonts w:ascii="Arial Narrow" w:eastAsia="Arial Narrow" w:hAnsi="Arial Narrow" w:cs="Arial Narrow"/>
          <w:sz w:val="22"/>
          <w:szCs w:val="22"/>
        </w:rPr>
        <w:t>.</w:t>
      </w:r>
    </w:p>
    <w:p w14:paraId="1A2E053B" w14:textId="77777777" w:rsidR="004F07E4" w:rsidRDefault="004F07E4" w:rsidP="00431AE5">
      <w:pPr>
        <w:spacing w:before="0" w:after="0" w:line="240" w:lineRule="auto"/>
        <w:jc w:val="both"/>
        <w:rPr>
          <w:rFonts w:ascii="Arial Narrow" w:eastAsia="Arial Narrow" w:hAnsi="Arial Narrow" w:cs="Arial Narrow"/>
          <w:sz w:val="22"/>
          <w:szCs w:val="22"/>
        </w:rPr>
      </w:pPr>
    </w:p>
    <w:p w14:paraId="03778A18" w14:textId="087F480F"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9 de julio de 2025</w:t>
      </w:r>
      <w:r>
        <w:rPr>
          <w:rFonts w:ascii="Arial Narrow" w:eastAsia="Arial Narrow" w:hAnsi="Arial Narrow" w:cs="Arial Narrow"/>
          <w:sz w:val="22"/>
          <w:szCs w:val="22"/>
        </w:rPr>
        <w:t>.</w:t>
      </w:r>
    </w:p>
    <w:p w14:paraId="7534BE5A" w14:textId="77777777" w:rsidR="004F07E4" w:rsidRDefault="004F07E4" w:rsidP="00431AE5">
      <w:pPr>
        <w:spacing w:before="0" w:after="0" w:line="240" w:lineRule="auto"/>
        <w:jc w:val="both"/>
        <w:rPr>
          <w:rFonts w:ascii="Arial Narrow" w:eastAsia="Arial Narrow" w:hAnsi="Arial Narrow" w:cs="Arial Narrow"/>
          <w:sz w:val="22"/>
          <w:szCs w:val="22"/>
        </w:rPr>
      </w:pPr>
    </w:p>
    <w:p w14:paraId="0ADB7196" w14:textId="4194238F"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14 de julio de 2025</w:t>
      </w:r>
      <w:r>
        <w:rPr>
          <w:rFonts w:ascii="Arial Narrow" w:eastAsia="Arial Narrow" w:hAnsi="Arial Narrow" w:cs="Arial Narrow"/>
          <w:sz w:val="22"/>
          <w:szCs w:val="22"/>
        </w:rPr>
        <w:t>.</w:t>
      </w:r>
    </w:p>
    <w:p w14:paraId="0990961C" w14:textId="77777777" w:rsidR="004F07E4" w:rsidRDefault="004F07E4" w:rsidP="00431AE5">
      <w:pPr>
        <w:spacing w:before="0" w:after="0" w:line="240" w:lineRule="auto"/>
        <w:jc w:val="both"/>
        <w:rPr>
          <w:rFonts w:ascii="Arial Narrow" w:eastAsia="Arial Narrow" w:hAnsi="Arial Narrow" w:cs="Arial Narrow"/>
          <w:sz w:val="22"/>
          <w:szCs w:val="22"/>
        </w:rPr>
      </w:pPr>
    </w:p>
    <w:p w14:paraId="7688402F" w14:textId="4A327553"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lastRenderedPageBreak/>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1859C8">
        <w:rPr>
          <w:rFonts w:ascii="Arial Narrow" w:eastAsia="Arial Narrow" w:hAnsi="Arial Narrow" w:cs="Arial Narrow"/>
          <w:sz w:val="22"/>
          <w:szCs w:val="22"/>
        </w:rPr>
        <w:t xml:space="preserve">el </w:t>
      </w:r>
      <w:r w:rsidRPr="001859C8">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1859C8">
        <w:rPr>
          <w:rFonts w:ascii="Arial Narrow" w:eastAsia="Arial Narrow" w:hAnsi="Arial Narrow" w:cs="Arial Narrow"/>
          <w:sz w:val="22"/>
          <w:szCs w:val="22"/>
        </w:rPr>
        <w:t>22 de julio de 2025</w:t>
      </w:r>
      <w:r>
        <w:rPr>
          <w:rFonts w:ascii="Arial Narrow" w:eastAsia="Arial Narrow" w:hAnsi="Arial Narrow" w:cs="Arial Narrow"/>
          <w:sz w:val="22"/>
          <w:szCs w:val="22"/>
        </w:rPr>
        <w:t>.</w:t>
      </w:r>
    </w:p>
    <w:p w14:paraId="02C5BA49" w14:textId="77777777" w:rsidR="004F07E4" w:rsidRDefault="004F07E4" w:rsidP="00431AE5">
      <w:pPr>
        <w:spacing w:before="0" w:after="0" w:line="240" w:lineRule="auto"/>
        <w:jc w:val="both"/>
        <w:rPr>
          <w:rFonts w:ascii="Arial Narrow" w:eastAsia="Arial Narrow" w:hAnsi="Arial Narrow" w:cs="Arial Narrow"/>
          <w:sz w:val="22"/>
          <w:szCs w:val="22"/>
        </w:rPr>
      </w:pPr>
    </w:p>
    <w:p w14:paraId="0903B0CF" w14:textId="643F036B"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7F7876">
        <w:rPr>
          <w:rFonts w:ascii="Arial Narrow" w:eastAsia="Arial Narrow" w:hAnsi="Arial Narrow" w:cs="Arial Narrow"/>
          <w:sz w:val="22"/>
          <w:szCs w:val="22"/>
        </w:rPr>
        <w:t xml:space="preserve">el </w:t>
      </w:r>
      <w:r w:rsidRPr="007F7876">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7F7876">
        <w:rPr>
          <w:rFonts w:ascii="Arial Narrow" w:eastAsia="Arial Narrow" w:hAnsi="Arial Narrow" w:cs="Arial Narrow"/>
          <w:sz w:val="22"/>
          <w:szCs w:val="22"/>
        </w:rPr>
        <w:t>31 de julio de 2025</w:t>
      </w:r>
      <w:r>
        <w:rPr>
          <w:rFonts w:ascii="Arial Narrow" w:eastAsia="Arial Narrow" w:hAnsi="Arial Narrow" w:cs="Arial Narrow"/>
          <w:sz w:val="22"/>
          <w:szCs w:val="22"/>
        </w:rPr>
        <w:t>.</w:t>
      </w:r>
    </w:p>
    <w:p w14:paraId="01933FD0" w14:textId="77777777" w:rsidR="004F07E4" w:rsidRDefault="004F07E4" w:rsidP="00431AE5">
      <w:pPr>
        <w:spacing w:before="0" w:after="0" w:line="240" w:lineRule="auto"/>
        <w:jc w:val="both"/>
        <w:rPr>
          <w:rFonts w:ascii="Arial Narrow" w:eastAsia="Arial Narrow" w:hAnsi="Arial Narrow" w:cs="Arial Narrow"/>
          <w:sz w:val="22"/>
          <w:szCs w:val="22"/>
        </w:rPr>
      </w:pPr>
    </w:p>
    <w:p w14:paraId="0BCA1325" w14:textId="1C7ED4E4" w:rsidR="004F07E4" w:rsidRPr="0043127E" w:rsidRDefault="004F07E4" w:rsidP="004F07E4">
      <w:pPr>
        <w:pStyle w:val="Prrafodelista"/>
        <w:numPr>
          <w:ilvl w:val="2"/>
          <w:numId w:val="7"/>
        </w:numPr>
        <w:tabs>
          <w:tab w:val="clear" w:pos="1430"/>
          <w:tab w:val="num" w:pos="567"/>
        </w:tabs>
        <w:ind w:left="567" w:hanging="567"/>
        <w:jc w:val="both"/>
        <w:rPr>
          <w:rFonts w:ascii="Arial Narrow" w:eastAsia="Arial Narrow" w:hAnsi="Arial Narrow" w:cs="Arial Narrow"/>
          <w:sz w:val="22"/>
          <w:szCs w:val="22"/>
        </w:rPr>
      </w:pPr>
      <w:r w:rsidRPr="0043127E">
        <w:rPr>
          <w:rFonts w:ascii="Arial Narrow" w:eastAsia="Arial Narrow" w:hAnsi="Arial Narrow" w:cs="Arial Narrow"/>
          <w:color w:val="000000"/>
          <w:sz w:val="22"/>
          <w:szCs w:val="22"/>
        </w:rPr>
        <w:t>Presunta</w:t>
      </w:r>
      <w:r w:rsidRPr="0043127E">
        <w:rPr>
          <w:rFonts w:ascii="Arial Narrow" w:eastAsia="Arial Narrow" w:hAnsi="Arial Narrow" w:cs="Arial Narrow"/>
          <w:sz w:val="22"/>
          <w:szCs w:val="22"/>
          <w:shd w:val="clear" w:color="auto" w:fill="FFFFFF"/>
        </w:rPr>
        <w:t xml:space="preserve"> infracción a los artículos 18 y 19</w:t>
      </w:r>
      <w:r w:rsidRPr="0043127E">
        <w:rPr>
          <w:rFonts w:ascii="Arial Narrow" w:eastAsia="Arial Narrow" w:hAnsi="Arial Narrow" w:cs="Arial Narrow"/>
          <w:sz w:val="22"/>
          <w:szCs w:val="22"/>
        </w:rPr>
        <w:t xml:space="preserve"> de </w:t>
      </w:r>
      <w:r w:rsidRPr="0043127E">
        <w:rPr>
          <w:rFonts w:ascii="Arial Narrow" w:eastAsia="Arial Narrow" w:hAnsi="Arial Narrow" w:cs="Arial Narrow"/>
          <w:sz w:val="22"/>
          <w:szCs w:val="22"/>
          <w:shd w:val="clear" w:color="auto" w:fill="FFFFFF"/>
        </w:rPr>
        <w:t xml:space="preserve">la Ley 29571, Código de Protección y Defensa del Consumidor, en tanto </w:t>
      </w:r>
      <w:r w:rsidRPr="007F7876">
        <w:rPr>
          <w:rFonts w:ascii="Arial Narrow" w:eastAsia="Arial Narrow" w:hAnsi="Arial Narrow" w:cs="Arial Narrow"/>
          <w:sz w:val="22"/>
          <w:szCs w:val="22"/>
        </w:rPr>
        <w:t xml:space="preserve">el </w:t>
      </w:r>
      <w:r w:rsidRPr="007F7876">
        <w:rPr>
          <w:rFonts w:ascii="Arial Narrow" w:eastAsia="Arial Narrow" w:hAnsi="Arial Narrow" w:cs="Arial Narrow"/>
          <w:sz w:val="22"/>
          <w:szCs w:val="22"/>
          <w:shd w:val="clear" w:color="auto" w:fill="FFFFFF"/>
        </w:rPr>
        <w:t xml:space="preserve">Banco Falabella Perú S.A. no habría cumplido con brindar una respuesta a la solicitud presentada el </w:t>
      </w:r>
      <w:r w:rsidRPr="007F7876">
        <w:rPr>
          <w:rFonts w:ascii="Arial Narrow" w:eastAsia="Arial Narrow" w:hAnsi="Arial Narrow" w:cs="Arial Narrow"/>
          <w:sz w:val="22"/>
          <w:szCs w:val="22"/>
        </w:rPr>
        <w:t>20 de agosto de 2025</w:t>
      </w:r>
      <w:r>
        <w:rPr>
          <w:rFonts w:ascii="Arial Narrow" w:eastAsia="Arial Narrow" w:hAnsi="Arial Narrow" w:cs="Arial Narrow"/>
          <w:sz w:val="22"/>
          <w:szCs w:val="22"/>
        </w:rPr>
        <w:t>.</w:t>
      </w:r>
    </w:p>
    <w:p w14:paraId="3859357E" w14:textId="77777777" w:rsidR="004F07E4" w:rsidRPr="0043127E" w:rsidRDefault="004F07E4" w:rsidP="00431AE5">
      <w:pPr>
        <w:spacing w:before="0" w:after="0" w:line="240" w:lineRule="auto"/>
        <w:jc w:val="both"/>
        <w:rPr>
          <w:rFonts w:ascii="Arial Narrow" w:eastAsia="Arial Narrow" w:hAnsi="Arial Narrow" w:cs="Arial Narrow"/>
          <w:sz w:val="22"/>
          <w:szCs w:val="22"/>
        </w:rPr>
      </w:pPr>
    </w:p>
    <w:p w14:paraId="29C4DA0A" w14:textId="7C661BAF" w:rsidR="004A02B9" w:rsidRPr="0043127E" w:rsidRDefault="00167A06" w:rsidP="00431AE5">
      <w:pPr>
        <w:jc w:val="both"/>
        <w:rPr>
          <w:rFonts w:ascii="Arial Narrow" w:eastAsia="Arial Narrow" w:hAnsi="Arial Narrow" w:cs="Arial Narrow"/>
          <w:sz w:val="22"/>
          <w:szCs w:val="22"/>
        </w:rPr>
      </w:pPr>
      <w:r w:rsidRPr="0043127E">
        <w:rPr>
          <w:rFonts w:ascii="Arial Narrow" w:eastAsia="Arial Narrow" w:hAnsi="Arial Narrow" w:cs="Arial Narrow"/>
          <w:b/>
          <w:sz w:val="22"/>
          <w:szCs w:val="22"/>
        </w:rPr>
        <w:t>TERCER</w:t>
      </w:r>
      <w:r w:rsidR="00A67DAD" w:rsidRPr="0043127E">
        <w:rPr>
          <w:rFonts w:ascii="Arial Narrow" w:eastAsia="Arial Narrow" w:hAnsi="Arial Narrow" w:cs="Arial Narrow"/>
          <w:b/>
          <w:sz w:val="22"/>
          <w:szCs w:val="22"/>
        </w:rPr>
        <w:t>O</w:t>
      </w:r>
      <w:r w:rsidR="00DD7734" w:rsidRPr="0043127E">
        <w:rPr>
          <w:rFonts w:ascii="Arial Narrow" w:eastAsia="Arial Narrow" w:hAnsi="Arial Narrow" w:cs="Arial Narrow"/>
          <w:b/>
          <w:sz w:val="22"/>
          <w:szCs w:val="22"/>
        </w:rPr>
        <w:t xml:space="preserve">:</w:t>
      </w:r>
      <w:r w:rsidR="00DD7734" w:rsidRPr="0043127E">
        <w:rPr>
          <w:rFonts w:ascii="Arial Narrow" w:eastAsia="Arial Narrow" w:hAnsi="Arial Narrow" w:cs="Arial Narrow"/>
          <w:sz w:val="22"/>
          <w:szCs w:val="22"/>
        </w:rPr>
        <w:t xml:space="preserve"> </w:t>
      </w:r>
      <w:r w:rsidR="00A27BCD" w:rsidRPr="0043127E">
        <w:rPr>
          <w:rFonts w:ascii="Arial Narrow" w:eastAsia="Arial Narrow" w:hAnsi="Arial Narrow" w:cs="Arial Narrow"/>
          <w:sz w:val="22"/>
          <w:szCs w:val="22"/>
        </w:rPr>
        <w:t xml:space="preserve">tener por ofrecidos los medios probatorios presentados en el escrito de denuncia del </w:t>
      </w:r>
      <w:bookmarkStart w:id="11" w:name="_Hlk84970831"/>
      <w:r w:rsidR="002102D0" w:rsidRPr="0043127E">
        <w:rPr>
          <w:rFonts w:ascii="Arial Narrow" w:eastAsia="Arial Narrow" w:hAnsi="Arial Narrow" w:cs="Arial Narrow"/>
          <w:sz w:val="22"/>
          <w:szCs w:val="22"/>
        </w:rPr>
        <w:t>19 de setiembre de 2025, subsanado por el escrito del 30 de octubre de 2025</w:t>
      </w:r>
      <w:r w:rsidR="00294A2E" w:rsidRPr="0043127E">
        <w:rPr>
          <w:rFonts w:ascii="Arial Narrow" w:eastAsia="Arial Narrow" w:hAnsi="Arial Narrow" w:cs="Arial Narrow"/>
          <w:sz w:val="22"/>
          <w:szCs w:val="22"/>
        </w:rPr>
        <w:t xml:space="preserve">. </w:t>
      </w:r>
    </w:p>
    <w:p w14:paraId="03EB0BD9" w14:textId="77777777" w:rsidR="004A02B9" w:rsidRPr="0043127E" w:rsidRDefault="004A02B9" w:rsidP="00431AE5">
      <w:pPr>
        <w:spacing w:before="0" w:after="0" w:line="240" w:lineRule="auto"/>
        <w:jc w:val="both"/>
        <w:rPr>
          <w:rFonts w:ascii="Arial Narrow" w:eastAsia="Arial Narrow" w:hAnsi="Arial Narrow" w:cs="Arial Narrow"/>
          <w:sz w:val="22"/>
          <w:szCs w:val="22"/>
        </w:rPr>
      </w:pPr>
    </w:p>
    <w:p w14:paraId="2DC92C85" w14:textId="1F65629E" w:rsidR="00A67DAD" w:rsidRPr="0043127E" w:rsidRDefault="00167A06" w:rsidP="00431AE5">
      <w:pPr>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CUART</w:t>
      </w:r>
      <w:r w:rsidR="00A67DAD" w:rsidRPr="0043127E">
        <w:rPr>
          <w:rFonts w:ascii="Arial Narrow" w:eastAsia="Arial Narrow" w:hAnsi="Arial Narrow" w:cs="Arial Narrow"/>
          <w:b/>
          <w:bCs/>
          <w:sz w:val="22"/>
          <w:szCs w:val="22"/>
        </w:rPr>
        <w:t>O</w:t>
      </w:r>
      <w:r w:rsidR="00A67DAD" w:rsidRPr="0043127E">
        <w:rPr>
          <w:rFonts w:ascii="Arial Narrow" w:eastAsia="Arial Narrow" w:hAnsi="Arial Narrow" w:cs="Arial Narrow"/>
          <w:sz w:val="22"/>
          <w:szCs w:val="22"/>
        </w:rPr>
        <w:t xml:space="preserve">:</w:t>
      </w:r>
      <w:r w:rsidR="00A67DAD" w:rsidRPr="0043127E">
        <w:rPr>
          <w:rFonts w:ascii="Arial Narrow" w:eastAsia="Arial Narrow" w:hAnsi="Arial Narrow" w:cs="Arial Narrow"/>
          <w:sz w:val="22"/>
          <w:szCs w:val="22"/>
        </w:rPr>
        <w:t xml:space="preserve"> requerir a</w:t>
      </w:r>
      <w:r w:rsidR="00C42213" w:rsidRPr="0043127E">
        <w:rPr>
          <w:rFonts w:ascii="Arial Narrow" w:eastAsia="Arial Narrow" w:hAnsi="Arial Narrow" w:cs="Arial Narrow"/>
          <w:sz w:val="22"/>
          <w:szCs w:val="22"/>
        </w:rPr>
        <w:t xml:space="preserve">l </w:t>
      </w:r>
      <w:r w:rsidR="0000562A" w:rsidRPr="0043127E">
        <w:rPr>
          <w:rFonts w:ascii="Arial Narrow" w:eastAsia="Arial Narrow" w:hAnsi="Arial Narrow" w:cs="Arial Narrow"/>
          <w:sz w:val="22"/>
          <w:szCs w:val="22"/>
        </w:rPr>
        <w:t>Banco Falabella Perú S.A.</w:t>
      </w:r>
      <w:r w:rsidR="00A67DAD" w:rsidRPr="0043127E">
        <w:rPr>
          <w:rStyle w:val="normaltextrun"/>
          <w:rFonts w:ascii="Arial Narrow" w:eastAsia="Arial Narrow" w:hAnsi="Arial Narrow" w:cs="Arial Narrow"/>
          <w:sz w:val="22"/>
          <w:szCs w:val="22"/>
          <w:shd w:val="clear" w:color="auto" w:fill="FFFFFF"/>
        </w:rPr>
        <w:t xml:space="preserve">, </w:t>
      </w:r>
      <w:r w:rsidR="00A67DAD" w:rsidRPr="0043127E">
        <w:rPr>
          <w:rFonts w:ascii="Arial Narrow" w:eastAsia="Arial Narrow" w:hAnsi="Arial Narrow" w:cs="Arial Narrow"/>
          <w:sz w:val="22"/>
          <w:szCs w:val="22"/>
        </w:rPr>
        <w:t xml:space="preserve">que cumpla con lo siguiente: </w:t>
      </w:r>
    </w:p>
    <w:bookmarkEnd w:id="11"/>
    <w:p w14:paraId="19BDC2CF" w14:textId="77777777" w:rsidR="00A67DAD" w:rsidRPr="0043127E" w:rsidRDefault="00A67DAD" w:rsidP="00431AE5">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43127E" w:rsidRDefault="00A67DAD" w:rsidP="00431AE5">
      <w:pPr>
        <w:spacing w:before="0" w:after="0" w:line="240" w:lineRule="auto"/>
        <w:widowControl w:val="0"/>
        <w:ind w:left="567" w:hanging="567"/>
        <w:jc w:val="both"/>
        <w:rPr>
          <w:rFonts w:ascii="Arial Narrow" w:eastAsia="Arial Narrow" w:hAnsi="Arial Narrow" w:cs="Arial Narrow"/>
          <w:sz w:val="22"/>
          <w:szCs w:val="22"/>
        </w:rPr>
      </w:pPr>
    </w:p>
    <w:p w14:paraId="69BBACBB"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2" w:name="_Hlk136949140"/>
    </w:p>
    <w:p w14:paraId="5FDE66B6" w14:textId="77777777" w:rsidR="00A67DAD" w:rsidRPr="0043127E" w:rsidRDefault="00A67DAD" w:rsidP="00431AE5">
      <w:pPr>
        <w:spacing w:before="0" w:after="0" w:line="240" w:lineRule="auto"/>
        <w:widowControl w:val="0"/>
        <w:ind w:left="567"/>
        <w:jc w:val="both"/>
        <w:rPr>
          <w:rFonts w:ascii="Arial Narrow" w:eastAsia="Arial Narrow" w:hAnsi="Arial Narrow" w:cs="Arial Narrow"/>
          <w:sz w:val="22"/>
          <w:szCs w:val="22"/>
        </w:rPr>
      </w:pPr>
    </w:p>
    <w:p w14:paraId="721739B8"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consignar el Número de Registro Único de Contribuyentes (RUC);</w:t>
      </w:r>
    </w:p>
    <w:p w14:paraId="000E2D60" w14:textId="77777777" w:rsidR="00A67DAD" w:rsidRPr="0043127E" w:rsidRDefault="00A67DAD" w:rsidP="00431AE5">
      <w:pPr>
        <w:spacing w:before="0" w:after="0" w:line="240" w:lineRule="auto"/>
        <w:widowControl w:val="0"/>
        <w:ind w:left="567"/>
        <w:jc w:val="both"/>
        <w:rPr>
          <w:rFonts w:ascii="Arial Narrow" w:eastAsia="Arial Narrow" w:hAnsi="Arial Narrow" w:cs="Arial Narrow"/>
          <w:sz w:val="22"/>
          <w:szCs w:val="22"/>
        </w:rPr>
      </w:pPr>
    </w:p>
    <w:p w14:paraId="3AEF7426"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fijar domicilio procesal para el procedimiento, de conformidad con el numeral 1 del artículo 442 del Código Procesal Civil; y,</w:t>
      </w:r>
      <w:bookmarkStart w:id="13" w:name="_Hlk136948279"/>
    </w:p>
    <w:p w14:paraId="0F479918" w14:textId="77777777" w:rsidR="00A67DAD" w:rsidRPr="0043127E" w:rsidRDefault="00A67DAD" w:rsidP="00431AE5">
      <w:pPr>
        <w:spacing w:before="0" w:after="0" w:line="240" w:lineRule="auto"/>
        <w:widowControl w:val="0"/>
        <w:ind w:left="567"/>
        <w:jc w:val="both"/>
        <w:rPr>
          <w:rFonts w:ascii="Arial Narrow" w:eastAsia="Arial Narrow" w:hAnsi="Arial Narrow" w:cs="Arial Narrow"/>
          <w:sz w:val="22"/>
          <w:szCs w:val="22"/>
        </w:rPr>
      </w:pPr>
    </w:p>
    <w:p w14:paraId="48C8F32D" w14:textId="77777777" w:rsidR="00A67DAD" w:rsidRPr="0043127E" w:rsidRDefault="00A67DAD" w:rsidP="004F07E4">
      <w:pPr>
        <w:widowControl w:val="0"/>
        <w:numPr>
          <w:ilvl w:val="0"/>
          <w:numId w:val="6"/>
        </w:numPr>
        <w:ind w:left="567" w:hanging="567"/>
        <w:jc w:val="both"/>
        <w:rPr>
          <w:rFonts w:ascii="Arial Narrow" w:eastAsia="Arial Narrow" w:hAnsi="Arial Narrow" w:cs="Arial Narrow"/>
          <w:sz w:val="22"/>
          <w:szCs w:val="22"/>
        </w:rPr>
      </w:pPr>
      <w:r w:rsidRPr="0043127E">
        <w:rPr>
          <w:rFonts w:ascii="Arial Narrow" w:eastAsia="Arial Narrow" w:hAnsi="Arial Narrow" w:cs="Arial Narrow"/>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43127E">
        <w:rPr>
          <w:rStyle w:val="Refdenotaalpie"/>
          <w:rFonts w:ascii="Arial Narrow" w:eastAsia="Arial Narrow" w:hAnsi="Arial Narrow" w:cs="Arial Narrow"/>
          <w:sz w:val="22"/>
          <w:szCs w:val="22"/>
          <w:vertAlign w:val="superscript"/>
        </w:rPr>
        <w:footnoteReference w:id="8"/>
      </w:r>
      <w:r w:rsidRPr="0043127E">
        <w:rPr>
          <w:rFonts w:ascii="Arial Narrow" w:eastAsia="Arial Narrow" w:hAnsi="Arial Narrow" w:cs="Arial Narrow"/>
          <w:sz w:val="22"/>
          <w:szCs w:val="22"/>
        </w:rPr>
        <w:t xml:space="preserve">. Ello, a fin de que la Comisión pueda merituar dicha documentación, conforme lo establece el artículo 110 del </w:t>
      </w:r>
      <w:r w:rsidRPr="0043127E">
        <w:rPr>
          <w:rFonts w:ascii="Arial Narrow" w:eastAsia="Arial Narrow" w:hAnsi="Arial Narrow" w:cs="Arial Narrow"/>
          <w:spacing w:val="-2"/>
          <w:sz w:val="22"/>
          <w:szCs w:val="22"/>
        </w:rPr>
        <w:t>Código</w:t>
      </w:r>
      <w:r w:rsidRPr="0043127E">
        <w:rPr>
          <w:rStyle w:val="Refdenotaalpie"/>
          <w:rFonts w:ascii="Arial Narrow" w:eastAsia="Arial Narrow" w:hAnsi="Arial Narrow" w:cs="Arial Narrow"/>
          <w:spacing w:val="-2"/>
          <w:sz w:val="22"/>
          <w:szCs w:val="22"/>
          <w:vertAlign w:val="superscript"/>
        </w:rPr>
        <w:footnoteReference w:id="9"/>
      </w:r>
      <w:r w:rsidRPr="0043127E">
        <w:rPr>
          <w:rFonts w:ascii="Arial Narrow" w:eastAsia="Arial Narrow" w:hAnsi="Arial Narrow" w:cs="Arial Narrow"/>
          <w:spacing w:val="-2"/>
          <w:sz w:val="22"/>
          <w:szCs w:val="22"/>
        </w:rPr>
        <w:t>.</w:t>
      </w:r>
      <w:bookmarkEnd w:id="13"/>
    </w:p>
    <w:bookmarkEnd w:id="12"/>
    <w:p w14:paraId="6025EDCC" w14:textId="77777777" w:rsidR="00A67DAD" w:rsidRPr="0043127E" w:rsidRDefault="00A67DAD" w:rsidP="00431AE5">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Falabella Perú S.A. para que, de conformidad con lo dispuesto por el artículo 26 de la Ley sobre Facultades, Normas y Organización del Indecopi, aprobada por Decreto Legislativo 807</w:t>
      </w:r>
      <w:r w:rsidRPr="0043127E">
        <w:rPr>
          <w:rStyle w:val="Refdenotaalpie"/>
          <w:rFonts w:ascii="Arial Narrow" w:eastAsia="Arial Narrow" w:hAnsi="Arial Narrow" w:cs="Arial Narrow"/>
          <w:sz w:val="22"/>
          <w:szCs w:val="22"/>
          <w:vertAlign w:val="superscript"/>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3127E">
        <w:rPr>
          <w:rStyle w:val="Refdenotaalpie"/>
          <w:rFonts w:ascii="Arial Narrow" w:eastAsia="Arial Narrow" w:hAnsi="Arial Narrow" w:cs="Arial Narrow"/>
          <w:sz w:val="22"/>
          <w:szCs w:val="22"/>
          <w:vertAlign w:val="superscript"/>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43127E" w:rsidRDefault="00A84D46" w:rsidP="00431AE5">
      <w:pPr>
        <w:spacing w:before="0" w:after="0" w:line="240" w:lineRule="auto"/>
        <w:jc w:val="both"/>
        <w:rPr>
          <w:rFonts w:ascii="Arial Narrow" w:eastAsia="Arial Narrow" w:hAnsi="Arial Narrow" w:cs="Arial Narrow"/>
          <w:b/>
          <w:bCs/>
          <w:sz w:val="22"/>
          <w:szCs w:val="22"/>
          <w:lang w:eastAsia="es-ES"/>
        </w:rPr>
      </w:pPr>
    </w:p>
    <w:p w14:paraId="48AE97C5" w14:textId="3841D693" w:rsidR="00F03231" w:rsidRPr="0043127E" w:rsidRDefault="00A84D46" w:rsidP="00431AE5">
      <w:pPr>
        <w:jc w:val="both"/>
        <w:rPr>
          <w:rFonts w:ascii="Arial Narrow" w:eastAsia="Arial Narrow" w:hAnsi="Arial Narrow" w:cs="Arial Narrow"/>
          <w:sz w:val="22"/>
          <w:szCs w:val="22"/>
        </w:rPr>
      </w:pPr>
      <w:r w:rsidRPr="0043127E">
        <w:rPr>
          <w:rFonts w:ascii="Arial Narrow" w:eastAsia="Arial Narrow" w:hAnsi="Arial Narrow" w:cs="Arial Narrow"/>
          <w:b/>
          <w:bCs/>
          <w:spacing w:val="-2"/>
          <w:sz w:val="22"/>
          <w:szCs w:val="22"/>
          <w:lang w:eastAsia="es-ES"/>
        </w:rPr>
        <w:t>SEXTO</w:t>
      </w:r>
      <w:r w:rsidRPr="0043127E">
        <w:rPr>
          <w:rFonts w:ascii="Arial Narrow" w:eastAsia="Arial Narrow" w:hAnsi="Arial Narrow" w:cs="Arial Narrow"/>
          <w:bCs/>
          <w:sz w:val="22"/>
          <w:szCs w:val="22"/>
          <w:lang w:val="es-ES" w:eastAsia="es-ES"/>
        </w:rPr>
        <w:t>:</w:t>
      </w:r>
      <w:r w:rsidRPr="0043127E">
        <w:rPr>
          <w:rFonts w:ascii="Arial Narrow" w:eastAsia="Arial Narrow" w:hAnsi="Arial Narrow" w:cs="Arial Narrow"/>
          <w:sz w:val="22"/>
          <w:szCs w:val="22"/>
          <w:lang w:val="es-ES" w:eastAsia="es-ES"/>
        </w:rPr>
        <w:t xml:space="preserve"> </w:t>
      </w:r>
      <w:r w:rsidRPr="0043127E">
        <w:rPr>
          <w:rFonts w:ascii="Arial Narrow" w:eastAsia="Arial Narrow" w:hAnsi="Arial Narrow" w:cs="Arial Narrow"/>
          <w:sz w:val="22"/>
          <w:szCs w:val="22"/>
          <w:lang w:val="es-ES" w:eastAsia="es-ES"/>
        </w:rPr>
        <w:t xml:space="preserve">requerir </w:t>
      </w:r>
      <w:r w:rsidR="00294A2E" w:rsidRPr="0043127E">
        <w:rPr>
          <w:rFonts w:ascii="Arial Narrow" w:eastAsia="Arial Narrow" w:hAnsi="Arial Narrow" w:cs="Arial Narrow"/>
          <w:sz w:val="22"/>
          <w:szCs w:val="22"/>
          <w:lang w:val="es-ES" w:eastAsia="es-ES"/>
        </w:rPr>
        <w:t>a</w:t>
      </w:r>
      <w:r w:rsidR="00847840" w:rsidRPr="0043127E">
        <w:rPr>
          <w:rFonts w:ascii="Arial Narrow" w:eastAsia="Arial Narrow" w:hAnsi="Arial Narrow" w:cs="Arial Narrow"/>
          <w:sz w:val="22"/>
          <w:szCs w:val="22"/>
          <w:lang w:val="es-ES" w:eastAsia="es-ES"/>
        </w:rPr>
        <w:t>l</w:t>
      </w:r>
      <w:r w:rsidR="00294A2E" w:rsidRPr="0043127E">
        <w:rPr>
          <w:rFonts w:ascii="Arial Narrow" w:eastAsia="Arial Narrow" w:hAnsi="Arial Narrow" w:cs="Arial Narrow"/>
          <w:sz w:val="22"/>
          <w:szCs w:val="22"/>
          <w:lang w:val="es-ES" w:eastAsia="es-ES"/>
        </w:rPr>
        <w:t xml:space="preserve"> </w:t>
      </w:r>
      <w:r w:rsidR="00DA3E2D" w:rsidRPr="0043127E">
        <w:rPr>
          <w:rFonts w:ascii="Arial Narrow" w:eastAsia="Arial Narrow" w:hAnsi="Arial Narrow" w:cs="Arial Narrow"/>
          <w:sz w:val="22"/>
          <w:szCs w:val="22"/>
        </w:rPr>
        <w:t>Banco Falabella Perú S.A.</w:t>
      </w:r>
      <w:r w:rsidR="007E5A55" w:rsidRPr="0043127E">
        <w:rPr>
          <w:rStyle w:val="normaltextrun"/>
          <w:rFonts w:ascii="Arial Narrow" w:eastAsia="Arial Narrow" w:hAnsi="Arial Narrow" w:cs="Arial Narrow"/>
          <w:sz w:val="22"/>
          <w:szCs w:val="22"/>
          <w:shd w:val="clear" w:color="auto" w:fill="FFFFFF"/>
        </w:rPr>
        <w:t>,</w:t>
      </w:r>
      <w:r w:rsidR="00294A2E" w:rsidRPr="0043127E">
        <w:rPr>
          <w:rFonts w:ascii="Arial Narrow" w:eastAsia="Arial Narrow" w:hAnsi="Arial Narrow" w:cs="Arial Narrow"/>
          <w:sz w:val="22"/>
          <w:szCs w:val="22"/>
          <w:lang w:val="es-ES" w:eastAsia="es-ES"/>
        </w:rPr>
        <w:t xml:space="preserve"> </w:t>
      </w:r>
      <w:r w:rsidRPr="0043127E">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43127E">
        <w:rPr>
          <w:rFonts w:ascii="Arial Narrow" w:eastAsia="Arial Narrow" w:hAnsi="Arial Narrow" w:cs="Arial Narrow"/>
          <w:sz w:val="22"/>
          <w:szCs w:val="22"/>
          <w:lang w:val="es-ES" w:eastAsia="es-ES"/>
        </w:rPr>
        <w:t xml:space="preserve"> </w:t>
      </w:r>
      <w:r w:rsidR="00C61602" w:rsidRPr="0043127E">
        <w:rPr>
          <w:rFonts w:ascii="Arial Narrow" w:eastAsia="Arial Narrow" w:hAnsi="Arial Narrow" w:cs="Arial Narrow"/>
          <w:sz w:val="22"/>
          <w:szCs w:val="22"/>
          <w:lang w:val="es-ES" w:eastAsia="es-ES"/>
        </w:rPr>
        <w:t xml:space="preserve">(i) </w:t>
      </w:r>
      <w:r w:rsidR="00444E25" w:rsidRPr="0043127E">
        <w:rPr>
          <w:rFonts w:ascii="Arial Narrow" w:eastAsia="Arial Narrow" w:hAnsi="Arial Narrow" w:cs="Arial Narrow"/>
          <w:sz w:val="22"/>
          <w:szCs w:val="22"/>
          <w:lang w:val="es-ES" w:eastAsia="es-ES"/>
        </w:rPr>
        <w:t xml:space="preserve">presentar los medios probatorios que acrediten que la negativa de otorgamiento de endoso del Seguro de Vida – Póliza 1012254504 </w:t>
      </w:r>
      <w:r w:rsidR="00F57043">
        <w:rPr>
          <w:rFonts w:ascii="Arial Narrow" w:eastAsia="Arial Narrow" w:hAnsi="Arial Narrow" w:cs="Arial Narrow"/>
          <w:sz w:val="22"/>
          <w:szCs w:val="22"/>
          <w:lang w:val="es-ES" w:eastAsia="es-ES"/>
        </w:rPr>
        <w:t>fue correcta</w:t>
      </w:r>
      <w:r w:rsidR="00C61602" w:rsidRPr="0043127E">
        <w:rPr>
          <w:rFonts w:ascii="Arial Narrow" w:eastAsia="Arial Narrow" w:hAnsi="Arial Narrow" w:cs="Arial Narrow"/>
          <w:sz w:val="22"/>
          <w:szCs w:val="22"/>
          <w:lang w:val="es-ES" w:eastAsia="es-ES"/>
        </w:rPr>
        <w:t xml:space="preserve">; y, (ii) presentar todas las comunicaciones cursadas con </w:t>
      </w:r>
      <w:r w:rsidR="00F57043">
        <w:rPr>
          <w:rFonts w:ascii="Arial Narrow" w:eastAsia="Arial Narrow" w:hAnsi="Arial Narrow" w:cs="Arial Narrow"/>
          <w:sz w:val="22"/>
          <w:szCs w:val="22"/>
          <w:lang w:val="es-ES" w:eastAsia="es-ES"/>
        </w:rPr>
        <w:t xml:space="preserve">la parte </w:t>
      </w:r>
      <w:r w:rsidR="00C61602" w:rsidRPr="0043127E">
        <w:rPr>
          <w:rFonts w:ascii="Arial Narrow" w:eastAsia="Arial Narrow" w:hAnsi="Arial Narrow" w:cs="Arial Narrow"/>
          <w:sz w:val="22"/>
          <w:szCs w:val="22"/>
          <w:lang w:val="es-ES" w:eastAsia="es-ES"/>
        </w:rPr>
        <w:t>denunciante</w:t>
      </w:r>
      <w:r w:rsidR="00294A2E" w:rsidRPr="0043127E">
        <w:rPr>
          <w:rFonts w:ascii="Arial Narrow" w:eastAsia="Arial Narrow" w:hAnsi="Arial Narrow" w:cs="Arial Narrow"/>
          <w:sz w:val="22"/>
          <w:szCs w:val="22"/>
        </w:rPr>
        <w:t xml:space="preserve">. </w:t>
      </w:r>
      <w:bookmarkStart w:id="14" w:name="_Hlk136949693"/>
    </w:p>
    <w:p w14:paraId="4803021F" w14:textId="77777777" w:rsidR="00F03231" w:rsidRPr="0043127E" w:rsidRDefault="00F03231" w:rsidP="00431AE5">
      <w:pPr>
        <w:spacing w:before="0" w:after="0" w:line="240" w:lineRule="auto"/>
        <w:jc w:val="both"/>
        <w:rPr>
          <w:rFonts w:ascii="Arial Narrow" w:eastAsia="Arial Narrow" w:hAnsi="Arial Narrow" w:cs="Arial Narrow"/>
          <w:sz w:val="22"/>
          <w:szCs w:val="22"/>
        </w:rPr>
      </w:pPr>
    </w:p>
    <w:p w14:paraId="7B9C8AF5" w14:textId="1C8A6D93" w:rsidR="00A67DAD" w:rsidRPr="0043127E" w:rsidRDefault="00F03231" w:rsidP="00431AE5">
      <w:pPr>
        <w:pBdr>
          <w:top w:val="nil"/>
          <w:left w:val="nil"/>
          <w:bottom w:val="nil"/>
          <w:right w:val="nil"/>
          <w:between w:val="nil"/>
        </w:pBdr>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SÉTIMO</w:t>
      </w:r>
      <w:r w:rsidR="00A67DAD" w:rsidRPr="0043127E">
        <w:rPr>
          <w:rFonts w:ascii="Arial Narrow" w:eastAsia="Arial Narrow" w:hAnsi="Arial Narrow" w:cs="Arial Narrow"/>
          <w:b/>
          <w:bCs/>
          <w:sz w:val="22"/>
          <w:szCs w:val="22"/>
        </w:rPr>
        <w:t xml:space="preserve">:</w:t>
      </w:r>
      <w:r w:rsidR="00A67DAD" w:rsidRPr="0043127E">
        <w:rPr>
          <w:rFonts w:ascii="Arial Narrow" w:eastAsia="Arial Narrow" w:hAnsi="Arial Narrow" w:cs="Arial Narrow"/>
          <w:sz w:val="22"/>
          <w:szCs w:val="22"/>
        </w:rPr>
        <w:t xml:space="preserve"> </w:t>
      </w:r>
      <w:r w:rsidR="00A67DAD" w:rsidRPr="0043127E">
        <w:rPr>
          <w:rFonts w:ascii="Arial Narrow" w:eastAsia="Arial Narrow" w:hAnsi="Arial Narrow" w:cs="Arial Narrow"/>
          <w:sz w:val="22"/>
          <w:szCs w:val="22"/>
        </w:rPr>
        <w:t>informar a las partes que el artículo 110</w:t>
      </w:r>
      <w:r w:rsidR="00982687" w:rsidRPr="0043127E">
        <w:rPr>
          <w:rFonts w:ascii="Arial Narrow" w:eastAsia="Arial Narrow" w:hAnsi="Arial Narrow" w:cs="Arial Narrow"/>
          <w:sz w:val="22"/>
          <w:szCs w:val="22"/>
        </w:rPr>
        <w:t/>
      </w:r>
      <w:r w:rsidR="00A67DAD" w:rsidRPr="0043127E">
        <w:rPr>
          <w:rFonts w:ascii="Arial Narrow" w:eastAsia="Arial Narrow" w:hAnsi="Arial Narrow" w:cs="Arial Narrow"/>
          <w:sz w:val="22"/>
          <w:szCs w:val="22"/>
        </w:rPr>
        <w:t xml:space="preserve"> de la Ley 29571, Código de Protección y Defensa del </w:t>
      </w:r>
      <w:r w:rsidR="00A67DAD" w:rsidRPr="0043127E">
        <w:rPr>
          <w:rFonts w:ascii="Arial Narrow" w:eastAsia="Arial Narrow" w:hAnsi="Arial Narrow" w:cs="Arial Narrow"/>
          <w:sz w:val="22"/>
          <w:szCs w:val="22"/>
        </w:rPr>
        <w:t>Consumidor</w:t>
      </w:r>
      <w:r w:rsidR="00A67DAD" w:rsidRPr="0043127E">
        <w:rPr>
          <w:rStyle w:val="Refdenotaalpie"/>
          <w:rFonts w:ascii="Arial Narrow" w:eastAsia="Arial Narrow" w:hAnsi="Arial Narrow" w:cs="Arial Narrow"/>
          <w:sz w:val="22"/>
          <w:szCs w:val="22"/>
          <w:vertAlign w:val="superscript"/>
        </w:rPr>
        <w:footnoteReference w:id="12"/>
      </w:r>
      <w:r w:rsidR="00A67DAD" w:rsidRPr="0043127E">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43127E">
        <w:rPr>
          <w:rFonts w:ascii="Arial Narrow" w:eastAsia="Arial Narrow" w:hAnsi="Arial Narrow" w:cs="Arial Narrow"/>
          <w:sz w:val="22"/>
          <w:szCs w:val="22"/>
        </w:rPr>
        <w:t/>
      </w:r>
      <w:r w:rsidR="00A67DAD" w:rsidRPr="0043127E">
        <w:rPr>
          <w:rFonts w:ascii="Arial Narrow" w:eastAsia="Arial Narrow" w:hAnsi="Arial Narrow" w:cs="Arial Narrow"/>
          <w:sz w:val="22"/>
          <w:szCs w:val="22"/>
        </w:rPr>
        <w:t>, 115</w:t>
      </w:r>
      <w:r w:rsidR="00982687" w:rsidRPr="0043127E">
        <w:rPr>
          <w:rFonts w:ascii="Arial Narrow" w:eastAsia="Arial Narrow" w:hAnsi="Arial Narrow" w:cs="Arial Narrow"/>
          <w:sz w:val="22"/>
          <w:szCs w:val="22"/>
        </w:rPr>
        <w:t/>
      </w:r>
      <w:r w:rsidR="00A67DAD" w:rsidRPr="0043127E">
        <w:rPr>
          <w:rFonts w:ascii="Arial Narrow" w:eastAsia="Arial Narrow" w:hAnsi="Arial Narrow" w:cs="Arial Narrow"/>
          <w:sz w:val="22"/>
          <w:szCs w:val="22"/>
        </w:rPr>
        <w:t xml:space="preserve"> y 116</w:t>
      </w:r>
      <w:r w:rsidR="00982687" w:rsidRPr="0043127E">
        <w:rPr>
          <w:rFonts w:ascii="Arial Narrow" w:eastAsia="Arial Narrow" w:hAnsi="Arial Narrow" w:cs="Arial Narrow"/>
          <w:sz w:val="22"/>
          <w:szCs w:val="22"/>
        </w:rPr>
        <w:t/>
      </w:r>
      <w:r w:rsidR="00A67DAD" w:rsidRPr="0043127E">
        <w:rPr>
          <w:rFonts w:ascii="Arial Narrow" w:eastAsia="Arial Narrow" w:hAnsi="Arial Narrow" w:cs="Arial Narrow"/>
          <w:sz w:val="22"/>
          <w:szCs w:val="22"/>
        </w:rPr>
        <w:t xml:space="preserve"> de la referida norma</w:t>
      </w:r>
      <w:r w:rsidR="00A67DAD" w:rsidRPr="0043127E">
        <w:rPr>
          <w:rStyle w:val="Refdenotaalpie"/>
          <w:rFonts w:ascii="Arial Narrow" w:eastAsia="Arial Narrow" w:hAnsi="Arial Narrow" w:cs="Arial Narrow"/>
          <w:sz w:val="22"/>
          <w:szCs w:val="22"/>
          <w:vertAlign w:val="superscript"/>
        </w:rPr>
        <w:footnoteReference w:id="13"/>
      </w:r>
      <w:r w:rsidR="00A67DAD" w:rsidRPr="0043127E">
        <w:rPr>
          <w:rFonts w:ascii="Arial Narrow" w:eastAsia="Arial Narrow" w:hAnsi="Arial Narrow" w:cs="Arial Narrow"/>
          <w:sz w:val="22"/>
          <w:szCs w:val="22"/>
        </w:rPr>
        <w:t>.</w:t>
      </w:r>
    </w:p>
    <w:p w14:paraId="3F8BCFFE" w14:textId="7CC5F1D0" w:rsidR="00A67DAD" w:rsidRPr="0043127E" w:rsidRDefault="00A67DAD" w:rsidP="00431AE5">
      <w:pPr>
        <w:jc w:val="both"/>
        <w:rPr>
          <w:rFonts w:ascii="Arial Narrow" w:eastAsia="Arial Narrow" w:hAnsi="Arial Narrow" w:cs="Arial Narrow"/>
          <w:spacing w:val="-2"/>
          <w:sz w:val="22"/>
          <w:szCs w:val="22"/>
        </w:rPr>
      </w:pPr>
      <w:bookmarkStart w:id="16" w:name="_Hlk136948310"/>
      <w:r w:rsidRPr="0043127E">
        <w:rPr>
          <w:rFonts w:ascii="Arial Narrow" w:eastAsia="Arial Narrow" w:hAnsi="Arial Narrow" w:cs="Arial Narrow"/>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43127E">
        <w:rPr>
          <w:rFonts w:ascii="Arial Narrow" w:eastAsia="Arial Narrow" w:hAnsi="Arial Narrow" w:cs="Arial Narrow"/>
          <w:sz w:val="22"/>
          <w:szCs w:val="22"/>
        </w:rPr>
        <w:t/>
      </w:r>
      <w:r w:rsidRPr="0043127E">
        <w:rPr>
          <w:rFonts w:ascii="Arial Narrow" w:eastAsia="Arial Narrow" w:hAnsi="Arial Narrow" w:cs="Arial Narrow"/>
          <w:sz w:val="22"/>
          <w:szCs w:val="22"/>
        </w:rPr>
        <w:t xml:space="preserve"> del Código</w:t>
      </w:r>
      <w:r w:rsidRPr="0043127E">
        <w:rPr>
          <w:rStyle w:val="Refdenotaalpie"/>
          <w:rFonts w:ascii="Arial Narrow" w:eastAsia="Arial Narrow" w:hAnsi="Arial Narrow" w:cs="Arial Narrow"/>
          <w:sz w:val="22"/>
          <w:szCs w:val="22"/>
          <w:vertAlign w:val="superscript"/>
        </w:rPr>
        <w:footnoteReference w:id="14"/>
      </w:r>
      <w:r w:rsidRPr="0043127E">
        <w:rPr>
          <w:rFonts w:ascii="Arial Narrow" w:eastAsia="Arial Narrow" w:hAnsi="Arial Narrow" w:cs="Arial Narrow"/>
          <w:sz w:val="22"/>
          <w:szCs w:val="22"/>
        </w:rPr>
        <w:t>.</w:t>
      </w:r>
    </w:p>
    <w:bookmarkEnd w:id="16"/>
    <w:p w14:paraId="71B707D5" w14:textId="77777777" w:rsidR="00A67DAD" w:rsidRPr="0043127E" w:rsidRDefault="00A67DAD" w:rsidP="00431AE5">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119184A2" w:rsidR="00A67DAD" w:rsidRPr="0043127E" w:rsidRDefault="00444E25" w:rsidP="00431AE5">
      <w:pPr>
        <w:shd w:val="clear" w:color="auto" w:fill="FFFFFF" w:themeFill="background1"/>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OCTAVO</w:t>
      </w:r>
      <w:r w:rsidR="00A67DAD" w:rsidRPr="0043127E">
        <w:rPr>
          <w:rFonts w:ascii="Arial Narrow" w:eastAsia="Arial Narrow" w:hAnsi="Arial Narrow" w:cs="Arial Narrow"/>
          <w:b/>
          <w:bCs/>
          <w:sz w:val="22"/>
          <w:szCs w:val="22"/>
        </w:rPr>
        <w:t>:</w:t>
      </w:r>
      <w:r w:rsidR="00A67DAD" w:rsidRPr="0043127E">
        <w:rPr>
          <w:rFonts w:ascii="Arial Narrow" w:eastAsia="Arial Narrow" w:hAnsi="Arial Narrow" w:cs="Arial Narrow"/>
          <w:sz w:val="22"/>
          <w:szCs w:val="22"/>
        </w:rPr>
        <w:t xml:space="preserve"> informar a las partes que conforme a lo establecido en el artículo 39 del </w:t>
      </w:r>
      <w:r w:rsidR="00A67DAD" w:rsidRPr="0043127E">
        <w:rPr>
          <w:rFonts w:ascii="Arial Narrow" w:eastAsia="Arial Narrow" w:hAnsi="Arial Narrow" w:cs="Arial Narrow"/>
          <w:sz w:val="22"/>
          <w:szCs w:val="22"/>
          <w:lang w:eastAsia="es-ES"/>
        </w:rPr>
        <w:t>Decreto Legislativo 807</w:t>
      </w:r>
      <w:r w:rsidR="00A67DAD" w:rsidRPr="0043127E">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43127E" w:rsidRDefault="00A67DAD" w:rsidP="00431AE5">
      <w:pPr>
        <w:spacing w:before="0" w:after="0" w:line="240" w:lineRule="auto"/>
        <w:shd w:val="clear" w:color="auto" w:fill="FFFFFF"/>
        <w:jc w:val="both"/>
        <w:rPr>
          <w:rFonts w:ascii="Arial Narrow" w:eastAsia="Arial Narrow" w:hAnsi="Arial Narrow" w:cs="Arial Narrow"/>
          <w:sz w:val="22"/>
          <w:szCs w:val="22"/>
        </w:rPr>
      </w:pPr>
    </w:p>
    <w:p w14:paraId="4FC33B52" w14:textId="6A5AD0C3" w:rsidR="00A67DAD" w:rsidRPr="0043127E" w:rsidRDefault="00444E25" w:rsidP="00431AE5">
      <w:pPr>
        <w:suppressAutoHyphens/>
        <w:jc w:val="both"/>
        <w:rPr>
          <w:rFonts w:ascii="Arial Narrow" w:eastAsia="Arial Narrow" w:hAnsi="Arial Narrow" w:cs="Arial Narrow"/>
          <w:sz w:val="22"/>
          <w:szCs w:val="22"/>
          <w:u w:val="single"/>
        </w:rPr>
      </w:pPr>
      <w:r w:rsidRPr="0043127E">
        <w:rPr>
          <w:rFonts w:ascii="Arial Narrow" w:eastAsia="Arial Narrow" w:hAnsi="Arial Narrow" w:cs="Arial Narrow"/>
          <w:b/>
          <w:bCs/>
          <w:sz w:val="22"/>
          <w:szCs w:val="22"/>
        </w:rPr>
        <w:t>NOVENO</w:t>
      </w:r>
      <w:r w:rsidR="00A67DAD" w:rsidRPr="0043127E">
        <w:rPr>
          <w:rFonts w:ascii="Arial Narrow" w:eastAsia="Arial Narrow" w:hAnsi="Arial Narrow" w:cs="Arial Narrow"/>
          <w:b/>
          <w:bCs/>
          <w:sz w:val="22"/>
          <w:szCs w:val="22"/>
        </w:rPr>
        <w:t xml:space="preserve">:</w:t>
      </w:r>
      <w:r w:rsidR="00A67DAD" w:rsidRPr="0043127E">
        <w:rPr>
          <w:rFonts w:ascii="Arial Narrow" w:eastAsia="Arial Narrow" w:hAnsi="Arial Narrow" w:cs="Arial Narrow"/>
          <w:sz w:val="22"/>
          <w:szCs w:val="22"/>
        </w:rPr>
        <w:t xml:space="preserve"> </w:t>
      </w:r>
      <w:r w:rsidR="00A67DAD" w:rsidRPr="0043127E">
        <w:rPr>
          <w:rFonts w:ascii="Arial Narrow" w:eastAsia="Arial Narrow" w:hAnsi="Arial Narrow" w:cs="Arial Narrow"/>
          <w:sz w:val="22"/>
          <w:szCs w:val="22"/>
        </w:rPr>
        <w:t>comunicar a las partes que, de acuerdo a lo señalado por el artículo 29 del Decreto Legislativo 807</w:t>
      </w:r>
      <w:r w:rsidR="00A67DAD" w:rsidRPr="0043127E">
        <w:rPr>
          <w:rStyle w:val="Refdenotaalpie"/>
          <w:rFonts w:ascii="Arial Narrow" w:eastAsia="Arial Narrow" w:hAnsi="Arial Narrow" w:cs="Arial Narrow"/>
          <w:sz w:val="22"/>
          <w:szCs w:val="22"/>
          <w:vertAlign w:val="superscript"/>
        </w:rPr>
        <w:footnoteReference w:id="15"/>
      </w:r>
      <w:r w:rsidR="00A67DAD" w:rsidRPr="0043127E">
        <w:rPr>
          <w:rFonts w:ascii="Arial Narrow" w:eastAsia="Arial Narrow" w:hAnsi="Arial Narrow" w:cs="Arial Narrow"/>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43127E">
        <w:rPr>
          <w:rFonts w:ascii="Arial Narrow" w:eastAsia="Arial Narrow" w:hAnsi="Arial Narrow" w:cs="Arial Narrow"/>
          <w:sz w:val="22"/>
          <w:szCs w:val="22"/>
        </w:rPr>
        <w:t>expresamente su facultad para asistir y conciliar en su representación</w:t>
      </w:r>
      <w:r w:rsidR="00A67DAD" w:rsidRPr="0043127E">
        <w:rPr>
          <w:rFonts w:ascii="Arial Narrow" w:eastAsia="Arial Narrow" w:hAnsi="Arial Narrow" w:cs="Arial Narrow"/>
          <w:sz w:val="22"/>
          <w:szCs w:val="22"/>
        </w:rPr>
        <w:t>.</w:t>
      </w:r>
      <w:r w:rsidR="00A67DAD" w:rsidRPr="0043127E">
        <w:rPr>
          <w:rFonts w:ascii="Arial Narrow" w:eastAsia="Arial Narrow" w:hAnsi="Arial Narrow" w:cs="Arial Narrow"/>
          <w:sz w:val="22"/>
          <w:szCs w:val="22"/>
        </w:rPr>
        <w:t xml:space="preserve"> </w:t>
      </w:r>
      <w:r w:rsidR="00A67DAD" w:rsidRPr="0043127E">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43127E" w:rsidRDefault="00A67DAD" w:rsidP="00431AE5">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67468ED2" w:rsidR="00431C66" w:rsidRPr="0043127E" w:rsidRDefault="00167A06" w:rsidP="00431AE5">
      <w:pPr>
        <w:shd w:val="clear" w:color="auto" w:fill="FFFFFF" w:themeFill="background1"/>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DÉCIMO</w:t>
      </w:r>
      <w:r w:rsidR="00A67DAD" w:rsidRPr="0043127E">
        <w:rPr>
          <w:rFonts w:ascii="Arial Narrow" w:eastAsia="Arial Narrow" w:hAnsi="Arial Narrow" w:cs="Arial Narrow"/>
          <w:b/>
          <w:bCs/>
          <w:sz w:val="22"/>
          <w:szCs w:val="22"/>
        </w:rPr>
        <w:t xml:space="preserve">:</w:t>
      </w:r>
      <w:r w:rsidR="00A67DAD" w:rsidRPr="0043127E">
        <w:rPr>
          <w:rFonts w:ascii="Arial Narrow" w:eastAsia="Arial Narrow" w:hAnsi="Arial Narrow" w:cs="Arial Narrow"/>
          <w:sz w:val="22"/>
          <w:szCs w:val="22"/>
        </w:rPr>
        <w:t xml:space="preserve"> </w:t>
      </w:r>
      <w:r w:rsidR="00A67DAD" w:rsidRPr="0043127E">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43127E" w:rsidRDefault="00431C66" w:rsidP="00431AE5">
      <w:pPr>
        <w:spacing w:before="0" w:after="0" w:line="240" w:lineRule="auto"/>
        <w:shd w:val="clear" w:color="auto" w:fill="FFFFFF" w:themeFill="background1"/>
        <w:jc w:val="both"/>
        <w:rPr>
          <w:rFonts w:ascii="Arial Narrow" w:eastAsia="Arial Narrow" w:hAnsi="Arial Narrow" w:cs="Arial Narrow"/>
          <w:sz w:val="22"/>
          <w:szCs w:val="22"/>
        </w:rPr>
      </w:pPr>
    </w:p>
    <w:bookmarkEnd w:id="14"/>
    <w:p w14:paraId="56C123D6" w14:textId="30EBA51F" w:rsidR="00A81E02" w:rsidRPr="0043127E" w:rsidRDefault="00A81E02" w:rsidP="00431AE5">
      <w:pPr>
        <w:suppressAutoHyphens/>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 xml:space="preserve">DÉCIMO PRIMERO:</w:t>
      </w:r>
      <w:r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 xml:space="preserve">requerir a la señora [DENUNCIANTE]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444E25" w:rsidRPr="0043127E">
        <w:rPr>
          <w:rFonts w:ascii="Arial Narrow" w:eastAsia="Arial Narrow" w:hAnsi="Arial Narrow" w:cs="Arial Narrow"/>
          <w:sz w:val="22"/>
          <w:szCs w:val="22"/>
        </w:rPr>
        <w:t/>
      </w:r>
      <w:r w:rsidRPr="0043127E">
        <w:rPr>
          <w:rFonts w:ascii="Arial Narrow" w:eastAsia="Arial Narrow" w:hAnsi="Arial Narrow" w:cs="Arial Narrow"/>
          <w:spacing w:val="-3"/>
          <w:sz w:val="22"/>
          <w:szCs w:val="22"/>
        </w:rPr>
        <w:t/>
      </w:r>
      <w:r w:rsidRPr="0043127E">
        <w:rPr>
          <w:rFonts w:ascii="Arial Narrow" w:eastAsia="Arial Narrow" w:hAnsi="Arial Narrow" w:cs="Arial Narrow"/>
          <w:spacing w:val="-3"/>
          <w:sz w:val="22"/>
          <w:szCs w:val="22"/>
        </w:rPr>
        <w:t xml:space="preserve"/>
      </w:r>
      <w:r w:rsidR="00DB3900" w:rsidRPr="0043127E">
        <w:rPr>
          <w:rFonts w:ascii="Arial Narrow" w:eastAsia="Arial Narrow" w:hAnsi="Arial Narrow" w:cs="Arial Narrow"/>
          <w:spacing w:val="-3"/>
          <w:sz w:val="22"/>
          <w:szCs w:val="22"/>
        </w:rPr>
        <w:t/>
      </w:r>
      <w:r w:rsidR="00E440C5" w:rsidRPr="0043127E">
        <w:rPr>
          <w:rFonts w:ascii="Arial Narrow" w:eastAsia="Arial Narrow" w:hAnsi="Arial Narrow" w:cs="Arial Narrow"/>
          <w:spacing w:val="-3"/>
          <w:sz w:val="22"/>
          <w:szCs w:val="22"/>
        </w:rPr>
        <w:t xml:space="preserve"/>
      </w:r>
      <w:r w:rsidRPr="0043127E">
        <w:rPr>
          <w:rFonts w:ascii="Arial Narrow" w:eastAsia="Arial Narrow" w:hAnsi="Arial Narrow" w:cs="Arial Narrow"/>
          <w:spacing w:val="-3"/>
          <w:sz w:val="22"/>
          <w:szCs w:val="22"/>
        </w:rPr>
        <w:t/>
      </w:r>
      <w:r w:rsidR="00DB3900" w:rsidRPr="0043127E">
        <w:rPr>
          <w:rFonts w:ascii="Arial Narrow" w:eastAsia="Arial Narrow" w:hAnsi="Arial Narrow" w:cs="Arial Narrow"/>
          <w:spacing w:val="-3"/>
          <w:sz w:val="22"/>
          <w:szCs w:val="22"/>
        </w:rPr>
        <w:t/>
      </w:r>
      <w:r w:rsidRPr="0043127E">
        <w:rPr>
          <w:rFonts w:ascii="Arial Narrow" w:eastAsia="Arial Narrow" w:hAnsi="Arial Narrow" w:cs="Arial Narrow"/>
          <w:spacing w:val="-3"/>
          <w:sz w:val="22"/>
          <w:szCs w:val="22"/>
        </w:rPr>
        <w:t xml:space="preserve"/>
      </w:r>
      <w:r w:rsidR="00DB3900" w:rsidRPr="0043127E">
        <w:rPr>
          <w:rFonts w:ascii="Arial Narrow" w:eastAsia="Arial Narrow" w:hAnsi="Arial Narrow" w:cs="Arial Narrow"/>
          <w:color w:val="000000"/>
          <w:sz w:val="22"/>
          <w:szCs w:val="22"/>
          <w:shd w:val="clear" w:color="auto" w:fill="FFFFFF"/>
        </w:rPr>
        <w:t xml:space="preserve"/>
      </w:r>
      <w:r w:rsidRPr="0043127E">
        <w:rPr>
          <w:rFonts w:ascii="Arial Narrow" w:eastAsia="Arial Narrow" w:hAnsi="Arial Narrow" w:cs="Arial Narrow"/>
          <w:color w:val="000000"/>
          <w:sz w:val="22"/>
          <w:szCs w:val="22"/>
        </w:rPr>
        <w:t/>
      </w:r>
      <w:r w:rsidR="00E440C5"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00DD73B6"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Pr="0043127E">
        <w:rPr>
          <w:rFonts w:ascii="Arial Narrow" w:eastAsia="Arial Narrow" w:hAnsi="Arial Narrow" w:cs="Arial Narrow"/>
          <w:color w:val="000000"/>
          <w:sz w:val="22"/>
          <w:szCs w:val="22"/>
        </w:rPr>
        <w:t/>
      </w:r>
      <w:r w:rsidRPr="0043127E">
        <w:rPr>
          <w:rFonts w:ascii="Arial Narrow" w:eastAsia="Arial Narrow" w:hAnsi="Arial Narrow" w:cs="Arial Narrow"/>
          <w:color w:val="000000"/>
          <w:sz w:val="22"/>
          <w:szCs w:val="22"/>
        </w:rPr>
        <w:t xml:space="preserve"/>
      </w:r>
      <w:r w:rsidRPr="0043127E">
        <w:rPr>
          <w:rStyle w:val="Refdenotaalpie"/>
          <w:rFonts w:ascii="Arial Narrow" w:eastAsia="Arial Narrow" w:hAnsi="Arial Narrow" w:cs="Arial Narrow"/>
          <w:sz w:val="22"/>
          <w:szCs w:val="22"/>
          <w:vertAlign w:val="superscript"/>
        </w:rPr>
        <w:footnoteReference w:id="16"/>
      </w:r>
      <w:r w:rsidRPr="0043127E">
        <w:rPr>
          <w:rFonts w:ascii="Arial Narrow" w:eastAsia="Arial Narrow" w:hAnsi="Arial Narrow" w:cs="Arial Narrow"/>
          <w:sz w:val="22"/>
          <w:szCs w:val="22"/>
        </w:rPr>
        <w:t/>
      </w:r>
    </w:p>
    <w:p w14:paraId="4A88A19B" w14:textId="77777777" w:rsidR="00A81E02" w:rsidRPr="0043127E" w:rsidRDefault="00A81E02" w:rsidP="00431AE5">
      <w:pPr>
        <w:spacing w:before="0" w:after="0" w:line="240" w:lineRule="auto"/>
        <w:suppressAutoHyphens/>
        <w:jc w:val="both"/>
        <w:rPr>
          <w:rFonts w:ascii="Arial Narrow" w:eastAsia="Arial Narrow" w:hAnsi="Arial Narrow" w:cs="Arial Narrow"/>
          <w:sz w:val="22"/>
          <w:szCs w:val="22"/>
        </w:rPr>
      </w:pPr>
    </w:p>
    <w:p w14:paraId="76ACA17B" w14:textId="1F474A77" w:rsidR="00A81E02" w:rsidRPr="0043127E" w:rsidRDefault="00A81E02" w:rsidP="00431AE5">
      <w:pPr>
        <w:suppressAutoHyphens/>
        <w:jc w:val="both"/>
        <w:rPr>
          <w:rFonts w:ascii="Arial Narrow" w:eastAsia="Arial Narrow" w:hAnsi="Arial Narrow" w:cs="Arial Narrow"/>
          <w:sz w:val="22"/>
          <w:szCs w:val="22"/>
        </w:rPr>
      </w:pPr>
      <w:r w:rsidRPr="0043127E">
        <w:rPr>
          <w:rFonts w:ascii="Arial Narrow" w:eastAsia="Arial Narrow" w:hAnsi="Arial Narrow" w:cs="Arial Narrow"/>
          <w:b/>
          <w:bCs/>
          <w:sz w:val="22"/>
          <w:szCs w:val="22"/>
        </w:rPr>
        <w:t xml:space="preserve">DÉCIMO </w:t>
      </w:r>
      <w:r w:rsidR="00444E25" w:rsidRPr="0043127E">
        <w:rPr>
          <w:rFonts w:ascii="Arial Narrow" w:eastAsia="Arial Narrow" w:hAnsi="Arial Narrow" w:cs="Arial Narrow"/>
          <w:b/>
          <w:spacing w:val="-3"/>
          <w:sz w:val="22"/>
          <w:szCs w:val="22"/>
        </w:rPr>
        <w:t>SEGUNDO</w:t>
      </w:r>
      <w:r w:rsidRPr="0043127E">
        <w:rPr>
          <w:rFonts w:ascii="Arial Narrow" w:eastAsia="Arial Narrow" w:hAnsi="Arial Narrow" w:cs="Arial Narrow"/>
          <w:b/>
          <w:bCs/>
          <w:sz w:val="22"/>
          <w:szCs w:val="22"/>
        </w:rPr>
        <w:t>:</w:t>
      </w:r>
      <w:r w:rsidRPr="0043127E">
        <w:rPr>
          <w:rFonts w:ascii="Arial Narrow" w:eastAsia="Arial Narrow" w:hAnsi="Arial Narrow" w:cs="Arial Narrow"/>
          <w:sz w:val="22"/>
          <w:szCs w:val="22"/>
        </w:rPr>
        <w:t xml:space="preserve"> </w:t>
      </w:r>
      <w:r w:rsidRPr="0043127E">
        <w:rPr>
          <w:rFonts w:ascii="Arial Narrow" w:eastAsia="Arial Narrow" w:hAnsi="Arial Narrow" w:cs="Arial Narrow"/>
          <w:color w:val="000000"/>
          <w:sz w:val="22"/>
          <w:szCs w:val="22"/>
        </w:rPr>
        <w:t>requerir a</w:t>
      </w:r>
      <w:r w:rsidR="00DA3E2D" w:rsidRPr="0043127E">
        <w:rPr>
          <w:rFonts w:ascii="Arial Narrow" w:eastAsia="Arial Narrow" w:hAnsi="Arial Narrow" w:cs="Arial Narrow"/>
          <w:color w:val="000000"/>
          <w:sz w:val="22"/>
          <w:szCs w:val="22"/>
        </w:rPr>
        <w:t>l</w:t>
      </w:r>
      <w:r w:rsidRPr="0043127E">
        <w:rPr>
          <w:rFonts w:ascii="Arial Narrow" w:eastAsia="Arial Narrow" w:hAnsi="Arial Narrow" w:cs="Arial Narrow"/>
          <w:color w:val="000000"/>
          <w:sz w:val="22"/>
          <w:szCs w:val="22"/>
        </w:rPr>
        <w:t xml:space="preserve"> </w:t>
      </w:r>
      <w:r w:rsidR="00DA3E2D" w:rsidRPr="0043127E">
        <w:rPr>
          <w:rFonts w:ascii="Arial Narrow" w:eastAsia="Arial Narrow" w:hAnsi="Arial Narrow" w:cs="Arial Narrow"/>
          <w:sz w:val="22"/>
          <w:szCs w:val="22"/>
        </w:rPr>
        <w:t>Banco Falabella Perú S.A.</w:t>
      </w:r>
      <w:r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shd w:val="clear" w:color="auto" w:fill="FFFFFF"/>
        </w:rPr>
        <w:t xml:space="preserve">para que </w:t>
      </w:r>
      <w:r w:rsidRPr="0043127E">
        <w:rPr>
          <w:rFonts w:ascii="Arial Narrow" w:eastAsia="Arial Narrow" w:hAnsi="Arial Narrow" w:cs="Arial Narrow"/>
          <w:sz w:val="22"/>
          <w:szCs w:val="22"/>
        </w:rPr>
        <w:t>efectúe</w:t>
      </w:r>
      <w:r w:rsidR="00DD73B6" w:rsidRPr="0043127E">
        <w:rPr>
          <w:rFonts w:ascii="Arial Narrow" w:eastAsia="Arial Narrow" w:hAnsi="Arial Narrow" w:cs="Arial Narrow"/>
          <w:sz w:val="22"/>
          <w:szCs w:val="22"/>
        </w:rPr>
        <w:t xml:space="preserve"> </w:t>
      </w:r>
      <w:r w:rsidRPr="0043127E">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43127E" w:rsidRDefault="00A81E02" w:rsidP="00431AE5">
      <w:pPr>
        <w:suppressAutoHyphens/>
        <w:jc w:val="both"/>
        <w:rPr>
          <w:rFonts w:ascii="Arial Narrow" w:eastAsia="Arial Narrow" w:hAnsi="Arial Narrow" w:cs="Arial Narrow"/>
          <w:bCs/>
          <w:sz w:val="22"/>
          <w:szCs w:val="22"/>
        </w:rPr>
      </w:pPr>
    </w:p>
    <w:p w14:paraId="4CA9F2F3" w14:textId="77777777" w:rsidR="00A67DAD" w:rsidRPr="0043127E" w:rsidRDefault="00A67DAD" w:rsidP="00431AE5">
      <w:pPr>
        <w:shd w:val="clear" w:color="auto" w:fill="FFFFFF"/>
        <w:rPr>
          <w:rFonts w:ascii="Arial Narrow" w:eastAsia="Arial Narrow" w:hAnsi="Arial Narrow" w:cs="Arial Narrow"/>
          <w:b/>
          <w:bCs/>
          <w:sz w:val="22"/>
          <w:szCs w:val="22"/>
        </w:rPr>
      </w:pPr>
    </w:p>
    <w:p w14:paraId="31D96154" w14:textId="77777777" w:rsidR="00516218" w:rsidRPr="0043127E" w:rsidRDefault="00516218" w:rsidP="00431AE5">
      <w:pPr>
        <w:shd w:val="clear" w:color="auto" w:fill="FFFFFF"/>
        <w:rPr>
          <w:rFonts w:ascii="Arial Narrow" w:eastAsia="Arial Narrow" w:hAnsi="Arial Narrow" w:cs="Arial Narrow"/>
          <w:b/>
          <w:bCs/>
          <w:sz w:val="22"/>
          <w:szCs w:val="22"/>
        </w:rPr>
      </w:pPr>
    </w:p>
    <w:p w14:paraId="1FD8366F" w14:textId="77777777" w:rsidR="004C710A" w:rsidRPr="0043127E" w:rsidRDefault="004C710A" w:rsidP="00431AE5">
      <w:pPr>
        <w:shd w:val="clear" w:color="auto" w:fill="FFFFFF"/>
        <w:rPr>
          <w:rFonts w:ascii="Arial Narrow" w:eastAsia="Arial Narrow" w:hAnsi="Arial Narrow" w:cs="Arial Narrow"/>
          <w:b/>
          <w:bCs/>
          <w:sz w:val="22"/>
          <w:szCs w:val="22"/>
        </w:rPr>
      </w:pPr>
    </w:p>
    <w:p w14:paraId="236433D5" w14:textId="77777777" w:rsidR="00DA3E2D" w:rsidRPr="0043127E" w:rsidRDefault="00DA3E2D" w:rsidP="00431AE5">
      <w:pPr>
        <w:shd w:val="clear" w:color="auto" w:fill="FFFFFF"/>
        <w:rPr>
          <w:rFonts w:ascii="Arial Narrow" w:eastAsia="Arial Narrow" w:hAnsi="Arial Narrow" w:cs="Arial Narrow"/>
          <w:b/>
          <w:bCs/>
          <w:sz w:val="22"/>
          <w:szCs w:val="22"/>
        </w:rPr>
      </w:pPr>
    </w:p>
    <w:p w:rsidR="004A02B9" w:rsidRPr="0043127E" w:rsidRDefault="004A02B9" w:rsidP="00431AE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43127E">
        <w:rPr>
          <w:rStyle w:val="normaltextrun"/>
          <w:rFonts w:ascii="Arial Narrow" w:eastAsia="Arial Narrow" w:hAnsi="Arial Narrow" w:cs="Arial Narrow"/>
          <w:b/>
          <w:bCs/>
          <w:sz w:val="22"/>
          <w:szCs w:val="22"/>
        </w:rPr>
        <w:t xml:space="preserve">Firmado digitalmente por</w:t>
      </w:r>
      <w:r w:rsidRPr="0043127E">
        <w:rPr>
          <w:rStyle w:val="eop"/>
          <w:rFonts w:ascii="Arial Narrow" w:eastAsia="Arial Narrow" w:hAnsi="Arial Narrow" w:cs="Arial Narrow"/>
          <w:sz w:val="22"/>
          <w:szCs w:val="22"/>
        </w:rPr>
      </w:r>
    </w:p>
    <w:p w14:paraId="4294BD45"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43127E">
        <w:rPr>
          <w:rStyle w:val="normaltextrun"/>
          <w:rFonts w:ascii="Arial Narrow" w:eastAsia="Arial Narrow" w:hAnsi="Arial Narrow" w:cs="Arial Narrow"/>
          <w:b/>
          <w:bCs/>
          <w:sz w:val="22"/>
          <w:szCs w:val="22"/>
        </w:rPr>
        <w:t>EVELING ROA QUISPE</w:t>
      </w:r>
      <w:r w:rsidRPr="0043127E">
        <w:rPr>
          <w:rStyle w:val="eop"/>
          <w:rFonts w:ascii="Arial Narrow" w:eastAsia="Arial Narrow" w:hAnsi="Arial Narrow" w:cs="Arial Narrow"/>
          <w:sz w:val="22"/>
          <w:szCs w:val="22"/>
        </w:rPr>
        <w:t> </w:t>
      </w:r>
    </w:p>
    <w:p w14:paraId="5F2DCA78"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43127E">
        <w:rPr>
          <w:rStyle w:val="normaltextrun"/>
          <w:rFonts w:ascii="Arial Narrow" w:eastAsia="Arial Narrow" w:hAnsi="Arial Narrow" w:cs="Arial Narrow"/>
          <w:b/>
          <w:bCs/>
          <w:sz w:val="22"/>
          <w:szCs w:val="22"/>
        </w:rPr>
        <w:t>Secretaria Técnica</w:t>
      </w:r>
      <w:r w:rsidRPr="0043127E">
        <w:rPr>
          <w:rStyle w:val="eop"/>
          <w:rFonts w:ascii="Arial Narrow" w:eastAsia="Arial Narrow" w:hAnsi="Arial Narrow" w:cs="Arial Narrow"/>
          <w:sz w:val="22"/>
          <w:szCs w:val="22"/>
        </w:rPr>
        <w:t> </w:t>
      </w:r>
    </w:p>
    <w:p w14:paraId="7ABD4597" w14:textId="77777777" w:rsidR="004A02B9" w:rsidRPr="0043127E" w:rsidRDefault="004A02B9" w:rsidP="00431AE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43127E">
        <w:rPr>
          <w:rStyle w:val="normaltextrun"/>
          <w:rFonts w:ascii="Arial Narrow" w:eastAsia="Arial Narrow" w:hAnsi="Arial Narrow" w:cs="Arial Narrow"/>
          <w:b/>
          <w:bCs/>
          <w:sz w:val="22"/>
          <w:szCs w:val="22"/>
        </w:rPr>
        <w:t>Comisión</w:t>
      </w:r>
      <w:r w:rsidRPr="0043127E">
        <w:rPr>
          <w:rStyle w:val="normaltextrun"/>
          <w:rFonts w:ascii="Arial Narrow" w:eastAsia="Arial Narrow" w:hAnsi="Arial Narrow" w:cs="Arial Narrow"/>
          <w:b/>
          <w:bCs/>
          <w:sz w:val="22"/>
          <w:szCs w:val="22"/>
        </w:rPr>
        <w:t> </w:t>
      </w:r>
      <w:r w:rsidRPr="0043127E">
        <w:rPr>
          <w:rStyle w:val="normaltextrun"/>
          <w:rFonts w:ascii="Arial Narrow" w:eastAsia="Arial Narrow" w:hAnsi="Arial Narrow" w:cs="Arial Narrow"/>
          <w:b/>
          <w:bCs/>
          <w:sz w:val="22"/>
          <w:szCs w:val="22"/>
          <w:shd w:val="clear" w:color="auto" w:fill="FFFFFF"/>
        </w:rPr>
        <w:t>de</w:t>
      </w:r>
      <w:r w:rsidRPr="0043127E">
        <w:rPr>
          <w:rStyle w:val="normaltextrun"/>
          <w:rFonts w:ascii="Arial Narrow" w:eastAsia="Arial Narrow" w:hAnsi="Arial Narrow" w:cs="Arial Narrow"/>
          <w:b/>
          <w:bCs/>
          <w:sz w:val="22"/>
          <w:szCs w:val="22"/>
        </w:rPr>
        <w:t> </w:t>
      </w:r>
      <w:r w:rsidRPr="0043127E">
        <w:rPr>
          <w:rStyle w:val="normaltextrun"/>
          <w:rFonts w:ascii="Arial Narrow" w:eastAsia="Arial Narrow" w:hAnsi="Arial Narrow" w:cs="Arial Narrow"/>
          <w:b/>
          <w:bCs/>
          <w:sz w:val="22"/>
          <w:szCs w:val="22"/>
        </w:rPr>
        <w:t>Protecci</w:t>
      </w:r>
      <w:r w:rsidRPr="0043127E">
        <w:rPr>
          <w:rStyle w:val="normaltextrun"/>
          <w:rFonts w:ascii="Arial Narrow" w:eastAsia="Arial Narrow" w:hAnsi="Arial Narrow" w:cs="Arial Narrow"/>
          <w:b/>
          <w:bCs/>
          <w:sz w:val="22"/>
          <w:szCs w:val="22"/>
        </w:rPr>
        <w:t>ó</w:t>
      </w:r>
      <w:r w:rsidRPr="0043127E">
        <w:rPr>
          <w:rStyle w:val="normaltextrun"/>
          <w:rFonts w:ascii="Arial Narrow" w:eastAsia="Arial Narrow" w:hAnsi="Arial Narrow" w:cs="Arial Narrow"/>
          <w:b/>
          <w:bCs/>
          <w:sz w:val="22"/>
          <w:szCs w:val="22"/>
        </w:rPr>
        <w:t>n al Consumidor 1</w:t>
      </w:r>
      <w:r w:rsidRPr="0043127E">
        <w:rPr>
          <w:rStyle w:val="eop"/>
          <w:rFonts w:ascii="Arial Narrow" w:eastAsia="Arial Narrow" w:hAnsi="Arial Narrow" w:cs="Arial Narrow"/>
          <w:sz w:val="22"/>
          <w:szCs w:val="22"/>
        </w:rPr>
        <w:t> </w:t>
      </w:r>
    </w:p>
    <w:p w14:paraId="03F6FD43" w14:textId="77777777" w:rsidR="00A67DAD" w:rsidRPr="0043127E" w:rsidRDefault="00A67DAD" w:rsidP="00431AE5">
      <w:pPr>
        <w:shd w:val="clear" w:color="auto" w:fill="FFFFFF"/>
        <w:jc w:val="center"/>
        <w:rPr>
          <w:rFonts w:ascii="Arial Narrow" w:eastAsia="Arial Narrow" w:hAnsi="Arial Narrow" w:cs="Arial Narrow"/>
          <w:b/>
          <w:bCs/>
          <w:sz w:val="22"/>
          <w:szCs w:val="22"/>
        </w:rPr>
      </w:pPr>
    </w:p>
    <w:p w14:paraId="04334BAB" w14:textId="693C37FB" w:rsidR="00DD7734" w:rsidRPr="00B66593" w:rsidRDefault="00063D70" w:rsidP="00431AE5">
      <w:pPr>
        <w:jc w:val="both"/>
        <w:rPr>
          <w:rFonts w:ascii="Arial Narrow" w:eastAsia="Arial Narrow" w:hAnsi="Arial Narrow" w:cs="Arial Narrow"/>
          <w:sz w:val="16"/>
          <w:szCs w:val="16"/>
        </w:rPr>
      </w:pPr>
      <w:r w:rsidRPr="00B66593">
        <w:rPr>
          <w:rFonts w:ascii="Arial Narrow" w:eastAsia="Arial Narrow" w:hAnsi="Arial Narrow" w:cs="Arial Narrow"/>
          <w:iCs/>
          <w:spacing w:val="-2"/>
          <w:sz w:val="16"/>
          <w:szCs w:val="16"/>
          <w:lang w:val="es-ES" w:eastAsia="es-ES"/>
        </w:rPr>
        <w:t>LSM</w:t>
      </w:r>
      <w:r w:rsidR="00294A2E" w:rsidRPr="00B66593">
        <w:rPr>
          <w:rFonts w:ascii="Arial Narrow" w:eastAsia="Arial Narrow" w:hAnsi="Arial Narrow" w:cs="Arial Narrow"/>
          <w:iCs/>
          <w:spacing w:val="-2"/>
          <w:sz w:val="16"/>
          <w:szCs w:val="16"/>
          <w:lang w:val="es-ES" w:eastAsia="es-ES"/>
        </w:rPr>
        <w:t>/</w:t>
      </w:r>
      <w:r w:rsidRPr="00B66593">
        <w:rPr>
          <w:rFonts w:ascii="Arial Narrow" w:eastAsia="Arial Narrow" w:hAnsi="Arial Narrow" w:cs="Arial Narrow"/>
          <w:iCs/>
          <w:spacing w:val="-2"/>
          <w:sz w:val="16"/>
          <w:szCs w:val="16"/>
          <w:lang w:val="es-ES" w:eastAsia="es-ES"/>
        </w:rPr>
        <w:t>JCQ</w:t>
      </w:r>
    </w:p>
    <w:sectPr w:rsidR="00DD7734" w:rsidRPr="00B66593">
      <w:headerReference w:type="default" r:id="rId13"/>
      <w:footerReference w:type="default" r:id="rId14"/>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DFDAAF1" w14:textId="77777777" w:rsidR="00BA355A" w:rsidRDefault="00BA355A" w:rsidP="00DD7734">
      <w:r>
        <w:separator/>
      </w:r>
    </w:p>
  </w:endnote>
  <w:endnote w:type="continuationSeparator" w:id="0">
    <w:p w14:paraId="08646CB4" w14:textId="77777777" w:rsidR="00BA355A" w:rsidRDefault="00BA355A"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F381A71" w14:textId="77777777" w:rsidR="00BA355A" w:rsidRDefault="00BA355A" w:rsidP="00DD7734">
      <w:r>
        <w:separator/>
      </w:r>
    </w:p>
  </w:footnote>
  <w:footnote w:type="continuationSeparator" w:id="0">
    <w:p w14:paraId="06FD16FD" w14:textId="77777777" w:rsidR="00BA355A" w:rsidRDefault="00BA355A" w:rsidP="00DD7734">
      <w:r>
        <w:continuationSeparator/>
      </w:r>
    </w:p>
  </w:footnote>
  <w:footnote w:id="1">
    <w:p w14:paraId="1F5AAFF3" w14:textId="77777777" w:rsidR="0017457D" w:rsidRPr="007C0598" w:rsidRDefault="0017457D" w:rsidP="0017457D">
      <w:pPr>
        <w:pStyle w:val="Textonotapie"/>
        <w:tabs>
          <w:tab w:val="left" w:pos="567"/>
        </w:tabs>
        <w:ind w:left="567" w:hanging="567"/>
        <w:jc w:val="both"/>
        <w:rPr>
          <w:rFonts w:ascii="Arial Narrow" w:eastAsia="Arial Narrow" w:hAnsi="Arial Narrow" w:cs="Arial Narrow"/>
          <w:sz w:val="16"/>
          <w:szCs w:val="16"/>
        </w:rPr>
      </w:pPr>
      <w:r w:rsidRPr="007C0598">
        <w:rPr>
          <w:rStyle w:val="Refdenotaalpie"/>
          <w:rFonts w:ascii="Arial Narrow" w:eastAsia="Arial Narrow" w:hAnsi="Arial Narrow" w:cs="Arial Narrow"/>
          <w:sz w:val="16"/>
          <w:szCs w:val="16"/>
          <w:vertAlign w:val="superscript"/>
        </w:rPr>
        <w:footnoteRef/>
      </w:r>
      <w:r w:rsidRPr="007C0598">
        <w:rPr>
          <w:rFonts w:ascii="Arial Narrow" w:eastAsia="Arial Narrow" w:hAnsi="Arial Narrow" w:cs="Arial Narrow"/>
          <w:sz w:val="16"/>
          <w:szCs w:val="16"/>
        </w:rPr>
        <w:t xml:space="preserve"/>
      </w:r>
      <w:r w:rsidRPr="007C0598">
        <w:rPr>
          <w:rFonts w:ascii="Arial Narrow" w:eastAsia="Arial Narrow" w:hAnsi="Arial Narrow" w:cs="Arial Narrow"/>
          <w:sz w:val="16"/>
          <w:szCs w:val="16"/>
        </w:rPr>
      </w:r>
      <w:r w:rsidRPr="007C0598">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002-2017/TRI-INDECOPI, PUBLICADA EL 24 de noviembre de 2017</w:t>
      </w:r>
      <w:r w:rsidRPr="007C0598">
        <w:rPr>
          <w:rFonts w:ascii="Arial Narrow" w:eastAsia="Arial Narrow" w:hAnsi="Arial Narrow" w:cs="Arial Narrow"/>
          <w:sz w:val="16"/>
          <w:szCs w:val="16"/>
        </w:rPr>
        <w:t xml:space="preserve"> </w:t>
      </w:r>
    </w:p>
    <w:p w14:paraId="751CCEF2" w14:textId="77777777" w:rsidR="0017457D" w:rsidRPr="007C0598" w:rsidRDefault="0017457D" w:rsidP="0017457D">
      <w:pPr>
        <w:pStyle w:val="Textonotapie"/>
        <w:ind w:left="567"/>
        <w:jc w:val="both"/>
        <w:rPr>
          <w:rFonts w:ascii="Arial Narrow" w:eastAsia="Arial Narrow" w:hAnsi="Arial Narrow" w:cs="Arial Narrow"/>
          <w:b/>
          <w:sz w:val="16"/>
          <w:szCs w:val="16"/>
        </w:rPr>
      </w:pPr>
      <w:r w:rsidRPr="007C0598">
        <w:rPr>
          <w:rFonts w:ascii="Arial Narrow" w:eastAsia="Arial Narrow" w:hAnsi="Arial Narrow" w:cs="Arial Narrow"/>
          <w:b/>
          <w:sz w:val="16"/>
          <w:szCs w:val="16"/>
        </w:rPr>
        <w:t>3. Declaración de confidencialidad de la información</w:t>
      </w:r>
    </w:p>
    <w:p w14:paraId="6D3C19AA" w14:textId="77777777" w:rsidR="0017457D" w:rsidRPr="007C0598" w:rsidRDefault="0017457D" w:rsidP="0017457D">
      <w:pPr>
        <w:pStyle w:val="Textonotapie"/>
        <w:ind w:left="567"/>
        <w:rPr>
          <w:rFonts w:ascii="Arial Narrow" w:eastAsia="Arial Narrow" w:hAnsi="Arial Narrow" w:cs="Arial Narrow"/>
          <w:sz w:val="16"/>
          <w:szCs w:val="16"/>
        </w:rPr>
      </w:pPr>
      <w:r w:rsidRPr="007C0598">
        <w:rPr>
          <w:rFonts w:ascii="Arial Narrow" w:eastAsia="Arial Narrow" w:hAnsi="Arial Narrow" w:cs="Arial Narrow"/>
          <w:sz w:val="16"/>
          <w:szCs w:val="16"/>
        </w:rPr>
        <w:t>(…)</w:t>
      </w:r>
    </w:p>
    <w:p w14:paraId="35B1836C" w14:textId="77777777" w:rsidR="0017457D" w:rsidRPr="007C0598" w:rsidRDefault="0017457D" w:rsidP="0017457D">
      <w:pPr>
        <w:pStyle w:val="Textonotapie"/>
        <w:ind w:left="567"/>
        <w:jc w:val="both"/>
        <w:rPr>
          <w:rFonts w:ascii="Arial Narrow" w:eastAsia="Arial Narrow" w:hAnsi="Arial Narrow" w:cs="Arial Narrow"/>
          <w:sz w:val="16"/>
          <w:szCs w:val="16"/>
        </w:rPr>
      </w:pPr>
      <w:r w:rsidRPr="007C0598">
        <w:rPr>
          <w:rFonts w:ascii="Arial Narrow" w:eastAsia="Arial Narrow" w:hAnsi="Arial Narrow" w:cs="Arial Narrow"/>
          <w:sz w:val="16"/>
          <w:szCs w:val="16"/>
        </w:rPr>
        <w:t xml:space="preserve">En el procedimiento se podrá merituar sin otorgarle tratamiento confidencial aquella información para la cual se solicita tratamiento confidencial, si la misma puede ser obtenida de otra fuente con carácter no confidencial. </w:t>
      </w:r>
    </w:p>
    <w:p w14:paraId="760B9907" w14:textId="77777777" w:rsidR="0017457D" w:rsidRPr="007C0598" w:rsidRDefault="0017457D" w:rsidP="0017457D">
      <w:pPr>
        <w:pStyle w:val="Textonotapie"/>
        <w:ind w:left="567"/>
        <w:jc w:val="both"/>
        <w:rPr>
          <w:rFonts w:ascii="Arial Narrow" w:eastAsia="Arial Narrow" w:hAnsi="Arial Narrow" w:cs="Arial Narrow"/>
          <w:sz w:val="16"/>
          <w:szCs w:val="16"/>
        </w:rPr>
      </w:pPr>
      <w:r w:rsidRPr="007C0598">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69756111" w14:textId="77777777" w:rsidR="0017457D" w:rsidRPr="007C0598" w:rsidRDefault="0017457D" w:rsidP="0017457D">
      <w:pPr>
        <w:tabs>
          <w:tab w:val="left" w:pos="567"/>
        </w:tabs>
        <w:ind w:left="567" w:hanging="567"/>
        <w:jc w:val="both"/>
        <w:rPr>
          <w:rFonts w:ascii="Arial Narrow" w:eastAsia="Arial Narrow" w:hAnsi="Arial Narrow" w:cs="Arial Narrow"/>
          <w:sz w:val="16"/>
          <w:szCs w:val="16"/>
        </w:rPr>
      </w:pPr>
      <w:r w:rsidRPr="007C0598">
        <w:rPr>
          <w:rStyle w:val="Refdenotaalpie"/>
          <w:rFonts w:ascii="Arial Narrow" w:eastAsia="Arial Narrow" w:hAnsi="Arial Narrow" w:cs="Arial Narrow"/>
          <w:sz w:val="16"/>
          <w:szCs w:val="16"/>
          <w:vertAlign w:val="superscript"/>
        </w:rPr>
        <w:footnoteRef/>
      </w:r>
      <w:r w:rsidRPr="007C0598">
        <w:rPr>
          <w:rFonts w:ascii="Arial Narrow" w:eastAsia="Arial Narrow" w:hAnsi="Arial Narrow" w:cs="Arial Narrow"/>
          <w:sz w:val="16"/>
          <w:szCs w:val="16"/>
        </w:rPr>
        <w:t xml:space="preserve"/>
      </w:r>
      <w:r w:rsidRPr="007C0598">
        <w:rPr>
          <w:rFonts w:ascii="Arial Narrow" w:eastAsia="Arial Narrow" w:hAnsi="Arial Narrow" w:cs="Arial Narrow"/>
          <w:sz w:val="16"/>
          <w:szCs w:val="16"/>
        </w:rPr>
      </w:r>
      <w:r w:rsidRPr="007C0598">
        <w:rPr>
          <w:rFonts w:ascii="Arial Narrow" w:eastAsia="Arial Narrow" w:hAnsi="Arial Narrow" w:cs="Arial Narrow"/>
          <w:b/>
          <w:sz w:val="16"/>
          <w:szCs w:val="16"/>
        </w:rPr>
        <w:tab/>
        <w:t>DIRECTIVA 001-2008/TRI-INDECOPI, SOBRE CONFIDENCIALIDAD DE LA INFORMACIÓN EN LOS PROCEDIMIENTOS SEGUIDOS POR LOS ÓRGANOS FUNCIONALES DEL INDECOPI</w:t>
      </w:r>
    </w:p>
    <w:p w14:paraId="5719C0E9" w14:textId="77777777" w:rsidR="0017457D" w:rsidRPr="007C0598" w:rsidRDefault="0017457D" w:rsidP="0017457D">
      <w:pPr>
        <w:ind w:left="284"/>
        <w:jc w:val="both"/>
        <w:rPr>
          <w:rFonts w:ascii="Arial Narrow" w:eastAsia="Arial Narrow" w:hAnsi="Arial Narrow" w:cs="Arial Narrow"/>
          <w:b/>
          <w:sz w:val="16"/>
          <w:szCs w:val="16"/>
        </w:rPr>
      </w:pPr>
      <w:r w:rsidRPr="007C0598">
        <w:rPr>
          <w:rFonts w:ascii="Arial Narrow" w:eastAsia="Arial Narrow" w:hAnsi="Arial Narrow" w:cs="Arial Narrow"/>
          <w:sz w:val="16"/>
          <w:szCs w:val="16"/>
        </w:rPr>
        <w:t xml:space="preserve"> </w:t>
      </w:r>
      <w:r w:rsidRPr="007C0598">
        <w:rPr>
          <w:rFonts w:ascii="Arial Narrow" w:eastAsia="Arial Narrow" w:hAnsi="Arial Narrow" w:cs="Arial Narrow"/>
          <w:b/>
          <w:sz w:val="16"/>
          <w:szCs w:val="16"/>
        </w:rPr>
        <w:t>4. Levantamiento del tratamiento confidencial de la información</w:t>
      </w:r>
    </w:p>
    <w:p w14:paraId="120A8E87" w14:textId="77777777" w:rsidR="0017457D" w:rsidRPr="007C0598" w:rsidRDefault="0017457D" w:rsidP="0017457D">
      <w:pPr>
        <w:ind w:left="567"/>
        <w:jc w:val="both"/>
        <w:rPr>
          <w:rFonts w:ascii="Arial Narrow" w:eastAsia="Arial Narrow" w:hAnsi="Arial Narrow" w:cs="Arial Narrow"/>
          <w:sz w:val="16"/>
          <w:szCs w:val="16"/>
        </w:rPr>
      </w:pPr>
      <w:r w:rsidRPr="007C0598">
        <w:rPr>
          <w:rFonts w:ascii="Arial Narrow" w:eastAsia="Arial Narrow" w:hAnsi="Arial Narrow" w:cs="Arial Narrow"/>
          <w:sz w:val="16"/>
          <w:szCs w:val="16"/>
        </w:rPr>
        <w:t xml:space="preserve"> (….) </w:t>
      </w:r>
    </w:p>
    <w:p w14:paraId="3A0A8964" w14:textId="77777777" w:rsidR="0017457D" w:rsidRPr="007C0598" w:rsidRDefault="0017457D" w:rsidP="0017457D">
      <w:pPr>
        <w:ind w:left="567"/>
        <w:jc w:val="both"/>
        <w:rPr>
          <w:rFonts w:ascii="Arial Narrow" w:eastAsia="Arial Narrow" w:hAnsi="Arial Narrow" w:cs="Arial Narrow"/>
          <w:sz w:val="16"/>
          <w:szCs w:val="16"/>
        </w:rPr>
      </w:pPr>
      <w:r w:rsidRPr="007C0598">
        <w:rPr>
          <w:rFonts w:ascii="Arial Narrow" w:eastAsia="Arial Narrow" w:hAnsi="Arial Narrow" w:cs="Arial Narrow"/>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eastAsia="Arial Narrow" w:hAnsi="Arial Narrow" w:cs="Arial Narrow"/>
          <w:sz w:val="16"/>
          <w:szCs w:val="16"/>
        </w:rPr>
        <w:tab/>
      </w:r>
    </w:p>
    <w:p w14:paraId="41458B95" w14:textId="77777777" w:rsidR="0017457D" w:rsidRDefault="0017457D" w:rsidP="0017457D">
      <w:pPr>
        <w:ind w:left="567"/>
        <w:jc w:val="both"/>
        <w:rPr>
          <w:rFonts w:ascii="Arial Narrow" w:eastAsia="Arial Narrow" w:hAnsi="Arial Narrow" w:cs="Arial Narrow"/>
          <w:sz w:val="16"/>
          <w:szCs w:val="16"/>
        </w:rPr>
      </w:pPr>
      <w:r w:rsidRPr="007C0598">
        <w:rPr>
          <w:rFonts w:ascii="Arial Narrow" w:eastAsia="Arial Narrow" w:hAnsi="Arial Narrow" w:cs="Arial Narrow"/>
          <w:sz w:val="16"/>
          <w:szCs w:val="16"/>
        </w:rPr>
        <w:t>Para efectos de evaluar la conveniencia de levantar la confidencialidad de la información, los órganos resolutivos tendrán en cuenta los principios de ponderación y razonabilidad.</w:t>
      </w:r>
    </w:p>
    <w:p>
      <w:pPr>
        <w:ind w:left="567" w:hanging="567"/>
        <w:jc w:val="both"/>
        <w:rPr>
          <w:rFonts w:ascii="Arial Narrow" w:eastAsia="Arial Narrow" w:hAnsi="Arial Narrow" w:cs="Arial Narrow"/>
          <w:sz w:val="16"/>
          <w:szCs w:val="16"/>
        </w:rPr>
      </w:pPr>
    </w:p>
  </w:footnote>
  <w:footnote w:id="3">
    <w:p w14:paraId="17D18599" w14:textId="77777777" w:rsidR="00580024" w:rsidRPr="00346C9C" w:rsidRDefault="00580024" w:rsidP="00580024">
      <w:pPr>
        <w:pStyle w:val="Sinespaciado"/>
        <w:tabs>
          <w:tab w:val="left" w:pos="567"/>
        </w:tabs>
        <w:ind w:left="567" w:hanging="567"/>
        <w:jc w:val="both"/>
        <w:rPr>
          <w:rFonts w:ascii="Arial Narrow" w:eastAsia="Arial Narrow" w:hAnsi="Arial Narrow" w:cs="Arial Narrow"/>
          <w:b/>
          <w:sz w:val="16"/>
          <w:szCs w:val="16"/>
        </w:rPr>
      </w:pPr>
      <w:r w:rsidRPr="00346C9C">
        <w:rPr>
          <w:rStyle w:val="Refdenotaalpie"/>
          <w:rFonts w:ascii="Arial Narrow" w:eastAsia="Arial Narrow" w:hAnsi="Arial Narrow" w:cs="Arial Narrow"/>
          <w:sz w:val="16"/>
          <w:szCs w:val="16"/>
          <w:vertAlign w:val="superscript"/>
        </w:rPr>
        <w:footnoteRef/>
      </w:r>
      <w:r w:rsidRPr="00346C9C">
        <w:rPr>
          <w:rFonts w:ascii="Arial Narrow" w:eastAsia="Arial Narrow" w:hAnsi="Arial Narrow" w:cs="Arial Narrow"/>
          <w:sz w:val="16"/>
          <w:szCs w:val="16"/>
        </w:rPr>
        <w:t xml:space="preserve"/>
      </w:r>
      <w:r w:rsidRPr="00346C9C">
        <w:rPr>
          <w:rFonts w:ascii="Arial Narrow" w:eastAsia="Arial Narrow" w:hAnsi="Arial Narrow" w:cs="Arial Narrow"/>
          <w:sz w:val="16"/>
          <w:szCs w:val="16"/>
        </w:rPr>
      </w:r>
      <w:r w:rsidRPr="00346C9C">
        <w:rPr>
          <w:rFonts w:ascii="Arial Narrow" w:eastAsia="Arial Narrow" w:hAnsi="Arial Narrow" w:cs="Arial Narrow"/>
          <w:b/>
          <w:bCs/>
          <w:sz w:val="16"/>
          <w:szCs w:val="16"/>
        </w:rPr>
        <w:tab/>
        <w:t>Directiva 001-2025-GEG/INDECOPI, Directiva que regula la tramitación del expediente electrónico del Instituto Nacional de Defensa de la Competencia y de la Protección de la Propiedad Intelectual</w:t>
      </w:r>
      <w:r w:rsidRPr="00346C9C">
        <w:rPr>
          <w:rFonts w:ascii="Arial Narrow" w:eastAsia="Arial Narrow" w:hAnsi="Arial Narrow" w:cs="Arial Narrow"/>
          <w:sz w:val="16"/>
          <w:szCs w:val="16"/>
        </w:rPr>
        <w:t>-</w:t>
      </w:r>
      <w:r w:rsidRPr="00346C9C">
        <w:rPr>
          <w:rFonts w:ascii="Arial Narrow" w:eastAsia="Arial Narrow" w:hAnsi="Arial Narrow" w:cs="Arial Narrow"/>
          <w:b/>
          <w:sz w:val="16"/>
          <w:szCs w:val="16"/>
        </w:rPr>
        <w:t xml:space="preserve"> INDECOPI, publicada el 11 de abril de 2025</w:t>
      </w:r>
    </w:p>
    <w:p w14:paraId="5BFEEDC9" w14:textId="77777777" w:rsidR="00580024" w:rsidRPr="00346C9C" w:rsidRDefault="00580024" w:rsidP="00580024">
      <w:pPr>
        <w:pStyle w:val="Sinespaciado"/>
        <w:ind w:left="567"/>
        <w:jc w:val="both"/>
        <w:rPr>
          <w:rFonts w:ascii="Arial Narrow" w:eastAsia="Arial Narrow" w:hAnsi="Arial Narrow" w:cs="Arial Narrow"/>
          <w:b/>
          <w:sz w:val="16"/>
          <w:szCs w:val="16"/>
        </w:rPr>
      </w:pPr>
      <w:r w:rsidRPr="00346C9C">
        <w:rPr>
          <w:rFonts w:ascii="Arial Narrow" w:eastAsia="Arial Narrow" w:hAnsi="Arial Narrow" w:cs="Arial Narrow"/>
          <w:b/>
          <w:sz w:val="16"/>
          <w:szCs w:val="16"/>
        </w:rPr>
        <w:t>7. Disposiciones especificas</w:t>
      </w:r>
    </w:p>
    <w:p w14:paraId="5DF5227E" w14:textId="77777777" w:rsidR="00580024" w:rsidRPr="00346C9C" w:rsidRDefault="00580024" w:rsidP="00580024">
      <w:pPr>
        <w:pStyle w:val="Sinespaciado"/>
        <w:ind w:left="567"/>
        <w:jc w:val="both"/>
        <w:rPr>
          <w:rFonts w:ascii="Arial Narrow" w:eastAsia="Arial Narrow" w:hAnsi="Arial Narrow" w:cs="Arial Narrow"/>
          <w:b/>
          <w:sz w:val="16"/>
          <w:szCs w:val="16"/>
        </w:rPr>
      </w:pPr>
      <w:r w:rsidRPr="00346C9C">
        <w:rPr>
          <w:rFonts w:ascii="Arial Narrow" w:eastAsia="Arial Narrow" w:hAnsi="Arial Narrow" w:cs="Arial Narrow"/>
          <w:b/>
          <w:sz w:val="16"/>
          <w:szCs w:val="16"/>
        </w:rPr>
        <w:t>7.1 Presentación de documentos</w:t>
      </w:r>
    </w:p>
    <w:p w14:paraId="203919E3" w14:textId="77777777" w:rsidR="00580024" w:rsidRPr="00346C9C" w:rsidRDefault="00580024" w:rsidP="00580024">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14:paraId="49A2D256" w14:textId="77777777" w:rsidR="00580024" w:rsidRPr="00346C9C" w:rsidRDefault="00580024" w:rsidP="00580024">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346C9C" w:rsidRDefault="00580024" w:rsidP="00580024">
      <w:pPr>
        <w:pStyle w:val="Sinespaciado"/>
        <w:ind w:left="567"/>
        <w:jc w:val="both"/>
        <w:rPr>
          <w:rFonts w:ascii="Arial Narrow" w:eastAsia="Arial Narrow" w:hAnsi="Arial Narrow" w:cs="Arial Narrow"/>
          <w:sz w:val="16"/>
          <w:szCs w:val="16"/>
        </w:rPr>
      </w:pPr>
      <w:r w:rsidRPr="00346C9C">
        <w:rPr>
          <w:rFonts w:ascii="Arial Narrow" w:eastAsia="Arial Narrow" w:hAnsi="Arial Narrow" w:cs="Arial Narrow"/>
          <w:sz w:val="16"/>
          <w:szCs w:val="16"/>
        </w:rPr>
        <w:t>(…)</w:t>
      </w:r>
    </w:p>
    <w:p>
      <w:pPr>
        <w:pStyle w:val="Sinespaciado"/>
        <w:ind w:left="567" w:hanging="567"/>
        <w:jc w:val="both"/>
        <w:rPr>
          <w:rFonts w:ascii="Arial Narrow" w:eastAsia="Arial Narrow" w:hAnsi="Arial Narrow" w:cs="Arial Narrow"/>
          <w:b/>
          <w:sz w:val="16"/>
          <w:szCs w:val="16"/>
        </w:rPr>
      </w:pPr>
    </w:p>
  </w:footnote>
  <w:footnote w:id="4">
    <w:p w14:paraId="03251B0F" w14:textId="48D88507" w:rsidR="004C710A" w:rsidRDefault="004C710A" w:rsidP="004C710A">
      <w:pPr>
        <w:pStyle w:val="Textonotapie"/>
        <w:tabs>
          <w:tab w:val="left" w:pos="567"/>
        </w:tabs>
        <w:ind w:left="567" w:hanging="567"/>
        <w:jc w:val="both"/>
        <w:rPr>
          <w:rFonts w:ascii="Arial Narrow" w:eastAsia="Arial Narrow" w:hAnsi="Arial Narrow" w:cs="Arial Narrow"/>
          <w:b/>
          <w:sz w:val="16"/>
          <w:szCs w:val="16"/>
        </w:rPr>
      </w:pPr>
      <w:r w:rsidRPr="007C0598">
        <w:rPr>
          <w:rStyle w:val="Refdenotaalpie"/>
          <w:rFonts w:ascii="Arial Narrow" w:eastAsia="Arial Narrow" w:hAnsi="Arial Narrow" w:cs="Arial Narrow"/>
          <w:sz w:val="16"/>
          <w:szCs w:val="16"/>
          <w:vertAlign w:val="superscript"/>
        </w:rPr>
        <w:footnoteRef/>
      </w:r>
      <w:r w:rsidRPr="007C0598">
        <w:rPr>
          <w:rFonts w:ascii="Arial Narrow" w:eastAsia="Arial Narrow" w:hAnsi="Arial Narrow" w:cs="Arial Narrow"/>
          <w:sz w:val="16"/>
          <w:szCs w:val="16"/>
        </w:rPr>
        <w:t xml:space="preserve"/>
      </w:r>
      <w:r w:rsidRPr="007C0598">
        <w:rPr>
          <w:rFonts w:ascii="Arial Narrow" w:eastAsia="Arial Narrow" w:hAnsi="Arial Narrow" w:cs="Arial Narrow"/>
          <w:sz w:val="16"/>
          <w:szCs w:val="16"/>
        </w:rPr>
      </w:r>
      <w:r w:rsidR="00575EF7" w:rsidRPr="00575EF7">
        <w:rPr>
          <w:rFonts w:ascii="Arial Narrow" w:eastAsia="Arial Narrow" w:hAnsi="Arial Narrow" w:cs="Arial Narrow"/>
          <w:b/>
          <w:sz w:val="16"/>
          <w:szCs w:val="16"/>
        </w:rPr>
        <w:tab/>
        <w:t>Directiva 001-2025-GEG/INDECOPI</w:t>
      </w:r>
      <w:r w:rsidRPr="0010621E">
        <w:rPr>
          <w:rFonts w:ascii="Arial Narrow" w:eastAsia="Arial Narrow" w:hAnsi="Arial Narrow" w:cs="Arial Narrow"/>
          <w:b/>
          <w:sz w:val="16"/>
          <w:szCs w:val="16"/>
        </w:rPr>
        <w:t xml:space="preserve">, </w:t>
      </w:r>
      <w:r w:rsidR="00575EF7" w:rsidRPr="00575EF7">
        <w:rPr>
          <w:rFonts w:ascii="Arial Narrow" w:eastAsia="Arial Narrow" w:hAnsi="Arial Narrow" w:cs="Arial Narrow"/>
          <w:b/>
          <w:sz w:val="16"/>
          <w:szCs w:val="16"/>
        </w:rPr>
        <w:t>DIRECTIVA QUE REGULA LA TRAMITACIÓN DEL EXPEDIENTE ELECTRÓNICO DEL INSTITUTO NACIONAL DE DEFENSA DE LA COMPETENCIA Y DE LA PROTECCIÓN DE LA PROPIEDAD INTELECTUAL - INDECOPI</w:t>
      </w:r>
    </w:p>
    <w:p w14:paraId="4E216F02" w14:textId="77777777" w:rsidR="00575EF7" w:rsidRDefault="00575EF7" w:rsidP="004C710A">
      <w:pPr>
        <w:pStyle w:val="Textonotapie"/>
        <w:ind w:left="567"/>
        <w:rPr>
          <w:rFonts w:ascii="Arial Narrow" w:eastAsia="Arial Narrow" w:hAnsi="Arial Narrow" w:cs="Arial Narrow"/>
          <w:b/>
          <w:sz w:val="16"/>
          <w:szCs w:val="16"/>
        </w:rPr>
      </w:pPr>
      <w:r w:rsidRPr="00575EF7">
        <w:rPr>
          <w:rFonts w:ascii="Arial Narrow" w:eastAsia="Arial Narrow" w:hAnsi="Arial Narrow" w:cs="Arial Narrow"/>
          <w:b/>
          <w:sz w:val="16"/>
          <w:szCs w:val="16"/>
        </w:rPr>
        <w:t xml:space="preserve">VII. DISPOSICIONES ESPECÍFICAS </w:t>
      </w:r>
    </w:p>
    <w:p w14:paraId="545E2A96" w14:textId="3B9494E8" w:rsidR="00575EF7" w:rsidRDefault="00575EF7" w:rsidP="004C710A">
      <w:pPr>
        <w:pStyle w:val="Textonotapie"/>
        <w:ind w:left="567"/>
        <w:rPr>
          <w:rFonts w:ascii="Arial Narrow" w:eastAsia="Arial Narrow" w:hAnsi="Arial Narrow" w:cs="Arial Narrow"/>
          <w:b/>
          <w:sz w:val="16"/>
          <w:szCs w:val="16"/>
        </w:rPr>
      </w:pPr>
      <w:r w:rsidRPr="00575EF7">
        <w:rPr>
          <w:rFonts w:ascii="Arial Narrow" w:eastAsia="Arial Narrow" w:hAnsi="Arial Narrow" w:cs="Arial Narrow"/>
          <w:b/>
          <w:sz w:val="16"/>
          <w:szCs w:val="16"/>
        </w:rPr>
        <w:t xml:space="preserve">7.1 PRESENTACIÓN DE DOCUMENTOS </w:t>
      </w:r>
    </w:p>
    <w:p w14:paraId="296D74D8" w14:textId="4F24DDCF" w:rsidR="004C710A" w:rsidRPr="007C0598" w:rsidRDefault="004C710A" w:rsidP="004C710A">
      <w:pPr>
        <w:pStyle w:val="Textonotapie"/>
        <w:ind w:left="567"/>
        <w:rPr>
          <w:rFonts w:ascii="Arial Narrow" w:eastAsia="Arial Narrow" w:hAnsi="Arial Narrow" w:cs="Arial Narrow"/>
          <w:sz w:val="16"/>
          <w:szCs w:val="16"/>
        </w:rPr>
      </w:pPr>
      <w:r w:rsidRPr="007C0598">
        <w:rPr>
          <w:rFonts w:ascii="Arial Narrow" w:eastAsia="Arial Narrow" w:hAnsi="Arial Narrow" w:cs="Arial Narrow"/>
          <w:sz w:val="16"/>
          <w:szCs w:val="16"/>
        </w:rPr>
        <w:t>(…)</w:t>
      </w:r>
      <w:r>
        <w:rPr>
          <w:rFonts w:ascii="Arial Narrow" w:eastAsia="Arial Narrow" w:hAnsi="Arial Narrow" w:cs="Arial Narrow"/>
          <w:sz w:val="16"/>
          <w:szCs w:val="16"/>
        </w:rPr>
        <w:t xml:space="preserve"> </w:t>
      </w:r>
    </w:p>
    <w:p w14:paraId="0486EE91" w14:textId="512203D8" w:rsidR="004C710A" w:rsidRDefault="00575EF7" w:rsidP="004C710A">
      <w:pPr>
        <w:pStyle w:val="Textonotapie"/>
        <w:ind w:left="567"/>
        <w:jc w:val="both"/>
        <w:rPr>
          <w:rFonts w:ascii="Arial Narrow" w:eastAsia="Arial Narrow" w:hAnsi="Arial Narrow" w:cs="Arial Narrow"/>
          <w:sz w:val="16"/>
          <w:szCs w:val="16"/>
        </w:rPr>
      </w:pPr>
      <w:r w:rsidRPr="00575EF7">
        <w:rPr>
          <w:rFonts w:ascii="Arial Narrow" w:eastAsia="Arial Narrow" w:hAnsi="Arial Narrow" w:cs="Arial Narrow"/>
          <w:sz w:val="16"/>
          <w:szCs w:val="16"/>
        </w:rPr>
        <w:t xml:space="preserve">7.1.4 </w:t>
      </w:r>
      <w:r w:rsidR="00A2611B" w:rsidRPr="00A2611B">
        <w:rPr>
          <w:rFonts w:ascii="Arial Narrow" w:eastAsia="Arial Narrow" w:hAnsi="Arial Narrow" w:cs="Arial Narrow"/>
          <w:sz w:val="16"/>
          <w:szCs w:val="16"/>
        </w:rPr>
        <w:t xml:space="preserve">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w:t>
      </w:r>
      <w:r w:rsidR="00A2611B" w:rsidRPr="00A2611B">
        <w:rPr>
          <w:rFonts w:ascii="Arial Narrow" w:eastAsia="Arial Narrow" w:hAnsi="Arial Narrow" w:cs="Arial Narrow"/>
          <w:sz w:val="16"/>
          <w:szCs w:val="16"/>
          <w:u w:val="single"/>
        </w:rPr>
        <w:t>bajo apercibimiento de incorporarlo al expediente como documento de carácter público con el mismo tratamiento que cualquier otra pieza incluida en dicho expediente</w:t>
      </w:r>
      <w:r w:rsidR="004C710A" w:rsidRPr="007C0598">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sz w:val="16"/>
          <w:szCs w:val="16"/>
        </w:rPr>
      </w:pPr>
    </w:p>
  </w:footnote>
  <w:footnote w:id="5">
    <w:p w14:paraId="2D0441EF" w14:textId="77777777" w:rsidR="008E1B6A" w:rsidRPr="00E902D0"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6">
    <w:p w14:paraId="589263CA" w14:textId="77777777" w:rsidR="008D2370" w:rsidRPr="000828F5" w:rsidRDefault="008D2370" w:rsidP="008D237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30B1241" w14:textId="77777777" w:rsidR="008D2370" w:rsidRPr="000828F5" w:rsidRDefault="008D2370" w:rsidP="008D237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AC8013B"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5E4286D"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21843F8"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7F4862B" w14:textId="77777777" w:rsidR="008D2370" w:rsidRPr="000828F5" w:rsidRDefault="008D2370" w:rsidP="008D237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40C24910" w14:textId="77777777" w:rsidR="009317A3" w:rsidRPr="00E902D0" w:rsidRDefault="009317A3" w:rsidP="000D05DA">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8">
    <w:p w14:paraId="7F79DA54"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sz w:val="16"/>
          <w:szCs w:val="16"/>
          <w:lang w:eastAsia="es-PE"/>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6FA4396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LEY </w:t>
      </w:r>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D05DA">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7C059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7C059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2D80E67B" w14:textId="77777777" w:rsidR="00A67DAD" w:rsidRPr="00E902D0" w:rsidRDefault="00A67DAD" w:rsidP="000D05DA">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5" w:name="_Int_GRbm5as9"/>
      <w:r w:rsidRPr="00E902D0">
        <w:rPr>
          <w:rFonts w:ascii="Arial Narrow" w:eastAsia="Arial Narrow" w:hAnsi="Arial Narrow" w:cs="Arial Narrow"/>
          <w:sz w:val="16"/>
          <w:szCs w:val="16"/>
        </w:rPr>
        <w:t>En caso que</w:t>
      </w:r>
      <w:bookmarkEnd w:id="15"/>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3">
    <w:p w14:paraId="770E73AA" w14:textId="77777777" w:rsidR="00A67DAD" w:rsidRPr="00E902D0" w:rsidRDefault="00A67DAD" w:rsidP="000D05DA">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4F07E4">
      <w:pPr>
        <w:numPr>
          <w:ilvl w:val="0"/>
          <w:numId w:val="5"/>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D05DA">
      <w:pPr>
        <w:tabs>
          <w:tab w:val="left" w:pos="568"/>
        </w:tabs>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1076DC7F"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4F07E4">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4">
    <w:p w14:paraId="179538B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5">
    <w:p w14:paraId="480C084C" w14:textId="77777777" w:rsidR="00A67DAD" w:rsidRPr="00E902D0"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 xml:space="preserve"/>
      </w:r>
      <w:r w:rsidRPr="00E902D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0A71711" w14:textId="77777777" w:rsidR="00A67DAD" w:rsidRPr="00E440C5" w:rsidRDefault="00A67DAD" w:rsidP="000D05DA">
      <w:pPr>
        <w:pStyle w:val="NormalWeb"/>
        <w:spacing w:after="0" w:line="240" w:lineRule="auto"/>
        <w:ind w:left="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w:t>
      </w:r>
      <w:r w:rsidRPr="00E440C5">
        <w:rPr>
          <w:rFonts w:ascii="Arial Narrow" w:eastAsia="Arial Narrow" w:hAnsi="Arial Narrow" w:cs="Arial Narrow"/>
          <w:bCs/>
          <w:sz w:val="16"/>
          <w:szCs w:val="16"/>
        </w:rPr>
        <w:t>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6">
    <w:p w14:paraId="5E547F29" w14:textId="77777777" w:rsidR="00A81E02" w:rsidRPr="00E440C5" w:rsidRDefault="00A81E02" w:rsidP="00A81E02">
      <w:pPr>
        <w:pStyle w:val="Textonotapie"/>
        <w:tabs>
          <w:tab w:val="left" w:pos="567"/>
        </w:tabs>
        <w:ind w:left="567" w:hanging="567"/>
        <w:jc w:val="both"/>
        <w:rPr>
          <w:rFonts w:ascii="Arial Narrow" w:eastAsia="Arial Narrow" w:hAnsi="Arial Narrow" w:cs="Arial Narrow"/>
          <w:sz w:val="16"/>
          <w:szCs w:val="16"/>
        </w:rPr>
      </w:pPr>
      <w:r w:rsidRPr="00E440C5">
        <w:rPr>
          <w:rStyle w:val="Refdenotaalpie"/>
          <w:rFonts w:ascii="Arial Narrow" w:eastAsia="Arial Narrow" w:hAnsi="Arial Narrow" w:cs="Arial Narrow"/>
          <w:sz w:val="16"/>
          <w:szCs w:val="16"/>
          <w:vertAlign w:val="superscript"/>
        </w:rPr>
        <w:footnoteRef/>
      </w:r>
      <w:r w:rsidRPr="00E440C5">
        <w:rPr>
          <w:rFonts w:ascii="Arial Narrow" w:eastAsia="Arial Narrow" w:hAnsi="Arial Narrow" w:cs="Arial Narrow"/>
          <w:sz w:val="16"/>
          <w:szCs w:val="16"/>
        </w:rPr>
        <w:t xml:space="preserve"/>
      </w:r>
      <w:r w:rsidRPr="00E440C5">
        <w:rPr>
          <w:rFonts w:ascii="Arial Narrow" w:eastAsia="Arial Narrow" w:hAnsi="Arial Narrow" w:cs="Arial Narrow"/>
          <w:sz w:val="16"/>
          <w:szCs w:val="16"/>
        </w:rPr>
      </w:r>
      <w:r w:rsidRPr="00E440C5">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A9F36C9" w14:textId="77777777" w:rsidR="00A81E02" w:rsidRPr="00E440C5" w:rsidRDefault="00A81E02" w:rsidP="00A81E02">
      <w:pPr>
        <w:pStyle w:val="Textonotapie"/>
        <w:ind w:left="1134"/>
        <w:jc w:val="both"/>
        <w:rPr>
          <w:rFonts w:ascii="Arial Narrow" w:eastAsia="Arial Narrow" w:hAnsi="Arial Narrow" w:cs="Arial Narrow"/>
          <w:b/>
          <w:bCs/>
          <w:sz w:val="16"/>
          <w:szCs w:val="16"/>
        </w:rPr>
      </w:pPr>
      <w:r w:rsidRPr="00E440C5">
        <w:rPr>
          <w:rFonts w:ascii="Arial Narrow" w:eastAsia="Arial Narrow" w:hAnsi="Arial Narrow" w:cs="Arial Narrow"/>
          <w:b/>
          <w:bCs/>
          <w:sz w:val="16"/>
          <w:szCs w:val="16"/>
        </w:rPr>
        <w:t>Artículo 20.- Modalidades de notificación</w:t>
      </w:r>
    </w:p>
    <w:p w14:paraId="7905B6A0" w14:textId="77777777" w:rsidR="00A81E02" w:rsidRPr="00E440C5" w:rsidRDefault="00A81E02" w:rsidP="00A81E02">
      <w:pPr>
        <w:pStyle w:val="Textonotapie"/>
        <w:ind w:left="1134" w:hanging="1134"/>
        <w:jc w:val="both"/>
        <w:rPr>
          <w:rFonts w:ascii="Arial Narrow" w:eastAsia="Arial Narrow" w:hAnsi="Arial Narrow" w:cs="Arial Narrow"/>
          <w:sz w:val="16"/>
          <w:szCs w:val="16"/>
        </w:rPr>
      </w:pPr>
      <w:r w:rsidRPr="00E440C5">
        <w:rPr>
          <w:rFonts w:ascii="Arial Narrow" w:eastAsia="Arial Narrow" w:hAnsi="Arial Narrow" w:cs="Arial Narrow"/>
          <w:sz w:val="16"/>
          <w:szCs w:val="16"/>
        </w:rPr>
        <w:t xml:space="preserve">20.4. </w:t>
      </w:r>
      <w:r w:rsidRPr="00E440C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E440C5" w:rsidRDefault="00A81E02" w:rsidP="00A81E02">
      <w:pPr>
        <w:pStyle w:val="Textonotapie"/>
        <w:ind w:left="1134"/>
        <w:jc w:val="both"/>
        <w:rPr>
          <w:rFonts w:ascii="Arial Narrow" w:eastAsia="Arial Narrow" w:hAnsi="Arial Narrow" w:cs="Arial Narrow"/>
          <w:sz w:val="16"/>
          <w:szCs w:val="16"/>
        </w:rPr>
      </w:pPr>
      <w:r w:rsidRPr="00E440C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eastAsia="Arial Narrow" w:hAnsi="Arial Narrow" w:cs="Arial Narrow"/>
          <w:sz w:val="16"/>
          <w:szCs w:val="16"/>
        </w:rPr>
      </w:pPr>
      <w:r w:rsidRPr="00E440C5">
        <w:rPr>
          <w:rFonts w:ascii="Arial Narrow" w:eastAsia="Arial Narrow" w:hAnsi="Arial Narrow" w:cs="Arial Narrow"/>
          <w:sz w:val="16"/>
          <w:szCs w:val="16"/>
        </w:rPr>
        <w:t>En caso de</w:t>
      </w:r>
      <w:r w:rsidRPr="0026598E">
        <w:rPr>
          <w:rFonts w:ascii="Arial Narrow" w:eastAsia="Arial Narrow" w:hAnsi="Arial Narrow" w:cs="Arial Narrow"/>
          <w:sz w:val="16"/>
          <w:szCs w:val="16"/>
        </w:rPr>
        <w:t xml:space="preserv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5"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0"/>
  </w:num>
  <w:num w:numId="2" w16cid:durableId="1697269182">
    <w:abstractNumId w:val="1"/>
  </w:num>
  <w:num w:numId="3" w16cid:durableId="447430383">
    <w:abstractNumId w:val="3"/>
  </w:num>
  <w:num w:numId="4" w16cid:durableId="2026444446">
    <w:abstractNumId w:val="5"/>
  </w:num>
  <w:num w:numId="5" w16cid:durableId="226570501">
    <w:abstractNumId w:val="6"/>
  </w:num>
  <w:num w:numId="6" w16cid:durableId="1185754369">
    <w:abstractNumId w:val="4"/>
  </w:num>
  <w:num w:numId="7" w16cid:durableId="132331208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562A"/>
    <w:rsid w:val="00006FED"/>
    <w:rsid w:val="00011D8D"/>
    <w:rsid w:val="00016A10"/>
    <w:rsid w:val="000204F4"/>
    <w:rsid w:val="000234F0"/>
    <w:rsid w:val="00023EA3"/>
    <w:rsid w:val="00026A5B"/>
    <w:rsid w:val="0003646E"/>
    <w:rsid w:val="000410A1"/>
    <w:rsid w:val="00043EB1"/>
    <w:rsid w:val="00046B1E"/>
    <w:rsid w:val="0005087C"/>
    <w:rsid w:val="000534C4"/>
    <w:rsid w:val="00053790"/>
    <w:rsid w:val="00057CD6"/>
    <w:rsid w:val="000618B5"/>
    <w:rsid w:val="00063D70"/>
    <w:rsid w:val="00064607"/>
    <w:rsid w:val="00065780"/>
    <w:rsid w:val="00072B26"/>
    <w:rsid w:val="00074CEA"/>
    <w:rsid w:val="00074CFC"/>
    <w:rsid w:val="00074FDB"/>
    <w:rsid w:val="000752C0"/>
    <w:rsid w:val="00075DD0"/>
    <w:rsid w:val="00081B5E"/>
    <w:rsid w:val="00084372"/>
    <w:rsid w:val="0008707E"/>
    <w:rsid w:val="000872D2"/>
    <w:rsid w:val="00092579"/>
    <w:rsid w:val="00092D7E"/>
    <w:rsid w:val="00097100"/>
    <w:rsid w:val="000A0A7F"/>
    <w:rsid w:val="000A1CB5"/>
    <w:rsid w:val="000A2DBA"/>
    <w:rsid w:val="000A722F"/>
    <w:rsid w:val="000B2AA9"/>
    <w:rsid w:val="000B3CA4"/>
    <w:rsid w:val="000B5493"/>
    <w:rsid w:val="000B6701"/>
    <w:rsid w:val="000B70D3"/>
    <w:rsid w:val="000C0809"/>
    <w:rsid w:val="000D05DA"/>
    <w:rsid w:val="000D60BC"/>
    <w:rsid w:val="000D7F06"/>
    <w:rsid w:val="000E1D5C"/>
    <w:rsid w:val="000E5B82"/>
    <w:rsid w:val="000E7549"/>
    <w:rsid w:val="000F23C1"/>
    <w:rsid w:val="000F2B3C"/>
    <w:rsid w:val="000F7517"/>
    <w:rsid w:val="001026BA"/>
    <w:rsid w:val="001057E0"/>
    <w:rsid w:val="0010621E"/>
    <w:rsid w:val="00107F0E"/>
    <w:rsid w:val="00115282"/>
    <w:rsid w:val="00116092"/>
    <w:rsid w:val="0012370C"/>
    <w:rsid w:val="00123B1A"/>
    <w:rsid w:val="0012411C"/>
    <w:rsid w:val="00125056"/>
    <w:rsid w:val="0013402D"/>
    <w:rsid w:val="00134394"/>
    <w:rsid w:val="0014077B"/>
    <w:rsid w:val="0014090A"/>
    <w:rsid w:val="00141480"/>
    <w:rsid w:val="00144AFA"/>
    <w:rsid w:val="00147ADF"/>
    <w:rsid w:val="00147C32"/>
    <w:rsid w:val="001519A2"/>
    <w:rsid w:val="00151F4E"/>
    <w:rsid w:val="00152A7A"/>
    <w:rsid w:val="001568CF"/>
    <w:rsid w:val="00160180"/>
    <w:rsid w:val="0016082A"/>
    <w:rsid w:val="001613B0"/>
    <w:rsid w:val="00162AE1"/>
    <w:rsid w:val="00167A06"/>
    <w:rsid w:val="0017079E"/>
    <w:rsid w:val="001708A1"/>
    <w:rsid w:val="0017234C"/>
    <w:rsid w:val="0017457D"/>
    <w:rsid w:val="001859C8"/>
    <w:rsid w:val="001920EE"/>
    <w:rsid w:val="001923FC"/>
    <w:rsid w:val="00195017"/>
    <w:rsid w:val="0019585D"/>
    <w:rsid w:val="00196146"/>
    <w:rsid w:val="00196A6F"/>
    <w:rsid w:val="00197AA0"/>
    <w:rsid w:val="00197DAA"/>
    <w:rsid w:val="001A33F8"/>
    <w:rsid w:val="001A4DE6"/>
    <w:rsid w:val="001A60C0"/>
    <w:rsid w:val="001A65A2"/>
    <w:rsid w:val="001B2C39"/>
    <w:rsid w:val="001B4DF6"/>
    <w:rsid w:val="001B5DF9"/>
    <w:rsid w:val="001B7F49"/>
    <w:rsid w:val="001D47D4"/>
    <w:rsid w:val="001D7531"/>
    <w:rsid w:val="001E095E"/>
    <w:rsid w:val="001E4481"/>
    <w:rsid w:val="001E48B9"/>
    <w:rsid w:val="001F0785"/>
    <w:rsid w:val="001F0D62"/>
    <w:rsid w:val="001F0F0F"/>
    <w:rsid w:val="001F118A"/>
    <w:rsid w:val="001F483E"/>
    <w:rsid w:val="001F6E0F"/>
    <w:rsid w:val="00202818"/>
    <w:rsid w:val="0020759B"/>
    <w:rsid w:val="002102D0"/>
    <w:rsid w:val="00226F0C"/>
    <w:rsid w:val="002314BB"/>
    <w:rsid w:val="00237896"/>
    <w:rsid w:val="00241008"/>
    <w:rsid w:val="002422A0"/>
    <w:rsid w:val="00244696"/>
    <w:rsid w:val="00262B8A"/>
    <w:rsid w:val="00274295"/>
    <w:rsid w:val="00275F27"/>
    <w:rsid w:val="00280603"/>
    <w:rsid w:val="00284755"/>
    <w:rsid w:val="002877B9"/>
    <w:rsid w:val="00287905"/>
    <w:rsid w:val="00291AD7"/>
    <w:rsid w:val="00292C8C"/>
    <w:rsid w:val="00292D41"/>
    <w:rsid w:val="00293200"/>
    <w:rsid w:val="00294A2E"/>
    <w:rsid w:val="002951C2"/>
    <w:rsid w:val="002A45CC"/>
    <w:rsid w:val="002A5279"/>
    <w:rsid w:val="002A62FE"/>
    <w:rsid w:val="002B4A4F"/>
    <w:rsid w:val="002B6B18"/>
    <w:rsid w:val="002C165E"/>
    <w:rsid w:val="002C17A5"/>
    <w:rsid w:val="002C7007"/>
    <w:rsid w:val="002C7295"/>
    <w:rsid w:val="002C7D7A"/>
    <w:rsid w:val="002D4ED8"/>
    <w:rsid w:val="002D6A44"/>
    <w:rsid w:val="002E38D6"/>
    <w:rsid w:val="002E4BC9"/>
    <w:rsid w:val="002E5FC2"/>
    <w:rsid w:val="00301B68"/>
    <w:rsid w:val="00314ECF"/>
    <w:rsid w:val="00322809"/>
    <w:rsid w:val="00322B17"/>
    <w:rsid w:val="00324236"/>
    <w:rsid w:val="0032424C"/>
    <w:rsid w:val="00325264"/>
    <w:rsid w:val="00326232"/>
    <w:rsid w:val="003304B1"/>
    <w:rsid w:val="003405EA"/>
    <w:rsid w:val="003457BF"/>
    <w:rsid w:val="00347936"/>
    <w:rsid w:val="00356C53"/>
    <w:rsid w:val="00360B63"/>
    <w:rsid w:val="003610A2"/>
    <w:rsid w:val="003644D1"/>
    <w:rsid w:val="00364C39"/>
    <w:rsid w:val="003664A2"/>
    <w:rsid w:val="00366F95"/>
    <w:rsid w:val="0037643B"/>
    <w:rsid w:val="00376786"/>
    <w:rsid w:val="00380361"/>
    <w:rsid w:val="0038344E"/>
    <w:rsid w:val="00384B4D"/>
    <w:rsid w:val="00385921"/>
    <w:rsid w:val="00392726"/>
    <w:rsid w:val="003A34CD"/>
    <w:rsid w:val="003A3D90"/>
    <w:rsid w:val="003A61CF"/>
    <w:rsid w:val="003A6A79"/>
    <w:rsid w:val="003B2ABF"/>
    <w:rsid w:val="003B3B4D"/>
    <w:rsid w:val="003B4556"/>
    <w:rsid w:val="003B55D7"/>
    <w:rsid w:val="003C696C"/>
    <w:rsid w:val="003C754F"/>
    <w:rsid w:val="003D42B3"/>
    <w:rsid w:val="003E1EC1"/>
    <w:rsid w:val="003E2F9B"/>
    <w:rsid w:val="003E4754"/>
    <w:rsid w:val="003F424D"/>
    <w:rsid w:val="003F5352"/>
    <w:rsid w:val="003F5FED"/>
    <w:rsid w:val="004025B4"/>
    <w:rsid w:val="00404816"/>
    <w:rsid w:val="00407B21"/>
    <w:rsid w:val="00415E47"/>
    <w:rsid w:val="0042482F"/>
    <w:rsid w:val="004256AC"/>
    <w:rsid w:val="00426533"/>
    <w:rsid w:val="0043127E"/>
    <w:rsid w:val="00431AE5"/>
    <w:rsid w:val="00431BDE"/>
    <w:rsid w:val="00431C66"/>
    <w:rsid w:val="00431E6B"/>
    <w:rsid w:val="00436318"/>
    <w:rsid w:val="00444E25"/>
    <w:rsid w:val="00444E56"/>
    <w:rsid w:val="00446AE1"/>
    <w:rsid w:val="0045047C"/>
    <w:rsid w:val="00450925"/>
    <w:rsid w:val="00456AA2"/>
    <w:rsid w:val="00462AA8"/>
    <w:rsid w:val="00465219"/>
    <w:rsid w:val="004659CD"/>
    <w:rsid w:val="004712E9"/>
    <w:rsid w:val="0047133A"/>
    <w:rsid w:val="00482336"/>
    <w:rsid w:val="0048414E"/>
    <w:rsid w:val="004861C2"/>
    <w:rsid w:val="00490A3F"/>
    <w:rsid w:val="004932DA"/>
    <w:rsid w:val="0049594D"/>
    <w:rsid w:val="004A02B9"/>
    <w:rsid w:val="004A079F"/>
    <w:rsid w:val="004A5129"/>
    <w:rsid w:val="004A6261"/>
    <w:rsid w:val="004A7962"/>
    <w:rsid w:val="004B4A1B"/>
    <w:rsid w:val="004B7AB0"/>
    <w:rsid w:val="004C1F80"/>
    <w:rsid w:val="004C710A"/>
    <w:rsid w:val="004C79D1"/>
    <w:rsid w:val="004D2FCD"/>
    <w:rsid w:val="004D3AF8"/>
    <w:rsid w:val="004D40A6"/>
    <w:rsid w:val="004D5725"/>
    <w:rsid w:val="004E20C2"/>
    <w:rsid w:val="004E3D4C"/>
    <w:rsid w:val="004E6992"/>
    <w:rsid w:val="004E754E"/>
    <w:rsid w:val="004E75EE"/>
    <w:rsid w:val="004F07E4"/>
    <w:rsid w:val="004F278A"/>
    <w:rsid w:val="004F64B1"/>
    <w:rsid w:val="004F7E49"/>
    <w:rsid w:val="00501BE6"/>
    <w:rsid w:val="00506C8F"/>
    <w:rsid w:val="00511570"/>
    <w:rsid w:val="00511B25"/>
    <w:rsid w:val="00512CE1"/>
    <w:rsid w:val="00513381"/>
    <w:rsid w:val="0051434C"/>
    <w:rsid w:val="00516218"/>
    <w:rsid w:val="00524F96"/>
    <w:rsid w:val="0052522C"/>
    <w:rsid w:val="00530E1B"/>
    <w:rsid w:val="005328EF"/>
    <w:rsid w:val="00532DD7"/>
    <w:rsid w:val="005336F6"/>
    <w:rsid w:val="00543B73"/>
    <w:rsid w:val="00553BEF"/>
    <w:rsid w:val="0055500D"/>
    <w:rsid w:val="00555F8B"/>
    <w:rsid w:val="005572DC"/>
    <w:rsid w:val="0056109F"/>
    <w:rsid w:val="00562A3F"/>
    <w:rsid w:val="005753A4"/>
    <w:rsid w:val="00575EF7"/>
    <w:rsid w:val="005761C7"/>
    <w:rsid w:val="0057715C"/>
    <w:rsid w:val="00580024"/>
    <w:rsid w:val="005828D3"/>
    <w:rsid w:val="0058484C"/>
    <w:rsid w:val="00586B8C"/>
    <w:rsid w:val="00586BE3"/>
    <w:rsid w:val="00595C71"/>
    <w:rsid w:val="00595EDA"/>
    <w:rsid w:val="00596952"/>
    <w:rsid w:val="005A3580"/>
    <w:rsid w:val="005B024A"/>
    <w:rsid w:val="005B065B"/>
    <w:rsid w:val="005C358B"/>
    <w:rsid w:val="005E0EBF"/>
    <w:rsid w:val="005E59E8"/>
    <w:rsid w:val="005F15C8"/>
    <w:rsid w:val="005F30FB"/>
    <w:rsid w:val="005F6CDB"/>
    <w:rsid w:val="005F7FBE"/>
    <w:rsid w:val="00604744"/>
    <w:rsid w:val="00611C6C"/>
    <w:rsid w:val="00614841"/>
    <w:rsid w:val="00615836"/>
    <w:rsid w:val="006177E8"/>
    <w:rsid w:val="00617E23"/>
    <w:rsid w:val="006216F2"/>
    <w:rsid w:val="00623319"/>
    <w:rsid w:val="0063071A"/>
    <w:rsid w:val="0063423D"/>
    <w:rsid w:val="006342B3"/>
    <w:rsid w:val="00635C4C"/>
    <w:rsid w:val="00635CF3"/>
    <w:rsid w:val="00647B7F"/>
    <w:rsid w:val="006539B6"/>
    <w:rsid w:val="00655FEA"/>
    <w:rsid w:val="0066497D"/>
    <w:rsid w:val="00670488"/>
    <w:rsid w:val="00671334"/>
    <w:rsid w:val="00676B14"/>
    <w:rsid w:val="00683EBE"/>
    <w:rsid w:val="00685AFB"/>
    <w:rsid w:val="00692F05"/>
    <w:rsid w:val="00694CDC"/>
    <w:rsid w:val="0069770F"/>
    <w:rsid w:val="006A1BC5"/>
    <w:rsid w:val="006A2C13"/>
    <w:rsid w:val="006B002D"/>
    <w:rsid w:val="006B1661"/>
    <w:rsid w:val="006B4512"/>
    <w:rsid w:val="006E03CC"/>
    <w:rsid w:val="006E4F18"/>
    <w:rsid w:val="006F3D46"/>
    <w:rsid w:val="006F60F9"/>
    <w:rsid w:val="00712F18"/>
    <w:rsid w:val="00715E56"/>
    <w:rsid w:val="00723F91"/>
    <w:rsid w:val="00730BE9"/>
    <w:rsid w:val="00734C61"/>
    <w:rsid w:val="0073509B"/>
    <w:rsid w:val="0074034C"/>
    <w:rsid w:val="00742B8D"/>
    <w:rsid w:val="00743E26"/>
    <w:rsid w:val="00747D69"/>
    <w:rsid w:val="00754385"/>
    <w:rsid w:val="00761DE0"/>
    <w:rsid w:val="00762935"/>
    <w:rsid w:val="00763C8B"/>
    <w:rsid w:val="0077074C"/>
    <w:rsid w:val="007725A9"/>
    <w:rsid w:val="00772960"/>
    <w:rsid w:val="00772F38"/>
    <w:rsid w:val="007755BC"/>
    <w:rsid w:val="007765F3"/>
    <w:rsid w:val="007804D1"/>
    <w:rsid w:val="0078118E"/>
    <w:rsid w:val="00783759"/>
    <w:rsid w:val="00783941"/>
    <w:rsid w:val="00785C48"/>
    <w:rsid w:val="00787338"/>
    <w:rsid w:val="007A16EE"/>
    <w:rsid w:val="007A6C83"/>
    <w:rsid w:val="007B305F"/>
    <w:rsid w:val="007B338C"/>
    <w:rsid w:val="007B356B"/>
    <w:rsid w:val="007B67F9"/>
    <w:rsid w:val="007D3FF9"/>
    <w:rsid w:val="007D72D6"/>
    <w:rsid w:val="007D73D2"/>
    <w:rsid w:val="007E3B04"/>
    <w:rsid w:val="007E5A55"/>
    <w:rsid w:val="007E72EC"/>
    <w:rsid w:val="007E7EF0"/>
    <w:rsid w:val="007F05D6"/>
    <w:rsid w:val="007F3C91"/>
    <w:rsid w:val="007F7876"/>
    <w:rsid w:val="00801989"/>
    <w:rsid w:val="00802420"/>
    <w:rsid w:val="00803DFC"/>
    <w:rsid w:val="0080781E"/>
    <w:rsid w:val="00812331"/>
    <w:rsid w:val="008175BA"/>
    <w:rsid w:val="008325B4"/>
    <w:rsid w:val="00833C50"/>
    <w:rsid w:val="008364DD"/>
    <w:rsid w:val="008415DF"/>
    <w:rsid w:val="00844B09"/>
    <w:rsid w:val="00846F71"/>
    <w:rsid w:val="00847840"/>
    <w:rsid w:val="00850497"/>
    <w:rsid w:val="008508C1"/>
    <w:rsid w:val="00851CFC"/>
    <w:rsid w:val="00852876"/>
    <w:rsid w:val="00852A17"/>
    <w:rsid w:val="00855614"/>
    <w:rsid w:val="008564AE"/>
    <w:rsid w:val="008607E5"/>
    <w:rsid w:val="00860B8C"/>
    <w:rsid w:val="008666C3"/>
    <w:rsid w:val="00873388"/>
    <w:rsid w:val="00881DB1"/>
    <w:rsid w:val="0088769F"/>
    <w:rsid w:val="00891387"/>
    <w:rsid w:val="008926DF"/>
    <w:rsid w:val="008937D2"/>
    <w:rsid w:val="008A0A4B"/>
    <w:rsid w:val="008A2459"/>
    <w:rsid w:val="008A2F99"/>
    <w:rsid w:val="008C4C04"/>
    <w:rsid w:val="008D2370"/>
    <w:rsid w:val="008D38C1"/>
    <w:rsid w:val="008E1B6A"/>
    <w:rsid w:val="008E20CE"/>
    <w:rsid w:val="008E5131"/>
    <w:rsid w:val="008E5DF6"/>
    <w:rsid w:val="008E752F"/>
    <w:rsid w:val="008F1DF3"/>
    <w:rsid w:val="008F345D"/>
    <w:rsid w:val="008F635D"/>
    <w:rsid w:val="00900884"/>
    <w:rsid w:val="00902CFB"/>
    <w:rsid w:val="00902E15"/>
    <w:rsid w:val="0090564A"/>
    <w:rsid w:val="009063E3"/>
    <w:rsid w:val="00906E02"/>
    <w:rsid w:val="00911227"/>
    <w:rsid w:val="00920266"/>
    <w:rsid w:val="00925C08"/>
    <w:rsid w:val="00926640"/>
    <w:rsid w:val="00927720"/>
    <w:rsid w:val="00927778"/>
    <w:rsid w:val="009306E6"/>
    <w:rsid w:val="009317A3"/>
    <w:rsid w:val="0093457F"/>
    <w:rsid w:val="009352AC"/>
    <w:rsid w:val="00952F6E"/>
    <w:rsid w:val="00954AAB"/>
    <w:rsid w:val="00955713"/>
    <w:rsid w:val="009653E6"/>
    <w:rsid w:val="00974EF0"/>
    <w:rsid w:val="00975BA2"/>
    <w:rsid w:val="00982687"/>
    <w:rsid w:val="009828AC"/>
    <w:rsid w:val="00990762"/>
    <w:rsid w:val="009977FF"/>
    <w:rsid w:val="009A18DB"/>
    <w:rsid w:val="009C5D22"/>
    <w:rsid w:val="009C6E27"/>
    <w:rsid w:val="009D35F0"/>
    <w:rsid w:val="009D68D5"/>
    <w:rsid w:val="009E3E92"/>
    <w:rsid w:val="009E4036"/>
    <w:rsid w:val="009F49D2"/>
    <w:rsid w:val="00A01569"/>
    <w:rsid w:val="00A0292A"/>
    <w:rsid w:val="00A0639C"/>
    <w:rsid w:val="00A065F5"/>
    <w:rsid w:val="00A103A9"/>
    <w:rsid w:val="00A13C61"/>
    <w:rsid w:val="00A17305"/>
    <w:rsid w:val="00A20E46"/>
    <w:rsid w:val="00A23BA3"/>
    <w:rsid w:val="00A23D08"/>
    <w:rsid w:val="00A2611B"/>
    <w:rsid w:val="00A27BCD"/>
    <w:rsid w:val="00A357B3"/>
    <w:rsid w:val="00A44D3B"/>
    <w:rsid w:val="00A44E9B"/>
    <w:rsid w:val="00A45CAD"/>
    <w:rsid w:val="00A47FD5"/>
    <w:rsid w:val="00A54410"/>
    <w:rsid w:val="00A56865"/>
    <w:rsid w:val="00A60BA0"/>
    <w:rsid w:val="00A67DAD"/>
    <w:rsid w:val="00A74C8F"/>
    <w:rsid w:val="00A81298"/>
    <w:rsid w:val="00A81E02"/>
    <w:rsid w:val="00A84D46"/>
    <w:rsid w:val="00A92D46"/>
    <w:rsid w:val="00A93CC4"/>
    <w:rsid w:val="00A93E84"/>
    <w:rsid w:val="00A9480F"/>
    <w:rsid w:val="00A94EED"/>
    <w:rsid w:val="00A959DF"/>
    <w:rsid w:val="00A95CA2"/>
    <w:rsid w:val="00A97C0F"/>
    <w:rsid w:val="00AA16CD"/>
    <w:rsid w:val="00AA5ACB"/>
    <w:rsid w:val="00AB07C7"/>
    <w:rsid w:val="00AB094E"/>
    <w:rsid w:val="00AB26F8"/>
    <w:rsid w:val="00AB2EE2"/>
    <w:rsid w:val="00AB5F95"/>
    <w:rsid w:val="00AC2394"/>
    <w:rsid w:val="00AC5461"/>
    <w:rsid w:val="00AE0603"/>
    <w:rsid w:val="00AE1F6A"/>
    <w:rsid w:val="00AE3DE6"/>
    <w:rsid w:val="00AE68E8"/>
    <w:rsid w:val="00AF3AAD"/>
    <w:rsid w:val="00AF418D"/>
    <w:rsid w:val="00AF5280"/>
    <w:rsid w:val="00B00067"/>
    <w:rsid w:val="00B06963"/>
    <w:rsid w:val="00B1624F"/>
    <w:rsid w:val="00B16B8E"/>
    <w:rsid w:val="00B16C4B"/>
    <w:rsid w:val="00B22444"/>
    <w:rsid w:val="00B22D95"/>
    <w:rsid w:val="00B30203"/>
    <w:rsid w:val="00B3394F"/>
    <w:rsid w:val="00B378B4"/>
    <w:rsid w:val="00B42439"/>
    <w:rsid w:val="00B46C78"/>
    <w:rsid w:val="00B5166B"/>
    <w:rsid w:val="00B52D66"/>
    <w:rsid w:val="00B53F8F"/>
    <w:rsid w:val="00B65709"/>
    <w:rsid w:val="00B66593"/>
    <w:rsid w:val="00B7395F"/>
    <w:rsid w:val="00B80358"/>
    <w:rsid w:val="00B835C7"/>
    <w:rsid w:val="00B83AE0"/>
    <w:rsid w:val="00B83C2A"/>
    <w:rsid w:val="00B83FD2"/>
    <w:rsid w:val="00B84E1B"/>
    <w:rsid w:val="00B934B7"/>
    <w:rsid w:val="00B95E6F"/>
    <w:rsid w:val="00BA04CF"/>
    <w:rsid w:val="00BA355A"/>
    <w:rsid w:val="00BA5216"/>
    <w:rsid w:val="00BA5787"/>
    <w:rsid w:val="00BB0F13"/>
    <w:rsid w:val="00BB13FC"/>
    <w:rsid w:val="00BB193E"/>
    <w:rsid w:val="00BC0999"/>
    <w:rsid w:val="00BC4320"/>
    <w:rsid w:val="00BC460A"/>
    <w:rsid w:val="00BC5A56"/>
    <w:rsid w:val="00BE2091"/>
    <w:rsid w:val="00BE5776"/>
    <w:rsid w:val="00BF1AEA"/>
    <w:rsid w:val="00BF2F86"/>
    <w:rsid w:val="00BF4466"/>
    <w:rsid w:val="00C03F10"/>
    <w:rsid w:val="00C04377"/>
    <w:rsid w:val="00C04582"/>
    <w:rsid w:val="00C0595B"/>
    <w:rsid w:val="00C1271F"/>
    <w:rsid w:val="00C13676"/>
    <w:rsid w:val="00C27D2E"/>
    <w:rsid w:val="00C31B84"/>
    <w:rsid w:val="00C32AC1"/>
    <w:rsid w:val="00C42213"/>
    <w:rsid w:val="00C4341D"/>
    <w:rsid w:val="00C436E8"/>
    <w:rsid w:val="00C44F05"/>
    <w:rsid w:val="00C451C4"/>
    <w:rsid w:val="00C47FD0"/>
    <w:rsid w:val="00C505C2"/>
    <w:rsid w:val="00C50C11"/>
    <w:rsid w:val="00C51E26"/>
    <w:rsid w:val="00C5628F"/>
    <w:rsid w:val="00C6007D"/>
    <w:rsid w:val="00C61602"/>
    <w:rsid w:val="00C66360"/>
    <w:rsid w:val="00C70C36"/>
    <w:rsid w:val="00C727C5"/>
    <w:rsid w:val="00C74312"/>
    <w:rsid w:val="00C8343C"/>
    <w:rsid w:val="00C90FE7"/>
    <w:rsid w:val="00CA7790"/>
    <w:rsid w:val="00CB110E"/>
    <w:rsid w:val="00CC3E58"/>
    <w:rsid w:val="00CC4FE6"/>
    <w:rsid w:val="00CC5F7F"/>
    <w:rsid w:val="00CD0320"/>
    <w:rsid w:val="00CD32F2"/>
    <w:rsid w:val="00CD3CE9"/>
    <w:rsid w:val="00CD5F9D"/>
    <w:rsid w:val="00CD6241"/>
    <w:rsid w:val="00CD6B8E"/>
    <w:rsid w:val="00CE0BA9"/>
    <w:rsid w:val="00CE1384"/>
    <w:rsid w:val="00CF40F3"/>
    <w:rsid w:val="00D0561B"/>
    <w:rsid w:val="00D07740"/>
    <w:rsid w:val="00D07FA9"/>
    <w:rsid w:val="00D11E30"/>
    <w:rsid w:val="00D124F6"/>
    <w:rsid w:val="00D23B66"/>
    <w:rsid w:val="00D26941"/>
    <w:rsid w:val="00D26E08"/>
    <w:rsid w:val="00D304D8"/>
    <w:rsid w:val="00D447B6"/>
    <w:rsid w:val="00D457D4"/>
    <w:rsid w:val="00D46E98"/>
    <w:rsid w:val="00D567ED"/>
    <w:rsid w:val="00D63584"/>
    <w:rsid w:val="00D63E38"/>
    <w:rsid w:val="00D66941"/>
    <w:rsid w:val="00D66F8F"/>
    <w:rsid w:val="00D719D9"/>
    <w:rsid w:val="00D755C6"/>
    <w:rsid w:val="00D8154B"/>
    <w:rsid w:val="00D84940"/>
    <w:rsid w:val="00D87B3B"/>
    <w:rsid w:val="00D87C74"/>
    <w:rsid w:val="00D96C00"/>
    <w:rsid w:val="00DA24E9"/>
    <w:rsid w:val="00DA3E2D"/>
    <w:rsid w:val="00DA5AFC"/>
    <w:rsid w:val="00DB182C"/>
    <w:rsid w:val="00DB22A3"/>
    <w:rsid w:val="00DB2D64"/>
    <w:rsid w:val="00DB3900"/>
    <w:rsid w:val="00DB532B"/>
    <w:rsid w:val="00DB55AA"/>
    <w:rsid w:val="00DB6854"/>
    <w:rsid w:val="00DC1C7B"/>
    <w:rsid w:val="00DC3373"/>
    <w:rsid w:val="00DC5332"/>
    <w:rsid w:val="00DC59EB"/>
    <w:rsid w:val="00DD3597"/>
    <w:rsid w:val="00DD6360"/>
    <w:rsid w:val="00DD73B6"/>
    <w:rsid w:val="00DD7734"/>
    <w:rsid w:val="00DE03A1"/>
    <w:rsid w:val="00DE25DC"/>
    <w:rsid w:val="00DE3DCB"/>
    <w:rsid w:val="00DF284F"/>
    <w:rsid w:val="00DF370D"/>
    <w:rsid w:val="00DF410B"/>
    <w:rsid w:val="00DF4DA7"/>
    <w:rsid w:val="00E0374A"/>
    <w:rsid w:val="00E11035"/>
    <w:rsid w:val="00E11D67"/>
    <w:rsid w:val="00E12056"/>
    <w:rsid w:val="00E15285"/>
    <w:rsid w:val="00E1667E"/>
    <w:rsid w:val="00E17990"/>
    <w:rsid w:val="00E210CF"/>
    <w:rsid w:val="00E212D5"/>
    <w:rsid w:val="00E3115A"/>
    <w:rsid w:val="00E3284C"/>
    <w:rsid w:val="00E36524"/>
    <w:rsid w:val="00E37886"/>
    <w:rsid w:val="00E3788A"/>
    <w:rsid w:val="00E440C5"/>
    <w:rsid w:val="00E54371"/>
    <w:rsid w:val="00E6053D"/>
    <w:rsid w:val="00E650E5"/>
    <w:rsid w:val="00E716B3"/>
    <w:rsid w:val="00E71F32"/>
    <w:rsid w:val="00E756E5"/>
    <w:rsid w:val="00E90106"/>
    <w:rsid w:val="00E902D0"/>
    <w:rsid w:val="00E91931"/>
    <w:rsid w:val="00EA0DB3"/>
    <w:rsid w:val="00EA19AE"/>
    <w:rsid w:val="00EA44F3"/>
    <w:rsid w:val="00EB708B"/>
    <w:rsid w:val="00EC1A83"/>
    <w:rsid w:val="00ED1AFD"/>
    <w:rsid w:val="00ED1CFB"/>
    <w:rsid w:val="00ED6179"/>
    <w:rsid w:val="00ED6BAE"/>
    <w:rsid w:val="00EE1730"/>
    <w:rsid w:val="00EE1B15"/>
    <w:rsid w:val="00EF2986"/>
    <w:rsid w:val="00EF2DBA"/>
    <w:rsid w:val="00EF52F8"/>
    <w:rsid w:val="00F03231"/>
    <w:rsid w:val="00F03FA6"/>
    <w:rsid w:val="00F072B1"/>
    <w:rsid w:val="00F10C8B"/>
    <w:rsid w:val="00F1119F"/>
    <w:rsid w:val="00F14D76"/>
    <w:rsid w:val="00F224F7"/>
    <w:rsid w:val="00F25E1B"/>
    <w:rsid w:val="00F277F9"/>
    <w:rsid w:val="00F47CAA"/>
    <w:rsid w:val="00F510F0"/>
    <w:rsid w:val="00F52977"/>
    <w:rsid w:val="00F57043"/>
    <w:rsid w:val="00F60688"/>
    <w:rsid w:val="00F611CE"/>
    <w:rsid w:val="00F64B23"/>
    <w:rsid w:val="00F72A03"/>
    <w:rsid w:val="00F75D3A"/>
    <w:rsid w:val="00F76653"/>
    <w:rsid w:val="00F767CC"/>
    <w:rsid w:val="00F76F84"/>
    <w:rsid w:val="00F84952"/>
    <w:rsid w:val="00F85617"/>
    <w:rsid w:val="00F85734"/>
    <w:rsid w:val="00F86230"/>
    <w:rsid w:val="00F87C3B"/>
    <w:rsid w:val="00F87E55"/>
    <w:rsid w:val="00F90C64"/>
    <w:rsid w:val="00F92CCD"/>
    <w:rsid w:val="00F95950"/>
    <w:rsid w:val="00F96C89"/>
    <w:rsid w:val="00FA2513"/>
    <w:rsid w:val="00FB160B"/>
    <w:rsid w:val="00FB1BFE"/>
    <w:rsid w:val="00FC2559"/>
    <w:rsid w:val="00FC5D1C"/>
    <w:rsid w:val="00FC6288"/>
    <w:rsid w:val="00FD0BB6"/>
    <w:rsid w:val="00FD1283"/>
    <w:rsid w:val="00FD727C"/>
    <w:rsid w:val="00FE10E7"/>
    <w:rsid w:val="00FE4DAC"/>
    <w:rsid w:val="00FF005A"/>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 w:type="character" w:styleId="Hipervnculovisitado">
    <w:name w:val="FollowedHyperlink"/>
    <w:basedOn w:val="Fuentedeprrafopredeter"/>
    <w:uiPriority w:val="99"/>
    <w:semiHidden/>
    <w:unhideWhenUsed/>
    <w:rsid w:val="003A34CD"/>
    <w:rPr>
      <w:color w:val="954F72" w:themeColor="followedHyperlink"/>
      <w:u w:val="singl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anarimaccaballer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14</Pages>
  <Words>4507</Words>
  <Characters>24789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60</cp:revision>
  <cp:lastPrinted>2023-09-08T15:34:00Z</cp:lastPrinted>
  <dcterms:created xsi:type="dcterms:W3CDTF">2023-09-06T17:33:00Z</dcterms:created>
  <dcterms:modified xsi:type="dcterms:W3CDTF">2025-11-25T15:31:00Z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