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526A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bCs/>
          <w:color w:val="000000"/>
          <w:kern w:val="0"/>
          <w:sz w:val="22"/>
          <w:szCs w:val="22"/>
          <w:shd w:val="clear" w:color="auto" w:fill="FFFFFF"/>
          <w:lang w:eastAsia="es-PE"/>
          <w14:ligatures w14:val="none"/>
        </w:rPr>
        <w:t>1727-2026</w:t>
      </w:r>
      <w:r w:rsidRPr="0012235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color w:val="000000"/>
          <w:kern w:val="0"/>
          <w:sz w:val="22"/>
          <w:szCs w:val="22"/>
          <w:lang w:eastAsia="es-PE"/>
          <w14:ligatures w14:val="none"/>
        </w:rPr>
        <w:t>LA POSITIVA SEGUROS Y REASEGUROS S.A.</w:t>
      </w:r>
      <w:r w:rsidRPr="0012235D">
        <w:rPr>
          <w:rFonts w:ascii="Arial Narrow" w:eastAsia="Arial Narrow" w:hAnsi="Arial Narrow" w:cs="Arial Narrow"/>
          <w:b/>
          <w:color w:val="000000"/>
          <w:kern w:val="0"/>
          <w:sz w:val="22"/>
          <w:szCs w:val="22"/>
          <w:lang w:eastAsia="es-PE"/>
          <w14:ligatures w14:val="none"/>
        </w:rPr>
        <w:t xml:space="preserve"> (</w:t>
      </w:r>
      <w:r w:rsidR="0012235D" w:rsidRPr="0012235D">
        <w:rPr>
          <w:rFonts w:ascii="Arial Narrow" w:eastAsia="Arial Narrow" w:hAnsi="Arial Narrow" w:cs="Arial Narrow"/>
          <w:b/>
          <w:color w:val="000000"/>
          <w:kern w:val="0"/>
          <w:sz w:val="22"/>
          <w:szCs w:val="22"/>
          <w:lang w:eastAsia="es-PE"/>
          <w14:ligatures w14:val="none"/>
        </w:rPr>
        <w:t>LA POSITIVA</w:t>
      </w:r>
      <w:r w:rsidRPr="0012235D">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RESOLUCIÓN </w:t>
      </w:r>
      <w:r w:rsidRPr="0012235D">
        <w:rPr>
          <w:rFonts w:ascii="Arial Narrow" w:eastAsia="Arial Narrow" w:hAnsi="Arial Narrow" w:cs="Arial Narrow"/>
          <w:b/>
          <w:color w:val="000000"/>
          <w:kern w:val="0"/>
          <w:sz w:val="22"/>
          <w:szCs w:val="22"/>
          <w:lang w:eastAsia="es-PE"/>
          <w14:ligatures w14:val="none"/>
        </w:rPr>
        <w:tab/>
        <w:t>:</w:t>
      </w:r>
      <w:r w:rsidRPr="0012235D">
        <w:rPr>
          <w:rFonts w:ascii="Arial Narrow" w:eastAsia="Arial Narrow" w:hAnsi="Arial Narrow" w:cs="Arial Narrow"/>
          <w:b/>
          <w:color w:val="000000"/>
          <w:kern w:val="0"/>
          <w:sz w:val="22"/>
          <w:szCs w:val="22"/>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2235D">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2235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23 de abril de 2026, subsanada mediante escrito del 3 de junio de 2026, la señora [APELLIDO] denunció a La Positiva por presuntas infracciones a la Ley 29571, Código de Protección y Defensa del Consumidor (en adelante, Código), señalando lo siguiente:</w:t>
      </w:r>
      <w:r w:rsidRPr="007903CC">
        <w:rPr>
          <w:rFonts w:ascii="Arial Narrow" w:eastAsia="Arial Narrow" w:hAnsi="Arial Narrow" w:cs="Arial Narrow"/>
          <w:color w:val="000000"/>
          <w:kern w:val="0"/>
          <w:sz w:val="22"/>
          <w:szCs w:val="22"/>
          <w:lang w:val="es-ES" w:eastAsia="es-ES"/>
          <w14:ligatures w14:val="none"/>
        </w:rPr>
        <w:t xml:space="preserve"/>
      </w:r>
      <w:r w:rsidR="007903CC" w:rsidRPr="007903CC">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414E56">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00996DC2"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kern w:val="0"/>
          <w14:ligatures w14:val="none"/>
          <w:sz w:val="22"/>
          <w:szCs w:val="22"/>
        </w:rPr>
        <w:t xml:space="preserve"/>
      </w:r>
      <w:r w:rsidR="0012235D" w:rsidRPr="00414E56">
        <w:rPr>
          <w:rFonts w:ascii="Arial Narrow" w:eastAsia="Arial Narrow" w:hAnsi="Arial Narrow" w:cs="Arial Narrow"/>
          <w:kern w:val="0"/>
          <w14:ligatures w14:val="none"/>
          <w:sz w:val="22"/>
          <w:szCs w:val="22"/>
        </w:rPr>
        <w:t xml:space="preserve"/>
      </w:r>
      <w:r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color w:val="000000"/>
          <w:kern w:val="0"/>
          <w:sz w:val="22"/>
          <w:szCs w:val="22"/>
          <w:lang w:val="es-ES" w:eastAsia="es-ES"/>
          <w14:ligatures w14:val="none"/>
        </w:rPr>
        <w:t xml:space="preserve"/>
      </w:r>
      <w:r w:rsidR="0012235D"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kern w:val="0"/>
          <w:sz w:val="22"/>
          <w:szCs w:val="22"/>
          <w:shd w:val="clear" w:color="auto" w:fill="FFFFFF"/>
          <w:lang w:eastAsia="es-PE"/>
          <w14:ligatures w14:val="none"/>
        </w:rPr>
        <w:t/>
      </w:r>
      <w:r w:rsidRPr="00414E56">
        <w:rPr>
          <w:rFonts w:ascii="Arial Narrow" w:eastAsia="Arial Narrow" w:hAnsi="Arial Narrow" w:cs="Arial Narrow"/>
          <w:color w:val="000000"/>
          <w:kern w:val="0"/>
          <w:sz w:val="22"/>
          <w:szCs w:val="22"/>
          <w:lang w:val="es-ES" w:eastAsia="es-ES"/>
          <w14:ligatures w14:val="none"/>
        </w:rPr>
        <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14E56" w:rsidRDefault="00CA59A2" w:rsidP="00414E56">
      <w:pPr>
        <w:spacing w:after="0" w:line="240" w:lineRule="auto"/>
        <w:jc w:val="both"/>
        <w:rPr>
          <w:rFonts w:ascii="Arial Narrow" w:eastAsia="Arial Narrow" w:hAnsi="Arial Narrow" w:cs="Arial Narrow"/>
          <w:color w:val="000000"/>
          <w:kern w:val="0"/>
          <w:sz w:val="22"/>
          <w:szCs w:val="22"/>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Era propietaria del vehículo con Placa de Rodaje 0143-7B, el cual entregó en alquiler a su hijo, el señor [APELLIDO] [APELLIDO] (en adelante, señor [APELLIDO] ).</w:t>
      </w:r>
      <w:r w:rsidR="00414E56" w:rsidRPr="00414E56">
        <w:rPr>
          <w:rFonts w:ascii="Arial Narrow" w:eastAsia="Arial Narrow" w:hAnsi="Arial Narrow" w:cs="Arial Narrow"/>
          <w:color w:val="000000"/>
          <w:kern w:val="0"/>
          <w:sz w:val="22"/>
          <w:szCs w:val="22"/>
          <w:lang w:eastAsia="es-ES"/>
          <w14:ligatures w14:val="none"/>
        </w:rPr>
        <w:t xml:space="preserve"/>
      </w:r>
      <w:r w:rsidR="00A86B0D">
        <w:rPr>
          <w:rFonts w:ascii="Arial Narrow" w:eastAsia="Arial Narrow" w:hAnsi="Arial Narrow" w:cs="Arial Narrow"/>
          <w:color w:val="000000"/>
          <w:kern w:val="0"/>
          <w:sz w:val="22"/>
          <w:szCs w:val="22"/>
          <w:lang w:eastAsia="es-ES"/>
          <w14:ligatures w14:val="none"/>
        </w:rPr>
        <w:t xml:space="preserve"/>
      </w:r>
      <w:r w:rsidR="00414E56" w:rsidRPr="00414E56">
        <w:rPr>
          <w:rFonts w:ascii="Arial Narrow" w:eastAsia="Arial Narrow" w:hAnsi="Arial Narrow" w:cs="Arial Narrow"/>
          <w:color w:val="000000"/>
          <w:kern w:val="0"/>
          <w:sz w:val="22"/>
          <w:szCs w:val="22"/>
          <w:lang w:eastAsia="es-ES"/>
          <w14:ligatures w14:val="none"/>
        </w:rPr>
        <w:t/>
      </w:r>
      <w:r w:rsidR="00A86B0D">
        <w:rPr>
          <w:rFonts w:ascii="Arial Narrow" w:eastAsia="Arial Narrow" w:hAnsi="Arial Narrow" w:cs="Arial Narrow"/>
          <w:color w:val="000000"/>
          <w:kern w:val="0"/>
          <w:sz w:val="22"/>
          <w:szCs w:val="22"/>
          <w:lang w:eastAsia="es-ES"/>
          <w14:ligatures w14:val="none"/>
        </w:rPr>
        <w:t xml:space="preserve"/>
      </w:r>
      <w:r w:rsidR="00F7648B">
        <w:rPr>
          <w:rFonts w:ascii="Arial Narrow" w:eastAsia="Arial Narrow" w:hAnsi="Arial Narrow" w:cs="Arial Narrow"/>
          <w:color w:val="000000"/>
          <w:kern w:val="0"/>
          <w:sz w:val="22"/>
          <w:szCs w:val="22"/>
          <w:lang w:eastAsia="es-ES"/>
          <w14:ligatures w14:val="none"/>
        </w:rPr>
        <w:t/>
      </w:r>
      <w:r w:rsidR="00414E56" w:rsidRPr="00414E56">
        <w:rPr>
          <w:rFonts w:ascii="Arial Narrow" w:eastAsia="Arial Narrow" w:hAnsi="Arial Narrow" w:cs="Arial Narrow"/>
          <w:color w:val="000000"/>
          <w:kern w:val="0"/>
          <w:sz w:val="22"/>
          <w:szCs w:val="22"/>
          <w:lang w:eastAsia="es-ES"/>
          <w14:ligatures w14:val="none"/>
        </w:rPr>
        <w:t/>
      </w:r>
    </w:p>
    <w:p w14:paraId="7FA42090"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6 de marzo de 2026, el vehículo con Placa de Rodaje 0143-7B</w:t>
      </w:r>
      <w:r w:rsidR="00F7648B">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se encontraba estacionado en </w:t>
      </w:r>
      <w:r w:rsidR="002275C0">
        <w:rPr>
          <w:rFonts w:ascii="Arial Narrow" w:eastAsia="Arial Narrow" w:hAnsi="Arial Narrow" w:cs="Arial Narrow"/>
          <w:color w:val="000000"/>
          <w:kern w:val="0"/>
          <w:sz w:val="22"/>
          <w:szCs w:val="22"/>
          <w:lang w:eastAsia="es-ES"/>
          <w14:ligatures w14:val="none"/>
        </w:rPr>
        <w:t>el</w:t>
      </w:r>
      <w:r w:rsidR="00F7648B">
        <w:rPr>
          <w:rFonts w:ascii="Arial Narrow" w:eastAsia="Arial Narrow" w:hAnsi="Arial Narrow" w:cs="Arial Narrow"/>
          <w:color w:val="000000"/>
          <w:kern w:val="0"/>
          <w:sz w:val="22"/>
          <w:szCs w:val="22"/>
          <w:lang w:eastAsia="es-ES"/>
          <w14:ligatures w14:val="none"/>
        </w:rPr>
        <w:t xml:space="preserve"> distrito del</w:t>
      </w:r>
      <w:r w:rsidRPr="00414E56">
        <w:rPr>
          <w:rFonts w:ascii="Arial Narrow" w:eastAsia="Arial Narrow" w:hAnsi="Arial Narrow" w:cs="Arial Narrow"/>
          <w:color w:val="000000"/>
          <w:kern w:val="0"/>
          <w:sz w:val="22"/>
          <w:szCs w:val="22"/>
          <w:lang w:eastAsia="es-ES"/>
          <w14:ligatures w14:val="none"/>
        </w:rPr>
        <w:t xml:space="preserve"> Cercado de Lima, y fue impactado por el vehículo con Placa de Rodaje F5H-942, c</w:t>
      </w:r>
      <w:r w:rsidR="003A39FF">
        <w:rPr>
          <w:rFonts w:ascii="Arial Narrow" w:eastAsia="Arial Narrow" w:hAnsi="Arial Narrow" w:cs="Arial Narrow"/>
          <w:color w:val="000000"/>
          <w:kern w:val="0"/>
          <w:sz w:val="22"/>
          <w:szCs w:val="22"/>
          <w:lang w:eastAsia="es-ES"/>
          <w14:ligatures w14:val="none"/>
        </w:rPr>
        <w:t>uyo conductor</w:t>
      </w:r>
      <w:r w:rsidRPr="00414E56">
        <w:rPr>
          <w:rFonts w:ascii="Arial Narrow" w:eastAsia="Arial Narrow" w:hAnsi="Arial Narrow" w:cs="Arial Narrow"/>
          <w:color w:val="000000"/>
          <w:kern w:val="0"/>
          <w:sz w:val="22"/>
          <w:szCs w:val="22"/>
          <w:lang w:eastAsia="es-ES"/>
          <w14:ligatures w14:val="none"/>
        </w:rPr>
        <w:t xml:space="preserve"> se retiró del lugar del siniestro y fue intervenido posteriormente por efectivo</w:t>
      </w:r>
      <w:r w:rsidR="003A39FF">
        <w:rPr>
          <w:rFonts w:ascii="Arial Narrow" w:eastAsia="Arial Narrow" w:hAnsi="Arial Narrow" w:cs="Arial Narrow"/>
          <w:color w:val="000000"/>
          <w:kern w:val="0"/>
          <w:sz w:val="22"/>
          <w:szCs w:val="22"/>
          <w:lang w:eastAsia="es-ES"/>
          <w14:ligatures w14:val="none"/>
        </w:rPr>
        <w:t xml:space="preserve"> policial</w:t>
      </w:r>
      <w:r w:rsidRPr="00414E56">
        <w:rPr>
          <w:rFonts w:ascii="Arial Narrow" w:eastAsia="Arial Narrow" w:hAnsi="Arial Narrow" w:cs="Arial Narrow"/>
          <w:color w:val="000000"/>
          <w:kern w:val="0"/>
          <w:sz w:val="22"/>
          <w:szCs w:val="22"/>
          <w:lang w:eastAsia="es-ES"/>
          <w14:ligatures w14:val="none"/>
        </w:rPr>
        <w:t>.</w:t>
      </w:r>
    </w:p>
    <w:p w14:paraId="5D5BEFBB"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tomó conocimiento de que el vehículo con Placa de Rodaje F5H-942 contaba con seguro</w:t>
      </w:r>
      <w:r w:rsidR="002275C0">
        <w:rPr>
          <w:rFonts w:ascii="Arial Narrow" w:eastAsia="Arial Narrow" w:hAnsi="Arial Narrow" w:cs="Arial Narrow"/>
          <w:color w:val="000000"/>
          <w:kern w:val="0"/>
          <w:sz w:val="22"/>
          <w:szCs w:val="22"/>
          <w:lang w:eastAsia="es-ES"/>
          <w14:ligatures w14:val="none"/>
        </w:rPr>
        <w:t xml:space="preserve"> vehicular</w:t>
      </w:r>
      <w:r w:rsidRPr="00414E56">
        <w:rPr>
          <w:rFonts w:ascii="Arial Narrow" w:eastAsia="Arial Narrow" w:hAnsi="Arial Narrow" w:cs="Arial Narrow"/>
          <w:color w:val="000000"/>
          <w:kern w:val="0"/>
          <w:sz w:val="22"/>
          <w:szCs w:val="22"/>
          <w:lang w:eastAsia="es-ES"/>
          <w14:ligatures w14:val="none"/>
        </w:rPr>
        <w:t xml:space="preserve"> contratado con La Positiva por lo que solicitó la atención de la cobertura correspondiente. Ante ello, </w:t>
      </w:r>
      <w:r w:rsidR="000536D5" w:rsidRPr="000536D5">
        <w:rPr>
          <w:rFonts w:ascii="Arial Narrow" w:eastAsia="Arial Narrow" w:hAnsi="Arial Narrow" w:cs="Arial Narrow"/>
          <w:color w:val="000000"/>
          <w:kern w:val="0"/>
          <w:sz w:val="22"/>
          <w:szCs w:val="22"/>
          <w:lang w:eastAsia="es-ES"/>
          <w14:ligatures w14:val="none"/>
        </w:rPr>
        <w:t xml:space="preserve">La Positiva </w:t>
      </w:r>
      <w:r w:rsidRPr="00414E56">
        <w:rPr>
          <w:rFonts w:ascii="Arial Narrow" w:eastAsia="Arial Narrow" w:hAnsi="Arial Narrow" w:cs="Arial Narrow"/>
          <w:color w:val="000000"/>
          <w:kern w:val="0"/>
          <w:sz w:val="22"/>
          <w:szCs w:val="22"/>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Luego de ello, trasladó el vehículo con Placa de Rodaje 0143-7B, a la empresa </w:t>
      </w:r>
      <w:proofErr w:type="spellStart"/>
      <w:r w:rsidRPr="00414E56">
        <w:rPr>
          <w:rFonts w:ascii="Arial Narrow" w:eastAsia="Arial Narrow" w:hAnsi="Arial Narrow" w:cs="Arial Narrow"/>
          <w:color w:val="000000"/>
          <w:kern w:val="0"/>
          <w:sz w:val="22"/>
          <w:szCs w:val="22"/>
          <w:lang w:eastAsia="es-ES"/>
          <w14:ligatures w14:val="none"/>
        </w:rPr>
        <w:t>Motoservis</w:t>
      </w:r>
      <w:proofErr w:type="spellEnd"/>
      <w:r w:rsidRPr="00414E56">
        <w:rPr>
          <w:rFonts w:ascii="Arial Narrow" w:eastAsia="Arial Narrow" w:hAnsi="Arial Narrow" w:cs="Arial Narrow"/>
          <w:color w:val="000000"/>
          <w:kern w:val="0"/>
          <w:sz w:val="22"/>
          <w:szCs w:val="22"/>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9 de marzo de 2026, remitió un correo electrónico a La Positiva, mediante el cual informó los hechos ocurridos y solicitó la atención del siniestro.</w:t>
      </w:r>
    </w:p>
    <w:p w14:paraId="17FA9397" w14:textId="77777777" w:rsidR="000536D5" w:rsidRDefault="000536D5" w:rsidP="000536D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10 de marzo de 2026, recibió un correo elect</w:t>
      </w:r>
      <w:r w:rsidRPr="00067A11">
        <w:rPr>
          <w:rFonts w:ascii="Arial Narrow" w:eastAsia="Arial Narrow" w:hAnsi="Arial Narrow" w:cs="Arial Narrow"/>
          <w:color w:val="000000"/>
          <w:kern w:val="0"/>
          <w:sz w:val="22"/>
          <w:szCs w:val="22"/>
          <w:lang w:eastAsia="es-ES"/>
          <w14:ligatures w14:val="none"/>
        </w:rPr>
        <w:t>rónico de La Positiva, mediante el cual se le indicó que el caso se encontraba en evaluación.</w:t>
      </w:r>
    </w:p>
    <w:p w14:paraId="552D4F52" w14:textId="77777777" w:rsidR="00067A11" w:rsidRPr="00067A11" w:rsidRDefault="00067A11" w:rsidP="00067A11">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lastRenderedPageBreak/>
        <w:t xml:space="preserve">El 8 de mayo de 2026, La Positiva le comunicó que podía reconocer el monto de </w:t>
      </w:r>
      <w:bookmarkStart w:id="1" w:name="_Hlk231783364"/>
      <w:r w:rsidRPr="00414E56">
        <w:rPr>
          <w:rFonts w:ascii="Arial Narrow" w:eastAsia="Arial Narrow" w:hAnsi="Arial Narrow" w:cs="Arial Narrow"/>
          <w:color w:val="000000"/>
          <w:kern w:val="0"/>
          <w:sz w:val="22"/>
          <w:szCs w:val="22"/>
          <w:lang w:eastAsia="es-ES"/>
          <w14:ligatures w14:val="none"/>
        </w:rPr>
        <w:t>S/ 4</w:t>
      </w:r>
      <w:r w:rsidR="002275C0">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000,00 </w:t>
      </w:r>
      <w:bookmarkEnd w:id="1"/>
      <w:r w:rsidRPr="00414E56">
        <w:rPr>
          <w:rFonts w:ascii="Arial Narrow" w:eastAsia="Arial Narrow" w:hAnsi="Arial Narrow" w:cs="Arial Narrow"/>
          <w:color w:val="000000"/>
          <w:kern w:val="0"/>
          <w:sz w:val="22"/>
          <w:szCs w:val="22"/>
          <w:lang w:eastAsia="es-ES"/>
          <w14:ligatures w14:val="none"/>
        </w:rPr>
        <w:t>por todo concepto respecto de los daños ocasionados al vehículo con Placa de Rodaje 0143-7B.</w:t>
      </w:r>
      <w:r w:rsidR="007A055B">
        <w:rPr>
          <w:rFonts w:ascii="Arial Narrow" w:eastAsia="Arial Narrow" w:hAnsi="Arial Narrow" w:cs="Arial Narrow"/>
          <w:color w:val="000000"/>
          <w:kern w:val="0"/>
          <w:sz w:val="22"/>
          <w:szCs w:val="22"/>
          <w:lang w:eastAsia="es-ES"/>
          <w14:ligatures w14:val="none"/>
        </w:rPr>
        <w:t xml:space="preserve"> Ante ello</w:t>
      </w:r>
      <w:r w:rsidRPr="007A055B">
        <w:rPr>
          <w:rFonts w:ascii="Arial Narrow" w:eastAsia="Arial Narrow" w:hAnsi="Arial Narrow" w:cs="Arial Narrow"/>
          <w:color w:val="000000"/>
          <w:kern w:val="0"/>
          <w:sz w:val="22"/>
          <w:szCs w:val="22"/>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57E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w:r>
    </w:p>
    <w:p w14:paraId="66005174" w14: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117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sz w:val="22"/>
          <w:szCs w:val="22"/>
          <w:vertAlign w:val="superscript"/>
          <w14:ligatures w14:val="none"/>
        </w:rPr>
        <w:footnoteReference w:id="3"/>
      </w:r>
      <w:r w:rsidRPr="00D117FD">
        <w:rPr>
          <w:rFonts w:ascii="Arial Narrow" w:eastAsia="Arial Narrow" w:hAnsi="Arial Narrow" w:cs="Arial Narrow"/>
          <w:color w:val="000000"/>
          <w:kern w:val="0"/>
          <w:sz w:val="22"/>
          <w:szCs w:val="22"/>
          <w:lang w:eastAsia="es-PE"/>
          <w14:ligatures w14:val="none"/>
        </w:rPr>
        <w:t xml:space="preserve">, </w:t>
      </w:r>
      <w:r w:rsidR="00121544" w:rsidRPr="00D117FD">
        <w:rPr>
          <w:rFonts w:ascii="Arial Narrow" w:eastAsia="Arial Narrow" w:hAnsi="Arial Narrow" w:cs="Arial Narrow"/>
          <w:color w:val="000000"/>
          <w:kern w:val="0"/>
          <w:sz w:val="22"/>
          <w:szCs w:val="22"/>
          <w:lang w:eastAsia="es-PE"/>
          <w14:ligatures w14:val="none"/>
        </w:rPr>
        <w:t xml:space="preserve">considera </w:t>
      </w:r>
      <w:r w:rsidR="00121544" w:rsidRPr="00D117FD">
        <w:rPr>
          <w:rFonts w:ascii="Arial Narrow" w:eastAsia="Arial Narrow" w:hAnsi="Arial Narrow" w:cs="Arial Narrow"/>
          <w:kern w:val="0"/>
          <w14:ligatures w14:val="none"/>
          <w:sz w:val="22"/>
          <w:szCs w:val="22"/>
        </w:rPr>
        <w:t xml:space="preserve">que el hecho denunciado, </w:t>
      </w:r>
      <w:bookmarkStart w:id="7" w:name="_Hlk211591623"/>
      <w:r w:rsidR="00121544" w:rsidRPr="00D117F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D117FD" w:rsidRPr="00D117F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D117FD">
        <w:rPr>
          <w:rFonts w:ascii="Arial Narrow" w:eastAsia="Arial Narrow" w:hAnsi="Arial Narrow" w:cs="Arial Narrow"/>
          <w:kern w:val="0"/>
          <w14:ligatures w14:val="none"/>
          <w:sz w:val="22"/>
          <w:szCs w:val="22"/>
        </w:rPr>
        <w:t>.</w:t>
      </w:r>
      <w:bookmarkEnd w:id="9"/>
    </w:p>
    <w:p w14:paraId="116891C0" w14: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D117FD">
        <w:rPr>
          <w:rFonts w:ascii="Arial Narrow" w:eastAsia="Arial Narrow" w:hAnsi="Arial Narrow" w:cs="Arial Narrow"/>
          <w:kern w:val="0"/>
          <w14:ligatures w14:val="none"/>
          <w:sz w:val="22"/>
          <w:szCs w:val="22"/>
        </w:rPr>
        <w:t xml:space="preserve">Así también, la Secretaría Técnica, en ejercicio de sus facultades, </w:t>
      </w:r>
      <w:r w:rsidRPr="00D117FD">
        <w:rPr>
          <w:rFonts w:ascii="Arial Narrow" w:eastAsia="Arial Narrow" w:hAnsi="Arial Narrow" w:cs="Arial Narrow"/>
          <w:color w:val="000000"/>
          <w:kern w:val="0"/>
          <w:sz w:val="22"/>
          <w:szCs w:val="22"/>
          <w:lang w:eastAsia="es-PE"/>
          <w14:ligatures w14:val="none"/>
        </w:rPr>
        <w:t xml:space="preserve">considera </w:t>
      </w:r>
      <w:r w:rsidRPr="00D117FD">
        <w:rPr>
          <w:rFonts w:ascii="Arial Narrow" w:eastAsia="Arial Narrow" w:hAnsi="Arial Narrow" w:cs="Arial Narrow"/>
          <w:kern w:val="0"/>
          <w14:ligatures w14:val="none"/>
          <w:sz w:val="22"/>
          <w:szCs w:val="22"/>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sz w:val="22"/>
          <w:szCs w:val="22"/>
        </w:rPr>
        <w:t xml:space="preserve">la compañía aseguradora habría ofrecido indebidamente a la </w:t>
      </w:r>
      <w:r w:rsidR="00D117FD" w:rsidRPr="00D117FD">
        <w:rPr>
          <w:rFonts w:ascii="Arial Narrow" w:eastAsia="Arial Narrow" w:hAnsi="Arial Narrow" w:cs="Arial Narrow"/>
          <w:kern w:val="0"/>
          <w14:ligatures w14:val="none"/>
          <w:sz w:val="22"/>
          <w:szCs w:val="22"/>
        </w:rPr>
        <w:lastRenderedPageBreak/>
        <w:t>denunciante la suma de S/ 4</w:t>
      </w:r>
      <w:r w:rsidR="002275C0">
        <w:rPr>
          <w:rFonts w:ascii="Arial Narrow" w:eastAsia="Arial Narrow" w:hAnsi="Arial Narrow" w:cs="Arial Narrow"/>
          <w:kern w:val="0"/>
          <w14:ligatures w14:val="none"/>
          <w:sz w:val="22"/>
          <w:szCs w:val="22"/>
        </w:rPr>
        <w:t xml:space="preserve"> </w:t>
      </w:r>
      <w:r w:rsidR="00D117FD" w:rsidRPr="00D117FD">
        <w:rPr>
          <w:rFonts w:ascii="Arial Narrow" w:eastAsia="Arial Narrow" w:hAnsi="Arial Narrow" w:cs="Arial Narrow"/>
          <w:kern w:val="0"/>
          <w14:ligatures w14:val="none"/>
          <w:sz w:val="22"/>
          <w:szCs w:val="22"/>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Narrow"/>
          <w:bCs/>
          <w:color w:val="000000"/>
          <w:kern w:val="0"/>
          <w:sz w:val="22"/>
          <w:szCs w:val="22"/>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117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117FD">
        <w:rPr>
          <w:rStyle w:val="Refdenotaalpie"/>
          <w:rFonts w:ascii="Arial Narrow" w:eastAsia="Arial Narrow" w:hAnsi="Arial Narrow" w:cs="Arial Narrow"/>
          <w:kern w:val="0"/>
          <w:sz w:val="22"/>
          <w:szCs w:val="22"/>
          <w:vertAlign w:val="superscript"/>
          <w14:ligatures w14:val="none"/>
        </w:rPr>
        <w:footnoteReference w:id="5"/>
      </w:r>
      <w:r w:rsidRPr="00D117F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117F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117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D117FD">
        <w:rPr>
          <w:rFonts w:ascii="Arial Narrow" w:eastAsia="Arial Narrow" w:hAnsi="Arial Narrow" w:cs="Arial Narrow"/>
          <w:color w:val="000000"/>
          <w:kern w:val="0"/>
          <w:sz w:val="22"/>
          <w:szCs w:val="22"/>
          <w:lang w:val="es-ES" w:eastAsia="es-ES"/>
          <w14:ligatures w14:val="none"/>
        </w:rPr>
        <w:t>que sirvan</w:t>
      </w:r>
      <w:r w:rsidRPr="00B96DA9">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w:t>
      </w:r>
      <w:r w:rsidRPr="0012235D">
        <w:rPr>
          <w:rFonts w:ascii="Arial Narrow" w:eastAsia="Arial Narrow" w:hAnsi="Arial Narrow" w:cs="Arial Narrow"/>
          <w:color w:val="000000"/>
          <w:kern w:val="0"/>
          <w:sz w:val="22"/>
          <w:szCs w:val="22"/>
          <w:lang w:val="es-ES" w:eastAsia="es-ES"/>
          <w14:ligatures w14:val="none"/>
        </w:rPr>
        <w:t xml:space="preserve"> le confiere, conviene requerir </w:t>
      </w:r>
      <w:r w:rsidR="0012235D" w:rsidRPr="0012235D">
        <w:rPr>
          <w:rFonts w:ascii="Arial Narrow" w:eastAsia="Arial Narrow" w:hAnsi="Arial Narrow" w:cs="Arial Narrow"/>
          <w:color w:val="000000"/>
          <w:kern w:val="0"/>
          <w:sz w:val="22"/>
          <w:szCs w:val="22"/>
          <w:lang w:val="es-ES" w:eastAsia="es-ES"/>
          <w14:ligatures w14:val="none"/>
        </w:rPr>
        <w:t>a la compañía aseguradora</w:t>
      </w:r>
      <w:r w:rsidRPr="0012235D">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w:t>
      </w:r>
      <w:r w:rsidRPr="00B96DA9">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Arial Narrow" w:hAnsi="Arial Narrow" w:cs="Arial Narrow"/>
          <w:color w:val="000000"/>
          <w:kern w:val="0"/>
          <w:sz w:val="22"/>
          <w:szCs w:val="22"/>
          <w:lang w:val="es-ES" w:eastAsia="es-ES"/>
          <w14:ligatures w14:val="none"/>
        </w:rPr>
        <w:t>póliza del seguro vehicular del vehículo con Placa de Rodaje F5H-942</w:t>
      </w:r>
      <w:r w:rsidRPr="00B96DA9">
        <w:rPr>
          <w:rFonts w:ascii="Arial Narrow" w:eastAsia="Arial Narrow" w:hAnsi="Arial Narrow" w:cs="Arial Narrow"/>
          <w:color w:val="000000"/>
          <w:kern w:val="0"/>
          <w:sz w:val="22"/>
          <w:szCs w:val="22"/>
          <w:lang w:val="es-ES" w:eastAsia="es-ES"/>
          <w14:ligatures w14:val="none"/>
        </w:rPr>
        <w:t>; (</w:t>
      </w:r>
      <w:proofErr w:type="spellStart"/>
      <w:r w:rsidRPr="00B96DA9">
        <w:rPr>
          <w:rFonts w:ascii="Arial Narrow" w:eastAsia="Arial Narrow" w:hAnsi="Arial Narrow" w:cs="Arial Narrow"/>
          <w:color w:val="000000"/>
          <w:kern w:val="0"/>
          <w:sz w:val="22"/>
          <w:szCs w:val="22"/>
          <w:lang w:val="es-ES" w:eastAsia="es-ES"/>
          <w14:ligatures w14:val="none"/>
        </w:rPr>
        <w:t>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137B0" w:rsidRPr="00B96DA9">
        <w:rPr>
          <w:rFonts w:ascii="Arial Narrow" w:eastAsia="Arial Narrow" w:hAnsi="Arial Narrow" w:cs="Arial Narrow"/>
          <w:color w:val="000000"/>
          <w:kern w:val="0"/>
          <w:sz w:val="22"/>
          <w:szCs w:val="22"/>
          <w:lang w:val="es-ES" w:eastAsia="es-ES"/>
          <w14:ligatures w14:val="none"/>
        </w:rPr>
        <w:t>que la negativa de otorgar la</w:t>
      </w:r>
      <w:r w:rsidR="00B96DA9" w:rsidRPr="00B96DA9">
        <w:rPr>
          <w:rFonts w:ascii="Arial Narrow" w:eastAsia="Arial Narrow" w:hAnsi="Arial Narrow" w:cs="Arial Narrow"/>
          <w:color w:val="000000"/>
          <w:kern w:val="0"/>
          <w:sz w:val="22"/>
          <w:szCs w:val="22"/>
          <w:lang w:val="es-ES" w:eastAsia="es-ES"/>
          <w14:ligatures w14:val="none"/>
        </w:rPr>
        <w:t xml:space="preserve"> cobertura completa solicitada por la denunciante es justificada</w:t>
      </w:r>
      <w:r w:rsidRPr="00B96DA9">
        <w:rPr>
          <w:rFonts w:ascii="Arial Narrow" w:eastAsia="Arial Narrow" w:hAnsi="Arial Narrow" w:cs="Arial Narrow"/>
          <w:color w:val="000000"/>
          <w:kern w:val="0"/>
          <w:sz w:val="22"/>
          <w:szCs w:val="22"/>
          <w:lang w:val="es-ES" w:eastAsia="es-ES"/>
          <w14:ligatures w14:val="none"/>
        </w:rPr>
        <w:t>; y, (</w:t>
      </w:r>
      <w:proofErr w:type="spellStart"/>
      <w:r w:rsidRPr="00B96DA9">
        <w:rPr>
          <w:rFonts w:ascii="Arial Narrow" w:eastAsia="Arial Narrow" w:hAnsi="Arial Narrow" w:cs="Arial Narrow"/>
          <w:color w:val="000000"/>
          <w:kern w:val="0"/>
          <w:sz w:val="22"/>
          <w:szCs w:val="22"/>
          <w:lang w:val="es-ES" w:eastAsia="es-ES"/>
          <w14:ligatures w14:val="none"/>
        </w:rPr>
        <w:t>iii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96DA9">
        <w:rPr>
          <w:rFonts w:ascii="Arial Narrow" w:eastAsia="Arial Narrow" w:hAnsi="Arial Narrow" w:cs="Arial Narrow"/>
          <w:color w:val="000000"/>
          <w:kern w:val="0"/>
          <w:sz w:val="22"/>
          <w:szCs w:val="22"/>
          <w:lang w:val="es-ES" w:eastAsia="es-ES"/>
          <w14:ligatures w14:val="none"/>
        </w:rPr>
        <w:t xml:space="preserve">con la parte denunciante </w:t>
      </w:r>
      <w:r w:rsidRPr="00B96DA9">
        <w:rPr>
          <w:rFonts w:ascii="Arial Narrow" w:eastAsia="Arial Narrow" w:hAnsi="Arial Narrow" w:cs="Arial Narrow"/>
          <w:color w:val="000000"/>
          <w:kern w:val="0"/>
          <w:sz w:val="22"/>
          <w:szCs w:val="22"/>
          <w:lang w:val="es-ES" w:eastAsia="es-ES"/>
          <w14:ligatures w14:val="none"/>
        </w:rPr>
        <w:t xml:space="preserve">en virtud </w:t>
      </w:r>
      <w:r w:rsidR="00F01410" w:rsidRPr="00B96DA9">
        <w:rPr>
          <w:rFonts w:ascii="Arial Narrow" w:eastAsia="Arial Narrow" w:hAnsi="Arial Narrow" w:cs="Arial Narrow"/>
          <w:color w:val="000000"/>
          <w:kern w:val="0"/>
          <w:sz w:val="22"/>
          <w:szCs w:val="22"/>
          <w:lang w:val="es-ES" w:eastAsia="es-ES"/>
          <w14:ligatures w14:val="none"/>
        </w:rPr>
        <w:t xml:space="preserve">de los hechos materia </w:t>
      </w:r>
      <w:r w:rsidRPr="00B96DA9">
        <w:rPr>
          <w:rFonts w:ascii="Arial Narrow" w:eastAsia="Arial Narrow" w:hAnsi="Arial Narrow" w:cs="Arial Narrow"/>
          <w:color w:val="000000"/>
          <w:kern w:val="0"/>
          <w:sz w:val="22"/>
          <w:szCs w:val="22"/>
          <w:lang w:val="es-ES" w:eastAsia="es-ES"/>
          <w14:ligatures w14:val="none"/>
        </w:rPr>
        <w:t>de denuncia.</w:t>
      </w:r>
      <w:r w:rsidRPr="00B96DA9">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B96DA9"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6DA9"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747985B8" w14:textId="375F0FD0" w:rsidR="00297FBC" w:rsidRPr="000A22C6" w:rsidRDefault="00CA59A2" w:rsidP="000A22C6">
      <w:pPr>
        <w:spacing w:after="0" w:line="240" w:lineRule="auto"/>
        <w:jc w:val="both"/>
        <w:rPr>
          <w:rFonts w:ascii="Arial Narrow" w:eastAsia="Arial Narrow" w:hAnsi="Arial Narrow" w:cs="Arial Narrow"/>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PRIMERO: admitir a trámite la denuncia del 23 de abril de 2026, subsanada mediante escrito del 3 de junio de 2026 interpuesta por la señora [DENUNCIANTE] contra La Positiva Seguros y Reaseguros S.A., por lo siguiente:</w:t>
      </w:r>
      <w:r w:rsidRPr="00B96DA9">
        <w:rPr>
          <w:rFonts w:ascii="Arial Narrow" w:eastAsia="Arial Narrow" w:hAnsi="Arial Narrow" w:cs="Arial Narrow"/>
          <w:color w:val="000000"/>
          <w:kern w:val="0"/>
          <w:sz w:val="22"/>
          <w:szCs w:val="22"/>
          <w:shd w:val="clear" w:color="auto" w:fill="FFFFFF"/>
          <w:lang w:eastAsia="es-PE"/>
          <w14:ligatures w14:val="none"/>
        </w:rPr>
        <w:t xml:space="preserve"/>
      </w:r>
      <w:r w:rsidR="007903CC" w:rsidRPr="00B96DA9">
        <w:rPr>
          <w:rFonts w:ascii="Arial Narrow" w:eastAsia="Arial Narrow" w:hAnsi="Arial Narrow" w:cs="Arial Narrow"/>
          <w:color w:val="000000"/>
          <w:kern w:val="0"/>
          <w:sz w:val="22"/>
          <w:szCs w:val="22"/>
          <w:shd w:val="clear" w:color="auto" w:fill="FFFFFF"/>
          <w:lang w:eastAsia="es-PE"/>
          <w14:ligatures w14:val="none"/>
        </w:rPr>
        <w:t/>
      </w:r>
      <w:r w:rsidR="007903CC" w:rsidRPr="007903CC">
        <w:rPr>
          <w:rFonts w:ascii="Arial Narrow" w:eastAsia="Arial Narrow" w:hAnsi="Arial Narrow" w:cs="Arial Narrow"/>
          <w:color w:val="000000"/>
          <w:kern w:val="0"/>
          <w:sz w:val="22"/>
          <w:szCs w:val="22"/>
          <w:shd w:val="clear" w:color="auto" w:fill="FFFFFF"/>
          <w:lang w:eastAsia="es-PE"/>
          <w14:ligatures w14:val="none"/>
        </w:rPr>
        <w:t xml:space="preserve"/>
      </w:r>
      <w:r w:rsidR="007903CC">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22C6">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AD021A0" w14: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w14:ligatures w14:val="none"/>
          <w:sz w:val="22"/>
          <w:szCs w:val="22"/>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sz w:val="22"/>
          <w:szCs w:val="22"/>
        </w:rPr>
        <w:t xml:space="preserve">la compañía aseguradora </w:t>
      </w:r>
      <w:r w:rsidRPr="000A22C6">
        <w:rPr>
          <w:rFonts w:ascii="Arial Narrow" w:eastAsia="Arial Narrow" w:hAnsi="Arial Narrow" w:cs="Arial Narrow"/>
          <w:kern w:val="0"/>
          <w14:ligatures w14:val="none"/>
          <w:sz w:val="22"/>
          <w:szCs w:val="22"/>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sz w:val="22"/>
          <w:szCs w:val="22"/>
        </w:rPr>
        <w:t>denunciante</w:t>
      </w:r>
      <w:r w:rsidRPr="000A22C6">
        <w:rPr>
          <w:rFonts w:ascii="Arial Narrow" w:eastAsia="Arial Narrow" w:hAnsi="Arial Narrow" w:cs="Arial Narrow"/>
          <w:kern w:val="0"/>
          <w14:ligatures w14:val="none"/>
          <w:sz w:val="22"/>
          <w:szCs w:val="22"/>
        </w:rPr>
        <w:t xml:space="preserve"> por los daños ocasionados al vehículo con Placa de Rodaje 0143-7B en el siniestro </w:t>
      </w:r>
      <w:r w:rsidR="00B96DA9">
        <w:rPr>
          <w:rFonts w:ascii="Arial Narrow" w:eastAsia="Arial Narrow" w:hAnsi="Arial Narrow" w:cs="Arial Narrow"/>
          <w:kern w:val="0"/>
          <w14:ligatures w14:val="none"/>
          <w:sz w:val="22"/>
          <w:szCs w:val="22"/>
        </w:rPr>
        <w:t>d</w:t>
      </w:r>
      <w:r w:rsidRPr="000A22C6">
        <w:rPr>
          <w:rFonts w:ascii="Arial Narrow" w:eastAsia="Arial Narrow" w:hAnsi="Arial Narrow" w:cs="Arial Narrow"/>
          <w:kern w:val="0"/>
          <w14:ligatures w14:val="none"/>
          <w:sz w:val="22"/>
          <w:szCs w:val="22"/>
        </w:rPr>
        <w:t>el 6 de marzo de 2026.</w:t>
      </w:r>
    </w:p>
    <w:p w14:paraId="79C2A9D3" w14: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sz w:val="22"/>
          <w:szCs w:val="22"/>
        </w:rPr>
        <w:t>la compañía aseguradora</w:t>
      </w:r>
      <w:r w:rsidRPr="000A22C6">
        <w:rPr>
          <w:rFonts w:ascii="Arial Narrow" w:eastAsia="Arial Narrow" w:hAnsi="Arial Narrow" w:cs="Arial Narrow"/>
          <w:kern w:val="0"/>
          <w14:ligatures w14:val="none"/>
          <w:sz w:val="22"/>
          <w:szCs w:val="22"/>
        </w:rPr>
        <w:t xml:space="preserve"> </w:t>
      </w:r>
      <w:r w:rsidR="00CF2F92" w:rsidRPr="000A22C6">
        <w:rPr>
          <w:rFonts w:ascii="Arial Narrow" w:eastAsia="Arial Narrow" w:hAnsi="Arial Narrow" w:cs="Arial Narrow"/>
          <w:kern w:val="0"/>
          <w14:ligatures w14:val="none"/>
          <w:sz w:val="22"/>
          <w:szCs w:val="22"/>
        </w:rPr>
        <w:t>habría ofrecido indebidamente</w:t>
      </w:r>
      <w:r w:rsidR="008E3F74" w:rsidRPr="000A22C6">
        <w:rPr>
          <w:rFonts w:ascii="Arial Narrow" w:eastAsia="Arial Narrow" w:hAnsi="Arial Narrow" w:cs="Arial Narrow"/>
          <w:kern w:val="0"/>
          <w14:ligatures w14:val="none"/>
          <w:sz w:val="22"/>
          <w:szCs w:val="22"/>
        </w:rPr>
        <w:t xml:space="preserve"> a la denunciante</w:t>
      </w:r>
      <w:r w:rsidR="00CF2F92" w:rsidRPr="000A22C6">
        <w:rPr>
          <w:rFonts w:ascii="Arial Narrow" w:eastAsia="Arial Narrow" w:hAnsi="Arial Narrow" w:cs="Arial Narrow"/>
          <w:kern w:val="0"/>
          <w14:ligatures w14:val="none"/>
          <w:sz w:val="22"/>
          <w:szCs w:val="22"/>
        </w:rPr>
        <w:t xml:space="preserve"> la suma de </w:t>
      </w:r>
      <w:r w:rsidR="000A22C6" w:rsidRPr="000A22C6">
        <w:rPr>
          <w:rFonts w:ascii="Arial Narrow" w:eastAsia="Arial Narrow" w:hAnsi="Arial Narrow" w:cs="Arial Narrow"/>
          <w:kern w:val="0"/>
          <w14:ligatures w14:val="none"/>
          <w:sz w:val="22"/>
          <w:szCs w:val="22"/>
        </w:rPr>
        <w:t>S/ 4</w:t>
      </w:r>
      <w:r w:rsidR="002275C0">
        <w:rPr>
          <w:rFonts w:ascii="Arial Narrow" w:eastAsia="Arial Narrow" w:hAnsi="Arial Narrow" w:cs="Arial Narrow"/>
          <w:kern w:val="0"/>
          <w14:ligatures w14:val="none"/>
          <w:sz w:val="22"/>
          <w:szCs w:val="22"/>
        </w:rPr>
        <w:t xml:space="preserve"> </w:t>
      </w:r>
      <w:r w:rsidR="000A22C6" w:rsidRPr="000A22C6">
        <w:rPr>
          <w:rFonts w:ascii="Arial Narrow" w:eastAsia="Arial Narrow" w:hAnsi="Arial Narrow" w:cs="Arial Narrow"/>
          <w:kern w:val="0"/>
          <w14:ligatures w14:val="none"/>
          <w:sz w:val="22"/>
          <w:szCs w:val="22"/>
        </w:rPr>
        <w:t xml:space="preserve">000,00 </w:t>
      </w:r>
      <w:r w:rsidR="00CF2F92" w:rsidRPr="000A22C6">
        <w:rPr>
          <w:rFonts w:ascii="Arial Narrow" w:eastAsia="Arial Narrow" w:hAnsi="Arial Narrow" w:cs="Arial Narrow"/>
          <w:kern w:val="0"/>
          <w14:ligatures w14:val="none"/>
          <w:sz w:val="22"/>
          <w:szCs w:val="22"/>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sz w:val="22"/>
          <w:szCs w:val="22"/>
        </w:rPr>
        <w:t>vehículo</w:t>
      </w:r>
      <w:r w:rsidR="00CF2F92" w:rsidRPr="000A22C6">
        <w:rPr>
          <w:rFonts w:ascii="Arial Narrow" w:eastAsia="Arial Narrow" w:hAnsi="Arial Narrow" w:cs="Arial Narrow"/>
          <w:kern w:val="0"/>
          <w14:ligatures w14:val="none"/>
          <w:sz w:val="22"/>
          <w:szCs w:val="22"/>
        </w:rPr>
        <w:t xml:space="preserve"> con Placa de Rodaje 0143-7B</w:t>
      </w:r>
      <w:r w:rsidRPr="000A22C6">
        <w:rPr>
          <w:rFonts w:ascii="Arial Narrow" w:eastAsia="Arial Narrow" w:hAnsi="Arial Narrow" w:cs="Arial Narrow"/>
          <w:kern w:val="0"/>
          <w14:ligatures w14:val="none"/>
          <w:sz w:val="22"/>
          <w:szCs w:val="22"/>
        </w:rPr>
        <w:t>.</w:t>
      </w:r>
      <w:bookmarkEnd w:id="21"/>
      <w:bookmarkEnd w:id="22"/>
    </w:p>
    <w:p w14:paraId="4FB1CD0A" w14:textId="77777777" w:rsidR="00D117FD" w:rsidRPr="00D117FD" w:rsidRDefault="00D117FD" w:rsidP="00D117FD">
      <w:pPr>
        <w:spacing w:after="0" w:line="240" w:lineRule="auto"/>
        <w:jc w:val="both"/>
        <w:rPr>
          <w:rFonts w:ascii="Arial Narrow" w:eastAsia="Arial Narrow" w:hAnsi="Arial Narrow" w:cs="Arial Narrow"/>
          <w:kern w:val="0"/>
          <w14:ligatures w14:val="none"/>
          <w:sz w:val="22"/>
          <w:szCs w:val="22"/>
        </w:rPr>
      </w:pPr>
    </w:p>
    <w:p w14:paraId="0A292C9F" w14:textId="70C00A2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b/>
          <w:color w:val="000000"/>
          <w:kern w:val="0"/>
          <w:sz w:val="22"/>
          <w:szCs w:val="22"/>
          <w:lang w:eastAsia="es-PE"/>
          <w14:ligatures w14:val="none"/>
        </w:rPr>
        <w:t>SEGUNDO:</w:t>
      </w:r>
      <w:r w:rsidRPr="000A22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22C6">
        <w:rPr>
          <w:rFonts w:ascii="Arial Narrow" w:eastAsia="Arial Narrow" w:hAnsi="Arial Narrow" w:cs="Arial Narrow"/>
          <w:color w:val="000000"/>
          <w:kern w:val="0"/>
          <w:sz w:val="22"/>
          <w:szCs w:val="22"/>
          <w:lang w:val="es-ES" w:eastAsia="es-ES"/>
          <w14:ligatures w14:val="none"/>
        </w:rPr>
        <w:t xml:space="preserve">del </w:t>
      </w:r>
      <w:r w:rsidR="007903CC" w:rsidRPr="000A22C6">
        <w:rPr>
          <w:rFonts w:ascii="Arial Narrow" w:eastAsia="Arial Narrow" w:hAnsi="Arial Narrow" w:cs="Arial Narrow"/>
          <w:color w:val="000000"/>
          <w:kern w:val="0"/>
          <w:sz w:val="22"/>
          <w:szCs w:val="22"/>
          <w:lang w:val="es-ES" w:eastAsia="es-ES"/>
          <w14:ligatures w14:val="none"/>
        </w:rPr>
        <w:t>23 de abril de 2026, subsanada mediante escrito del 3 de junio de 2026</w:t>
      </w:r>
      <w:r w:rsidRPr="000A22C6">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12235D" w:rsidRPr="0012235D">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DADAA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96DA9" w:rsidRPr="00B96DA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Arial Narrow" w:hAnsi="Arial Narrow" w:cs="Arial Narrow"/>
          <w:color w:val="000000"/>
          <w:kern w:val="0"/>
          <w:sz w:val="22"/>
          <w:szCs w:val="22"/>
          <w:lang w:val="es-ES" w:eastAsia="es-ES"/>
          <w14:ligatures w14:val="none"/>
        </w:rPr>
        <w:t>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Arial Narrow" w:hAnsi="Arial Narrow" w:cs="Arial Narrow"/>
          <w:color w:val="000000"/>
          <w:kern w:val="0"/>
          <w:sz w:val="22"/>
          <w:szCs w:val="22"/>
          <w:lang w:val="es-ES" w:eastAsia="es-ES"/>
          <w14:ligatures w14:val="none"/>
        </w:rPr>
        <w:t>iii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32A5EB4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2235D">
        <w:rPr>
          <w:rFonts w:ascii="Arial Narrow" w:eastAsia="Arial Narrow" w:hAnsi="Arial Narrow" w:cs="Arial Narrow"/>
          <w:spacing w:val="-3"/>
          <w:kern w:val="0"/>
          <w14:ligatures w14:val="none"/>
          <w:sz w:val="22"/>
          <w:szCs w:val="22"/>
        </w:rPr>
        <w:t xml:space="preserve"/>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2"/>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3E4C5BE8"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12235D" w:rsidRPr="0012235D">
        <w:rPr>
          <w:rFonts w:ascii="Arial Narrow" w:eastAsia="Arial Narrow" w:hAnsi="Arial Narrow" w:cs="Arial Narrow"/>
          <w:sz w:val="22"/>
          <w:szCs w:val="22"/>
        </w:rPr>
        <w:t xml:space="preserve">La Positiva Seguros </w:t>
      </w:r>
      <w:r w:rsidR="0012235D">
        <w:rPr>
          <w:rFonts w:ascii="Arial Narrow" w:eastAsia="Arial Narrow" w:hAnsi="Arial Narrow" w:cs="Arial Narrow"/>
          <w:sz w:val="22"/>
          <w:szCs w:val="22"/>
        </w:rPr>
        <w:t>y</w:t>
      </w:r>
      <w:r w:rsidR="0012235D" w:rsidRPr="0012235D">
        <w:rPr>
          <w:rFonts w:ascii="Arial Narrow" w:eastAsia="Arial Narrow" w:hAnsi="Arial Narrow" w:cs="Arial Narrow"/>
          <w:sz w:val="22"/>
          <w:szCs w:val="22"/>
        </w:rPr>
        <w:t xml:space="preserve"> Reaseguros S.A.</w:t>
      </w:r>
      <w:r w:rsidR="0012235D">
        <w:rPr>
          <w:rFonts w:ascii="Arial Narrow" w:eastAsia="Arial Narrow" w:hAnsi="Arial Narrow" w:cs="Arial Narrow"/>
          <w:sz w:val="22"/>
          <w:szCs w:val="22"/>
        </w:rPr>
        <w:t xml:space="preserve"> </w:t>
      </w:r>
      <w:r w:rsidRPr="0012235D">
        <w:rPr>
          <w:rFonts w:ascii="Arial Narrow" w:eastAsia="Arial Narrow" w:hAnsi="Arial Narrow" w:cs="Arial Narrow"/>
          <w:sz w:val="22"/>
          <w:szCs w:val="22"/>
          <w:shd w:val="clear" w:color="auto" w:fill="FFFFFF"/>
        </w:rPr>
        <w:t xml:space="preserve">para que </w:t>
      </w:r>
      <w:r w:rsidRPr="0012235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t xml:space="preserve">Denuncia remitida a esta Comisión mediante </w:t>
      </w:r>
      <w:r w:rsidR="007903CC" w:rsidRPr="00DE4477">
        <w:rPr>
          <w:rFonts w:ascii="Arial Narrow" w:eastAsia="Arial Narrow" w:hAnsi="Arial Narrow" w:cs="Arial Narrow"/>
          <w:sz w:val="16"/>
          <w:szCs w:val="16"/>
        </w:rPr>
        <w:t xml:space="preserve">DOCUMENTO DE TRASLADO </w:t>
      </w:r>
      <w:proofErr w:type="spellStart"/>
      <w:r w:rsidR="007903CC" w:rsidRPr="00DE4477">
        <w:rPr>
          <w:rFonts w:ascii="Arial Narrow" w:eastAsia="Arial Narrow" w:hAnsi="Arial Narrow" w:cs="Arial Narrow"/>
          <w:sz w:val="16"/>
          <w:szCs w:val="16"/>
        </w:rPr>
        <w:t xml:space="preserve"/>
      </w:r>
      <w:proofErr w:type="spellEnd"/>
      <w:r w:rsidR="007903CC" w:rsidRPr="00DE4477">
        <w:rPr>
          <w:rFonts w:ascii="Arial Narrow" w:eastAsia="Arial Narrow" w:hAnsi="Arial Narrow" w:cs="Arial Narrow"/>
          <w:sz w:val="16"/>
          <w:szCs w:val="16"/>
        </w:rPr>
        <w:t xml:space="preserve">155-2026-ILN-CPC/INDECOPI </w:t>
      </w:r>
      <w:r w:rsidRPr="00DE4477">
        <w:rPr>
          <w:rFonts w:ascii="Arial Narrow" w:eastAsia="Arial Narrow" w:hAnsi="Arial Narrow" w:cs="Arial Narrow"/>
          <w:sz w:val="16"/>
          <w:szCs w:val="16"/>
        </w:rPr>
        <w:t xml:space="preserve">de fecha </w:t>
      </w:r>
      <w:r w:rsidR="007903CC" w:rsidRPr="00DE4477">
        <w:rPr>
          <w:rFonts w:ascii="Arial Narrow" w:eastAsia="Arial Narrow" w:hAnsi="Arial Narrow" w:cs="Arial Narrow"/>
          <w:sz w:val="16"/>
          <w:szCs w:val="16"/>
        </w:rPr>
        <w:t xml:space="preserve">8 de mayo de 2026</w:t>
      </w:r>
      <w:r w:rsidRPr="00DE4477">
        <w:rPr>
          <w:rFonts w:ascii="Arial Narrow" w:eastAsia="Arial Narrow" w:hAnsi="Arial Narrow" w:cs="Arial Narrow"/>
          <w:sz w:val="16"/>
          <w:szCs w:val="16"/>
        </w:rPr>
        <w:t xml:space="preserve">, </w:t>
      </w:r>
      <w:r w:rsidR="00D95607" w:rsidRPr="00DE4477">
        <w:rPr>
          <w:rFonts w:ascii="Arial Narrow" w:eastAsia="Arial Narrow" w:hAnsi="Arial Narrow" w:cs="Arial Narrow"/>
          <w:sz w:val="16"/>
          <w:szCs w:val="16"/>
        </w:rPr>
        <w:t xml:space="preserve">recibida </w:t>
      </w:r>
      <w:r w:rsidRPr="00DE4477">
        <w:rPr>
          <w:rFonts w:ascii="Arial Narrow" w:eastAsia="Arial Narrow" w:hAnsi="Arial Narrow" w:cs="Arial Narrow"/>
          <w:sz w:val="16"/>
          <w:szCs w:val="16"/>
        </w:rPr>
        <w:t xml:space="preserve">el </w:t>
      </w:r>
      <w:r w:rsidR="007903CC" w:rsidRPr="00DE4477">
        <w:rPr>
          <w:rFonts w:ascii="Arial Narrow" w:eastAsia="Arial Narrow" w:hAnsi="Arial Narrow" w:cs="Arial Narrow"/>
          <w:sz w:val="16"/>
          <w:szCs w:val="16"/>
        </w:rPr>
        <w:t xml:space="preserve">14 de mayo de 2026</w:t>
      </w:r>
      <w:r w:rsidRPr="00DE447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E4477" w:rsidRDefault="00CA59A2" w:rsidP="00EB4D2D">
      <w:pPr>
        <w:pStyle w:val="Textonotapie"/>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t>Publicado</w:t>
      </w:r>
      <w:r w:rsidRPr="00DE4477">
        <w:rPr>
          <w:rFonts w:ascii="Arial Narrow" w:eastAsia="Arial Narrow" w:hAnsi="Arial Narrow" w:cs="Arial Narrow"/>
          <w:b/>
          <w:sz w:val="16"/>
          <w:szCs w:val="16"/>
        </w:rPr>
        <w:t xml:space="preserve"> </w:t>
      </w:r>
      <w:r w:rsidRPr="00DE447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ab/>
        <w:t>Artículo 27.-</w:t>
      </w:r>
      <w:r w:rsidRPr="00DE4477">
        <w:rPr>
          <w:rFonts w:ascii="Arial Narrow" w:eastAsia="Arial Narrow" w:hAnsi="Arial Narrow" w:cs="Arial Narrow"/>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SOBRE FACULTADES, NORMAS Y ORGANIZACIÓN DEL INDECOPI, APROBADA POR DECRETO LEGISLATIVO 807 Artículo 24.-</w:t>
      </w:r>
      <w:r w:rsidRPr="00DE447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E4477" w:rsidRDefault="00CA59A2" w:rsidP="00EB4D2D">
      <w:pPr>
        <w:pStyle w:val="Textonotapie"/>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4477">
        <w:rPr>
          <w:rFonts w:ascii="Arial Narrow" w:eastAsia="Arial Narrow" w:hAnsi="Arial Narrow" w:cs="Arial Narrow"/>
          <w:sz w:val="16"/>
          <w:szCs w:val="16"/>
        </w:rPr>
        <w:t/>
      </w:r>
      <w:proofErr w:type="spellEnd"/>
      <w:r w:rsidRPr="00DE447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eastAsia="Arial Narrow" w:hAnsi="Arial Narrow" w:cs="Arial Narrow"/>
          <w:sz w:val="16"/>
          <w:szCs w:val="16"/>
        </w:rPr>
        <w:t>entrada en vigencia</w:t>
      </w:r>
      <w:proofErr w:type="gramEnd"/>
      <w:r w:rsidRPr="00DE447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DE4477" w:rsidRDefault="00CA59A2" w:rsidP="00EB4D2D">
      <w:pPr>
        <w:pStyle w:val="Textonotapie"/>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E4477" w:rsidRDefault="00CA59A2" w:rsidP="00EB4D2D">
      <w:pPr>
        <w:pStyle w:val="Textonotapie"/>
        <w:ind w:left="567"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vertAlign w:val="superscript"/>
        </w:rPr>
        <w:t xml:space="preserve"> </w:t>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DE4477" w:rsidRDefault="00CA59A2" w:rsidP="00EB4D2D">
      <w:pPr>
        <w:spacing w:after="0" w:line="240" w:lineRule="auto"/>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00A008E2" w:rsidRPr="00DE4477">
        <w:rPr>
          <w:rFonts w:ascii="Arial Narrow" w:eastAsia="Arial Narrow" w:hAnsi="Arial Narrow" w:cs="Arial Narrow"/>
          <w:b/>
          <w:sz w:val="16"/>
          <w:szCs w:val="16"/>
        </w:rPr>
        <w:t>LEY 29571, CÓDIGO DE PROTECCIÓN Y DEFENSA DEL CONSUMIDOR</w:t>
      </w:r>
      <w:r w:rsidR="00A008E2" w:rsidRPr="00DE4477">
        <w:rPr>
          <w:rFonts w:ascii="Arial Narrow" w:eastAsia="Arial Narrow" w:hAnsi="Arial Narrow" w:cs="Arial Narrow"/>
          <w:b/>
          <w:bCs/>
          <w:sz w:val="16"/>
          <w:szCs w:val="16"/>
        </w:rPr>
        <w:t xml:space="preserve">, </w:t>
      </w:r>
      <w:r w:rsidR="00A008E2" w:rsidRPr="00DE447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eastAsia="Arial Narrow" w:hAnsi="Arial Narrow" w:cs="Arial Narrow"/>
          <w:sz w:val="16"/>
          <w:szCs w:val="16"/>
        </w:rPr>
        <w:t>conjuntamente con</w:t>
      </w:r>
      <w:proofErr w:type="gramEnd"/>
      <w:r w:rsidRPr="00DE447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d. En caso de infracciones muy graves y de reincidencia o </w:t>
      </w:r>
      <w:proofErr w:type="spellStart"/>
      <w:r w:rsidRPr="00DE4477">
        <w:rPr>
          <w:rFonts w:ascii="Arial Narrow" w:eastAsia="Arial Narrow" w:hAnsi="Arial Narrow" w:cs="Arial Narrow"/>
          <w:sz w:val="16"/>
          <w:szCs w:val="16"/>
        </w:rPr>
        <w:t>reiterancia</w:t>
      </w:r>
      <w:proofErr w:type="spellEnd"/>
      <w:r w:rsidRPr="00DE4477">
        <w:rPr>
          <w:rFonts w:ascii="Arial Narrow" w:eastAsia="Arial Narrow" w:hAnsi="Arial Narrow" w:cs="Arial Narrow"/>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roofErr w:type="spellStart"/>
      <w:r w:rsidRPr="00DE4477">
        <w:rPr>
          <w:rFonts w:ascii="Arial Narrow" w:eastAsia="Arial Narrow" w:hAnsi="Arial Narrow" w:cs="Arial Narrow"/>
          <w:sz w:val="16"/>
          <w:szCs w:val="16"/>
        </w:rPr>
        <w:t>ii</w:t>
      </w:r>
      <w:proofErr w:type="spellEnd"/>
      <w:r w:rsidRPr="00DE447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e. Publicación de avisos </w:t>
      </w:r>
      <w:proofErr w:type="spellStart"/>
      <w:r w:rsidRPr="00DE4477">
        <w:rPr>
          <w:rFonts w:ascii="Arial Narrow" w:eastAsia="Arial Narrow" w:hAnsi="Arial Narrow" w:cs="Arial Narrow"/>
          <w:sz w:val="16"/>
          <w:szCs w:val="16"/>
        </w:rPr>
        <w:t>rectificatorios</w:t>
      </w:r>
      <w:proofErr w:type="spellEnd"/>
      <w:r w:rsidRPr="00DE447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 xml:space="preserve">LEY </w:t>
      </w:r>
      <w:r w:rsidR="003A71B1" w:rsidRPr="00DE4477">
        <w:rPr>
          <w:rFonts w:ascii="Arial Narrow" w:eastAsia="Arial Narrow" w:hAnsi="Arial Narrow" w:cs="Arial Narrow"/>
          <w:b/>
          <w:sz w:val="16"/>
          <w:szCs w:val="16"/>
        </w:rPr>
        <w:t>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Narrow"/>
          <w:sz w:val="16"/>
          <w:szCs w:val="16"/>
        </w:rPr>
        <w:t>liminarmente</w:t>
      </w:r>
      <w:proofErr w:type="spellEnd"/>
      <w:r w:rsidRPr="00DE447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b/>
          <w:bCs/>
          <w:sz w:val="16"/>
          <w:szCs w:val="16"/>
          <w:vertAlign w:val="superscript"/>
        </w:rPr>
        <w:footnoteRef/>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bCs/>
          <w:sz w:val="16"/>
          <w:szCs w:val="16"/>
        </w:rPr>
        <w:tab/>
        <w:t xml:space="preserve">DECRETO LEGISLATIVO </w:t>
      </w:r>
      <w:proofErr w:type="spellStart"/>
      <w:r w:rsidRPr="00DE4477">
        <w:rPr>
          <w:rFonts w:ascii="Arial Narrow" w:eastAsia="Arial Narrow" w:hAnsi="Arial Narrow" w:cs="Arial Narrow"/>
          <w:b/>
          <w:bCs/>
          <w:sz w:val="16"/>
          <w:szCs w:val="16"/>
        </w:rPr>
        <w:t/>
      </w:r>
      <w:proofErr w:type="spellEnd"/>
      <w:r w:rsidRPr="00DE447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eastAsia="Arial Narrow" w:hAnsi="Arial Narrow" w:cs="Arial Narrow"/>
          <w:bCs/>
          <w:sz w:val="16"/>
          <w:szCs w:val="16"/>
        </w:rPr>
      </w:pPr>
      <w:r w:rsidRPr="00DE4477">
        <w:rPr>
          <w:rFonts w:ascii="Arial Narrow" w:eastAsia="Arial Narrow" w:hAnsi="Arial Narrow" w:cs="Arial Narrow"/>
          <w:b/>
          <w:sz w:val="16"/>
          <w:szCs w:val="16"/>
        </w:rPr>
        <w:t xml:space="preserve">Artículo 29.- </w:t>
      </w:r>
      <w:r w:rsidRPr="00DE447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6D48723A" w:rsidR="005B4857" w:rsidRPr="00DE4477" w:rsidRDefault="005B4857" w:rsidP="00EB4D2D">
      <w:pPr>
        <w:pStyle w:val="Textonotapie"/>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