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EAC9CF6"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0111-2026/CC1-ST</w:t>
      </w:r>
    </w:p>
    <w:p w14:paraId="634049D8" w14:textId="531FC6B3"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0635-2026/CC1</w:t>
      </w:r>
    </w:p>
    <w:p w14:paraId="345DC840" w14:textId="769ABC80"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0CD7FE7E" w14:textId="38D63303"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DENUNCIADO</w:t>
      </w:r>
      <w:r w:rsidR="00511B25" w:rsidRPr="00910A43">
        <w:rPr>
          <w:rFonts w:ascii="Arial Narrow" w:eastAsia="Arial Narrow" w:hAnsi="Arial Narrow" w:cs="Arial Narrow"/>
          <w:b/>
          <w:sz w:val="22"/>
          <w:szCs w:val="22"/>
        </w:rPr>
        <w:t>S</w:t>
      </w:r>
      <w:r w:rsidRPr="00910A43">
        <w:rPr>
          <w:rFonts w:ascii="Arial Narrow" w:eastAsia="Arial Narrow" w:hAnsi="Arial Narrow" w:cs="Arial Narrow"/>
          <w:b/>
          <w:sz w:val="22"/>
          <w:szCs w:val="22"/>
        </w:rPr>
        <w:tab/>
        <w:t>:</w:t>
      </w:r>
      <w:r w:rsidRPr="00910A43">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xml:space="preserve">PACÍFICO COMPAÑÍA DE SEGUROS Y REASEGUROS S.A. </w:t>
      </w:r>
      <w:r w:rsidR="00287905" w:rsidRPr="00910A43">
        <w:rPr>
          <w:rFonts w:ascii="Arial Narrow" w:eastAsia="Arial Narrow" w:hAnsi="Arial Narrow" w:cs="Arial Narrow"/>
          <w:b/>
          <w:sz w:val="22"/>
          <w:szCs w:val="22"/>
        </w:rPr>
        <w:t>(</w:t>
      </w:r>
      <w:r w:rsidR="00910A43" w:rsidRPr="00910A43">
        <w:rPr>
          <w:rFonts w:ascii="Arial Narrow" w:eastAsia="Arial Narrow" w:hAnsi="Arial Narrow" w:cs="Arial Narrow"/>
          <w:b/>
          <w:sz w:val="22"/>
          <w:szCs w:val="22"/>
        </w:rPr>
        <w:t>PACÍFICO</w:t>
      </w:r>
      <w:r w:rsidR="00287905" w:rsidRPr="00910A43">
        <w:rPr>
          <w:rFonts w:ascii="Arial Narrow" w:eastAsia="Arial Narrow" w:hAnsi="Arial Narrow" w:cs="Arial Narrow"/>
          <w:b/>
          <w:sz w:val="22"/>
          <w:szCs w:val="22"/>
        </w:rPr>
        <w:t>)</w:t>
      </w:r>
    </w:p>
    <w:p w14:paraId="2FCCE269" w14:textId="615674C7" w:rsidR="00364C39" w:rsidRPr="00910A43"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910A43">
        <w:rPr>
          <w:rFonts w:ascii="Arial Narrow" w:eastAsia="Arial Narrow" w:hAnsi="Arial Narrow" w:cs="Arial Narrow"/>
          <w:b/>
          <w:sz w:val="22"/>
          <w:szCs w:val="22"/>
          <w:lang w:val="pt-PT"/>
        </w:rPr>
        <w:t>MATERIAS</w:t>
      </w:r>
      <w:r w:rsidRPr="00910A43">
        <w:rPr>
          <w:rFonts w:ascii="Arial Narrow" w:eastAsia="Arial Narrow" w:hAnsi="Arial Narrow" w:cs="Arial Narrow"/>
          <w:b/>
          <w:sz w:val="22"/>
          <w:szCs w:val="22"/>
          <w:lang w:val="pt-PT"/>
        </w:rPr>
        <w:tab/>
        <w:t>:</w:t>
      </w:r>
      <w:r w:rsidRPr="00910A43">
        <w:rPr>
          <w:rFonts w:ascii="Arial Narrow" w:eastAsia="Arial Narrow" w:hAnsi="Arial Narrow" w:cs="Arial Narrow"/>
          <w:b/>
          <w:sz w:val="22"/>
          <w:szCs w:val="22"/>
          <w:lang w:val="pt-PT"/>
        </w:rPr>
        <w:tab/>
      </w:r>
      <w:r w:rsidR="00364C39" w:rsidRPr="00910A43">
        <w:rPr>
          <w:rFonts w:ascii="Arial Narrow" w:eastAsia="Arial Narrow" w:hAnsi="Arial Narrow" w:cs="Arial Narrow"/>
          <w:b/>
          <w:sz w:val="22"/>
          <w:szCs w:val="22"/>
          <w:lang w:val="pt-PT"/>
        </w:rPr>
        <w:t>CONFIDENCIALIDAD</w:t>
      </w:r>
    </w:p>
    <w:p w14:paraId="1C9E56B7" w14:textId="1942410D" w:rsidR="00DD7734" w:rsidRPr="00910A43" w:rsidRDefault="00364C39" w:rsidP="007D4AA8">
      <w:pPr>
        <w:tabs>
          <w:tab w:val="left" w:pos="1701"/>
          <w:tab w:val="left" w:pos="2268"/>
        </w:tabs>
        <w:ind w:left="2127" w:hanging="2127"/>
        <w:rPr>
          <w:rFonts w:ascii="Arial Narrow" w:eastAsia="Arial Narrow" w:hAnsi="Arial Narrow" w:cs="Arial Narrow"/>
          <w:b/>
          <w:sz w:val="22"/>
          <w:szCs w:val="22"/>
        </w:rPr>
      </w:pPr>
      <w:r w:rsidRPr="00910A43">
        <w:rPr>
          <w:rFonts w:ascii="Arial Narrow" w:eastAsia="Arial Narrow" w:hAnsi="Arial Narrow" w:cs="Arial Narrow"/>
          <w:b/>
          <w:sz w:val="22"/>
          <w:szCs w:val="22"/>
          <w:lang w:val="pt-PT"/>
        </w:rPr>
        <w:tab/>
      </w:r>
      <w:r w:rsidRPr="00910A43">
        <w:rPr>
          <w:rFonts w:ascii="Arial Narrow" w:eastAsia="Arial Narrow" w:hAnsi="Arial Narrow" w:cs="Arial Narrow"/>
          <w:b/>
          <w:sz w:val="22"/>
          <w:szCs w:val="22"/>
          <w:lang w:val="pt-PT"/>
        </w:rPr>
        <w:tab/>
      </w:r>
      <w:r w:rsidR="00DD7734" w:rsidRPr="00910A43">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ab/>
      </w:r>
      <w:r w:rsidRPr="00910A43">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5031FA29"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20763" w:rsidRPr="00720763">
        <w:rPr>
          <w:rFonts w:ascii="Arial Narrow" w:eastAsia="Arial Narrow" w:hAnsi="Arial Narrow" w:cs="Arial Narrow"/>
          <w:sz w:val="22"/>
          <w:szCs w:val="22"/>
        </w:rPr>
        <w:t xml:space="preserve">23 de marzo de 2026</w:t>
      </w:r>
      <w:r w:rsidR="00287905" w:rsidRPr="00720763">
        <w:rPr>
          <w:rFonts w:ascii="Arial Narrow" w:eastAsia="Arial Narrow" w:hAnsi="Arial Narrow" w:cs="Arial Narrow"/>
          <w:sz w:val="22"/>
          <w:szCs w:val="22"/>
        </w:rPr>
        <w:t xml:space="preserve"/>
      </w:r>
      <w:r w:rsidR="00720763" w:rsidRPr="00720763">
        <w:rPr>
          <w:rFonts w:ascii="Arial Narrow" w:eastAsia="Arial Narrow" w:hAnsi="Arial Narrow" w:cs="Arial Narrow"/>
          <w:sz w:val="22"/>
          <w:szCs w:val="22"/>
        </w:rPr>
        <w:t xml:space="preserve"/>
      </w:r>
      <w:r w:rsidR="000E6F8B" w:rsidRPr="00720763">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F123A41" w:rsidR="008E1B6A" w:rsidRPr="00FD09B1"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23 de febrero de 2026,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997DBB" w:rsidRPr="00997DBB">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Style w:val="Refdenotaalpie"/>
          <w:rFonts w:ascii="Arial Narrow" w:eastAsia="Arial Narrow" w:hAnsi="Arial Narrow" w:cs="Arial Narrow"/>
          <w:sz w:val="22"/>
          <w:szCs w:val="22"/>
          <w:lang w:eastAsia="es-ES"/>
          <w:vertAlign w:val="superscript"/>
        </w:rPr>
        <w:footnoteReference w:id="1"/>
      </w:r>
      <w:r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xml:space="preserve"/>
      </w:r>
      <w:r w:rsidR="00D755C6" w:rsidRPr="00FD09B1">
        <w:rPr>
          <w:rFonts w:ascii="Arial Narrow" w:eastAsia="Arial Narrow" w:hAnsi="Arial Narrow" w:cs="Arial Narrow"/>
          <w:sz w:val="22"/>
          <w:szCs w:val="22"/>
        </w:rPr>
        <w:t/>
      </w:r>
      <w:r w:rsidR="009E4036"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w:r>
    </w:p>
    <w:p w14:paraId="23F55310" w14:textId="77777777" w:rsidR="008E1B6A" w:rsidRPr="00FD09B1"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236D91F" w14:textId="064F27AC" w:rsidR="00CA7DE2" w:rsidRPr="00FD09B1" w:rsidRDefault="0087508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21 de octubre de 2022 adquirió el </w:t>
      </w:r>
      <w:r w:rsidR="00CA7DE2" w:rsidRPr="00FD09B1">
        <w:rPr>
          <w:rFonts w:ascii="Arial Narrow" w:eastAsia="Arial Narrow" w:hAnsi="Arial Narrow" w:cs="Arial Narrow"/>
          <w:sz w:val="22"/>
          <w:szCs w:val="22"/>
        </w:rPr>
        <w:t>Seguro vehicular – Póliza 2007552251 (en adelante, Seguro vehicular)</w:t>
      </w:r>
      <w:r w:rsidRPr="00FD09B1">
        <w:rPr>
          <w:rFonts w:ascii="Arial Narrow" w:eastAsia="Arial Narrow" w:hAnsi="Arial Narrow" w:cs="Arial Narrow"/>
          <w:sz w:val="22"/>
          <w:szCs w:val="22"/>
        </w:rPr>
        <w:t xml:space="preserve"> emitido por Pacífico</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para </w:t>
      </w:r>
      <w:r w:rsidR="00CA7DE2" w:rsidRPr="00FD09B1">
        <w:rPr>
          <w:rFonts w:ascii="Arial Narrow" w:eastAsia="Arial Narrow" w:hAnsi="Arial Narrow" w:cs="Arial Narrow"/>
          <w:sz w:val="22"/>
          <w:szCs w:val="22"/>
        </w:rPr>
        <w:t>el vehículo con Placa de Rodaje CCD-214</w:t>
      </w:r>
      <w:r w:rsidRPr="00FD09B1">
        <w:rPr>
          <w:rFonts w:ascii="Arial Narrow" w:eastAsia="Arial Narrow" w:hAnsi="Arial Narrow" w:cs="Arial Narrow"/>
          <w:sz w:val="22"/>
          <w:szCs w:val="22"/>
        </w:rPr>
        <w:t xml:space="preserve"> (en adelante, vehículo asegurado)</w:t>
      </w:r>
      <w:r w:rsidR="00CA7DE2" w:rsidRPr="00FD09B1">
        <w:rPr>
          <w:rFonts w:ascii="Arial Narrow" w:eastAsia="Arial Narrow" w:hAnsi="Arial Narrow" w:cs="Arial Narrow"/>
          <w:sz w:val="22"/>
          <w:szCs w:val="22"/>
        </w:rPr>
        <w:t>.</w:t>
      </w:r>
    </w:p>
    <w:p w14:paraId="5D342D83" w14: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w14:paraId="35C2DDB9" w14:textId="2B90EA0B" w:rsidR="00CA7DE2" w:rsidRPr="00FD09B1" w:rsidRDefault="00CA7DE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8 de abril de 2025, </w:t>
      </w:r>
      <w:r w:rsidR="00C22F1E" w:rsidRPr="00FD09B1">
        <w:rPr>
          <w:rFonts w:ascii="Arial Narrow" w:eastAsia="Arial Narrow" w:hAnsi="Arial Narrow" w:cs="Arial Narrow"/>
          <w:sz w:val="22"/>
          <w:szCs w:val="22"/>
        </w:rPr>
        <w:t>ocurrió un</w:t>
      </w:r>
      <w:r w:rsidRPr="00FD09B1">
        <w:rPr>
          <w:rFonts w:ascii="Arial Narrow" w:eastAsia="Arial Narrow" w:hAnsi="Arial Narrow" w:cs="Arial Narrow"/>
          <w:sz w:val="22"/>
          <w:szCs w:val="22"/>
        </w:rPr>
        <w:t xml:space="preserve"> incendio en la parte delantera del motor </w:t>
      </w:r>
      <w:r w:rsidR="00C22F1E" w:rsidRPr="00FD09B1">
        <w:rPr>
          <w:rFonts w:ascii="Arial Narrow" w:eastAsia="Arial Narrow" w:hAnsi="Arial Narrow" w:cs="Arial Narrow"/>
          <w:sz w:val="22"/>
          <w:szCs w:val="22"/>
        </w:rPr>
        <w:t xml:space="preserve">del vehículo asegurado </w:t>
      </w:r>
      <w:r w:rsidRPr="00FD09B1">
        <w:rPr>
          <w:rFonts w:ascii="Arial Narrow" w:eastAsia="Arial Narrow" w:hAnsi="Arial Narrow" w:cs="Arial Narrow"/>
          <w:sz w:val="22"/>
          <w:szCs w:val="22"/>
        </w:rPr>
        <w:t xml:space="preserve">mientras se encontraba estacionado con el motor encendido </w:t>
      </w:r>
      <w:r w:rsidR="00C22F1E" w:rsidRPr="00FD09B1">
        <w:rPr>
          <w:rFonts w:ascii="Arial Narrow" w:eastAsia="Arial Narrow" w:hAnsi="Arial Narrow" w:cs="Arial Narrow"/>
          <w:sz w:val="22"/>
          <w:szCs w:val="22"/>
        </w:rPr>
        <w:t>en el</w:t>
      </w:r>
      <w:r w:rsidRPr="00FD09B1">
        <w:rPr>
          <w:rFonts w:ascii="Arial Narrow" w:eastAsia="Arial Narrow" w:hAnsi="Arial Narrow" w:cs="Arial Narrow"/>
          <w:sz w:val="22"/>
          <w:szCs w:val="22"/>
        </w:rPr>
        <w:t xml:space="preserve"> distrito de San Luis</w:t>
      </w:r>
      <w:r w:rsidR="00C22F1E" w:rsidRPr="00FD09B1">
        <w:rPr>
          <w:rFonts w:ascii="Arial Narrow" w:eastAsia="Arial Narrow" w:hAnsi="Arial Narrow" w:cs="Arial Narrow"/>
          <w:sz w:val="22"/>
          <w:szCs w:val="22"/>
        </w:rPr>
        <w:t>, provincia y departamento de Lima</w:t>
      </w:r>
      <w:r w:rsidRPr="00FD09B1">
        <w:rPr>
          <w:rFonts w:ascii="Arial Narrow" w:eastAsia="Arial Narrow" w:hAnsi="Arial Narrow" w:cs="Arial Narrow"/>
          <w:sz w:val="22"/>
          <w:szCs w:val="22"/>
        </w:rPr>
        <w:t xml:space="preserve">, hecho que fue reportado a </w:t>
      </w:r>
      <w:r w:rsidR="00A05411" w:rsidRPr="00FD09B1">
        <w:rPr>
          <w:rFonts w:ascii="Arial Narrow" w:eastAsia="Arial Narrow" w:hAnsi="Arial Narrow" w:cs="Arial Narrow"/>
          <w:sz w:val="22"/>
          <w:szCs w:val="22"/>
        </w:rPr>
        <w:t>Pacifico</w:t>
      </w:r>
      <w:r w:rsidRPr="00FD09B1">
        <w:rPr>
          <w:rFonts w:ascii="Arial Narrow" w:eastAsia="Arial Narrow" w:hAnsi="Arial Narrow" w:cs="Arial Narrow"/>
          <w:sz w:val="22"/>
          <w:szCs w:val="22"/>
        </w:rPr>
        <w:t xml:space="preserve">, </w:t>
      </w:r>
      <w:r w:rsidR="00A05411" w:rsidRPr="00FD09B1">
        <w:rPr>
          <w:rFonts w:ascii="Arial Narrow" w:eastAsia="Arial Narrow" w:hAnsi="Arial Narrow" w:cs="Arial Narrow"/>
          <w:sz w:val="22"/>
          <w:szCs w:val="22"/>
        </w:rPr>
        <w:t>registrándose con</w:t>
      </w:r>
      <w:r w:rsidRPr="00FD09B1">
        <w:rPr>
          <w:rFonts w:ascii="Arial Narrow" w:eastAsia="Arial Narrow" w:hAnsi="Arial Narrow" w:cs="Arial Narrow"/>
          <w:sz w:val="22"/>
          <w:szCs w:val="22"/>
        </w:rPr>
        <w:t xml:space="preserve"> el </w:t>
      </w:r>
      <w:r w:rsidR="00A05411" w:rsidRPr="00FD09B1">
        <w:rPr>
          <w:rFonts w:ascii="Arial Narrow" w:eastAsia="Arial Narrow" w:hAnsi="Arial Narrow" w:cs="Arial Narrow"/>
          <w:sz w:val="22"/>
          <w:szCs w:val="22"/>
        </w:rPr>
        <w:t xml:space="preserve">siniestro </w:t>
      </w:r>
      <w:r w:rsidRPr="00FD09B1">
        <w:rPr>
          <w:rFonts w:ascii="Arial Narrow" w:eastAsia="Arial Narrow" w:hAnsi="Arial Narrow" w:cs="Arial Narrow"/>
          <w:sz w:val="22"/>
          <w:szCs w:val="22"/>
        </w:rPr>
        <w:t xml:space="preserve">1001283632; asimismo, personal </w:t>
      </w:r>
      <w:r w:rsidR="002E4CF2" w:rsidRPr="00FD09B1">
        <w:rPr>
          <w:rFonts w:ascii="Arial Narrow" w:eastAsia="Arial Narrow" w:hAnsi="Arial Narrow" w:cs="Arial Narrow"/>
          <w:sz w:val="22"/>
          <w:szCs w:val="22"/>
        </w:rPr>
        <w:t>policial</w:t>
      </w:r>
      <w:r w:rsidRPr="00FD09B1">
        <w:rPr>
          <w:rFonts w:ascii="Arial Narrow" w:eastAsia="Arial Narrow" w:hAnsi="Arial Narrow" w:cs="Arial Narrow"/>
          <w:sz w:val="22"/>
          <w:szCs w:val="22"/>
        </w:rPr>
        <w:t xml:space="preserve"> intervino en el lugar, levantando el Acta de Intervención Policial en la que se dejó constancia de la ocurrencia del incendio</w:t>
      </w:r>
      <w:r w:rsidR="002E4CF2" w:rsidRPr="00FD09B1">
        <w:rPr>
          <w:rFonts w:ascii="Arial Narrow" w:eastAsia="Arial Narrow" w:hAnsi="Arial Narrow" w:cs="Arial Narrow"/>
          <w:sz w:val="22"/>
          <w:szCs w:val="22"/>
        </w:rPr>
        <w:t>.</w:t>
      </w:r>
    </w:p>
    <w:p w14:paraId="0DBD30EF" w14:textId="77777777" w:rsidR="00CA7DE2" w:rsidRPr="00FD09B1" w:rsidRDefault="00CA7DE2" w:rsidP="00621CB9">
      <w:pPr>
        <w:pBdr>
          <w:top w:val="nil"/>
          <w:left w:val="nil"/>
          <w:bottom w:val="nil"/>
          <w:right w:val="nil"/>
          <w:between w:val="nil"/>
        </w:pBdr>
        <w:jc w:val="both"/>
        <w:rPr>
          <w:rFonts w:ascii="Arial Narrow" w:eastAsia="Arial Narrow" w:hAnsi="Arial Narrow" w:cs="Arial Narrow"/>
          <w:sz w:val="22"/>
          <w:szCs w:val="22"/>
        </w:rPr>
      </w:pPr>
    </w:p>
    <w:p w14:paraId="2E0AFF2A" w14:textId="19D50D58" w:rsidR="00CA7DE2" w:rsidRPr="00FD09B1" w:rsidRDefault="00621CB9"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Posteriormente</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Pacifico </w:t>
      </w:r>
      <w:r w:rsidR="00CA7DE2" w:rsidRPr="00FD09B1">
        <w:rPr>
          <w:rFonts w:ascii="Arial Narrow" w:eastAsia="Arial Narrow" w:hAnsi="Arial Narrow" w:cs="Arial Narrow"/>
          <w:sz w:val="22"/>
          <w:szCs w:val="22"/>
        </w:rPr>
        <w:t xml:space="preserve">gestionó la evaluación del </w:t>
      </w:r>
      <w:r w:rsidRPr="00FD09B1">
        <w:rPr>
          <w:rFonts w:ascii="Arial Narrow" w:eastAsia="Arial Narrow" w:hAnsi="Arial Narrow" w:cs="Arial Narrow"/>
          <w:sz w:val="22"/>
          <w:szCs w:val="22"/>
        </w:rPr>
        <w:t xml:space="preserve">siniestro 1001283632 </w:t>
      </w:r>
      <w:r w:rsidR="00CA7DE2" w:rsidRPr="00FD09B1">
        <w:rPr>
          <w:rFonts w:ascii="Arial Narrow" w:eastAsia="Arial Narrow" w:hAnsi="Arial Narrow" w:cs="Arial Narrow"/>
          <w:sz w:val="22"/>
          <w:szCs w:val="22"/>
        </w:rPr>
        <w:t xml:space="preserve">mediante el Informe Técnico de Inspección RDG25-0676 elaborado por </w:t>
      </w:r>
      <w:r w:rsidR="005E2080" w:rsidRPr="00FD09B1">
        <w:rPr>
          <w:rFonts w:ascii="Arial Narrow" w:eastAsia="Arial Narrow" w:hAnsi="Arial Narrow" w:cs="Arial Narrow"/>
          <w:sz w:val="22"/>
          <w:szCs w:val="22"/>
        </w:rPr>
        <w:t>una empresa ajustadora</w:t>
      </w:r>
      <w:r w:rsidR="00260EE1">
        <w:rPr>
          <w:rFonts w:ascii="Arial Narrow" w:eastAsia="Arial Narrow" w:hAnsi="Arial Narrow" w:cs="Arial Narrow"/>
          <w:sz w:val="22"/>
          <w:szCs w:val="22"/>
        </w:rPr>
        <w:t xml:space="preserve"> de seguros</w:t>
      </w:r>
      <w:r w:rsidR="00CA7DE2" w:rsidRPr="00FD09B1">
        <w:rPr>
          <w:rFonts w:ascii="Arial Narrow" w:eastAsia="Arial Narrow" w:hAnsi="Arial Narrow" w:cs="Arial Narrow"/>
          <w:sz w:val="22"/>
          <w:szCs w:val="22"/>
        </w:rPr>
        <w:t xml:space="preserve">, el cual fue realizado sin </w:t>
      </w:r>
      <w:r w:rsidR="005E2080" w:rsidRPr="00FD09B1">
        <w:rPr>
          <w:rFonts w:ascii="Arial Narrow" w:eastAsia="Arial Narrow" w:hAnsi="Arial Narrow" w:cs="Arial Narrow"/>
          <w:sz w:val="22"/>
          <w:szCs w:val="22"/>
        </w:rPr>
        <w:t xml:space="preserve">su </w:t>
      </w:r>
      <w:r w:rsidR="00CA7DE2" w:rsidRPr="00FD09B1">
        <w:rPr>
          <w:rFonts w:ascii="Arial Narrow" w:eastAsia="Arial Narrow" w:hAnsi="Arial Narrow" w:cs="Arial Narrow"/>
          <w:sz w:val="22"/>
          <w:szCs w:val="22"/>
        </w:rPr>
        <w:t xml:space="preserve">comunicación previa ni participación en la inspección del </w:t>
      </w:r>
      <w:r w:rsidR="005E2080" w:rsidRPr="00FD09B1">
        <w:rPr>
          <w:rFonts w:ascii="Arial Narrow" w:eastAsia="Arial Narrow" w:hAnsi="Arial Narrow" w:cs="Arial Narrow"/>
          <w:sz w:val="22"/>
          <w:szCs w:val="22"/>
        </w:rPr>
        <w:t>vehículo asegurado</w:t>
      </w:r>
      <w:r w:rsidR="00711B0D">
        <w:rPr>
          <w:rFonts w:ascii="Arial Narrow" w:eastAsia="Arial Narrow" w:hAnsi="Arial Narrow" w:cs="Arial Narrow"/>
          <w:sz w:val="22"/>
          <w:szCs w:val="22"/>
        </w:rPr>
        <w:t xml:space="preserve">, </w:t>
      </w:r>
      <w:r w:rsidR="00711B0D" w:rsidRPr="00711B0D">
        <w:rPr>
          <w:rFonts w:ascii="Arial Narrow" w:eastAsia="Arial Narrow" w:hAnsi="Arial Narrow" w:cs="Arial Narrow"/>
          <w:sz w:val="22"/>
          <w:szCs w:val="22"/>
        </w:rPr>
        <w:t>sin permitirle ejercer contradicción, observación o acceso oportuno a una evaluación comprensible y verificable</w:t>
      </w:r>
      <w:r w:rsidR="00711B0D">
        <w:rPr>
          <w:rFonts w:ascii="Arial Narrow" w:eastAsia="Arial Narrow" w:hAnsi="Arial Narrow" w:cs="Arial Narrow"/>
          <w:sz w:val="22"/>
          <w:szCs w:val="22"/>
        </w:rPr>
        <w:t>.</w:t>
      </w:r>
    </w:p>
    <w:p w14:paraId="76EBCCE4" w14: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w14:paraId="52796DA4" w14:textId="19503DE1" w:rsidR="00B704E9" w:rsidRDefault="00CA7DE2"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11 de setiembre de 2025, Pacífico comunicó mediante Carta GSIN-1270690/2025 </w:t>
      </w:r>
      <w:r w:rsidR="005E2080" w:rsidRPr="00FD09B1">
        <w:rPr>
          <w:rFonts w:ascii="Arial Narrow" w:eastAsia="Arial Narrow" w:hAnsi="Arial Narrow" w:cs="Arial Narrow"/>
          <w:sz w:val="22"/>
          <w:szCs w:val="22"/>
        </w:rPr>
        <w:t xml:space="preserve">la negativa de otorgamiento de </w:t>
      </w:r>
      <w:r w:rsidRPr="00FD09B1">
        <w:rPr>
          <w:rFonts w:ascii="Arial Narrow" w:eastAsia="Arial Narrow" w:hAnsi="Arial Narrow" w:cs="Arial Narrow"/>
          <w:sz w:val="22"/>
          <w:szCs w:val="22"/>
        </w:rPr>
        <w:t>cobertura del</w:t>
      </w:r>
      <w:r w:rsidR="00AD109A" w:rsidRPr="00FD09B1">
        <w:rPr>
          <w:rFonts w:ascii="Arial Narrow" w:eastAsia="Arial Narrow" w:hAnsi="Arial Narrow" w:cs="Arial Narrow"/>
          <w:sz w:val="22"/>
          <w:szCs w:val="22"/>
        </w:rPr>
        <w:t xml:space="preserve"> Seguro vehicular por el</w:t>
      </w:r>
      <w:r w:rsidRPr="00FD09B1">
        <w:rPr>
          <w:rFonts w:ascii="Arial Narrow" w:eastAsia="Arial Narrow" w:hAnsi="Arial Narrow" w:cs="Arial Narrow"/>
          <w:sz w:val="22"/>
          <w:szCs w:val="22"/>
        </w:rPr>
        <w:t xml:space="preserve"> </w:t>
      </w:r>
      <w:r w:rsidR="00AD109A" w:rsidRPr="00FD09B1">
        <w:rPr>
          <w:rFonts w:ascii="Arial Narrow" w:eastAsia="Arial Narrow" w:hAnsi="Arial Narrow" w:cs="Arial Narrow"/>
          <w:sz w:val="22"/>
          <w:szCs w:val="22"/>
        </w:rPr>
        <w:t>siniestro 1001283632</w:t>
      </w:r>
      <w:r w:rsidRPr="00FD09B1">
        <w:rPr>
          <w:rFonts w:ascii="Arial Narrow" w:eastAsia="Arial Narrow" w:hAnsi="Arial Narrow" w:cs="Arial Narrow"/>
          <w:sz w:val="22"/>
          <w:szCs w:val="22"/>
        </w:rPr>
        <w:t xml:space="preserve">, señalando que el incendio se originó por una falla eléctrica interna del vehículo y que dicho evento no se encontraba cubierto por el </w:t>
      </w:r>
      <w:r w:rsidR="00AD109A" w:rsidRPr="00FD09B1">
        <w:rPr>
          <w:rFonts w:ascii="Arial Narrow" w:eastAsia="Arial Narrow" w:hAnsi="Arial Narrow" w:cs="Arial Narrow"/>
          <w:sz w:val="22"/>
          <w:szCs w:val="22"/>
        </w:rPr>
        <w:t>referido seguro</w:t>
      </w:r>
      <w:r w:rsidR="00352AD5">
        <w:rPr>
          <w:rFonts w:ascii="Arial Narrow" w:eastAsia="Arial Narrow" w:hAnsi="Arial Narrow" w:cs="Arial Narrow"/>
          <w:sz w:val="22"/>
          <w:szCs w:val="22"/>
        </w:rPr>
        <w:t xml:space="preserve"> </w:t>
      </w:r>
      <w:r w:rsidR="00352AD5" w:rsidRPr="00352AD5">
        <w:rPr>
          <w:rFonts w:ascii="Arial Narrow" w:eastAsia="Arial Narrow" w:hAnsi="Arial Narrow" w:cs="Arial Narrow"/>
          <w:sz w:val="22"/>
          <w:szCs w:val="22"/>
        </w:rPr>
        <w:t>invocando una supuesta exclusión no pactada</w:t>
      </w:r>
      <w:r w:rsidR="00DC5CA7">
        <w:rPr>
          <w:rFonts w:ascii="Arial Narrow" w:eastAsia="Arial Narrow" w:hAnsi="Arial Narrow" w:cs="Arial Narrow"/>
          <w:sz w:val="22"/>
          <w:szCs w:val="22"/>
        </w:rPr>
        <w:t xml:space="preserve"> de </w:t>
      </w:r>
      <w:r w:rsidR="00DC5CA7" w:rsidRPr="00DC5CA7">
        <w:rPr>
          <w:rFonts w:ascii="Arial Narrow" w:eastAsia="Arial Narrow" w:hAnsi="Arial Narrow" w:cs="Arial Narrow"/>
          <w:sz w:val="22"/>
          <w:szCs w:val="22"/>
        </w:rPr>
        <w:t>incendios originados por fallas eléctricas</w:t>
      </w:r>
      <w:r w:rsidR="00DC5CA7">
        <w:rPr>
          <w:rFonts w:ascii="Arial Narrow" w:eastAsia="Arial Narrow" w:hAnsi="Arial Narrow" w:cs="Arial Narrow"/>
          <w:sz w:val="22"/>
          <w:szCs w:val="22"/>
        </w:rPr>
        <w:t xml:space="preserve"> internas</w:t>
      </w:r>
      <w:r w:rsidRPr="00FD09B1">
        <w:rPr>
          <w:rFonts w:ascii="Arial Narrow" w:eastAsia="Arial Narrow" w:hAnsi="Arial Narrow" w:cs="Arial Narrow"/>
          <w:sz w:val="22"/>
          <w:szCs w:val="22"/>
        </w:rPr>
        <w:t>.</w:t>
      </w:r>
    </w:p>
    <w:p w14:paraId="17700718" w14:textId="77777777" w:rsidR="00B704E9" w:rsidRDefault="00B704E9" w:rsidP="00B704E9">
      <w:pPr>
        <w:pStyle w:val="Prrafodelista"/>
        <w:rPr>
          <w:rFonts w:ascii="Arial Narrow" w:eastAsia="Arial Narrow" w:hAnsi="Arial Narrow" w:cs="Arial Narrow"/>
          <w:sz w:val="22"/>
          <w:szCs w:val="22"/>
        </w:rPr>
      </w:pPr>
    </w:p>
    <w:p w14:paraId="3BF7D35E" w14:textId="3D470E9D" w:rsidR="00D755C6" w:rsidRPr="00B704E9" w:rsidRDefault="00B704E9"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Hasta la fecha, e</w:t>
      </w:r>
      <w:r w:rsidR="00CA7DE2" w:rsidRPr="00B704E9">
        <w:rPr>
          <w:rFonts w:ascii="Arial Narrow" w:eastAsia="Arial Narrow" w:hAnsi="Arial Narrow" w:cs="Arial Narrow"/>
          <w:sz w:val="22"/>
          <w:szCs w:val="22"/>
        </w:rPr>
        <w:t xml:space="preserve">l vehículo </w:t>
      </w:r>
      <w:r w:rsidR="00AD109A" w:rsidRPr="00B704E9">
        <w:rPr>
          <w:rFonts w:ascii="Arial Narrow" w:eastAsia="Arial Narrow" w:hAnsi="Arial Narrow" w:cs="Arial Narrow"/>
          <w:sz w:val="22"/>
          <w:szCs w:val="22"/>
        </w:rPr>
        <w:t>asegurado</w:t>
      </w:r>
      <w:r w:rsidR="00CA7DE2" w:rsidRPr="00B704E9">
        <w:rPr>
          <w:rFonts w:ascii="Arial Narrow" w:eastAsia="Arial Narrow" w:hAnsi="Arial Narrow" w:cs="Arial Narrow"/>
          <w:sz w:val="22"/>
          <w:szCs w:val="22"/>
        </w:rPr>
        <w:t xml:space="preserve"> </w:t>
      </w:r>
      <w:r w:rsidR="00FD09B1" w:rsidRPr="00B704E9">
        <w:rPr>
          <w:rFonts w:ascii="Arial Narrow" w:eastAsia="Arial Narrow" w:hAnsi="Arial Narrow" w:cs="Arial Narrow"/>
          <w:sz w:val="22"/>
          <w:szCs w:val="22"/>
        </w:rPr>
        <w:t>se mant</w:t>
      </w:r>
      <w:r>
        <w:rPr>
          <w:rFonts w:ascii="Arial Narrow" w:eastAsia="Arial Narrow" w:hAnsi="Arial Narrow" w:cs="Arial Narrow"/>
          <w:sz w:val="22"/>
          <w:szCs w:val="22"/>
        </w:rPr>
        <w:t>iene</w:t>
      </w:r>
      <w:r w:rsidR="00FD09B1" w:rsidRPr="00B704E9">
        <w:rPr>
          <w:rFonts w:ascii="Arial Narrow" w:eastAsia="Arial Narrow" w:hAnsi="Arial Narrow" w:cs="Arial Narrow"/>
          <w:sz w:val="22"/>
          <w:szCs w:val="22"/>
        </w:rPr>
        <w:t xml:space="preserve"> </w:t>
      </w:r>
      <w:r w:rsidR="00CA7DE2" w:rsidRPr="00B704E9">
        <w:rPr>
          <w:rFonts w:ascii="Arial Narrow" w:eastAsia="Arial Narrow" w:hAnsi="Arial Narrow" w:cs="Arial Narrow"/>
          <w:sz w:val="22"/>
          <w:szCs w:val="22"/>
        </w:rPr>
        <w:t xml:space="preserve">en estado de </w:t>
      </w:r>
      <w:r w:rsidR="00711B0D" w:rsidRPr="00B704E9">
        <w:rPr>
          <w:rFonts w:ascii="Arial Narrow" w:eastAsia="Arial Narrow" w:hAnsi="Arial Narrow" w:cs="Arial Narrow"/>
          <w:sz w:val="22"/>
          <w:szCs w:val="22"/>
        </w:rPr>
        <w:t xml:space="preserve">inoperatividad </w:t>
      </w:r>
      <w:r w:rsidR="00CA7DE2" w:rsidRPr="00B704E9">
        <w:rPr>
          <w:rFonts w:ascii="Arial Narrow" w:eastAsia="Arial Narrow" w:hAnsi="Arial Narrow" w:cs="Arial Narrow"/>
          <w:sz w:val="22"/>
          <w:szCs w:val="22"/>
        </w:rPr>
        <w:t xml:space="preserve">como consecuencia de los daños ocasionados por el incendio, los cuales comprometieron la estructura y funcionamiento </w:t>
      </w:r>
      <w:r w:rsidR="00711B0D" w:rsidRPr="00B704E9">
        <w:rPr>
          <w:rFonts w:ascii="Arial Narrow" w:eastAsia="Arial Narrow" w:hAnsi="Arial Narrow" w:cs="Arial Narrow"/>
          <w:sz w:val="22"/>
          <w:szCs w:val="22"/>
        </w:rPr>
        <w:t>de este</w:t>
      </w:r>
      <w:r w:rsidR="00CA7DE2" w:rsidRPr="00B704E9">
        <w:rPr>
          <w:rFonts w:ascii="Arial Narrow" w:eastAsia="Arial Narrow" w:hAnsi="Arial Narrow" w:cs="Arial Narrow"/>
          <w:sz w:val="22"/>
          <w:szCs w:val="22"/>
        </w:rPr>
        <w:t xml:space="preserve">, sin que </w:t>
      </w:r>
      <w:r w:rsidR="00FD09B1" w:rsidRPr="00B704E9">
        <w:rPr>
          <w:rFonts w:ascii="Arial Narrow" w:eastAsia="Arial Narrow" w:hAnsi="Arial Narrow" w:cs="Arial Narrow"/>
          <w:sz w:val="22"/>
          <w:szCs w:val="22"/>
        </w:rPr>
        <w:t xml:space="preserve">Pacífico </w:t>
      </w:r>
      <w:r w:rsidR="00CA7DE2" w:rsidRPr="00B704E9">
        <w:rPr>
          <w:rFonts w:ascii="Arial Narrow" w:eastAsia="Arial Narrow" w:hAnsi="Arial Narrow" w:cs="Arial Narrow"/>
          <w:sz w:val="22"/>
          <w:szCs w:val="22"/>
        </w:rPr>
        <w:t>haya efectuado el reconocimiento ni pago de la cobertura correspondiente conforme a lo solicitado.</w:t>
      </w:r>
    </w:p>
    <w:p w14:paraId="748BB242" w14:textId="2112B76A" w:rsidR="007D3FF9" w:rsidRPr="00FD09B1"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48478438" w:rsidR="00900884" w:rsidRPr="000C3A43" w:rsidRDefault="00FB7308"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FD09B1">
        <w:rPr>
          <w:rFonts w:ascii="Arial Narrow" w:eastAsia="Arial Narrow" w:hAnsi="Arial Narrow" w:cs="Arial Narrow"/>
          <w:sz w:val="22"/>
          <w:szCs w:val="22"/>
        </w:rPr>
        <w:t xml:space="preserve">[APELLIDO] solicitó, en calidad de medida correctiva, que Pacifico le otorgue la cobertura Seguro Vehicular por el siniestro ocurrido, debiendo cumplir con el resarcimiento del vehículo afectado, por perdida total, debiendo de reembolsar el valor establecido contractualmente. Asimismo, requirió el reembolso de costos y costas del presente procedimiento.</w:t>
      </w:r>
      <w:r w:rsidRPr="00FD09B1">
        <w:rPr>
          <w:rFonts w:ascii="Arial Narrow" w:eastAsia="Arial Narrow" w:hAnsi="Arial Narrow" w:cs="Arial Narrow"/>
          <w:sz w:val="22"/>
          <w:szCs w:val="22"/>
          <w:lang w:eastAsia="es-ES"/>
        </w:rPr>
        <w:t xml:space="preserve"/>
      </w:r>
      <w:r w:rsidR="008E1B6A" w:rsidRPr="00FD09B1">
        <w:rPr>
          <w:rFonts w:ascii="Arial Narrow" w:eastAsia="Arial Narrow" w:hAnsi="Arial Narrow" w:cs="Arial Narrow"/>
          <w:sz w:val="22"/>
          <w:szCs w:val="22"/>
          <w:lang w:eastAsia="es-ES"/>
        </w:rPr>
        <w:t/>
      </w:r>
      <w:r w:rsidR="008E1B6A" w:rsidRPr="00E902D0">
        <w:rPr>
          <w:rFonts w:ascii="Arial Narrow" w:eastAsia="Arial Narrow" w:hAnsi="Arial Narrow" w:cs="Arial Narrow"/>
          <w:sz w:val="22"/>
          <w:szCs w:val="22"/>
          <w:lang w:eastAsia="es-ES"/>
        </w:rPr>
        <w:t xml:space="preserve"/>
      </w:r>
      <w:r w:rsidR="008E1B6A" w:rsidRPr="000D102A">
        <w:rPr>
          <w:rFonts w:ascii="Arial Narrow" w:eastAsia="Arial Narrow" w:hAnsi="Arial Narrow" w:cs="Arial Narrow"/>
          <w:sz w:val="22"/>
          <w:szCs w:val="22"/>
          <w:lang w:eastAsia="es-ES"/>
        </w:rPr>
        <w:t/>
      </w:r>
      <w:r w:rsidR="00F10C8B" w:rsidRPr="000D102A">
        <w:rPr>
          <w:rFonts w:ascii="Arial Narrow" w:eastAsia="Arial Narrow" w:hAnsi="Arial Narrow" w:cs="Arial Narrow"/>
          <w:sz w:val="22"/>
          <w:szCs w:val="22"/>
          <w:lang w:eastAsia="es-ES"/>
        </w:rPr>
        <w:t xml:space="preserve"/>
      </w:r>
      <w:r w:rsidR="00C03F10" w:rsidRPr="000D102A">
        <w:rPr>
          <w:rFonts w:ascii="Arial Narrow" w:eastAsia="Arial Narrow" w:hAnsi="Arial Narrow" w:cs="Arial Narrow"/>
          <w:sz w:val="22"/>
          <w:szCs w:val="22"/>
          <w:lang w:eastAsia="es-ES"/>
        </w:rPr>
        <w:t/>
      </w:r>
      <w:r w:rsidR="00F10C8B" w:rsidRPr="000D102A">
        <w:rPr>
          <w:rFonts w:ascii="Arial Narrow" w:eastAsia="Arial Narrow" w:hAnsi="Arial Narrow" w:cs="Arial Narrow"/>
          <w:sz w:val="22"/>
          <w:szCs w:val="22"/>
          <w:lang w:eastAsia="es-ES"/>
        </w:rPr>
        <w:t xml:space="preserve"/>
      </w:r>
      <w:r w:rsidR="000E65BD" w:rsidRPr="000D102A">
        <w:rPr>
          <w:rFonts w:ascii="Arial Narrow" w:eastAsia="Arial Narrow" w:hAnsi="Arial Narrow" w:cs="Arial Narrow"/>
          <w:sz w:val="22"/>
          <w:szCs w:val="22"/>
          <w:lang w:eastAsia="es-ES"/>
        </w:rPr>
        <w:t/>
      </w:r>
      <w:r w:rsidR="000D102A" w:rsidRPr="000D102A">
        <w:rPr>
          <w:rFonts w:ascii="Arial Narrow" w:eastAsia="Arial Narrow" w:hAnsi="Arial Narrow" w:cs="Arial Narrow"/>
          <w:sz w:val="22"/>
          <w:szCs w:val="22"/>
          <w:lang w:eastAsia="es-ES"/>
        </w:rPr>
        <w:t xml:space="preserve"/>
      </w:r>
      <w:r w:rsidR="000E65BD" w:rsidRPr="000D102A">
        <w:rPr>
          <w:rFonts w:ascii="Arial Narrow" w:eastAsia="Arial Narrow" w:hAnsi="Arial Narrow" w:cs="Arial Narrow"/>
          <w:sz w:val="22"/>
          <w:szCs w:val="22"/>
          <w:lang w:eastAsia="es-ES"/>
        </w:rPr>
        <w:t xml:space="preserve"/>
      </w:r>
      <w:r w:rsidR="000D102A" w:rsidRPr="000D102A">
        <w:rPr>
          <w:rFonts w:ascii="Arial Narrow" w:eastAsia="Arial Narrow" w:hAnsi="Arial Narrow" w:cs="Arial Narrow"/>
          <w:sz w:val="22"/>
          <w:szCs w:val="22"/>
          <w:lang w:eastAsia="es-ES"/>
        </w:rPr>
        <w:t xml:space="preserve"/>
      </w:r>
      <w:r w:rsidR="000E65BD" w:rsidRPr="000D102A">
        <w:rPr>
          <w:rFonts w:ascii="Arial Narrow" w:eastAsia="Arial Narrow" w:hAnsi="Arial Narrow" w:cs="Arial Narrow"/>
          <w:sz w:val="22"/>
          <w:szCs w:val="22"/>
          <w:lang w:eastAsia="es-ES"/>
        </w:rPr>
        <w:t/>
      </w:r>
      <w:r w:rsidR="000D102A" w:rsidRPr="000D102A">
        <w:rPr>
          <w:rFonts w:ascii="Arial Narrow" w:eastAsia="Arial Narrow" w:hAnsi="Arial Narrow" w:cs="Arial Narrow"/>
          <w:sz w:val="22"/>
          <w:szCs w:val="22"/>
          <w:lang w:eastAsia="es-ES"/>
        </w:rPr>
        <w:t/>
      </w:r>
      <w:r w:rsidR="000E65BD" w:rsidRPr="000D102A">
        <w:rPr>
          <w:rFonts w:ascii="Arial Narrow" w:eastAsia="Arial Narrow" w:hAnsi="Arial Narrow" w:cs="Arial Narrow"/>
          <w:sz w:val="22"/>
          <w:szCs w:val="22"/>
          <w:lang w:eastAsia="es-ES"/>
        </w:rPr>
        <w:t xml:space="preserve"/>
      </w:r>
      <w:r w:rsidR="000E65BD" w:rsidRPr="000E65BD">
        <w:rPr>
          <w:rFonts w:ascii="Arial Narrow" w:eastAsia="Arial Narrow" w:hAnsi="Arial Narrow" w:cs="Arial Narrow"/>
          <w:sz w:val="22"/>
          <w:szCs w:val="22"/>
          <w:lang w:eastAsia="es-ES"/>
        </w:rPr>
        <w:t xml:space="preserve"/>
      </w:r>
      <w:r w:rsidR="000E65BD" w:rsidRPr="000E65BD">
        <w:rPr>
          <w:rFonts w:ascii="Arial Narrow" w:eastAsia="Arial Narrow" w:hAnsi="Arial Narrow" w:cs="Arial Narrow"/>
          <w:sz w:val="22"/>
          <w:szCs w:val="22"/>
          <w:lang w:eastAsia="es-ES"/>
        </w:rPr>
        <w:lastRenderedPageBreak/>
        <w:t xml:space="preserve"/>
      </w:r>
      <w:r w:rsidR="000D102A">
        <w:rPr>
          <w:rFonts w:ascii="Arial Narrow" w:eastAsia="Arial Narrow" w:hAnsi="Arial Narrow" w:cs="Arial Narrow"/>
          <w:sz w:val="22"/>
          <w:szCs w:val="22"/>
          <w:lang w:eastAsia="es-ES"/>
        </w:rPr>
        <w:t/>
      </w:r>
      <w:r w:rsidR="000C3A43" w:rsidRPr="00294466">
        <w:rPr>
          <w:rFonts w:ascii="Arial Narrow" w:eastAsia="Arial Narrow" w:hAnsi="Arial Narrow" w:cs="Arial Narrow"/>
          <w:sz w:val="22"/>
          <w:szCs w:val="22"/>
          <w:lang w:eastAsia="es-ES"/>
        </w:rPr>
        <w:t/>
      </w:r>
      <w:r w:rsidR="000C3A43" w:rsidRPr="00294466">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Narrow" w:hAnsi="Arial Narrow" w:cs="Arial Narrow"/>
          <w:b/>
          <w:sz w:val="22"/>
          <w:szCs w:val="22"/>
        </w:rPr>
      </w:pPr>
    </w:p>
    <w:p w14:paraId="68902A3D" w14:textId="0709A52F" w:rsidR="5E6A9E2D"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3FC0A3C6" w14:textId="77777777" w:rsidR="00006F83" w:rsidRPr="00006F83" w:rsidRDefault="00006F83" w:rsidP="00006F83">
      <w:pPr>
        <w:jc w:val="both"/>
        <w:rPr>
          <w:rFonts w:ascii="Arial Narrow" w:eastAsia="Arial Narrow" w:hAnsi="Arial Narrow" w:cs="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eastAsia="Arial Narrow" w:hAnsi="Arial Narrow" w:cs="Arial Narrow"/>
          <w:sz w:val="22"/>
          <w:szCs w:val="22"/>
        </w:rPr>
      </w:pPr>
    </w:p>
    <w:p w14:paraId="56D5BB85" w14:textId="2351C8C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23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8619E5" w:rsidRPr="00997DBB">
        <w:rPr>
          <w:rFonts w:ascii="Arial Narrow" w:eastAsia="Arial Narrow" w:hAnsi="Arial Narrow" w:cs="Arial Narrow"/>
          <w:sz w:val="22"/>
          <w:szCs w:val="22"/>
        </w:rPr>
        <w:t/>
      </w:r>
      <w:r w:rsidR="008619E5"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lastRenderedPageBreak/>
        <w:t xml:space="preserve"/>
      </w:r>
      <w:r w:rsidR="00A56AF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jc w:val="both"/>
        <w:rPr>
          <w:rFonts w:ascii="Arial Narrow" w:eastAsia="Arial Narrow" w:hAnsi="Arial Narrow" w:cs="Arial Narrow"/>
          <w:sz w:val="22"/>
          <w:szCs w:val="22"/>
        </w:rPr>
      </w:pPr>
    </w:p>
    <w:p w14:paraId="582B533D" w14:textId="6FED2193"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“ANEXOS COMPLETOS 23.02.2026.PDF” de la pieza 2 presentada mediante el escrito del 23 de febrero de 2026 del expediente, precisándose que la confidencialidad declarada deberá mantenerse de forma permanente. </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247A3A">
        <w:rPr>
          <w:rFonts w:ascii="Arial Narrow" w:eastAsia="Arial Narrow" w:hAnsi="Arial Narrow" w:cs="Arial Narrow"/>
          <w:sz w:val="22"/>
          <w:szCs w:val="22"/>
        </w:rPr>
        <w:t xml:space="preserve"/>
      </w:r>
      <w:r w:rsidR="008619E5" w:rsidRPr="00247A3A">
        <w:rPr>
          <w:rFonts w:ascii="Arial Narrow" w:eastAsia="Arial Narrow" w:hAnsi="Arial Narrow" w:cs="Arial Narrow"/>
          <w:sz w:val="22"/>
          <w:szCs w:val="22"/>
        </w:rPr>
        <w:t/>
      </w:r>
      <w:r w:rsidR="00AC2394" w:rsidRPr="00247A3A">
        <w:rPr>
          <w:rFonts w:ascii="Arial Narrow" w:eastAsia="Arial Narrow" w:hAnsi="Arial Narrow" w:cs="Arial Narrow"/>
          <w:sz w:val="22"/>
          <w:szCs w:val="22"/>
        </w:rPr>
        <w:t xml:space="preserve"/>
      </w:r>
      <w:r w:rsidR="008619E5" w:rsidRPr="00247A3A">
        <w:rPr>
          <w:rFonts w:ascii="Arial Narrow" w:eastAsia="Arial Narrow" w:hAnsi="Arial Narrow" w:cs="Arial Narrow"/>
          <w:sz w:val="22"/>
          <w:szCs w:val="22"/>
        </w:rPr>
        <w:t/>
      </w:r>
      <w:r w:rsidR="008619E5" w:rsidRPr="00247A3A">
        <w:rPr>
          <w:rFonts w:ascii="Arial Narrow" w:eastAsia="Arial Narrow" w:hAnsi="Arial Narrow" w:cs="Arial Narrow"/>
          <w:sz w:val="22"/>
          <w:szCs w:val="22"/>
        </w:rPr>
        <w:t xml:space="preserve"/>
      </w:r>
      <w:r w:rsidR="00B46C78" w:rsidRPr="00247A3A">
        <w:rPr>
          <w:rFonts w:ascii="Arial Narrow" w:eastAsia="Arial Narrow" w:hAnsi="Arial Narrow" w:cs="Arial Narrow"/>
          <w:sz w:val="22"/>
          <w:szCs w:val="22"/>
        </w:rPr>
        <w:t xml:space="preserve"/>
      </w:r>
      <w:r w:rsidR="00B46C78" w:rsidRPr="00247A3A">
        <w:rPr>
          <w:rFonts w:ascii="Arial Narrow" w:eastAsia="Arial Narrow" w:hAnsi="Arial Narrow" w:cs="Arial Narrow"/>
          <w:b/>
          <w:bCs/>
          <w:sz w:val="22"/>
          <w:szCs w:val="22"/>
        </w:rPr>
        <w:t xml:space="preserve"/>
      </w:r>
      <w:r w:rsidR="000504DE" w:rsidRPr="00247A3A">
        <w:rPr>
          <w:rFonts w:ascii="Arial Narrow" w:eastAsia="Arial Narrow" w:hAnsi="Arial Narrow" w:cs="Arial Narrow"/>
          <w:b/>
          <w:bCs/>
          <w:sz w:val="22"/>
          <w:szCs w:val="22"/>
        </w:rPr>
        <w:t/>
      </w:r>
      <w:r w:rsidR="00B46C78" w:rsidRPr="00247A3A">
        <w:rPr>
          <w:rFonts w:ascii="Arial Narrow" w:eastAsia="Arial Narrow" w:hAnsi="Arial Narrow" w:cs="Arial Narrow"/>
          <w:b/>
          <w:bCs/>
          <w:sz w:val="22"/>
          <w:szCs w:val="22"/>
        </w:rPr>
        <w:t xml:space="preserve"/>
      </w:r>
      <w:r w:rsidR="000504DE" w:rsidRPr="00247A3A">
        <w:rPr>
          <w:rFonts w:ascii="Arial Narrow" w:eastAsia="Arial Narrow" w:hAnsi="Arial Narrow" w:cs="Arial Narrow"/>
          <w:b/>
          <w:bCs/>
          <w:sz w:val="22"/>
          <w:szCs w:val="22"/>
        </w:rPr>
        <w:t/>
      </w:r>
      <w:r w:rsidR="00B46C78" w:rsidRPr="00247A3A">
        <w:rPr>
          <w:rFonts w:ascii="Arial Narrow" w:eastAsia="Arial Narrow" w:hAnsi="Arial Narrow" w:cs="Arial Narrow"/>
          <w:b/>
          <w:bCs/>
          <w:sz w:val="22"/>
          <w:szCs w:val="22"/>
        </w:rPr>
        <w:t xml:space="preserve"/>
      </w:r>
      <w:r w:rsidR="000504DE" w:rsidRPr="00247A3A">
        <w:rPr>
          <w:rFonts w:ascii="Arial Narrow" w:eastAsia="Arial Narrow" w:hAnsi="Arial Narrow" w:cs="Arial Narrow"/>
          <w:b/>
          <w:bCs/>
          <w:sz w:val="22"/>
          <w:szCs w:val="22"/>
        </w:rPr>
        <w:t/>
      </w:r>
      <w:r w:rsidR="00B46C78" w:rsidRPr="00247A3A">
        <w:rPr>
          <w:rFonts w:ascii="Arial Narrow" w:eastAsia="Arial Narrow" w:hAnsi="Arial Narrow" w:cs="Arial Narrow"/>
          <w:b/>
          <w:bCs/>
          <w:sz w:val="22"/>
          <w:szCs w:val="22"/>
        </w:rPr>
        <w:t xml:space="preserve"/>
      </w:r>
      <w:r w:rsidR="00B46C78" w:rsidRPr="00247A3A">
        <w:rPr>
          <w:rFonts w:ascii="Arial Narrow" w:eastAsia="Arial Narrow" w:hAnsi="Arial Narrow" w:cs="Arial Narrow"/>
          <w:sz w:val="22"/>
          <w:szCs w:val="22"/>
        </w:rPr>
        <w:t xml:space="preserve"/>
      </w:r>
      <w:r w:rsidR="000504DE" w:rsidRPr="00247A3A">
        <w:rPr>
          <w:rFonts w:ascii="Arial Narrow" w:eastAsia="Arial Narrow" w:hAnsi="Arial Narrow" w:cs="Arial Narrow"/>
          <w:sz w:val="22"/>
          <w:szCs w:val="22"/>
        </w:rPr>
        <w:t xml:space="preserve"/>
      </w:r>
      <w:r w:rsidR="00B46C78" w:rsidRPr="00247A3A">
        <w:rPr>
          <w:rFonts w:ascii="Arial Narrow" w:eastAsia="Arial Narrow" w:hAnsi="Arial Narrow" w:cs="Arial Narrow"/>
          <w:sz w:val="22"/>
          <w:szCs w:val="22"/>
        </w:rPr>
        <w:t/>
      </w:r>
      <w:r w:rsidR="00AC2394" w:rsidRPr="00247A3A">
        <w:rPr>
          <w:rFonts w:ascii="Arial Narrow" w:eastAsia="Arial Narrow" w:hAnsi="Arial Narrow" w:cs="Arial Narrow"/>
          <w:sz w:val="22"/>
          <w:szCs w:val="22"/>
        </w:rPr>
        <w:t/>
      </w:r>
      <w:r w:rsidR="000504DE">
        <w:rPr>
          <w:rFonts w:ascii="Arial Narrow" w:eastAsia="Arial Narrow" w:hAnsi="Arial Narrow" w:cs="Arial Narrow"/>
          <w:sz w:val="22"/>
          <w:szCs w:val="22"/>
        </w:rPr>
        <w:t xml:space="preserve"/>
      </w:r>
    </w:p>
    <w:p w14:paraId="2F68CD60" w14:textId="77777777" w:rsidR="001D7531" w:rsidRPr="00E902D0" w:rsidRDefault="001D7531" w:rsidP="007D4AA8">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eastAsia="Arial Narrow" w:hAnsi="Arial Narrow" w:cs="Arial Narrow"/>
          <w:sz w:val="22"/>
          <w:szCs w:val="22"/>
        </w:rPr>
      </w:pPr>
    </w:p>
    <w:p w14:paraId="56D95EF9" w14:textId="5A04DF55" w:rsidR="00006F83" w:rsidRPr="00821083"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eastAsia="Arial Narrow" w:hAnsi="Arial Narrow" w:cs="Arial Narrow"/>
          <w:sz w:val="22"/>
          <w:szCs w:val="22"/>
        </w:rPr>
        <w:t>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564B8B">
        <w:rPr>
          <w:rStyle w:val="Refdenotaalpie"/>
          <w:rFonts w:ascii="Arial Narrow" w:eastAsia="Arial Narrow" w:hAnsi="Arial Narrow" w:cs="Arial Narrow"/>
          <w:sz w:val="22"/>
          <w:szCs w:val="22"/>
          <w:vertAlign w:val="superscript"/>
        </w:rPr>
        <w:footnoteReference w:id="6"/>
      </w:r>
      <w:r w:rsidRPr="00564B8B">
        <w:rPr>
          <w:rFonts w:ascii="Arial Narrow" w:eastAsia="Arial Narrow" w:hAnsi="Arial Narrow" w:cs="Arial Narrow"/>
          <w:sz w:val="22"/>
          <w:szCs w:val="22"/>
        </w:rPr>
        <w:t>.</w:t>
      </w:r>
    </w:p>
    <w:p w14:paraId="0C905DA1" w14:textId="37D7F064" w:rsidR="00DD7734" w:rsidRPr="00821083"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lastRenderedPageBreak/>
        <w:t xml:space="preserve">DE LA ADMISIÓN A </w:t>
      </w:r>
      <w:r w:rsidRPr="00821083">
        <w:rPr>
          <w:rFonts w:ascii="Arial Narrow" w:eastAsia="Arial Narrow" w:hAnsi="Arial Narrow" w:cs="Arial Narrow"/>
          <w:b/>
          <w:sz w:val="22"/>
          <w:szCs w:val="22"/>
        </w:rPr>
        <w:t>TRÁMITE DE LA DENUNCIA</w:t>
      </w:r>
    </w:p>
    <w:p w14:paraId="19649EC4" w14:textId="77777777" w:rsidR="00DD7734" w:rsidRPr="00821083" w:rsidRDefault="00DD7734" w:rsidP="007D4AA8">
      <w:pPr>
        <w:jc w:val="both"/>
        <w:rPr>
          <w:rFonts w:ascii="Arial Narrow" w:eastAsia="Arial Narrow" w:hAnsi="Arial Narrow" w:cs="Arial Narrow"/>
          <w:sz w:val="22"/>
          <w:szCs w:val="22"/>
        </w:rPr>
      </w:pPr>
    </w:p>
    <w:p w14:paraId="45431183" w14:textId="3CCE4114" w:rsidR="00564B8B" w:rsidRPr="00821083"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21083">
        <w:rPr>
          <w:rFonts w:ascii="Arial Narrow" w:eastAsia="Arial Narrow" w:hAnsi="Arial Narrow" w:cs="Arial Narrow"/>
          <w:sz w:val="22"/>
          <w:szCs w:val="22"/>
        </w:rPr>
        <w:t xml:space="preserve">La </w:t>
      </w:r>
      <w:bookmarkEnd w:id="2"/>
      <w:bookmarkEnd w:id="3"/>
      <w:bookmarkEnd w:id="4"/>
      <w:r w:rsidR="00564B8B" w:rsidRPr="00821083">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821083">
        <w:rPr>
          <w:rStyle w:val="Refdenotaalpie"/>
          <w:rFonts w:ascii="Arial Narrow" w:eastAsia="Arial Narrow" w:hAnsi="Arial Narrow" w:cs="Arial Narrow"/>
          <w:sz w:val="22"/>
          <w:szCs w:val="22"/>
          <w:vertAlign w:val="superscript"/>
        </w:rPr>
        <w:footnoteReference w:id="7"/>
      </w:r>
      <w:r w:rsidR="00564B8B" w:rsidRPr="00821083">
        <w:rPr>
          <w:rFonts w:ascii="Arial Narrow" w:eastAsia="Arial Narrow" w:hAnsi="Arial Narrow" w:cs="Arial Narrow"/>
          <w:color w:val="000000"/>
          <w:sz w:val="22"/>
          <w:szCs w:val="22"/>
        </w:rPr>
        <w:t xml:space="preserve">, considera </w:t>
      </w:r>
      <w:r w:rsidR="00564B8B" w:rsidRPr="00821083">
        <w:rPr>
          <w:rFonts w:ascii="Arial Narrow" w:eastAsia="Arial Narrow" w:hAnsi="Arial Narrow" w:cs="Arial Narrow"/>
          <w:sz w:val="22"/>
          <w:szCs w:val="22"/>
        </w:rPr>
        <w:t xml:space="preserve">que el hecho denunciado, consistente en que </w:t>
      </w:r>
      <w:r w:rsidR="00847E64" w:rsidRPr="00847E64">
        <w:rPr>
          <w:rFonts w:ascii="Arial Narrow" w:eastAsia="Arial Narrow" w:hAnsi="Arial Narrow" w:cs="Arial Narrow"/>
          <w:color w:val="000000"/>
          <w:sz w:val="22"/>
          <w:szCs w:val="22"/>
          <w:shd w:val="clear" w:color="auto" w:fill="FFFFFF"/>
        </w:rPr>
        <w:t>la compañía aseguradora habría negado injustificadamente la cobertura al denunciante de la Póliza 2007552251 del Seguro vehicular por el siniestro ocurrido el 8 de abril de 2025, invocando una supuesta exclusión no pactada de incendios originados por fallas eléctricas internas</w:t>
      </w:r>
      <w:r w:rsidR="00564B8B"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821083">
        <w:rPr>
          <w:rFonts w:ascii="Arial Narrow" w:eastAsia="Arial Narrow" w:hAnsi="Arial Narrow" w:cs="Arial Narrow"/>
          <w:color w:val="000000"/>
          <w:sz w:val="22"/>
          <w:szCs w:val="22"/>
        </w:rPr>
        <w:t/>
      </w:r>
      <w:r w:rsidR="00564B8B" w:rsidRPr="00821083">
        <w:rPr>
          <w:rFonts w:ascii="Arial Narrow" w:eastAsia="Arial Narrow" w:hAnsi="Arial Narrow" w:cs="Arial Narrow"/>
          <w:sz w:val="22"/>
          <w:szCs w:val="22"/>
        </w:rPr>
        <w:t xml:space="preserve"> y 19</w:t>
      </w:r>
      <w:r w:rsidR="00564B8B" w:rsidRPr="00821083">
        <w:rPr>
          <w:rFonts w:ascii="Arial Narrow" w:eastAsia="Arial Narrow" w:hAnsi="Arial Narrow" w:cs="Arial Narrow"/>
          <w:color w:val="000000"/>
          <w:sz w:val="22"/>
          <w:szCs w:val="22"/>
        </w:rPr>
        <w:t/>
      </w:r>
      <w:r w:rsidR="00564B8B" w:rsidRPr="00821083">
        <w:rPr>
          <w:rFonts w:ascii="Arial Narrow" w:eastAsia="Arial Narrow" w:hAnsi="Arial Narrow" w:cs="Arial Narrow"/>
          <w:sz w:val="22"/>
          <w:szCs w:val="22"/>
        </w:rPr>
        <w:t xml:space="preserve"> del Código</w:t>
      </w:r>
      <w:bookmarkStart w:id="5" w:name="_Hlk211599421"/>
      <w:r w:rsidR="00564B8B" w:rsidRPr="00821083">
        <w:rPr>
          <w:rStyle w:val="Refdenotaalpie"/>
          <w:rFonts w:ascii="Arial Narrow" w:eastAsia="Arial Narrow" w:hAnsi="Arial Narrow" w:cs="Arial Narrow"/>
          <w:sz w:val="22"/>
          <w:szCs w:val="22"/>
          <w:vertAlign w:val="superscript"/>
        </w:rPr>
        <w:footnoteReference w:id="8"/>
      </w:r>
      <w:r w:rsidR="00564B8B" w:rsidRPr="00821083">
        <w:rPr>
          <w:rFonts w:ascii="Arial Narrow" w:eastAsia="Arial Narrow" w:hAnsi="Arial Narrow" w:cs="Arial Narrow"/>
          <w:sz w:val="22"/>
          <w:szCs w:val="22"/>
        </w:rPr>
        <w:t>.</w:t>
      </w:r>
      <w:bookmarkEnd w:id="5"/>
    </w:p>
    <w:p w14:paraId="39039F10" w14:textId="77777777" w:rsidR="00564B8B" w:rsidRPr="00821083" w:rsidRDefault="00564B8B" w:rsidP="00564B8B">
      <w:pPr>
        <w:pStyle w:val="Prrafodelista"/>
        <w:ind w:left="567"/>
        <w:jc w:val="both"/>
        <w:rPr>
          <w:rFonts w:ascii="Arial Narrow" w:eastAsia="Arial Narrow" w:hAnsi="Arial Narrow" w:cs="Arial Narrow"/>
          <w:sz w:val="22"/>
          <w:szCs w:val="22"/>
        </w:rPr>
      </w:pPr>
    </w:p>
    <w:p w14:paraId="5AFA05CC" w14:textId="6C312817" w:rsidR="00564B8B" w:rsidRPr="00821083" w:rsidRDefault="00564B8B" w:rsidP="00564B8B">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 xml:space="preserve">Así también, la Secretaría Técnica, en ejercicio de sus facultades, </w:t>
      </w:r>
      <w:bookmarkStart w:id="6" w:name="_Hlk211599239"/>
      <w:r w:rsidRPr="00821083">
        <w:rPr>
          <w:rFonts w:ascii="Arial Narrow" w:eastAsia="Arial Narrow" w:hAnsi="Arial Narrow" w:cs="Arial Narrow"/>
          <w:color w:val="000000"/>
          <w:sz w:val="22"/>
          <w:szCs w:val="22"/>
        </w:rPr>
        <w:t xml:space="preserve">considera </w:t>
      </w:r>
      <w:r w:rsidRPr="00821083">
        <w:rPr>
          <w:rFonts w:ascii="Arial Narrow" w:eastAsia="Arial Narrow" w:hAnsi="Arial Narrow" w:cs="Arial Narrow"/>
          <w:sz w:val="22"/>
          <w:szCs w:val="22"/>
        </w:rPr>
        <w:t xml:space="preserve">que el hecho denunciado, consistente en que </w:t>
      </w:r>
      <w:r w:rsidR="00821083" w:rsidRPr="00821083">
        <w:rPr>
          <w:rFonts w:ascii="Arial Narrow" w:eastAsia="Arial Narrow" w:hAnsi="Arial Narrow" w:cs="Arial Narrow"/>
          <w:color w:val="000000"/>
          <w:sz w:val="22"/>
          <w:szCs w:val="22"/>
          <w:shd w:val="clear" w:color="auto" w:fill="FFFFFF"/>
        </w:rPr>
        <w:t>la compañía aseguradora habría realizado una evaluación inadecuada del siniestro 1001283632 a través del Informe Técnico de Inspección RDG25-0676, al efectuar la evaluación sin comunicación previa al denunciante ni permitir su participación, contradicción u observación del informe</w:t>
      </w:r>
      <w:r w:rsidR="00821083"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1083" w:rsidRPr="00821083">
        <w:rPr>
          <w:rFonts w:ascii="Arial Narrow" w:eastAsia="Arial Narrow" w:hAnsi="Arial Narrow" w:cs="Arial Narrow"/>
          <w:color w:val="000000"/>
          <w:sz w:val="22"/>
          <w:szCs w:val="22"/>
        </w:rPr>
        <w:t/>
      </w:r>
      <w:r w:rsidR="00821083" w:rsidRPr="00821083">
        <w:rPr>
          <w:rFonts w:ascii="Arial Narrow" w:eastAsia="Arial Narrow" w:hAnsi="Arial Narrow" w:cs="Arial Narrow"/>
          <w:sz w:val="22"/>
          <w:szCs w:val="22"/>
        </w:rPr>
        <w:t xml:space="preserve"> y 19</w:t>
      </w:r>
      <w:r w:rsidR="00821083" w:rsidRPr="00821083">
        <w:rPr>
          <w:rFonts w:ascii="Arial Narrow" w:eastAsia="Arial Narrow" w:hAnsi="Arial Narrow" w:cs="Arial Narrow"/>
          <w:color w:val="000000"/>
          <w:sz w:val="22"/>
          <w:szCs w:val="22"/>
        </w:rPr>
        <w:t/>
      </w:r>
      <w:r w:rsidR="00821083" w:rsidRPr="00821083">
        <w:rPr>
          <w:rFonts w:ascii="Arial Narrow" w:eastAsia="Arial Narrow" w:hAnsi="Arial Narrow" w:cs="Arial Narrow"/>
          <w:sz w:val="22"/>
          <w:szCs w:val="22"/>
        </w:rPr>
        <w:t xml:space="preserve"> del Código</w:t>
      </w:r>
      <w:r w:rsidRPr="00821083">
        <w:rPr>
          <w:rFonts w:ascii="Arial Narrow" w:eastAsia="Arial Narrow" w:hAnsi="Arial Narrow" w:cs="Arial Narrow"/>
          <w:bCs/>
          <w:color w:val="000000"/>
          <w:sz w:val="22"/>
          <w:szCs w:val="22"/>
        </w:rPr>
        <w:t xml:space="preserve">. </w:t>
      </w:r>
    </w:p>
    <w:bookmarkEnd w:id="6"/>
    <w:p w14:paraId="39E96FE5" w14:textId="3F1C5B2A" w:rsidR="00A959DF" w:rsidRPr="00821083" w:rsidRDefault="00A959DF" w:rsidP="00564B8B">
      <w:pPr>
        <w:jc w:val="both"/>
        <w:rPr>
          <w:rFonts w:ascii="Arial Narrow" w:eastAsia="Arial Narrow" w:hAnsi="Arial Narrow" w:cs="Arial Narrow"/>
          <w:sz w:val="22"/>
          <w:szCs w:val="22"/>
        </w:rPr>
      </w:pPr>
    </w:p>
    <w:p w14:paraId="01F0B2E8" w14:textId="02E91D57" w:rsidR="00543B73" w:rsidRPr="00821083" w:rsidRDefault="00DD7734" w:rsidP="00006F83">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En tanto la denuncia reúne los requisitos establecidos por la norma citada, corresponde admitirla a trámite.</w:t>
      </w:r>
    </w:p>
    <w:p w14:paraId="6A10B847" w14:textId="77777777" w:rsidR="00821083" w:rsidRPr="00821083" w:rsidRDefault="00821083" w:rsidP="00821083">
      <w:pPr>
        <w:jc w:val="both"/>
        <w:rPr>
          <w:rFonts w:ascii="Arial Narrow" w:eastAsia="Arial Narrow" w:hAnsi="Arial Narrow" w:cs="Arial Narrow"/>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33682C07" w:rsidR="001F6E0F" w:rsidRPr="002A2DE3"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8619E5">
        <w:rPr>
          <w:rFonts w:ascii="Arial Narrow" w:eastAsia="Arial Narrow" w:hAnsi="Arial Narrow" w:cs="Arial Narrow"/>
          <w:sz w:val="22"/>
          <w:szCs w:val="22"/>
        </w:rPr>
        <w:t xml:space="preserve">a </w:t>
      </w:r>
      <w:r w:rsidR="008619E5" w:rsidRPr="008619E5">
        <w:rPr>
          <w:rFonts w:ascii="Arial Narrow" w:eastAsia="Arial Narrow" w:hAnsi="Arial Narrow" w:cs="Arial Narrow"/>
          <w:sz w:val="22"/>
          <w:szCs w:val="22"/>
        </w:rPr>
        <w:t>la compañía aseguradora</w:t>
      </w:r>
      <w:r w:rsidR="001E095E" w:rsidRPr="008619E5">
        <w:rPr>
          <w:rFonts w:ascii="Arial Narrow" w:eastAsia="Arial Narrow" w:hAnsi="Arial Narrow" w:cs="Arial Narrow"/>
          <w:bCs/>
          <w:sz w:val="22"/>
          <w:szCs w:val="22"/>
        </w:rPr>
        <w:t xml:space="preserve">. </w:t>
      </w:r>
      <w:r w:rsidRPr="008619E5">
        <w:rPr>
          <w:rFonts w:ascii="Arial Narrow" w:eastAsia="Arial Narrow" w:hAnsi="Arial Narrow" w:cs="Arial Narrow"/>
          <w:sz w:val="22"/>
          <w:szCs w:val="22"/>
        </w:rPr>
        <w:t>que,</w:t>
      </w:r>
      <w:r w:rsidRPr="00E902D0">
        <w:rPr>
          <w:rFonts w:ascii="Arial Narrow" w:eastAsia="Arial Narrow" w:hAnsi="Arial Narrow" w:cs="Arial Narrow"/>
          <w:sz w:val="22"/>
          <w:szCs w:val="22"/>
        </w:rPr>
        <w:t xml:space="preserve"> en un plazo no mayor de cinco (5) días hábiles contado a partir del día siguiente de la notificación de la presente resolución, cumpla </w:t>
      </w:r>
      <w:r w:rsidRPr="006B673A">
        <w:rPr>
          <w:rStyle w:val="normaltextrun"/>
          <w:rFonts w:ascii="Arial Narrow" w:eastAsia="Arial Narrow" w:hAnsi="Arial Narrow" w:cs="Arial Narrow"/>
          <w:sz w:val="22"/>
          <w:szCs w:val="22"/>
          <w:shd w:val="clear" w:color="auto" w:fill="FFFFFF"/>
        </w:rPr>
        <w:t>con</w:t>
      </w:r>
      <w:r w:rsidR="00543B73" w:rsidRPr="006B673A">
        <w:rPr>
          <w:rFonts w:ascii="Arial Narrow" w:eastAsia="Arial Narrow" w:hAnsi="Arial Narrow" w:cs="Arial Narrow"/>
          <w:sz w:val="22"/>
          <w:szCs w:val="22"/>
        </w:rPr>
        <w:t xml:space="preserve">: </w:t>
      </w:r>
      <w:r w:rsidR="002B6B18" w:rsidRPr="006B673A">
        <w:rPr>
          <w:rFonts w:ascii="Arial Narrow" w:eastAsia="Arial Narrow" w:hAnsi="Arial Narrow" w:cs="Arial Narrow"/>
          <w:sz w:val="22"/>
          <w:szCs w:val="22"/>
          <w:lang w:val="es-ES" w:eastAsia="es-ES"/>
        </w:rPr>
        <w:t xml:space="preserve">(i) </w:t>
      </w:r>
      <w:r w:rsidR="002B6B18" w:rsidRPr="006B673A">
        <w:rPr>
          <w:rFonts w:ascii="Arial Narrow" w:eastAsia="Arial Narrow" w:hAnsi="Arial Narrow" w:cs="Arial Narrow"/>
          <w:sz w:val="22"/>
          <w:szCs w:val="22"/>
        </w:rPr>
        <w:t xml:space="preserve">presentar una copia completa, legible y debidamente suscrita de la </w:t>
      </w:r>
      <w:r w:rsidR="006B673A" w:rsidRPr="006B673A">
        <w:rPr>
          <w:rFonts w:ascii="Arial Narrow" w:eastAsia="Arial Narrow" w:hAnsi="Arial Narrow" w:cs="Arial Narrow"/>
          <w:sz w:val="22"/>
          <w:szCs w:val="22"/>
          <w:lang w:eastAsia="es-ES"/>
        </w:rPr>
        <w:t>Póliza 2007552251 del Seguro vehicular, así como el cargo de remisión de la póliza</w:t>
      </w:r>
      <w:r w:rsidR="002B6B18" w:rsidRPr="006B673A">
        <w:rPr>
          <w:rFonts w:ascii="Arial Narrow" w:eastAsia="Arial Narrow" w:hAnsi="Arial Narrow" w:cs="Arial Narrow"/>
          <w:sz w:val="22"/>
          <w:szCs w:val="22"/>
        </w:rPr>
        <w:t>; (</w:t>
      </w:r>
      <w:proofErr w:type="spellStart"/>
      <w:r w:rsidR="002B6B18" w:rsidRPr="006B673A">
        <w:rPr>
          <w:rFonts w:ascii="Arial Narrow" w:eastAsia="Arial Narrow" w:hAnsi="Arial Narrow" w:cs="Arial Narrow"/>
          <w:sz w:val="22"/>
          <w:szCs w:val="22"/>
        </w:rPr>
        <w:t>ii</w:t>
      </w:r>
      <w:proofErr w:type="spellEnd"/>
      <w:r w:rsidR="002B6B18" w:rsidRPr="006B673A">
        <w:rPr>
          <w:rFonts w:ascii="Arial Narrow" w:eastAsia="Arial Narrow" w:hAnsi="Arial Narrow" w:cs="Arial Narrow"/>
          <w:sz w:val="22"/>
          <w:szCs w:val="22"/>
        </w:rPr>
        <w:t xml:space="preserve">) presentar </w:t>
      </w:r>
      <w:r w:rsidR="006B673A" w:rsidRPr="006B673A">
        <w:rPr>
          <w:rFonts w:ascii="Arial Narrow" w:eastAsia="Arial Narrow" w:hAnsi="Arial Narrow" w:cs="Arial Narrow"/>
          <w:sz w:val="22"/>
          <w:szCs w:val="22"/>
        </w:rPr>
        <w:t>los medios probatorios que acrediten que la negativa de otorgamiento de cobertura fue justificada</w:t>
      </w:r>
      <w:r w:rsidR="002B6B18" w:rsidRPr="006B673A">
        <w:rPr>
          <w:rFonts w:ascii="Arial Narrow" w:eastAsia="Arial Narrow" w:hAnsi="Arial Narrow" w:cs="Arial Narrow"/>
          <w:sz w:val="22"/>
          <w:szCs w:val="22"/>
        </w:rPr>
        <w:t>; y, (iii)</w:t>
      </w:r>
      <w:r w:rsidR="002B6B18" w:rsidRPr="006B673A">
        <w:rPr>
          <w:rFonts w:ascii="Arial Narrow" w:eastAsia="Arial Narrow" w:hAnsi="Arial Narrow" w:cs="Arial Narrow"/>
          <w:sz w:val="22"/>
          <w:szCs w:val="22"/>
          <w:lang w:val="es-ES" w:eastAsia="es-ES"/>
        </w:rPr>
        <w:t xml:space="preserve"> </w:t>
      </w:r>
      <w:r w:rsidR="002B6B18" w:rsidRPr="006B673A">
        <w:rPr>
          <w:rFonts w:ascii="Arial Narrow" w:eastAsia="Arial Narrow" w:hAnsi="Arial Narrow" w:cs="Arial Narrow"/>
          <w:sz w:val="22"/>
          <w:szCs w:val="22"/>
        </w:rPr>
        <w:t>presentar todas las comunicaciones cursadas con el denunciante</w:t>
      </w:r>
      <w:r w:rsidR="00543B73" w:rsidRPr="006B673A">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58BD4E9D"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23 de febrero de 2026, la cual obra en el documento 2 denominado “ANEXOS COMPLETOS 23.02.2026.PDF” de la pieza 2 presentada mediante el escrito del 23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6C47C7" w:rsidRPr="006C47C7">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47A3A" w:rsidRPr="00247A3A">
        <w:rPr>
          <w:rFonts w:ascii="Arial Narrow" w:eastAsia="Arial Narrow" w:hAnsi="Arial Narrow" w:cs="Arial Narrow"/>
          <w:sz w:val="22"/>
          <w:szCs w:val="22"/>
        </w:rPr>
        <w:t xml:space="preserve"/>
      </w:r>
      <w:r w:rsidR="00247A3A" w:rsidRPr="00247A3A">
        <w:rPr>
          <w:rFonts w:ascii="Arial Narrow" w:eastAsia="Arial Narrow" w:hAnsi="Arial Narrow" w:cs="Arial Narrow"/>
          <w:b/>
          <w:bCs/>
          <w:sz w:val="22"/>
          <w:szCs w:val="22"/>
        </w:rPr>
        <w:t xml:space="preserve"/>
      </w:r>
      <w:r w:rsidR="00247A3A" w:rsidRPr="00247A3A">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2A2DE3">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jc w:val="both"/>
        <w:rPr>
          <w:rFonts w:ascii="Arial Narrow" w:eastAsia="Arial Narrow" w:hAnsi="Arial Narrow" w:cs="Arial Narrow"/>
          <w:b/>
          <w:sz w:val="22"/>
          <w:szCs w:val="22"/>
        </w:rPr>
      </w:pPr>
    </w:p>
    <w:p w14:paraId="31A91C5B" w14:textId="7B77BDEC" w:rsidR="00564B8B" w:rsidRPr="00821083" w:rsidRDefault="00167A06" w:rsidP="00564B8B">
      <w:pPr>
        <w:jc w:val="both"/>
        <w:rPr>
          <w:rFonts w:ascii="Arial Narrow" w:eastAsia="Arial Narrow"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23 de febrero de 2026, interpuesta por [DENUNCIANTE] contra Pacífico Compañía de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sz w:val="22"/>
          <w:szCs w:val="22"/>
        </w:rPr>
        <w:t/>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bCs/>
          <w:sz w:val="22"/>
          <w:szCs w:val="22"/>
        </w:rPr>
        <w:t xml:space="preserve"/>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C52460" w:rsidRPr="00C52460">
        <w:rPr>
          <w:rFonts w:ascii="Arial Narrow" w:eastAsia="Arial Narrow" w:hAnsi="Arial Narrow" w:cs="Arial Narrow"/>
          <w:bCs/>
          <w:sz w:val="22"/>
          <w:szCs w:val="22"/>
        </w:rPr>
        <w:t xml:space="preserve"/>
      </w:r>
      <w:r w:rsidR="00C52460" w:rsidRPr="00821083">
        <w:rPr>
          <w:rFonts w:ascii="Arial Narrow" w:eastAsia="Arial Narrow" w:hAnsi="Arial Narrow" w:cs="Arial Narrow"/>
          <w:bCs/>
          <w:sz w:val="22"/>
          <w:szCs w:val="22"/>
        </w:rPr>
        <w:t/>
      </w:r>
      <w:r w:rsidR="002B6B18" w:rsidRPr="00821083">
        <w:rPr>
          <w:rStyle w:val="normaltextrun"/>
          <w:rFonts w:ascii="Arial Narrow" w:eastAsia="Arial Narrow" w:hAnsi="Arial Narrow" w:cs="Arial Narrow"/>
          <w:sz w:val="22"/>
          <w:szCs w:val="22"/>
          <w:shd w:val="clear" w:color="auto" w:fill="FFFFFF"/>
        </w:rPr>
        <w:t xml:space="preserve"/>
      </w:r>
      <w:r w:rsidR="00564B8B" w:rsidRPr="00821083">
        <w:rPr>
          <w:rFonts w:ascii="Arial Narrow" w:eastAsia="Arial Narrow" w:hAnsi="Arial Narrow" w:cs="Arial Narrow"/>
          <w:color w:val="000000"/>
          <w:sz w:val="22"/>
          <w:szCs w:val="22"/>
          <w:shd w:val="clear" w:color="auto" w:fill="FFFFFF"/>
        </w:rPr>
        <w:t/>
      </w:r>
    </w:p>
    <w:p w14:paraId="4A503C79" w14:textId="77777777" w:rsidR="004C19D6" w:rsidRPr="00821083" w:rsidRDefault="004C19D6" w:rsidP="00821083">
      <w:pPr>
        <w:rPr>
          <w:rFonts w:ascii="Arial Narrow" w:eastAsia="Arial Narrow" w:hAnsi="Arial Narrow" w:cs="Arial Narrow"/>
          <w:sz w:val="22"/>
          <w:szCs w:val="22"/>
        </w:rPr>
      </w:pPr>
    </w:p>
    <w:p w14:paraId="2584A1AC" w14:textId="705FA7B4" w:rsidR="004C19D6" w:rsidRPr="00821083" w:rsidRDefault="004C19D6" w:rsidP="004C19D6">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8A2589" w:rsidRPr="00821083">
        <w:rPr>
          <w:rFonts w:ascii="Arial Narrow" w:eastAsia="Arial Narrow" w:hAnsi="Arial Narrow" w:cs="Arial Narrow"/>
          <w:sz w:val="22"/>
          <w:szCs w:val="22"/>
        </w:rPr>
        <w:t>la compañía aseguradora</w:t>
      </w:r>
      <w:r w:rsidRPr="00821083">
        <w:rPr>
          <w:rFonts w:ascii="Arial Narrow" w:eastAsia="Arial Narrow" w:hAnsi="Arial Narrow" w:cs="Arial Narrow"/>
          <w:sz w:val="22"/>
          <w:szCs w:val="22"/>
        </w:rPr>
        <w:t xml:space="preserve"> habría negado injustificadamente la cobertura </w:t>
      </w:r>
      <w:r w:rsidR="008A2589" w:rsidRPr="00821083">
        <w:rPr>
          <w:rFonts w:ascii="Arial Narrow" w:eastAsia="Arial Narrow" w:hAnsi="Arial Narrow" w:cs="Arial Narrow"/>
          <w:sz w:val="22"/>
          <w:szCs w:val="22"/>
        </w:rPr>
        <w:t xml:space="preserve">al denunciante de la </w:t>
      </w:r>
      <w:r w:rsidR="008A2589" w:rsidRPr="00821083">
        <w:rPr>
          <w:rFonts w:ascii="Arial Narrow" w:eastAsia="Arial Narrow" w:hAnsi="Arial Narrow" w:cs="Arial Narrow"/>
          <w:sz w:val="22"/>
          <w:szCs w:val="22"/>
          <w:lang w:eastAsia="es-ES"/>
        </w:rPr>
        <w:t>Póliza 2007552251 del Seguro vehicular</w:t>
      </w:r>
      <w:r w:rsidRPr="00821083">
        <w:rPr>
          <w:rFonts w:ascii="Arial Narrow" w:eastAsia="Arial Narrow" w:hAnsi="Arial Narrow" w:cs="Arial Narrow"/>
          <w:sz w:val="22"/>
          <w:szCs w:val="22"/>
        </w:rPr>
        <w:t xml:space="preserve"> </w:t>
      </w:r>
      <w:r w:rsidR="008A2589" w:rsidRPr="00821083">
        <w:rPr>
          <w:rFonts w:ascii="Arial Narrow" w:eastAsia="Arial Narrow" w:hAnsi="Arial Narrow" w:cs="Arial Narrow"/>
          <w:sz w:val="22"/>
          <w:szCs w:val="22"/>
        </w:rPr>
        <w:t>por</w:t>
      </w:r>
      <w:r w:rsidRPr="00821083">
        <w:rPr>
          <w:rFonts w:ascii="Arial Narrow" w:eastAsia="Arial Narrow" w:hAnsi="Arial Narrow" w:cs="Arial Narrow"/>
          <w:sz w:val="22"/>
          <w:szCs w:val="22"/>
        </w:rPr>
        <w:t xml:space="preserve"> el siniestro ocurrido el 8 de abril de 2025</w:t>
      </w:r>
      <w:r w:rsidRPr="00821083">
        <w:rPr>
          <w:rFonts w:ascii="Arial Narrow" w:eastAsia="Arial Narrow" w:hAnsi="Arial Narrow" w:cs="Arial Narrow"/>
          <w:sz w:val="22"/>
          <w:szCs w:val="22"/>
        </w:rPr>
        <w:lastRenderedPageBreak/>
        <w:t xml:space="preserve"/>
      </w:r>
      <w:r w:rsidR="00847E64">
        <w:rPr>
          <w:rFonts w:ascii="Arial Narrow" w:eastAsia="Arial Narrow" w:hAnsi="Arial Narrow" w:cs="Arial Narrow"/>
          <w:sz w:val="22"/>
          <w:szCs w:val="22"/>
        </w:rPr>
        <w:t xml:space="preserve">, </w:t>
      </w:r>
      <w:r w:rsidR="00847E64" w:rsidRPr="00352AD5">
        <w:rPr>
          <w:rFonts w:ascii="Arial Narrow" w:eastAsia="Arial Narrow" w:hAnsi="Arial Narrow" w:cs="Arial Narrow"/>
          <w:sz w:val="22"/>
          <w:szCs w:val="22"/>
        </w:rPr>
        <w:t>invocando una supuesta exclusión no pactada</w:t>
      </w:r>
      <w:r w:rsidR="00847E64">
        <w:rPr>
          <w:rFonts w:ascii="Arial Narrow" w:eastAsia="Arial Narrow" w:hAnsi="Arial Narrow" w:cs="Arial Narrow"/>
          <w:sz w:val="22"/>
          <w:szCs w:val="22"/>
        </w:rPr>
        <w:t xml:space="preserve"> de </w:t>
      </w:r>
      <w:r w:rsidR="00847E64" w:rsidRPr="00DC5CA7">
        <w:rPr>
          <w:rFonts w:ascii="Arial Narrow" w:eastAsia="Arial Narrow" w:hAnsi="Arial Narrow" w:cs="Arial Narrow"/>
          <w:sz w:val="22"/>
          <w:szCs w:val="22"/>
        </w:rPr>
        <w:t>incendios originados por fallas eléctricas</w:t>
      </w:r>
      <w:r w:rsidR="00847E64">
        <w:rPr>
          <w:rFonts w:ascii="Arial Narrow" w:eastAsia="Arial Narrow" w:hAnsi="Arial Narrow" w:cs="Arial Narrow"/>
          <w:sz w:val="22"/>
          <w:szCs w:val="22"/>
        </w:rPr>
        <w:t xml:space="preserve"> internas</w:t>
      </w:r>
      <w:r w:rsidRPr="00821083">
        <w:rPr>
          <w:rFonts w:ascii="Arial Narrow" w:eastAsia="Arial Narrow" w:hAnsi="Arial Narrow" w:cs="Arial Narrow"/>
          <w:sz w:val="22"/>
          <w:szCs w:val="22"/>
        </w:rPr>
        <w:t>.</w:t>
      </w:r>
    </w:p>
    <w:p w14:paraId="01533877" w14:textId="77777777" w:rsidR="004C19D6" w:rsidRPr="00821083" w:rsidRDefault="004C19D6" w:rsidP="00684348">
      <w:pPr>
        <w:jc w:val="both"/>
        <w:rPr>
          <w:rFonts w:ascii="Arial Narrow" w:eastAsia="Arial Narrow" w:hAnsi="Arial Narrow" w:cs="Arial Narrow"/>
          <w:sz w:val="22"/>
          <w:szCs w:val="22"/>
        </w:rPr>
      </w:pPr>
    </w:p>
    <w:p w14:paraId="5342F224" w14:textId="08B544DD" w:rsidR="004C19D6" w:rsidRPr="00821083" w:rsidRDefault="004C19D6" w:rsidP="004C19D6">
      <w:pPr>
        <w:pStyle w:val="Prrafodelista"/>
        <w:numPr>
          <w:ilvl w:val="2"/>
          <w:numId w:val="48"/>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684348" w:rsidRPr="00821083">
        <w:rPr>
          <w:rFonts w:ascii="Arial Narrow" w:eastAsia="Arial Narrow" w:hAnsi="Arial Narrow" w:cs="Arial Narrow"/>
          <w:sz w:val="22"/>
          <w:szCs w:val="22"/>
        </w:rPr>
        <w:t xml:space="preserve">la compañía aseguradora </w:t>
      </w:r>
      <w:r w:rsidRPr="00821083">
        <w:rPr>
          <w:rFonts w:ascii="Arial Narrow" w:eastAsia="Arial Narrow" w:hAnsi="Arial Narrow" w:cs="Arial Narrow"/>
          <w:sz w:val="22"/>
          <w:szCs w:val="22"/>
        </w:rPr>
        <w:t xml:space="preserve">habría realizado una evaluación inadecuada del siniestro 1001283632 a través del Informe Técnico de Inspección RDG25-0676, al efectuar la </w:t>
      </w:r>
      <w:r w:rsidR="00684348" w:rsidRPr="00821083">
        <w:rPr>
          <w:rFonts w:ascii="Arial Narrow" w:eastAsia="Arial Narrow" w:hAnsi="Arial Narrow" w:cs="Arial Narrow"/>
          <w:sz w:val="22"/>
          <w:szCs w:val="22"/>
        </w:rPr>
        <w:t>evaluación</w:t>
      </w:r>
      <w:r w:rsidRPr="00821083">
        <w:rPr>
          <w:rFonts w:ascii="Arial Narrow" w:eastAsia="Arial Narrow" w:hAnsi="Arial Narrow" w:cs="Arial Narrow"/>
          <w:sz w:val="22"/>
          <w:szCs w:val="22"/>
        </w:rPr>
        <w:t xml:space="preserve"> sin comunicación previa al denunciante ni permitir su participación, contradicción u observación</w:t>
      </w:r>
      <w:r w:rsidR="00341E6B" w:rsidRPr="00821083">
        <w:rPr>
          <w:rFonts w:ascii="Arial Narrow" w:eastAsia="Arial Narrow" w:hAnsi="Arial Narrow" w:cs="Arial Narrow"/>
          <w:sz w:val="22"/>
          <w:szCs w:val="22"/>
        </w:rPr>
        <w:t xml:space="preserve"> del informe</w:t>
      </w:r>
      <w:r w:rsidRPr="00821083">
        <w:rPr>
          <w:rFonts w:ascii="Arial Narrow" w:eastAsia="Arial Narrow" w:hAnsi="Arial Narrow" w:cs="Arial Narrow"/>
          <w:sz w:val="22"/>
          <w:szCs w:val="22"/>
        </w:rPr>
        <w:t>.</w:t>
      </w:r>
      <w:r w:rsidR="00684348" w:rsidRPr="00821083">
        <w:rPr>
          <w:rFonts w:ascii="Arial Narrow" w:eastAsia="Arial Narrow" w:hAnsi="Arial Narrow" w:cs="Arial Narrow"/>
          <w:sz w:val="22"/>
          <w:szCs w:val="22"/>
        </w:rPr>
        <w:t xml:space="preserve"> </w:t>
      </w:r>
    </w:p>
    <w:p w14:paraId="4F8CBFAD" w14:textId="4DC4A3CC" w:rsidR="002E38D6" w:rsidRPr="00821083" w:rsidRDefault="002E38D6" w:rsidP="00564B8B">
      <w:pPr>
        <w:jc w:val="both"/>
        <w:rPr>
          <w:rFonts w:ascii="Arial Narrow" w:eastAsia="Arial Narrow" w:hAnsi="Arial Narrow" w:cs="Arial Narrow"/>
          <w:sz w:val="22"/>
          <w:szCs w:val="22"/>
        </w:rPr>
      </w:pPr>
    </w:p>
    <w:p w14:paraId="29C4DA0A" w14:textId="7FEF5443" w:rsidR="004A02B9" w:rsidRPr="00E902D0" w:rsidRDefault="00167A06" w:rsidP="007D4AA8">
      <w:pPr>
        <w:jc w:val="both"/>
        <w:rPr>
          <w:rFonts w:ascii="Arial Narrow" w:eastAsia="Arial Narrow" w:hAnsi="Arial Narrow" w:cs="Arial Narrow"/>
          <w:sz w:val="22"/>
          <w:szCs w:val="22"/>
        </w:rPr>
      </w:pPr>
      <w:r w:rsidRPr="00821083">
        <w:rPr>
          <w:rFonts w:ascii="Arial Narrow" w:eastAsia="Arial Narrow" w:hAnsi="Arial Narrow" w:cs="Arial Narrow"/>
          <w:b/>
          <w:sz w:val="22"/>
          <w:szCs w:val="22"/>
        </w:rPr>
        <w:t>TERCER</w:t>
      </w:r>
      <w:r w:rsidR="00A67DAD" w:rsidRPr="00821083">
        <w:rPr>
          <w:rFonts w:ascii="Arial Narrow" w:eastAsia="Arial Narrow" w:hAnsi="Arial Narrow" w:cs="Arial Narrow"/>
          <w:b/>
          <w:sz w:val="22"/>
          <w:szCs w:val="22"/>
        </w:rPr>
        <w:t>O</w:t>
      </w:r>
      <w:r w:rsidR="00DD7734" w:rsidRPr="00821083">
        <w:rPr>
          <w:rFonts w:ascii="Arial Narrow" w:eastAsia="Arial Narrow" w:hAnsi="Arial Narrow" w:cs="Arial Narrow"/>
          <w:b/>
          <w:sz w:val="22"/>
          <w:szCs w:val="22"/>
        </w:rPr>
        <w:t xml:space="preserve">: </w:t>
      </w:r>
      <w:r w:rsidR="00A27BCD" w:rsidRPr="00821083">
        <w:rPr>
          <w:rFonts w:ascii="Arial Narrow" w:eastAsia="Arial Narrow" w:hAnsi="Arial Narrow" w:cs="Arial Narrow"/>
          <w:sz w:val="22"/>
          <w:szCs w:val="22"/>
        </w:rPr>
        <w:t>tener por ofrecidos</w:t>
      </w:r>
      <w:r w:rsidR="00A27BCD" w:rsidRPr="00564B8B">
        <w:rPr>
          <w:rFonts w:ascii="Arial Narrow" w:eastAsia="Arial Narrow" w:hAnsi="Arial Narrow" w:cs="Arial Narrow"/>
          <w:sz w:val="22"/>
          <w:szCs w:val="22"/>
        </w:rPr>
        <w:t xml:space="preserve"> los medios probatorios presentados en el escrito de denuncia del </w:t>
      </w:r>
      <w:bookmarkStart w:id="7" w:name="_Hlk84970831"/>
      <w:r w:rsidR="006C47C7" w:rsidRPr="006C47C7">
        <w:rPr>
          <w:rFonts w:ascii="Arial Narrow" w:eastAsia="Arial Narrow" w:hAnsi="Arial Narrow" w:cs="Arial Narrow"/>
          <w:sz w:val="22"/>
          <w:szCs w:val="22"/>
        </w:rPr>
        <w:t>23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7EC8909"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requerir a</w:t>
      </w:r>
      <w:r w:rsidR="00294A2E" w:rsidRPr="00E902D0">
        <w:rPr>
          <w:rFonts w:ascii="Arial Narrow" w:eastAsia="Arial Narrow" w:hAnsi="Arial Narrow" w:cs="Arial Narrow"/>
          <w:bCs/>
          <w:sz w:val="22"/>
          <w:szCs w:val="22"/>
        </w:rPr>
        <w:t xml:space="preserve"> </w:t>
      </w:r>
      <w:r w:rsidR="00C52460" w:rsidRPr="00C52460">
        <w:rPr>
          <w:rFonts w:ascii="Arial Narrow" w:eastAsia="Arial Narrow" w:hAnsi="Arial Narrow" w:cs="Arial Narrow"/>
          <w:bCs/>
          <w:sz w:val="22"/>
          <w:szCs w:val="22"/>
        </w:rPr>
        <w:t>Pacífico Compañía de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7"/>
    <w:p w14:paraId="19BDC2CF" w14:textId="77777777" w:rsidR="00A67DAD" w:rsidRPr="00E902D0" w:rsidRDefault="00A67DAD" w:rsidP="007D4AA8">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9"/>
    </w:p>
    <w:bookmarkEnd w:id="8"/>
    <w:p w14:paraId="6025EDCC" w14:textId="77777777" w:rsidR="00A67DAD" w:rsidRPr="00E902D0" w:rsidRDefault="00A67DAD" w:rsidP="007D4AA8">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D09B1">
        <w:rPr>
          <w:rStyle w:val="Refdenotaalpie"/>
          <w:rFonts w:ascii="Arial Narrow" w:eastAsia="Arial Narrow" w:hAnsi="Arial Narrow" w:cs="Arial Narrow"/>
          <w:sz w:val="22"/>
          <w:szCs w:val="22"/>
          <w:lang w:eastAsia="es-ES"/>
          <w:vertAlign w:val="superscript"/>
        </w:rPr>
        <w:footnoteReference w:id="1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D09B1">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eastAsia="Arial Narrow" w:hAnsi="Arial Narrow" w:cs="Arial Narrow"/>
          <w:b/>
          <w:bCs/>
          <w:spacing w:val="-2"/>
          <w:sz w:val="22"/>
          <w:szCs w:val="22"/>
          <w:lang w:eastAsia="es-ES"/>
        </w:rPr>
      </w:pPr>
    </w:p>
    <w:p w14:paraId="5D99DE99" w14:textId="30D30D05" w:rsidR="00294A2E" w:rsidRPr="00E902D0"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C52460" w:rsidRPr="00C52460">
        <w:rPr>
          <w:rFonts w:ascii="Arial Narrow" w:eastAsia="Arial Narrow" w:hAnsi="Arial Narrow" w:cs="Arial Narrow"/>
          <w:bCs/>
          <w:sz w:val="22"/>
          <w:szCs w:val="22"/>
        </w:rPr>
        <w:t>Pacífico Compañía de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2F6758" w:rsidRPr="006B673A">
        <w:rPr>
          <w:rFonts w:ascii="Arial Narrow" w:eastAsia="Arial Narrow" w:hAnsi="Arial Narrow" w:cs="Arial Narrow"/>
          <w:sz w:val="22"/>
          <w:szCs w:val="22"/>
          <w:lang w:val="es-ES" w:eastAsia="es-ES"/>
        </w:rPr>
        <w:t xml:space="preserve">(i) </w:t>
      </w:r>
      <w:r w:rsidR="002F6758" w:rsidRPr="006B673A">
        <w:rPr>
          <w:rFonts w:ascii="Arial Narrow" w:eastAsia="Arial Narrow" w:hAnsi="Arial Narrow" w:cs="Arial Narrow"/>
          <w:sz w:val="22"/>
          <w:szCs w:val="22"/>
        </w:rPr>
        <w:t xml:space="preserve">presentar una copia completa, legible y debidamente suscrita de la </w:t>
      </w:r>
      <w:r w:rsidR="002F6758" w:rsidRPr="006B673A">
        <w:rPr>
          <w:rFonts w:ascii="Arial Narrow" w:eastAsia="Arial Narrow" w:hAnsi="Arial Narrow" w:cs="Arial Narrow"/>
          <w:sz w:val="22"/>
          <w:szCs w:val="22"/>
          <w:lang w:eastAsia="es-ES"/>
        </w:rPr>
        <w:t>Póliza 2007552251 del Seguro vehicular, así como el cargo de remisión de la póliza</w:t>
      </w:r>
      <w:r w:rsidR="002F6758" w:rsidRPr="006B673A">
        <w:rPr>
          <w:rFonts w:ascii="Arial Narrow" w:eastAsia="Arial Narrow" w:hAnsi="Arial Narrow" w:cs="Arial Narrow"/>
          <w:sz w:val="22"/>
          <w:szCs w:val="22"/>
        </w:rPr>
        <w:t>; (</w:t>
      </w:r>
      <w:proofErr w:type="spellStart"/>
      <w:r w:rsidR="002F6758" w:rsidRPr="006B673A">
        <w:rPr>
          <w:rFonts w:ascii="Arial Narrow" w:eastAsia="Arial Narrow" w:hAnsi="Arial Narrow" w:cs="Arial Narrow"/>
          <w:sz w:val="22"/>
          <w:szCs w:val="22"/>
        </w:rPr>
        <w:t>ii</w:t>
      </w:r>
      <w:proofErr w:type="spellEnd"/>
      <w:r w:rsidR="002F6758" w:rsidRPr="006B673A">
        <w:rPr>
          <w:rFonts w:ascii="Arial Narrow" w:eastAsia="Arial Narrow" w:hAnsi="Arial Narrow" w:cs="Arial Narrow"/>
          <w:sz w:val="22"/>
          <w:szCs w:val="22"/>
        </w:rPr>
        <w:t xml:space="preserve">) presentar los medios probatorios que acrediten que la negativa de otorgamiento de </w:t>
      </w:r>
      <w:r w:rsidR="002F6758" w:rsidRPr="002F6758">
        <w:rPr>
          <w:rFonts w:ascii="Arial Narrow" w:eastAsia="Arial Narrow" w:hAnsi="Arial Narrow" w:cs="Arial Narrow"/>
          <w:sz w:val="22"/>
          <w:szCs w:val="22"/>
        </w:rPr>
        <w:t>cobertura fue justificada; y, (iii)</w:t>
      </w:r>
      <w:r w:rsidR="002F6758" w:rsidRPr="002F6758">
        <w:rPr>
          <w:rFonts w:ascii="Arial Narrow" w:eastAsia="Arial Narrow" w:hAnsi="Arial Narrow" w:cs="Arial Narrow"/>
          <w:sz w:val="22"/>
          <w:szCs w:val="22"/>
          <w:lang w:val="es-ES" w:eastAsia="es-ES"/>
        </w:rPr>
        <w:t xml:space="preserve"> </w:t>
      </w:r>
      <w:r w:rsidR="002F6758" w:rsidRPr="002F6758">
        <w:rPr>
          <w:rFonts w:ascii="Arial Narrow" w:eastAsia="Arial Narrow" w:hAnsi="Arial Narrow" w:cs="Arial Narrow"/>
          <w:sz w:val="22"/>
          <w:szCs w:val="22"/>
        </w:rPr>
        <w:t>presentar todas las comunicaciones cursadas con el denunciante</w:t>
      </w:r>
      <w:r w:rsidR="00294A2E" w:rsidRPr="002F6758">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06856F" w:rsidR="00A67DAD" w:rsidRPr="001A65A2" w:rsidRDefault="002A2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2"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5"/>
      </w:r>
      <w:r w:rsidRPr="001A65A2">
        <w:rPr>
          <w:rFonts w:ascii="Arial Narrow" w:eastAsia="Arial Narrow" w:hAnsi="Arial Narrow" w:cs="Arial Narrow"/>
          <w:sz w:val="22"/>
          <w:szCs w:val="22"/>
        </w:rPr>
        <w:t>.</w:t>
      </w:r>
    </w:p>
    <w:bookmarkEnd w:id="12"/>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4C349717" w:rsidR="00A67DAD" w:rsidRPr="001A65A2" w:rsidRDefault="002A2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7DDE1D36" w:rsidR="00A67DAD" w:rsidRPr="001A65A2" w:rsidRDefault="002A2DE3"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u w:val="single"/>
        </w:rPr>
        <w:t>expresamente su facultad para asistir y conciliar en su representación</w:t>
      </w:r>
      <w:r w:rsidR="00A67DAD" w:rsidRPr="001A65A2">
        <w:rPr>
          <w:rFonts w:ascii="Arial Narrow" w:eastAsia="Arial Narrow" w:hAnsi="Arial Narrow" w:cs="Arial Narrow"/>
          <w:bCs/>
          <w:sz w:val="22"/>
          <w:szCs w:val="22"/>
        </w:rPr>
        <w:t>.</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4D13A218"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0"/>
    <w:p w14:paraId="56C123D6" w14:textId="68B1A69A"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 xml:space="preserve">DÉCIMO PRIMERO: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A2DE3">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737B9D">
        <w:rPr>
          <w:rFonts w:ascii="Arial Narrow" w:eastAsia="Arial Narrow" w:hAnsi="Arial Narrow" w:cs="Arial Narrow"/>
          <w:spacing w:val="-3"/>
          <w:sz w:val="22"/>
          <w:szCs w:val="22"/>
        </w:rPr>
        <w:t xml:space="preserve"/>
      </w:r>
      <w:r w:rsidR="00737B9D" w:rsidRPr="00737B9D">
        <w:rPr>
          <w:rFonts w:ascii="Arial Narrow" w:eastAsia="Arial Narrow" w:hAnsi="Arial Narrow" w:cs="Arial Narrow"/>
          <w:spacing w:val="-3"/>
          <w:sz w:val="22"/>
          <w:szCs w:val="22"/>
        </w:rPr>
        <w:t xml:space="preserve"/>
      </w:r>
      <w:r w:rsidRPr="00737B9D">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
      </w:r>
    </w:p>
    <w:p w14:paraId="4A88A19B" w14:textId="77777777" w:rsidR="00A81E02" w:rsidRPr="001A65A2" w:rsidRDefault="00A81E02" w:rsidP="007D4AA8">
      <w:pPr>
        <w:suppressAutoHyphens/>
        <w:jc w:val="both"/>
        <w:rPr>
          <w:rFonts w:ascii="Arial Narrow" w:eastAsia="Arial Narrow" w:hAnsi="Arial Narrow" w:cs="Arial Narrow"/>
          <w:sz w:val="22"/>
          <w:szCs w:val="22"/>
        </w:rPr>
      </w:pPr>
    </w:p>
    <w:p w14:paraId="76ACA17B" w14:textId="32E6C162"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2A2DE3">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FF2A41" w:rsidRPr="00FF2A41">
        <w:rPr>
          <w:rFonts w:ascii="Arial Narrow" w:eastAsia="Arial Narrow" w:hAnsi="Arial Narrow" w:cs="Arial Narrow"/>
          <w:sz w:val="22"/>
          <w:szCs w:val="22"/>
        </w:rPr>
        <w:t>Pacífico Compañía de Seguros y Reaseguros S.A.</w:t>
      </w:r>
      <w:r w:rsidRPr="001A65A2">
        <w:rPr>
          <w:rFonts w:ascii="Arial Narrow" w:eastAsia="Arial Narrow" w:hAnsi="Arial Narrow" w:cs="Arial Narrow"/>
          <w:sz w:val="22"/>
          <w:szCs w:val="22"/>
        </w:rPr>
        <w:t xml:space="preserve"> </w:t>
      </w:r>
      <w:r w:rsidRPr="00FF2A41">
        <w:rPr>
          <w:rFonts w:ascii="Arial Narrow" w:eastAsia="Arial Narrow" w:hAnsi="Arial Narrow" w:cs="Arial Narrow"/>
          <w:sz w:val="22"/>
          <w:szCs w:val="22"/>
          <w:shd w:val="clear" w:color="auto" w:fill="FFFFFF"/>
        </w:rPr>
        <w:t xml:space="preserve">para que </w:t>
      </w:r>
      <w:r w:rsidRPr="00FF2A41">
        <w:rPr>
          <w:rFonts w:ascii="Arial Narrow" w:eastAsia="Arial Narrow" w:hAnsi="Arial Narrow" w:cs="Arial Narrow"/>
          <w:sz w:val="22"/>
          <w:szCs w:val="22"/>
        </w:rPr>
        <w:t>efectúe</w:t>
      </w:r>
      <w:r w:rsidR="00FF2A41" w:rsidRPr="00FF2A41">
        <w:rPr>
          <w:rFonts w:ascii="Arial Narrow" w:eastAsia="Arial Narrow" w:hAnsi="Arial Narrow" w:cs="Arial Narrow"/>
          <w:sz w:val="22"/>
          <w:szCs w:val="22"/>
        </w:rPr>
        <w:t xml:space="preserve"> </w:t>
      </w:r>
      <w:r w:rsidRPr="00FF2A41">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40B0C00" w:rsidR="00DD7734" w:rsidRPr="00063D70" w:rsidRDefault="00E3068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201653" w14:textId="77777777" w:rsidR="00B10359" w:rsidRDefault="00B10359" w:rsidP="00DD7734">
      <w:r>
        <w:separator/>
      </w:r>
    </w:p>
  </w:endnote>
  <w:endnote w:type="continuationSeparator" w:id="0">
    <w:p w14:paraId="4750EE4C" w14:textId="77777777" w:rsidR="00B10359" w:rsidRDefault="00B10359"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F270AA" w14:textId="77777777" w:rsidR="00B10359" w:rsidRDefault="00B10359" w:rsidP="00DD7734">
      <w:r>
        <w:separator/>
      </w:r>
    </w:p>
  </w:footnote>
  <w:footnote w:type="continuationSeparator" w:id="0">
    <w:p w14:paraId="7D5EA778" w14:textId="77777777" w:rsidR="00B10359" w:rsidRDefault="00B10359" w:rsidP="00DD7734">
      <w:r>
        <w:continuationSeparator/>
      </w:r>
    </w:p>
  </w:footnote>
  <w:footnote w:id="1">
    <w:p w14:paraId="296DCA1C" w14:textId="3E42EA9D" w:rsidR="008E1B6A" w:rsidRPr="00997DBB" w:rsidRDefault="008E1B6A" w:rsidP="000D05DA">
      <w:pPr>
        <w:pStyle w:val="Textonotapie"/>
        <w:ind w:left="567" w:hanging="567"/>
        <w:jc w:val="both"/>
        <w:rPr>
          <w:rFonts w:ascii="Arial Narrow" w:eastAsia="Arial Narrow" w:hAnsi="Arial Narrow" w:cs="Arial Narrow"/>
          <w:color w:val="000000" w:themeColor="text1"/>
          <w:sz w:val="16"/>
          <w:szCs w:val="16"/>
        </w:rPr>
      </w:pPr>
      <w:r w:rsidRPr="00997DBB">
        <w:rPr>
          <w:rStyle w:val="Refdenotaalpie"/>
          <w:rFonts w:ascii="Arial Narrow" w:eastAsia="Arial Narrow" w:hAnsi="Arial Narrow" w:cs="Arial Narrow"/>
          <w:color w:val="000000" w:themeColor="text1"/>
          <w:sz w:val="16"/>
          <w:szCs w:val="16"/>
          <w:vertAlign w:val="superscript"/>
        </w:rPr>
        <w:footnoteRef/>
      </w:r>
      <w:r w:rsidRPr="00997DBB">
        <w:rPr>
          <w:rFonts w:ascii="Arial Narrow" w:eastAsia="Arial Narrow" w:hAnsi="Arial Narrow" w:cs="Arial Narrow"/>
          <w:color w:val="000000" w:themeColor="text1"/>
          <w:sz w:val="16"/>
          <w:szCs w:val="16"/>
        </w:rPr>
        <w:tab/>
        <w:t xml:space="preserve">Representada por la señora [APELLIDO] . </w:t>
      </w:r>
      <w:r w:rsidR="00997DBB" w:rsidRPr="00997DBB">
        <w:rPr>
          <w:rFonts w:ascii="Arial Narrow" w:eastAsia="Arial Narrow" w:hAnsi="Arial Narrow" w:cs="Arial Narrow"/>
          <w:color w:val="000000" w:themeColor="text1"/>
          <w:sz w:val="16"/>
          <w:szCs w:val="16"/>
        </w:rPr>
        <w:t/>
      </w:r>
      <w:r w:rsidR="00D755C6" w:rsidRPr="00997DBB">
        <w:rPr>
          <w:rFonts w:ascii="Arial Narrow" w:eastAsia="Arial Narrow" w:hAnsi="Arial Narrow" w:cs="Arial Narrow"/>
          <w:color w:val="000000" w:themeColor="text1"/>
          <w:sz w:val="16"/>
          <w:szCs w:val="16"/>
        </w:rPr>
        <w:t xml:space="preserve"/>
      </w:r>
      <w:r w:rsidR="00511B25" w:rsidRPr="00997DBB">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01A5DA54" w14:textId="77777777" w:rsidR="00A23BA3" w:rsidRPr="00E902D0" w:rsidRDefault="00A23BA3" w:rsidP="000D05DA">
      <w:pPr>
        <w:ind w:right="4"/>
        <w:jc w:val="both"/>
        <w:rPr>
          <w:rFonts w:ascii="Arial Narrow" w:eastAsia="Arial Narrow" w:hAnsi="Arial Narrow" w:cs="Arial Narrow"/>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6"/>
          <w:szCs w:val="16"/>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997DBB">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997DBB">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proofErr w:type="gramStart"/>
      <w:r w:rsidRPr="00E902D0">
        <w:rPr>
          <w:rFonts w:ascii="Arial Narrow" w:eastAsia="Arial Narrow" w:hAnsi="Arial Narrow" w:cs="Arial Narrow"/>
          <w:sz w:val="16"/>
          <w:szCs w:val="16"/>
        </w:rPr>
        <w:t>En caso que</w:t>
      </w:r>
      <w:bookmarkEnd w:id="11"/>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FF2A41"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FF2A41">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7">
    <w:p w14:paraId="5E547F29" w14:textId="77777777" w:rsidR="00A81E02" w:rsidRPr="00FF2A41" w:rsidRDefault="00A81E02" w:rsidP="00A81E02">
      <w:pPr>
        <w:pStyle w:val="Textonotapie"/>
        <w:ind w:left="567" w:hanging="567"/>
        <w:jc w:val="both"/>
        <w:rPr>
          <w:rFonts w:ascii="Arial Narrow" w:eastAsia="Arial Narrow" w:hAnsi="Arial Narrow" w:cs="Arial Narrow"/>
          <w:sz w:val="16"/>
          <w:szCs w:val="16"/>
        </w:rPr>
      </w:pPr>
      <w:r w:rsidRPr="00FF2A41">
        <w:rPr>
          <w:rStyle w:val="Refdenotaalpie"/>
          <w:rFonts w:ascii="Arial Narrow" w:eastAsia="Arial Narrow" w:hAnsi="Arial Narrow" w:cs="Arial Narrow"/>
          <w:sz w:val="16"/>
          <w:szCs w:val="16"/>
          <w:vertAlign w:val="superscript"/>
        </w:rPr>
        <w:footnoteRef/>
      </w:r>
      <w:r w:rsidRPr="00FF2A41">
        <w:rPr>
          <w:rFonts w:ascii="Arial Narrow" w:eastAsia="Arial Narrow" w:hAnsi="Arial Narrow" w:cs="Arial Narrow"/>
          <w:sz w:val="16"/>
          <w:szCs w:val="16"/>
        </w:rPr>
        <w:t xml:space="preserve"> </w:t>
      </w:r>
      <w:r w:rsidRPr="00FF2A41">
        <w:rPr>
          <w:rFonts w:ascii="Arial Narrow" w:eastAsia="Arial Narrow" w:hAnsi="Arial Narrow" w:cs="Arial Narrow"/>
          <w:sz w:val="16"/>
          <w:szCs w:val="16"/>
        </w:rPr>
        <w:tab/>
      </w:r>
      <w:r w:rsidRPr="00FF2A4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FF2A41" w:rsidRDefault="00A81E02" w:rsidP="00A81E02">
      <w:pPr>
        <w:pStyle w:val="Textonotapie"/>
        <w:ind w:left="1134" w:hanging="567"/>
        <w:jc w:val="both"/>
        <w:rPr>
          <w:rFonts w:ascii="Arial Narrow" w:eastAsia="Arial Narrow" w:hAnsi="Arial Narrow" w:cs="Arial Narrow"/>
          <w:b/>
          <w:bCs/>
          <w:sz w:val="16"/>
          <w:szCs w:val="16"/>
        </w:rPr>
      </w:pPr>
      <w:r w:rsidRPr="00FF2A41">
        <w:rPr>
          <w:rFonts w:ascii="Arial Narrow" w:eastAsia="Arial Narrow" w:hAnsi="Arial Narrow" w:cs="Arial Narrow"/>
          <w:b/>
          <w:bCs/>
          <w:sz w:val="16"/>
          <w:szCs w:val="16"/>
        </w:rPr>
        <w:t>Artículo 20.- Modalidades de notificación</w:t>
      </w:r>
    </w:p>
    <w:p w14:paraId="7905B6A0" w14:textId="77777777" w:rsidR="00A81E02" w:rsidRPr="00FF2A41" w:rsidRDefault="00A81E02" w:rsidP="00A81E02">
      <w:pPr>
        <w:pStyle w:val="Textonotapie"/>
        <w:ind w:left="1134" w:hanging="567"/>
        <w:jc w:val="both"/>
        <w:rPr>
          <w:rFonts w:ascii="Arial Narrow" w:eastAsia="Arial Narrow" w:hAnsi="Arial Narrow" w:cs="Arial Narrow"/>
          <w:sz w:val="16"/>
          <w:szCs w:val="16"/>
        </w:rPr>
      </w:pPr>
      <w:r w:rsidRPr="00FF2A41">
        <w:rPr>
          <w:rFonts w:ascii="Arial Narrow" w:eastAsia="Arial Narrow" w:hAnsi="Arial Narrow" w:cs="Arial Narrow"/>
          <w:sz w:val="16"/>
          <w:szCs w:val="16"/>
        </w:rPr>
        <w:t xml:space="preserve">20.4. </w:t>
      </w:r>
      <w:r w:rsidRPr="00FF2A4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F2A41" w:rsidRDefault="00A81E02" w:rsidP="00A81E02">
      <w:pPr>
        <w:pStyle w:val="Textonotapie"/>
        <w:ind w:left="1134"/>
        <w:jc w:val="both"/>
        <w:rPr>
          <w:rFonts w:ascii="Arial Narrow" w:eastAsia="Arial Narrow" w:hAnsi="Arial Narrow" w:cs="Arial Narrow"/>
          <w:sz w:val="16"/>
          <w:szCs w:val="16"/>
        </w:rPr>
      </w:pPr>
      <w:r w:rsidRPr="00FF2A4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FF2A41">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83"/>
    <w:rsid w:val="00006FED"/>
    <w:rsid w:val="00016C58"/>
    <w:rsid w:val="000234F0"/>
    <w:rsid w:val="00023EA3"/>
    <w:rsid w:val="0003646E"/>
    <w:rsid w:val="000410A1"/>
    <w:rsid w:val="00043EB1"/>
    <w:rsid w:val="00046B1E"/>
    <w:rsid w:val="000504D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0936"/>
    <w:rsid w:val="000B3CA4"/>
    <w:rsid w:val="000B6701"/>
    <w:rsid w:val="000B70D3"/>
    <w:rsid w:val="000C0809"/>
    <w:rsid w:val="000C3A43"/>
    <w:rsid w:val="000D05DA"/>
    <w:rsid w:val="000D102A"/>
    <w:rsid w:val="000D5918"/>
    <w:rsid w:val="000D60BC"/>
    <w:rsid w:val="000D7F06"/>
    <w:rsid w:val="000E5B82"/>
    <w:rsid w:val="000E65BD"/>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3629"/>
    <w:rsid w:val="001D47D4"/>
    <w:rsid w:val="001D7531"/>
    <w:rsid w:val="001E095E"/>
    <w:rsid w:val="001E4481"/>
    <w:rsid w:val="001E48B9"/>
    <w:rsid w:val="001F0F0F"/>
    <w:rsid w:val="001F118A"/>
    <w:rsid w:val="001F6E0F"/>
    <w:rsid w:val="00226F0C"/>
    <w:rsid w:val="002314BB"/>
    <w:rsid w:val="00237896"/>
    <w:rsid w:val="00247A3A"/>
    <w:rsid w:val="0025684C"/>
    <w:rsid w:val="00260EE1"/>
    <w:rsid w:val="00262B8A"/>
    <w:rsid w:val="00274295"/>
    <w:rsid w:val="00280603"/>
    <w:rsid w:val="00284755"/>
    <w:rsid w:val="002877B9"/>
    <w:rsid w:val="00287905"/>
    <w:rsid w:val="00291AD7"/>
    <w:rsid w:val="00292C8C"/>
    <w:rsid w:val="00294466"/>
    <w:rsid w:val="00294A2E"/>
    <w:rsid w:val="002A2DE3"/>
    <w:rsid w:val="002A45CC"/>
    <w:rsid w:val="002B4A4F"/>
    <w:rsid w:val="002B6B18"/>
    <w:rsid w:val="002C165E"/>
    <w:rsid w:val="002C17A5"/>
    <w:rsid w:val="002C7295"/>
    <w:rsid w:val="002C7D7A"/>
    <w:rsid w:val="002D4ED8"/>
    <w:rsid w:val="002D6A44"/>
    <w:rsid w:val="002E3240"/>
    <w:rsid w:val="002E38D6"/>
    <w:rsid w:val="002E4BC9"/>
    <w:rsid w:val="002E4CF2"/>
    <w:rsid w:val="002E5FC2"/>
    <w:rsid w:val="002F6758"/>
    <w:rsid w:val="00301B68"/>
    <w:rsid w:val="00322B17"/>
    <w:rsid w:val="00324236"/>
    <w:rsid w:val="0032424C"/>
    <w:rsid w:val="00326232"/>
    <w:rsid w:val="003304B1"/>
    <w:rsid w:val="003405EA"/>
    <w:rsid w:val="00341E6B"/>
    <w:rsid w:val="003457BF"/>
    <w:rsid w:val="00347936"/>
    <w:rsid w:val="00352AD5"/>
    <w:rsid w:val="00356C53"/>
    <w:rsid w:val="00360B63"/>
    <w:rsid w:val="003610A2"/>
    <w:rsid w:val="00363A2A"/>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122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9D6"/>
    <w:rsid w:val="004C1F80"/>
    <w:rsid w:val="004C79D1"/>
    <w:rsid w:val="004D3AF8"/>
    <w:rsid w:val="004D40A6"/>
    <w:rsid w:val="004E20C2"/>
    <w:rsid w:val="004E5F01"/>
    <w:rsid w:val="004E754E"/>
    <w:rsid w:val="004E75EE"/>
    <w:rsid w:val="004F64B1"/>
    <w:rsid w:val="004F7E49"/>
    <w:rsid w:val="00501BE6"/>
    <w:rsid w:val="00511B25"/>
    <w:rsid w:val="00513381"/>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A635D"/>
    <w:rsid w:val="005B065B"/>
    <w:rsid w:val="005C358B"/>
    <w:rsid w:val="005D3614"/>
    <w:rsid w:val="005E0EBF"/>
    <w:rsid w:val="005E2080"/>
    <w:rsid w:val="005F30FB"/>
    <w:rsid w:val="005F6CDB"/>
    <w:rsid w:val="005F7FBE"/>
    <w:rsid w:val="00611C6C"/>
    <w:rsid w:val="00615836"/>
    <w:rsid w:val="006177E8"/>
    <w:rsid w:val="006216F2"/>
    <w:rsid w:val="00621CB9"/>
    <w:rsid w:val="00623319"/>
    <w:rsid w:val="0063071A"/>
    <w:rsid w:val="0063423D"/>
    <w:rsid w:val="00635CF3"/>
    <w:rsid w:val="00647B7F"/>
    <w:rsid w:val="006539E1"/>
    <w:rsid w:val="0066497D"/>
    <w:rsid w:val="00670488"/>
    <w:rsid w:val="00671334"/>
    <w:rsid w:val="00676B14"/>
    <w:rsid w:val="00683EBE"/>
    <w:rsid w:val="00684129"/>
    <w:rsid w:val="00684348"/>
    <w:rsid w:val="00692F05"/>
    <w:rsid w:val="00694CDC"/>
    <w:rsid w:val="006A1BC5"/>
    <w:rsid w:val="006A2C13"/>
    <w:rsid w:val="006B002D"/>
    <w:rsid w:val="006B1661"/>
    <w:rsid w:val="006B673A"/>
    <w:rsid w:val="006C31B2"/>
    <w:rsid w:val="006C47C7"/>
    <w:rsid w:val="006F60F9"/>
    <w:rsid w:val="00701FEB"/>
    <w:rsid w:val="00711B0D"/>
    <w:rsid w:val="00712F18"/>
    <w:rsid w:val="00720763"/>
    <w:rsid w:val="00723F91"/>
    <w:rsid w:val="00730BE9"/>
    <w:rsid w:val="00734C61"/>
    <w:rsid w:val="00737B9D"/>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12331"/>
    <w:rsid w:val="00821083"/>
    <w:rsid w:val="00833C50"/>
    <w:rsid w:val="00844B09"/>
    <w:rsid w:val="00847E64"/>
    <w:rsid w:val="00850497"/>
    <w:rsid w:val="008508C1"/>
    <w:rsid w:val="00851CFC"/>
    <w:rsid w:val="00851D34"/>
    <w:rsid w:val="00852A17"/>
    <w:rsid w:val="008564AE"/>
    <w:rsid w:val="008607E5"/>
    <w:rsid w:val="00860B8C"/>
    <w:rsid w:val="008619E5"/>
    <w:rsid w:val="008666C3"/>
    <w:rsid w:val="00873388"/>
    <w:rsid w:val="00875082"/>
    <w:rsid w:val="008909AD"/>
    <w:rsid w:val="008A2589"/>
    <w:rsid w:val="008A2F99"/>
    <w:rsid w:val="008D5ACD"/>
    <w:rsid w:val="008E1B6A"/>
    <w:rsid w:val="008E20CE"/>
    <w:rsid w:val="008E5131"/>
    <w:rsid w:val="008E5DF6"/>
    <w:rsid w:val="008E752F"/>
    <w:rsid w:val="008F345D"/>
    <w:rsid w:val="008F635D"/>
    <w:rsid w:val="00900884"/>
    <w:rsid w:val="00902CFB"/>
    <w:rsid w:val="00902E15"/>
    <w:rsid w:val="0090564A"/>
    <w:rsid w:val="00906E02"/>
    <w:rsid w:val="00910A43"/>
    <w:rsid w:val="00920266"/>
    <w:rsid w:val="00925C08"/>
    <w:rsid w:val="00926640"/>
    <w:rsid w:val="00927778"/>
    <w:rsid w:val="009306E6"/>
    <w:rsid w:val="009317A3"/>
    <w:rsid w:val="00945BFC"/>
    <w:rsid w:val="0095458D"/>
    <w:rsid w:val="00954AAB"/>
    <w:rsid w:val="00955713"/>
    <w:rsid w:val="00975BA2"/>
    <w:rsid w:val="00982687"/>
    <w:rsid w:val="009828AC"/>
    <w:rsid w:val="009836D6"/>
    <w:rsid w:val="009840BE"/>
    <w:rsid w:val="00990762"/>
    <w:rsid w:val="009960B4"/>
    <w:rsid w:val="00997DBB"/>
    <w:rsid w:val="009A18DB"/>
    <w:rsid w:val="009C4EE6"/>
    <w:rsid w:val="009D68D5"/>
    <w:rsid w:val="009E3E92"/>
    <w:rsid w:val="009E4036"/>
    <w:rsid w:val="009F081D"/>
    <w:rsid w:val="009F3CB2"/>
    <w:rsid w:val="00A01569"/>
    <w:rsid w:val="00A05411"/>
    <w:rsid w:val="00A065F5"/>
    <w:rsid w:val="00A103A9"/>
    <w:rsid w:val="00A20E46"/>
    <w:rsid w:val="00A20E6D"/>
    <w:rsid w:val="00A23BA3"/>
    <w:rsid w:val="00A27BCD"/>
    <w:rsid w:val="00A44E9B"/>
    <w:rsid w:val="00A47FD5"/>
    <w:rsid w:val="00A54410"/>
    <w:rsid w:val="00A55ECE"/>
    <w:rsid w:val="00A56AF7"/>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109A"/>
    <w:rsid w:val="00AE1F6A"/>
    <w:rsid w:val="00AF3AAD"/>
    <w:rsid w:val="00B00067"/>
    <w:rsid w:val="00B06963"/>
    <w:rsid w:val="00B10359"/>
    <w:rsid w:val="00B1624F"/>
    <w:rsid w:val="00B22444"/>
    <w:rsid w:val="00B22D95"/>
    <w:rsid w:val="00B25F22"/>
    <w:rsid w:val="00B26C8B"/>
    <w:rsid w:val="00B30203"/>
    <w:rsid w:val="00B378B4"/>
    <w:rsid w:val="00B42439"/>
    <w:rsid w:val="00B46C78"/>
    <w:rsid w:val="00B52D66"/>
    <w:rsid w:val="00B65709"/>
    <w:rsid w:val="00B704E9"/>
    <w:rsid w:val="00B71D54"/>
    <w:rsid w:val="00B80358"/>
    <w:rsid w:val="00B835C7"/>
    <w:rsid w:val="00B83C2A"/>
    <w:rsid w:val="00B83FD2"/>
    <w:rsid w:val="00B84E1B"/>
    <w:rsid w:val="00B934B7"/>
    <w:rsid w:val="00B95164"/>
    <w:rsid w:val="00B95E6F"/>
    <w:rsid w:val="00BA04CF"/>
    <w:rsid w:val="00BA5216"/>
    <w:rsid w:val="00BA5787"/>
    <w:rsid w:val="00BA602B"/>
    <w:rsid w:val="00BB0F13"/>
    <w:rsid w:val="00BB13FC"/>
    <w:rsid w:val="00BB193E"/>
    <w:rsid w:val="00BC0999"/>
    <w:rsid w:val="00BC460A"/>
    <w:rsid w:val="00BC5A56"/>
    <w:rsid w:val="00BD0F7A"/>
    <w:rsid w:val="00BD4BFB"/>
    <w:rsid w:val="00BE2091"/>
    <w:rsid w:val="00BE5776"/>
    <w:rsid w:val="00BF1AEA"/>
    <w:rsid w:val="00BF2F86"/>
    <w:rsid w:val="00BF4466"/>
    <w:rsid w:val="00C03101"/>
    <w:rsid w:val="00C03F10"/>
    <w:rsid w:val="00C04377"/>
    <w:rsid w:val="00C04582"/>
    <w:rsid w:val="00C13676"/>
    <w:rsid w:val="00C22F1E"/>
    <w:rsid w:val="00C27D2E"/>
    <w:rsid w:val="00C31B84"/>
    <w:rsid w:val="00C410F5"/>
    <w:rsid w:val="00C4341D"/>
    <w:rsid w:val="00C436E8"/>
    <w:rsid w:val="00C44F05"/>
    <w:rsid w:val="00C451C4"/>
    <w:rsid w:val="00C47FD0"/>
    <w:rsid w:val="00C505C2"/>
    <w:rsid w:val="00C50C11"/>
    <w:rsid w:val="00C52460"/>
    <w:rsid w:val="00C645A5"/>
    <w:rsid w:val="00C70C36"/>
    <w:rsid w:val="00C727C5"/>
    <w:rsid w:val="00C74312"/>
    <w:rsid w:val="00C90FE7"/>
    <w:rsid w:val="00CA7790"/>
    <w:rsid w:val="00CA7DE2"/>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34DA"/>
    <w:rsid w:val="00D96C00"/>
    <w:rsid w:val="00DA24E9"/>
    <w:rsid w:val="00DA5AFC"/>
    <w:rsid w:val="00DB182C"/>
    <w:rsid w:val="00DB22A3"/>
    <w:rsid w:val="00DB2D64"/>
    <w:rsid w:val="00DB532B"/>
    <w:rsid w:val="00DB55AA"/>
    <w:rsid w:val="00DB6854"/>
    <w:rsid w:val="00DB7B45"/>
    <w:rsid w:val="00DC1C7B"/>
    <w:rsid w:val="00DC3373"/>
    <w:rsid w:val="00DC59EB"/>
    <w:rsid w:val="00DC5CA7"/>
    <w:rsid w:val="00DD3597"/>
    <w:rsid w:val="00DD3850"/>
    <w:rsid w:val="00DD6360"/>
    <w:rsid w:val="00DD7734"/>
    <w:rsid w:val="00DE03A1"/>
    <w:rsid w:val="00DE3DCB"/>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0A64"/>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B7308"/>
    <w:rsid w:val="00FC2559"/>
    <w:rsid w:val="00FC5D1C"/>
    <w:rsid w:val="00FC6288"/>
    <w:rsid w:val="00FD09B1"/>
    <w:rsid w:val="00FD0BB6"/>
    <w:rsid w:val="00FD1283"/>
    <w:rsid w:val="00FE4DAC"/>
    <w:rsid w:val="00FF0259"/>
    <w:rsid w:val="00FF2A41"/>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11</Pages>
  <Words>2712</Words>
  <Characters>14920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52</cp:revision>
  <cp:lastPrinted>2026-03-23T21:57:00Z</cp:lastPrinted>
  <dcterms:created xsi:type="dcterms:W3CDTF">2023-09-06T17:33:00Z</dcterms:created>
  <dcterms:modified xsi:type="dcterms:W3CDTF">2026-03-23T21:58:00Z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