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D43359" w:rsidR="00AB3A58" w:rsidRPr="0026598E" w:rsidRDefault="00AB3A58" w:rsidP="00D230E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502F" w:rsidRPr="0087502F">
        <w:rPr>
          <w:rFonts w:ascii="Arial Narrow" w:eastAsia="Arial Narrow" w:hAnsi="Arial Narrow" w:cs="Arial Narrow"/>
          <w:b/>
          <w:bCs/>
          <w:color w:val="000000"/>
          <w:kern w:val="0"/>
          <w:sz w:val="22"/>
          <w:szCs w:val="22"/>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6489454"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086ADD">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BF7C6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0289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4D2EAD4" w:rsidR="00AB3A58" w:rsidRPr="003640A0" w:rsidRDefault="00AB3A58" w:rsidP="0070289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9 de abril de 2025, complementado con el escrito del 27 de mayo de 2025, el señor [APELLIDO] denunció a Rímac por presuntas infracciones a la Ley 29571, Código de Protección y Defensa del Consumidor (en adelante, Código), señalando lo siguiente:</w:t>
      </w:r>
      <w:r w:rsidR="00710817" w:rsidRPr="004A3D92">
        <w:rPr>
          <w:rFonts w:ascii="Arial Narrow" w:eastAsia="Arial Narrow" w:hAnsi="Arial Narrow" w:cs="Arial Narrow"/>
          <w:color w:val="000000"/>
          <w:kern w:val="0"/>
          <w:sz w:val="22"/>
          <w:szCs w:val="22"/>
          <w:lang w:val="es-ES" w:eastAsia="es-ES"/>
          <w14:ligatures w14:val="none"/>
        </w:rPr>
        <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710817" w:rsidRPr="004A3D92">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710817" w:rsidRPr="003640A0">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00DF13D0" w:rsidRPr="003640A0">
        <w:rPr>
          <w:rFonts w:ascii="Arial Narrow" w:eastAsia="Arial Narrow" w:hAnsi="Arial Narrow" w:cs="Arial Narrow"/>
          <w:color w:val="000000"/>
          <w:kern w:val="0"/>
          <w:sz w:val="22"/>
          <w:szCs w:val="22"/>
          <w:lang w:val="es-ES" w:eastAsia="es-ES"/>
          <w14:ligatures w14:val="none"/>
        </w:rPr>
        <w:t/>
      </w:r>
      <w:r w:rsidR="00911D96"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w:r>
      <w:r w:rsidRPr="003640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640A0" w:rsidRDefault="00AB3A58" w:rsidP="0070289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Sin embargo, en setiembre de 2024, al solicitar información en las oficinas de Rímac, </w:t>
      </w:r>
      <w:r w:rsidR="0036111C">
        <w:rPr>
          <w:rFonts w:ascii="Arial Narrow" w:eastAsia="Arial Narrow" w:hAnsi="Arial Narrow" w:cs="Arial Narrow"/>
          <w:color w:val="000000"/>
          <w:kern w:val="0"/>
          <w:sz w:val="22"/>
          <w:szCs w:val="22"/>
          <w:lang w:eastAsia="es-ES"/>
          <w14:ligatures w14:val="none"/>
        </w:rPr>
        <w:t>le indicaron</w:t>
      </w:r>
      <w:r w:rsidRPr="003640A0">
        <w:rPr>
          <w:rFonts w:ascii="Arial Narrow" w:eastAsia="Arial Narrow" w:hAnsi="Arial Narrow" w:cs="Arial Narrow"/>
          <w:color w:val="000000"/>
          <w:kern w:val="0"/>
          <w:sz w:val="22"/>
          <w:szCs w:val="22"/>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line="240" w:lineRule="auto"/>
        <w:rPr>
          <w:rFonts w:ascii="Arial Narrow" w:eastAsia="Arial Narrow" w:hAnsi="Arial Narrow" w:cs="Arial Narrow"/>
          <w:color w:val="000000"/>
          <w:kern w:val="0"/>
          <w:sz w:val="22"/>
          <w:szCs w:val="22"/>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4744B" w:rsidRPr="003640A0">
        <w:rPr>
          <w:rFonts w:ascii="Arial Narrow" w:eastAsia="Arial Narrow" w:hAnsi="Arial Narrow" w:cs="Arial Narrow"/>
          <w:color w:val="000000"/>
          <w:kern w:val="0"/>
          <w:sz w:val="22"/>
          <w:szCs w:val="22"/>
          <w:lang w:eastAsia="es-ES"/>
          <w14:ligatures w14:val="none"/>
        </w:rPr>
        <w:t xml:space="preserve">, solicitó </w:t>
      </w:r>
      <w:r w:rsidR="00501C08">
        <w:rPr>
          <w:rFonts w:ascii="Arial Narrow" w:eastAsia="Arial Narrow" w:hAnsi="Arial Narrow" w:cs="Arial Narrow"/>
          <w:color w:val="000000"/>
          <w:kern w:val="0"/>
          <w:sz w:val="22"/>
          <w:szCs w:val="22"/>
          <w:lang w:eastAsia="es-ES"/>
          <w14:ligatures w14:val="none"/>
        </w:rPr>
        <w:t xml:space="preserve">a </w:t>
      </w:r>
      <w:r w:rsidR="00412B6B" w:rsidRPr="003640A0">
        <w:rPr>
          <w:rFonts w:ascii="Arial Narrow" w:eastAsia="Arial Narrow" w:hAnsi="Arial Narrow" w:cs="Arial Narrow"/>
          <w:color w:val="000000"/>
          <w:kern w:val="0"/>
          <w:sz w:val="22"/>
          <w:szCs w:val="22"/>
          <w:lang w:val="es-ES" w:eastAsia="es-ES"/>
          <w14:ligatures w14:val="none"/>
        </w:rPr>
        <w:t>Rímac</w:t>
      </w:r>
      <w:r w:rsidR="0036111C">
        <w:rPr>
          <w:rFonts w:ascii="Arial Narrow" w:eastAsia="Arial Narrow" w:hAnsi="Arial Narrow" w:cs="Arial Narrow"/>
          <w:color w:val="000000"/>
          <w:kern w:val="0"/>
          <w:sz w:val="22"/>
          <w:szCs w:val="22"/>
          <w:lang w:eastAsia="es-ES"/>
          <w14:ligatures w14:val="none"/>
        </w:rPr>
        <w:t xml:space="preserve"> la</w:t>
      </w:r>
      <w:r w:rsidR="00B4744B" w:rsidRPr="003640A0">
        <w:rPr>
          <w:rFonts w:ascii="Arial Narrow" w:eastAsia="Arial Narrow" w:hAnsi="Arial Narrow" w:cs="Arial Narrow"/>
          <w:color w:val="000000"/>
          <w:kern w:val="0"/>
          <w:sz w:val="22"/>
          <w:szCs w:val="22"/>
          <w:lang w:eastAsia="es-ES"/>
          <w14:ligatures w14:val="none"/>
        </w:rPr>
        <w:t xml:space="preserve"> copia de las pólizas referidas, </w:t>
      </w:r>
      <w:r w:rsidR="0036111C">
        <w:rPr>
          <w:rFonts w:ascii="Arial Narrow" w:eastAsia="Arial Narrow" w:hAnsi="Arial Narrow" w:cs="Arial Narrow"/>
          <w:color w:val="000000"/>
          <w:kern w:val="0"/>
          <w:sz w:val="22"/>
          <w:szCs w:val="22"/>
          <w:lang w:eastAsia="es-ES"/>
          <w14:ligatures w14:val="none"/>
        </w:rPr>
        <w:t>y recibió dichos</w:t>
      </w:r>
      <w:r w:rsidR="00B4744B" w:rsidRPr="003640A0">
        <w:rPr>
          <w:rFonts w:ascii="Arial Narrow" w:eastAsia="Arial Narrow" w:hAnsi="Arial Narrow" w:cs="Arial Narrow"/>
          <w:color w:val="000000"/>
          <w:kern w:val="0"/>
          <w:sz w:val="22"/>
          <w:szCs w:val="22"/>
          <w:lang w:eastAsia="es-ES"/>
          <w14:ligatures w14:val="none"/>
        </w:rPr>
        <w:t xml:space="preserve"> documentos cuyas firmas no reconocía como propias.</w:t>
      </w:r>
      <w:r>
        <w:rPr>
          <w:rFonts w:ascii="Arial Narrow" w:eastAsia="Arial Narrow" w:hAnsi="Arial Narrow" w:cs="Arial Narrow"/>
          <w:color w:val="000000"/>
          <w:kern w:val="0"/>
          <w:sz w:val="22"/>
          <w:szCs w:val="22"/>
          <w:lang w:eastAsia="es-ES"/>
          <w14:ligatures w14:val="none"/>
        </w:rPr>
        <w:t xml:space="preserve"> Afirmó que </w:t>
      </w:r>
      <w:r w:rsidRPr="003640A0">
        <w:rPr>
          <w:rFonts w:ascii="Arial Narrow" w:eastAsia="Arial Narrow" w:hAnsi="Arial Narrow" w:cs="Arial Narrow"/>
          <w:color w:val="000000"/>
          <w:kern w:val="0"/>
          <w:sz w:val="22"/>
          <w:szCs w:val="22"/>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Arial Narrow" w:hAnsi="Arial Narrow" w:cs="Arial Narrow"/>
          <w:color w:val="000000"/>
          <w:kern w:val="0"/>
          <w:sz w:val="22"/>
          <w:szCs w:val="22"/>
          <w:lang w:eastAsia="es-ES"/>
          <w14:ligatures w14:val="none"/>
        </w:rPr>
        <w:t>declaró</w:t>
      </w:r>
      <w:r w:rsidRPr="003640A0">
        <w:rPr>
          <w:rFonts w:ascii="Arial Narrow" w:eastAsia="Arial Narrow" w:hAnsi="Arial Narrow" w:cs="Arial Narrow"/>
          <w:color w:val="000000"/>
          <w:kern w:val="0"/>
          <w:sz w:val="22"/>
          <w:szCs w:val="22"/>
          <w:lang w:eastAsia="es-ES"/>
          <w14:ligatures w14:val="none"/>
        </w:rPr>
        <w:t xml:space="preserve"> infundado </w:t>
      </w:r>
      <w:r w:rsidR="008924FF">
        <w:rPr>
          <w:rFonts w:ascii="Arial Narrow" w:eastAsia="Arial Narrow" w:hAnsi="Arial Narrow" w:cs="Arial Narrow"/>
          <w:color w:val="000000"/>
          <w:kern w:val="0"/>
          <w:sz w:val="22"/>
          <w:szCs w:val="22"/>
          <w:lang w:eastAsia="es-ES"/>
          <w14:ligatures w14:val="none"/>
        </w:rPr>
        <w:t>su</w:t>
      </w:r>
      <w:r w:rsidRPr="003640A0">
        <w:rPr>
          <w:rFonts w:ascii="Arial Narrow" w:eastAsia="Arial Narrow" w:hAnsi="Arial Narrow" w:cs="Arial Narrow"/>
          <w:color w:val="000000"/>
          <w:kern w:val="0"/>
          <w:sz w:val="22"/>
          <w:szCs w:val="22"/>
          <w:lang w:eastAsia="es-ES"/>
          <w14:ligatures w14:val="none"/>
        </w:rPr>
        <w:t xml:space="preserve"> reclamo señalando que la firma del contrato coincidía con la ficha de Reniec, aunque admit</w:t>
      </w:r>
      <w:r w:rsidR="00412B6B" w:rsidRPr="003640A0">
        <w:rPr>
          <w:rFonts w:ascii="Arial Narrow" w:eastAsia="Arial Narrow" w:hAnsi="Arial Narrow" w:cs="Arial Narrow"/>
          <w:color w:val="000000"/>
          <w:kern w:val="0"/>
          <w:sz w:val="22"/>
          <w:szCs w:val="22"/>
          <w:lang w:eastAsia="es-ES"/>
          <w14:ligatures w14:val="none"/>
        </w:rPr>
        <w:t>í</w:t>
      </w:r>
      <w:r w:rsidRPr="003640A0">
        <w:rPr>
          <w:rFonts w:ascii="Arial Narrow" w:eastAsia="Arial Narrow" w:hAnsi="Arial Narrow" w:cs="Arial Narrow"/>
          <w:color w:val="000000"/>
          <w:kern w:val="0"/>
          <w:sz w:val="22"/>
          <w:szCs w:val="22"/>
          <w:lang w:eastAsia="es-ES"/>
          <w14:ligatures w14:val="none"/>
        </w:rPr>
        <w:t>a no contar con un peritaje grafotécnico.</w:t>
      </w:r>
    </w:p>
    <w:p w14:paraId="667DBDCB" w14:textId="77777777" w:rsidR="00B447D2" w:rsidRPr="003640A0" w:rsidRDefault="00B447D2" w:rsidP="0070289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40A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xml:space="preserve"/>
      </w:r>
      <w:r w:rsidR="00767C41"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412B6B"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767C41" w:rsidRPr="003640A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70289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1B6A6C">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1B6A6C" w:rsidRDefault="00AB3A58" w:rsidP="0070289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B6A6C">
        <w:rPr>
          <w:rFonts w:ascii="Arial Narrow" w:eastAsia="Arial Narrow" w:hAnsi="Arial Narrow" w:cs="Arial Narrow"/>
          <w:color w:val="000000"/>
          <w:kern w:val="0"/>
          <w:sz w:val="22"/>
          <w:szCs w:val="22"/>
          <w:lang w:eastAsia="es-PE"/>
          <w14:ligatures w14:val="none"/>
        </w:rPr>
        <w:t xml:space="preserve">La </w:t>
      </w:r>
      <w:r w:rsidR="00405C2F" w:rsidRPr="001B6A6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1B6A6C">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B6A6C">
        <w:rPr>
          <w:rStyle w:val="Refdenotaalpie"/>
          <w:rFonts w:ascii="Arial Narrow" w:eastAsia="Arial Narrow" w:hAnsi="Arial Narrow" w:cs="Arial Narrow"/>
          <w:kern w:val="0"/>
          <w:sz w:val="22"/>
          <w:szCs w:val="22"/>
          <w:vertAlign w:val="superscript"/>
          <w14:ligatures w14:val="none"/>
        </w:rPr>
        <w:footnoteReference w:id="3"/>
      </w:r>
      <w:r w:rsidR="00232389" w:rsidRPr="001B6A6C">
        <w:rPr>
          <w:rFonts w:ascii="Arial Narrow" w:eastAsia="Arial Narrow" w:hAnsi="Arial Narrow" w:cs="Arial Narrow"/>
          <w:color w:val="000000"/>
          <w:kern w:val="0"/>
          <w:sz w:val="22"/>
          <w:szCs w:val="22"/>
          <w:lang w:eastAsia="es-PE"/>
          <w14:ligatures w14:val="none"/>
        </w:rPr>
        <w:t xml:space="preserve">, </w:t>
      </w:r>
      <w:r w:rsidR="008F0AFD" w:rsidRPr="001B6A6C">
        <w:rPr>
          <w:rFonts w:ascii="Arial Narrow" w:eastAsia="Arial Narrow" w:hAnsi="Arial Narrow" w:cs="Arial Narrow"/>
          <w:color w:val="000000"/>
          <w:kern w:val="0"/>
          <w:sz w:val="22"/>
          <w:szCs w:val="22"/>
          <w:lang w:eastAsia="es-PE"/>
          <w14:ligatures w14:val="none"/>
        </w:rPr>
        <w:t xml:space="preserve">considera </w:t>
      </w:r>
      <w:r w:rsidR="008F0AFD"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y 19</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del Código</w:t>
      </w:r>
      <w:r w:rsidR="008F0AFD" w:rsidRPr="001B6A6C">
        <w:rPr>
          <w:rStyle w:val="Refdenotaalpie"/>
          <w:rFonts w:ascii="Arial Narrow" w:eastAsia="Arial Narrow" w:hAnsi="Arial Narrow" w:cs="Arial Narrow"/>
          <w:kern w:val="0"/>
          <w:sz w:val="22"/>
          <w:szCs w:val="22"/>
          <w:vertAlign w:val="superscript"/>
          <w14:ligatures w14:val="none"/>
        </w:rPr>
        <w:footnoteReference w:id="4"/>
      </w:r>
      <w:r w:rsidR="008F0AFD" w:rsidRPr="001B6A6C">
        <w:rPr>
          <w:rFonts w:ascii="Arial Narrow" w:eastAsia="Arial Narrow" w:hAnsi="Arial Narrow" w:cs="Arial Narrow"/>
          <w:kern w:val="0"/>
          <w14:ligatures w14:val="none"/>
          <w:sz w:val="22"/>
          <w:szCs w:val="22"/>
        </w:rPr>
        <w:t>.</w:t>
      </w:r>
    </w:p>
    <w:p w14:paraId="69A4AD09" w14:textId="77777777" w:rsidR="008F0AFD" w:rsidRPr="001B6A6C" w:rsidRDefault="008F0AFD" w:rsidP="0070289D">
      <w:pPr>
        <w:spacing w:after="0" w:line="240" w:lineRule="auto"/>
        <w:jc w:val="both"/>
        <w:rPr>
          <w:rFonts w:ascii="Arial Narrow" w:eastAsia="Arial Narrow" w:hAnsi="Arial Narrow" w:cs="Arial Narrow"/>
          <w:kern w:val="0"/>
          <w14:ligatures w14:val="none"/>
          <w:sz w:val="22"/>
          <w:szCs w:val="22"/>
        </w:rPr>
      </w:pPr>
    </w:p>
    <w:p w14:paraId="6D8F268E" w14: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B6A6C">
        <w:rPr>
          <w:rFonts w:ascii="Arial Narrow" w:eastAsia="Arial Narrow" w:hAnsi="Arial Narrow" w:cs="Arial Narrow"/>
          <w:kern w:val="0"/>
          <w14:ligatures w14:val="none"/>
          <w:sz w:val="22"/>
          <w:szCs w:val="22"/>
        </w:rPr>
        <w:t xml:space="preserve">Así también, la Secretaría Técnica, en ejercicio de sus facultades, </w:t>
      </w:r>
      <w:r w:rsidRPr="001B6A6C">
        <w:rPr>
          <w:rFonts w:ascii="Arial Narrow" w:eastAsia="Arial Narrow" w:hAnsi="Arial Narrow" w:cs="Arial Narrow"/>
          <w:color w:val="000000"/>
          <w:kern w:val="0"/>
          <w:sz w:val="22"/>
          <w:szCs w:val="22"/>
          <w:lang w:eastAsia="es-PE"/>
          <w14:ligatures w14:val="none"/>
        </w:rPr>
        <w:t xml:space="preserve">considera </w:t>
      </w:r>
      <w:r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y 19</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del Código.</w:t>
      </w:r>
    </w:p>
    <w:p w14:paraId="531DDC46" w14:textId="77777777" w:rsidR="004E5610" w:rsidRPr="004E5610" w:rsidRDefault="004E5610" w:rsidP="0070289D">
      <w:pPr>
        <w:pStyle w:val="Prrafodelista"/>
        <w:spacing w:line="240" w:lineRule="auto"/>
        <w:rPr>
          <w:rFonts w:ascii="Arial Narrow" w:eastAsia="Arial Narrow" w:hAnsi="Arial Narrow" w:cs="Arial Narrow"/>
          <w:kern w:val="0"/>
          <w14:ligatures w14:val="none"/>
          <w:sz w:val="22"/>
          <w:szCs w:val="22"/>
        </w:rPr>
      </w:pPr>
    </w:p>
    <w:p w14:paraId="5526F5F7" w14:textId="251309D7" w:rsidR="004E5610" w:rsidRPr="006333C5"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w:t>
      </w:r>
      <w:r w:rsidRPr="00677F52">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bCs/>
          <w:color w:val="000000"/>
          <w:kern w:val="0"/>
          <w:sz w:val="22"/>
          <w:szCs w:val="22"/>
          <w:lang w:eastAsia="es-PE"/>
          <w14:ligatures w14:val="none"/>
        </w:rPr>
        <w:t xml:space="preserve"> del Código</w:t>
      </w:r>
      <w:r w:rsidRPr="00677F52">
        <w:rPr>
          <w:rStyle w:val="Refdenotaalpie"/>
          <w:rFonts w:ascii="Arial Narrow" w:eastAsia="Arial Narrow" w:hAnsi="Arial Narrow" w:cs="Arial Narrow"/>
          <w:sz w:val="22"/>
          <w:szCs w:val="22"/>
          <w:vertAlign w:val="superscript"/>
          <w:lang w:eastAsia="es-PE"/>
        </w:rPr>
        <w:footnoteReference w:id="5"/>
      </w:r>
      <w:r w:rsidRPr="00677F52">
        <w:rPr>
          <w:rFonts w:ascii="Arial Narrow" w:eastAsia="Arial Narrow" w:hAnsi="Arial Narrow" w:cs="Arial Narrow"/>
          <w:bCs/>
          <w:color w:val="000000"/>
          <w:kern w:val="0"/>
          <w:sz w:val="22"/>
          <w:szCs w:val="22"/>
          <w:lang w:eastAsia="es-PE"/>
          <w14:ligatures w14:val="none"/>
        </w:rPr>
        <w:t xml:space="preserve">. </w:t>
      </w:r>
    </w:p>
    <w:p w14:paraId="7BFF795E" w14:textId="77777777" w:rsidR="006333C5" w:rsidRPr="0077539C" w:rsidRDefault="006333C5" w:rsidP="0070289D">
      <w:pPr>
        <w:pStyle w:val="Prrafodelista"/>
        <w:spacing w:after="0" w:line="240" w:lineRule="auto"/>
        <w:ind w:left="567"/>
        <w:jc w:val="both"/>
        <w:rPr>
          <w:rFonts w:ascii="Arial Narrow" w:eastAsia="Arial Narrow" w:hAnsi="Arial Narrow" w:cs="Arial Narrow"/>
          <w:kern w:val="0"/>
          <w14:ligatures w14:val="none"/>
          <w:sz w:val="22"/>
          <w:szCs w:val="22"/>
        </w:rPr>
      </w:pPr>
    </w:p>
    <w:p w14:paraId="19906275" w14:textId="536EA5C6" w:rsidR="004E5610" w:rsidRPr="004E5610"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del Código. </w:t>
      </w:r>
    </w:p>
    <w:p w14:paraId="4F1E88E9" w14:textId="27C71232" w:rsidR="008641BD" w:rsidRPr="001B6A6C" w:rsidRDefault="008641BD" w:rsidP="0070289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6A6C">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0289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11B6B13" w:rsidR="00AB3A58" w:rsidRPr="006D7ECB" w:rsidRDefault="00232389"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4F5DAF">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a </w:t>
      </w:r>
      <w:r w:rsidR="005C1524" w:rsidRPr="00C40C8A">
        <w:rPr>
          <w:rFonts w:ascii="Arial Narrow" w:eastAsia="Arial Narrow" w:hAnsi="Arial Narrow" w:cs="Arial Narrow"/>
          <w:bCs/>
          <w:spacing w:val="-3"/>
          <w:kern w:val="0"/>
          <w14:ligatures w14:val="none"/>
          <w:sz w:val="22"/>
          <w:szCs w:val="22"/>
        </w:rPr>
        <w:t>Rímac Seguros y Reaseguros S.A</w:t>
      </w:r>
      <w:r w:rsidR="005C1524" w:rsidRPr="00B531A6">
        <w:rPr>
          <w:rFonts w:ascii="Arial Narrow" w:eastAsia="Arial Narrow" w:hAnsi="Arial Narrow" w:cs="Arial Narrow"/>
          <w:bCs/>
          <w:spacing w:val="-3"/>
          <w:kern w:val="0"/>
          <w14:ligatures w14:val="none"/>
          <w:sz w:val="22"/>
          <w:szCs w:val="22"/>
        </w:rPr>
        <w:t>.</w:t>
      </w:r>
      <w:r w:rsidR="005C1524" w:rsidRPr="00B531A6">
        <w:rPr>
          <w:rFonts w:ascii="Arial Narrow" w:eastAsia="Arial Narrow" w:hAnsi="Arial Narrow" w:cs="Arial Narrow"/>
          <w:color w:val="000000"/>
          <w:kern w:val="0"/>
          <w:sz w:val="22"/>
          <w:szCs w:val="22"/>
          <w:lang w:eastAsia="es-ES"/>
          <w14:ligatures w14:val="none"/>
        </w:rPr>
        <w:t>,</w:t>
      </w:r>
      <w:r w:rsidR="005C1524" w:rsidRPr="0026598E">
        <w:rPr>
          <w:rFonts w:ascii="Arial Narrow" w:eastAsia="Arial Narrow" w:hAnsi="Arial Narrow" w:cs="Arial Narrow"/>
          <w:color w:val="000000"/>
          <w:kern w:val="0"/>
          <w:sz w:val="22"/>
          <w:szCs w:val="22"/>
          <w:lang w:eastAsia="es-ES"/>
          <w14:ligatures w14:val="none"/>
        </w:rPr>
        <w:t xml:space="preserve"> </w:t>
      </w:r>
      <w:r w:rsidRPr="004F5DA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5C1524" w:rsidRPr="005C1524">
        <w:rPr>
          <w:rFonts w:ascii="Arial Narrow" w:eastAsia="Arial Narrow" w:hAnsi="Arial Narrow" w:cs="Arial Narrow"/>
          <w:color w:val="000000"/>
          <w:kern w:val="0"/>
          <w:sz w:val="22"/>
          <w:szCs w:val="22"/>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4A9B25F" w14:textId="77777777" w:rsidR="006D7ECB" w:rsidRPr="006D7ECB" w:rsidRDefault="006D7ECB" w:rsidP="0070289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199814" w14:textId="39622F36" w:rsidR="006D7ECB" w:rsidRPr="0026598E" w:rsidRDefault="006D7ECB"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Arial Narrow" w:hAnsi="Arial Narrow" w:cs="Arial Narrow"/>
          <w:color w:val="000000"/>
          <w:kern w:val="0"/>
          <w:sz w:val="22"/>
          <w:szCs w:val="22"/>
          <w:lang w:val="es-ES" w:eastAsia="es-ES"/>
          <w14:ligatures w14:val="none"/>
        </w:rPr>
        <w:t xml:space="preserve"/>
      </w:r>
      <w:r w:rsidRPr="004F5DA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7"/>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4A1EB8">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lastRenderedPageBreak/>
        <w:t/>
      </w:r>
      <w:r w:rsidR="002163E6">
        <w:rPr>
          <w:rFonts w:ascii="Arial Narrow" w:eastAsia="Arial Narrow" w:hAnsi="Arial Narrow" w:cs="Arial Narrow"/>
          <w:bCs/>
          <w:spacing w:val="-3"/>
          <w:sz w:val="22"/>
          <w:szCs w:val="22"/>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8"/>
      </w:r>
      <w:r w:rsidR="002163E6">
        <w:rPr>
          <w:rFonts w:ascii="Arial Narrow" w:eastAsia="Arial Narrow" w:hAnsi="Arial Narrow" w:cs="Arial Narrow"/>
          <w:bCs/>
          <w:spacing w:val="-3"/>
          <w:sz w:val="22"/>
          <w:szCs w:val="22"/>
        </w:rPr>
        <w:t/>
      </w:r>
      <w:r w:rsidR="0010137B">
        <w:rPr>
          <w:rFonts w:ascii="Arial Narrow" w:eastAsia="Arial Narrow" w:hAnsi="Arial Narrow" w:cs="Arial Narrow"/>
          <w:color w:val="000000"/>
          <w:kern w:val="0"/>
          <w:sz w:val="22"/>
          <w:szCs w:val="22"/>
          <w:lang w:val="es-ES" w:eastAsia="es-ES"/>
          <w14:ligatures w14:val="none"/>
        </w:rPr>
        <w:t/>
      </w:r>
    </w:p>
    <w:p w14:paraId="4C19F339" w14:textId="77777777" w:rsidR="00AB3A58" w:rsidRPr="0026598E" w:rsidRDefault="00AB3A58" w:rsidP="0070289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70289D">
      <w:pPr>
        <w:spacing w:after="0" w:line="240" w:lineRule="auto"/>
        <w:jc w:val="both"/>
        <w:rPr>
          <w:rFonts w:ascii="Arial Narrow" w:eastAsia="Arial Narrow" w:hAnsi="Arial Narrow" w:cs="Arial Narrow"/>
          <w:b/>
          <w:color w:val="000000"/>
          <w:kern w:val="0"/>
          <w:sz w:val="22"/>
          <w:szCs w:val="22"/>
          <w:lang w:eastAsia="es-PE"/>
          <w14:ligatures w14:val="none"/>
        </w:rPr>
      </w:pPr>
    </w:p>
    <w:p w14:paraId="007E5613" w14:textId="3D4A429C" w:rsidR="008F0AFD" w:rsidRPr="00303FF5"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D230E9" w:rsidRPr="008F0AFD">
        <w:rPr>
          <w:rFonts w:ascii="Arial Narrow" w:eastAsia="Arial Narrow" w:hAnsi="Arial Narrow" w:cs="Arial Narrow"/>
          <w:bCs/>
          <w:sz w:val="22"/>
          <w:szCs w:val="22"/>
        </w:rPr>
        <w:t/>
      </w:r>
      <w:r w:rsidR="008F0AFD" w:rsidRPr="008F0AFD">
        <w:rPr>
          <w:rFonts w:ascii="Arial Narrow" w:eastAsia="Arial Narrow" w:hAnsi="Arial Narrow" w:cs="Arial Narrow"/>
          <w:bCs/>
          <w:sz w:val="22"/>
          <w:szCs w:val="22"/>
        </w:rPr>
        <w:t xml:space="preserve"/>
      </w:r>
      <w:r w:rsidR="008F0AFD" w:rsidRPr="00303FF5">
        <w:rPr>
          <w:rFonts w:ascii="Arial Narrow" w:eastAsia="Arial Narrow" w:hAnsi="Arial Narrow" w:cs="Arial Narrow"/>
          <w:bCs/>
          <w:sz w:val="22"/>
          <w:szCs w:val="22"/>
        </w:rPr>
        <w:t/>
      </w:r>
      <w:r w:rsidR="008F0AFD" w:rsidRPr="00303FF5">
        <w:rPr>
          <w:rFonts w:ascii="Arial Narrow" w:eastAsia="Arial Narrow" w:hAnsi="Arial Narrow" w:cs="Arial Narrow"/>
          <w:bCs/>
          <w:color w:val="000000"/>
          <w:sz w:val="22"/>
          <w:szCs w:val="22"/>
        </w:rPr>
        <w:t xml:space="preserve"/>
      </w:r>
      <w:r w:rsidR="00232389" w:rsidRPr="00303FF5">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303FF5">
        <w:rPr>
          <w:rFonts w:ascii="Arial Narrow" w:eastAsia="Arial Narrow" w:hAnsi="Arial Narrow" w:cs="Arial Narrow"/>
          <w:color w:val="000000"/>
          <w:kern w:val="0"/>
          <w:sz w:val="22"/>
          <w:szCs w:val="22"/>
          <w:shd w:val="clear" w:color="auto" w:fill="FFFFFF"/>
          <w:lang w:eastAsia="es-PE"/>
          <w14:ligatures w14:val="none"/>
        </w:rPr>
        <w:t/>
      </w:r>
    </w:p>
    <w:p w14:paraId="09B8C5F6" w14:textId="77777777" w:rsidR="008F0AFD" w:rsidRPr="00303FF5" w:rsidRDefault="008F0AFD"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habría</w:t>
      </w:r>
      <w:r w:rsidR="0063708C" w:rsidRPr="009D6064">
        <w:rPr>
          <w:rFonts w:ascii="Arial Narrow" w:eastAsia="Arial Narrow" w:hAnsi="Arial Narrow" w:cs="Arial Narrow"/>
          <w:color w:val="000000"/>
          <w:kern w:val="0"/>
          <w:sz w:val="22"/>
          <w:szCs w:val="22"/>
          <w:shd w:val="clear" w:color="auto" w:fill="FFFFFF"/>
          <w:lang w:eastAsia="es-PE"/>
          <w14:ligatures w14:val="none"/>
        </w:rPr>
        <w:t xml:space="preserve"> anulado </w:t>
      </w:r>
      <w:r w:rsidR="00CC0154" w:rsidRPr="009D6064">
        <w:rPr>
          <w:rFonts w:ascii="Arial Narrow" w:eastAsia="Arial Narrow" w:hAnsi="Arial Narrow" w:cs="Arial Narrow"/>
          <w:color w:val="000000"/>
          <w:kern w:val="0"/>
          <w:sz w:val="22"/>
          <w:szCs w:val="22"/>
          <w:shd w:val="clear" w:color="auto" w:fill="FFFFFF"/>
          <w:lang w:eastAsia="es-PE"/>
          <w14:ligatures w14:val="none"/>
        </w:rPr>
        <w:t>de manera unilateral y sin previa comunicación al denunciante</w:t>
      </w:r>
      <w:r w:rsidR="00406717"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shd w:val="clear" w:color="auto" w:fill="FFFFFF"/>
          <w:lang w:eastAsia="es-PE"/>
          <w14:ligatures w14:val="none"/>
        </w:rPr>
        <w:t>la</w:t>
      </w:r>
      <w:r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lang w:eastAsia="es-ES"/>
          <w14:ligatures w14:val="none"/>
        </w:rPr>
        <w:t xml:space="preserve">póliza </w:t>
      </w:r>
      <w:r w:rsidR="00CC0154" w:rsidRPr="009D6064">
        <w:rPr>
          <w:rFonts w:ascii="Arial Narrow" w:eastAsia="Arial Narrow" w:hAnsi="Arial Narrow" w:cs="Arial Narrow"/>
          <w:color w:val="000000"/>
          <w:kern w:val="0"/>
          <w:sz w:val="22"/>
          <w:szCs w:val="22"/>
          <w:lang w:eastAsia="es-ES"/>
          <w14:ligatures w14:val="none"/>
        </w:rPr>
        <w:t>del Seguro de Vida Protección Familiar contratada</w:t>
      </w:r>
      <w:r w:rsidR="00015C14" w:rsidRPr="009D6064">
        <w:rPr>
          <w:rFonts w:ascii="Arial Narrow" w:eastAsia="Arial Narrow" w:hAnsi="Arial Narrow" w:cs="Arial Narrow"/>
          <w:color w:val="000000"/>
          <w:kern w:val="0"/>
          <w:sz w:val="22"/>
          <w:szCs w:val="22"/>
          <w:lang w:eastAsia="es-ES"/>
          <w14:ligatures w14:val="none"/>
        </w:rPr>
        <w:t xml:space="preserve"> en</w:t>
      </w:r>
      <w:r w:rsidR="00BD43ED" w:rsidRPr="009D6064">
        <w:rPr>
          <w:rFonts w:ascii="Arial Narrow" w:eastAsia="Arial Narrow" w:hAnsi="Arial Narrow" w:cs="Arial Narrow"/>
          <w:color w:val="000000"/>
          <w:kern w:val="0"/>
          <w:sz w:val="22"/>
          <w:szCs w:val="22"/>
          <w:lang w:eastAsia="es-ES"/>
          <w14:ligatures w14:val="none"/>
        </w:rPr>
        <w:t xml:space="preserve"> 2007,</w:t>
      </w:r>
      <w:r w:rsidR="00015C14" w:rsidRPr="009D6064">
        <w:rPr>
          <w:rFonts w:ascii="Arial Narrow" w:eastAsia="Arial Narrow" w:hAnsi="Arial Narrow" w:cs="Arial Narrow"/>
          <w:color w:val="000000"/>
          <w:kern w:val="0"/>
          <w:sz w:val="22"/>
          <w:szCs w:val="22"/>
          <w:lang w:eastAsia="es-ES"/>
          <w14:ligatures w14:val="none"/>
        </w:rPr>
        <w:t xml:space="preserve"> </w:t>
      </w:r>
      <w:r w:rsidR="00CC0154" w:rsidRPr="009D6064">
        <w:rPr>
          <w:rFonts w:ascii="Arial Narrow" w:eastAsia="Arial Narrow" w:hAnsi="Arial Narrow" w:cs="Arial Narrow"/>
          <w:color w:val="000000"/>
          <w:kern w:val="0"/>
          <w:sz w:val="22"/>
          <w:szCs w:val="22"/>
          <w:lang w:eastAsia="es-ES"/>
          <w14:ligatures w14:val="none"/>
        </w:rPr>
        <w:t>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5E79B3FC" w14:textId="77777777" w:rsidR="008F0AFD" w:rsidRDefault="008F0AFD" w:rsidP="0070289D">
      <w:pPr>
        <w:pStyle w:val="Prrafodelista"/>
        <w:spacing w:after="0" w:line="240" w:lineRule="auto"/>
        <w:ind w:left="567"/>
        <w:jc w:val="both"/>
        <w:rPr>
          <w:rFonts w:ascii="Arial Narrow" w:eastAsia="Arial Narrow" w:hAnsi="Arial Narrow" w:cs="Arial Narrow"/>
          <w:kern w:val="0"/>
          <w14:ligatures w14:val="none"/>
          <w:sz w:val="22"/>
          <w:szCs w:val="22"/>
        </w:rPr>
      </w:pPr>
    </w:p>
    <w:p w14:paraId="6A58F1B9" w14: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 xml:space="preserve">habría anulado de manera unilateral y sin previa comunicación al denunciante la </w:t>
      </w:r>
      <w:r w:rsidRPr="009D6064">
        <w:rPr>
          <w:rFonts w:ascii="Arial Narrow" w:eastAsia="Arial Narrow" w:hAnsi="Arial Narrow" w:cs="Arial Narrow"/>
          <w:color w:val="000000"/>
          <w:kern w:val="0"/>
          <w:sz w:val="22"/>
          <w:szCs w:val="22"/>
          <w:lang w:eastAsia="es-ES"/>
          <w14:ligatures w14:val="none"/>
        </w:rPr>
        <w:t>póliza del Seguro Oncológica contratada en 2007, 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4AF66A4D" w14:textId="77777777" w:rsidR="00CC0154" w:rsidRDefault="00CC0154" w:rsidP="0070289D">
      <w:pPr>
        <w:pStyle w:val="Prrafodelista"/>
        <w:spacing w:after="0" w:line="240" w:lineRule="auto"/>
        <w:ind w:left="567"/>
        <w:jc w:val="both"/>
        <w:rPr>
          <w:rFonts w:ascii="Arial Narrow" w:eastAsia="Arial Narrow" w:hAnsi="Arial Narrow" w:cs="Arial Narrow"/>
          <w:kern w:val="0"/>
          <w14:ligatures w14:val="none"/>
          <w:sz w:val="22"/>
          <w:szCs w:val="22"/>
        </w:rPr>
      </w:pPr>
    </w:p>
    <w:p w14:paraId="53727781" w14: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337B">
        <w:rPr>
          <w:rFonts w:ascii="Arial Narrow" w:eastAsia="Arial Narrow" w:hAnsi="Arial Narrow" w:cs="Arial Narrow"/>
          <w:color w:val="000000"/>
          <w:kern w:val="0"/>
          <w:sz w:val="22"/>
          <w:szCs w:val="22"/>
          <w:lang w:eastAsia="es-PE"/>
          <w14:ligatures w14:val="none"/>
        </w:rPr>
        <w:t>Presunta</w:t>
      </w:r>
      <w:r w:rsidRPr="008D337B">
        <w:rPr>
          <w:rFonts w:ascii="Arial Narrow" w:eastAsia="Arial Narrow" w:hAnsi="Arial Narrow" w:cs="Arial Narrow"/>
          <w:kern w:val="0"/>
          <w:sz w:val="22"/>
          <w:szCs w:val="22"/>
          <w:shd w:val="clear" w:color="auto" w:fill="FFFFFF"/>
          <w:lang w:eastAsia="es-PE"/>
          <w14:ligatures w14:val="none"/>
        </w:rPr>
        <w:t xml:space="preserve"> infracción 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8D337B">
        <w:rPr>
          <w:rFonts w:ascii="Arial Narrow" w:eastAsia="Arial Narrow" w:hAnsi="Arial Narrow" w:cs="Arial Narrow"/>
          <w:kern w:val="0"/>
          <w:sz w:val="22"/>
          <w:szCs w:val="22"/>
          <w:lang w:eastAsia="es-PE"/>
          <w14:ligatures w14:val="none"/>
        </w:rPr>
        <w:t xml:space="preserve"> de </w:t>
      </w:r>
      <w:r w:rsidRPr="008D337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V-265200, generando el cobro de las primas de su planilla de pagos</w:t>
      </w:r>
      <w:r>
        <w:rPr>
          <w:rFonts w:ascii="Arial Narrow" w:eastAsia="Arial Narrow" w:hAnsi="Arial Narrow" w:cs="Arial Narrow"/>
          <w:kern w:val="0"/>
          <w14:ligatures w14:val="none"/>
          <w:sz w:val="22"/>
          <w:szCs w:val="22"/>
        </w:rPr>
        <w:t>.</w:t>
      </w:r>
    </w:p>
    <w:p w14:paraId="0CA7D959" w14:textId="77777777" w:rsidR="008D337B" w:rsidRPr="008D337B" w:rsidRDefault="008D337B" w:rsidP="0070289D">
      <w:pPr>
        <w:spacing w:after="0" w:line="240" w:lineRule="auto"/>
        <w:jc w:val="both"/>
        <w:rPr>
          <w:rFonts w:ascii="Arial Narrow" w:eastAsia="Arial Narrow" w:hAnsi="Arial Narrow" w:cs="Arial Narrow"/>
          <w:kern w:val="0"/>
          <w14:ligatures w14:val="none"/>
          <w:sz w:val="22"/>
          <w:szCs w:val="22"/>
        </w:rPr>
      </w:pPr>
    </w:p>
    <w:p w14:paraId="47EDC5A5" w14: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V-1582398, generando el cobro de las primas de su planilla de pagos</w:t>
      </w:r>
      <w:r>
        <w:rPr>
          <w:rFonts w:ascii="Arial Narrow" w:eastAsia="Arial Narrow" w:hAnsi="Arial Narrow" w:cs="Arial Narrow"/>
          <w:kern w:val="0"/>
          <w14:ligatures w14:val="none"/>
          <w:sz w:val="22"/>
          <w:szCs w:val="22"/>
        </w:rPr>
        <w:t>.</w:t>
      </w:r>
    </w:p>
    <w:p w14:paraId="5CA08EE9" w14:textId="16656A60" w:rsidR="008641BD" w:rsidRPr="0026598E" w:rsidRDefault="008641BD" w:rsidP="0070289D">
      <w:pPr>
        <w:spacing w:after="0" w:line="240" w:lineRule="auto"/>
        <w:jc w:val="both"/>
        <w:rPr>
          <w:rFonts w:ascii="Arial Narrow" w:eastAsia="Arial Narrow" w:hAnsi="Arial Narrow" w:cs="Arial Narrow"/>
          <w:kern w:val="0"/>
          <w14:ligatures w14:val="none"/>
          <w:sz w:val="22"/>
          <w:szCs w:val="22"/>
        </w:rPr>
      </w:pPr>
    </w:p>
    <w:p w14:paraId="64718910" w14:textId="0DB58079" w:rsidR="00AB3A58" w:rsidRPr="0026598E" w:rsidRDefault="00AB3A58" w:rsidP="0070289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A3D92" w:rsidRPr="004A3D92">
        <w:rPr>
          <w:rFonts w:ascii="Arial Narrow" w:eastAsia="Arial Narrow" w:hAnsi="Arial Narrow" w:cs="Arial Narrow"/>
          <w:color w:val="000000"/>
          <w:kern w:val="0"/>
          <w:sz w:val="22"/>
          <w:szCs w:val="22"/>
          <w:lang w:val="es-ES" w:eastAsia="es-ES"/>
          <w14:ligatures w14:val="none"/>
        </w:rPr>
        <w:t>9 de abril de 2025, 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0289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0289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2F6C2A2" w:rsidR="008641BD" w:rsidRPr="0026598E" w:rsidRDefault="00AB3A58" w:rsidP="0070289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C40C8A">
        <w:rPr>
          <w:rFonts w:ascii="Arial Narrow" w:eastAsia="Arial Narrow" w:hAnsi="Arial Narrow" w:cs="Arial Narrow"/>
          <w:bCs/>
          <w:spacing w:val="-3"/>
          <w:kern w:val="0"/>
          <w14:ligatures w14:val="none"/>
          <w:sz w:val="22"/>
          <w:szCs w:val="22"/>
        </w:rPr>
        <w:t>Rímac Seguros y Reaseguros S.A</w:t>
      </w:r>
      <w:r w:rsidR="00B531A6" w:rsidRPr="00B531A6">
        <w:rPr>
          <w:rFonts w:ascii="Arial Narrow" w:eastAsia="Arial Narrow" w:hAnsi="Arial Narrow" w:cs="Arial Narrow"/>
          <w:bCs/>
          <w:spacing w:val="-3"/>
          <w:kern w:val="0"/>
          <w14:ligatures w14:val="none"/>
          <w:sz w:val="22"/>
          <w:szCs w:val="22"/>
        </w:rPr>
        <w:t>.</w:t>
      </w:r>
      <w:r w:rsidRPr="00B531A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2B1FC4" w:rsidRPr="004B303C">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Pr>
          <w:rFonts w:ascii="Arial Narrow" w:eastAsia="Arial Narrow" w:hAnsi="Arial Narrow" w:cs="Arial Narrow"/>
          <w:color w:val="000000"/>
          <w:kern w:val="0"/>
          <w:sz w:val="22"/>
          <w:szCs w:val="22"/>
          <w:lang w:val="es-ES" w:eastAsia="es-ES"/>
          <w14:ligatures w14:val="none"/>
        </w:rPr>
        <w:t>s</w:t>
      </w:r>
      <w:r w:rsidR="002B1FC4" w:rsidRPr="004B303C">
        <w:rPr>
          <w:rFonts w:ascii="Arial Narrow" w:eastAsia="Arial Narrow" w:hAnsi="Arial Narrow" w:cs="Arial Narrow"/>
          <w:color w:val="000000"/>
          <w:kern w:val="0"/>
          <w:sz w:val="22"/>
          <w:szCs w:val="22"/>
          <w:lang w:val="es-ES" w:eastAsia="es-ES"/>
          <w14:ligatures w14:val="none"/>
        </w:rPr>
        <w:t xml:space="preserve"> </w:t>
      </w:r>
      <w:r w:rsidR="00CC0154">
        <w:rPr>
          <w:rFonts w:ascii="Arial Narrow" w:eastAsia="Arial Narrow" w:hAnsi="Arial Narrow" w:cs="Arial Narrow"/>
          <w:color w:val="000000"/>
          <w:kern w:val="0"/>
          <w:sz w:val="22"/>
          <w:szCs w:val="22"/>
          <w:lang w:val="es-ES" w:eastAsia="es-ES"/>
          <w14:ligatures w14:val="none"/>
        </w:rPr>
        <w:t xml:space="preserve">de las Pólizas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w:t>
      </w:r>
      <w:r w:rsidR="00F20A83">
        <w:rPr>
          <w:rFonts w:ascii="Arial Narrow" w:eastAsia="Arial Narrow" w:hAnsi="Arial Narrow" w:cs="Arial Narrow"/>
          <w:kern w:val="0"/>
          <w14:ligatures w14:val="none"/>
          <w:sz w:val="22"/>
          <w:szCs w:val="22"/>
        </w:rPr>
        <w:t xml:space="preserve">y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2B1FC4" w:rsidRPr="004B303C">
        <w:rPr>
          <w:rFonts w:ascii="Arial Narrow" w:eastAsia="Arial Narrow" w:hAnsi="Arial Narrow" w:cs="Arial Narrow"/>
          <w:color w:val="000000"/>
          <w:kern w:val="0"/>
          <w:sz w:val="22"/>
          <w:szCs w:val="22"/>
          <w:lang w:val="es-ES" w:eastAsia="es-ES"/>
          <w14:ligatures w14:val="none"/>
        </w:rPr>
        <w:t xml:space="preserve">, así como el cargo de remisión de las referidas pólizas; (ii) presentar </w:t>
      </w:r>
      <w:r w:rsidR="00CC0154">
        <w:rPr>
          <w:rFonts w:ascii="Arial Narrow" w:eastAsia="Arial Narrow" w:hAnsi="Arial Narrow" w:cs="Arial Narrow"/>
          <w:color w:val="000000"/>
          <w:kern w:val="0"/>
          <w:sz w:val="22"/>
          <w:szCs w:val="22"/>
          <w:lang w:val="es-ES" w:eastAsia="es-ES"/>
          <w14:ligatures w14:val="none"/>
        </w:rPr>
        <w:t>los medios probatorios que acrediten que anuló las pólizas de seguros contratados por el 2007, de conformidad a la normativa vigente</w:t>
      </w:r>
      <w:r w:rsidR="002B1FC4" w:rsidRPr="004B303C">
        <w:rPr>
          <w:rFonts w:ascii="Arial Narrow" w:eastAsia="Arial Narrow" w:hAnsi="Arial Narrow" w:cs="Arial Narrow"/>
          <w:color w:val="000000"/>
          <w:kern w:val="0"/>
          <w:sz w:val="22"/>
          <w:szCs w:val="22"/>
          <w:lang w:eastAsia="es-ES"/>
          <w14:ligatures w14:val="none"/>
        </w:rPr>
        <w:t xml:space="preserve">; y, (iii) </w:t>
      </w:r>
      <w:r w:rsidR="002B1FC4" w:rsidRPr="004B303C">
        <w:rPr>
          <w:rFonts w:ascii="Arial Narrow" w:eastAsia="Arial Narrow" w:hAnsi="Arial Narrow" w:cs="Arial Narrow"/>
          <w:color w:val="000000"/>
          <w:kern w:val="0"/>
          <w:sz w:val="22"/>
          <w:szCs w:val="22"/>
          <w:lang w:val="es-ES" w:eastAsia="es-ES"/>
          <w14:ligatures w14:val="none"/>
        </w:rPr>
        <w:t xml:space="preserve">presentar </w:t>
      </w:r>
      <w:r w:rsidR="00CC0154">
        <w:rPr>
          <w:rFonts w:ascii="Arial Narrow" w:eastAsia="Arial Narrow" w:hAnsi="Arial Narrow" w:cs="Arial Narrow"/>
          <w:color w:val="000000"/>
          <w:kern w:val="0"/>
          <w:sz w:val="22"/>
          <w:szCs w:val="22"/>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sz w:val="22"/>
          <w:szCs w:val="22"/>
        </w:rPr>
        <w:t>Póliza</w:t>
      </w:r>
      <w:r w:rsidR="00CC0154">
        <w:rPr>
          <w:rFonts w:ascii="Arial Narrow" w:eastAsia="Arial Narrow" w:hAnsi="Arial Narrow" w:cs="Arial Narrow"/>
          <w:kern w:val="0"/>
          <w14:ligatures w14:val="none"/>
          <w:sz w:val="22"/>
          <w:szCs w:val="22"/>
        </w:rPr>
        <w:t>s</w:t>
      </w:r>
      <w:r w:rsidR="00CC0154" w:rsidRPr="008D337B">
        <w:rPr>
          <w:rFonts w:ascii="Arial Narrow" w:eastAsia="Arial Narrow" w:hAnsi="Arial Narrow" w:cs="Arial Narrow"/>
          <w:kern w:val="0"/>
          <w14:ligatures w14:val="none"/>
          <w:sz w:val="22"/>
          <w:szCs w:val="22"/>
        </w:rPr>
        <w:t xml:space="preserve">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y Póliza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F20A83">
        <w:rPr>
          <w:rFonts w:ascii="Arial Narrow" w:eastAsia="Arial Narrow" w:hAnsi="Arial Narrow" w:cs="Arial Narrow"/>
          <w:kern w:val="0"/>
          <w14:ligatures w14:val="none"/>
          <w:sz w:val="22"/>
          <w:szCs w:val="22"/>
        </w:rPr>
        <w:t xml:space="preserve"> y no a las suscritas en 2007.</w:t>
      </w:r>
    </w:p>
    <w:p w14:paraId="6A128BE5" w14:textId="77777777" w:rsidR="002B7DCD" w:rsidRDefault="002B7DCD" w:rsidP="0070289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0DE0050" w14:textId="6BADE12D" w:rsidR="00F20A83" w:rsidRPr="00F20A83" w:rsidRDefault="001B75AB" w:rsidP="0070289D">
      <w:pPr>
        <w:suppressAutoHyphens/>
        <w:spacing w:after="0" w:line="240" w:lineRule="auto"/>
        <w:jc w:val="both"/>
        <w:rPr>
          <w:rFonts w:ascii="Arial Narrow" w:eastAsia="Arial Narrow" w:hAnsi="Arial Narrow" w:cs="Arial Narrow"/>
          <w:spacing w:val="-3"/>
          <w:sz w:val="22"/>
          <w:szCs w:val="22"/>
        </w:rPr>
      </w:pPr>
      <w:r>
        <w:rPr>
          <w:rFonts w:ascii="Arial Narrow" w:eastAsia="Arial Narrow" w:hAnsi="Arial Narrow" w:cs="Arial Narrow"/>
          <w:b/>
          <w:color w:val="000000"/>
          <w:kern w:val="0"/>
          <w:sz w:val="22"/>
          <w:szCs w:val="22"/>
          <w:lang w:eastAsia="es-PE"/>
          <w14:ligatures w14:val="none"/>
        </w:rPr>
        <w:t xml:space="preserve">SEXTO: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b/>
          <w:color w:val="000000"/>
          <w:kern w:val="0"/>
          <w:sz w:val="22"/>
          <w:szCs w:val="22"/>
          <w:lang w:eastAsia="es-PE"/>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F20A83">
        <w:rPr>
          <w:rFonts w:ascii="Arial Narrow" w:eastAsia="Arial Narrow" w:hAnsi="Arial Narrow" w:cs="Arial Narrow"/>
          <w:bCs/>
          <w:sz w:val="22"/>
          <w:szCs w:val="22"/>
        </w:rPr>
        <w:t/>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F20A83" w:rsidRPr="00F20A83">
        <w:rPr>
          <w:rFonts w:ascii="Arial Narrow" w:eastAsia="Arial Narrow" w:hAnsi="Arial Narrow" w:cs="Arial Narrow"/>
          <w:bCs/>
          <w:spacing w:val="-3"/>
          <w:sz w:val="22"/>
          <w:szCs w:val="22"/>
        </w:rPr>
        <w:t/>
      </w:r>
      <w:r w:rsidR="00F20A83">
        <w:rPr>
          <w:rFonts w:ascii="Arial Narrow" w:eastAsia="Arial Narrow" w:hAnsi="Arial Narrow" w:cs="Arial Narrow"/>
          <w:bCs/>
          <w:spacing w:val="-3"/>
          <w:sz w:val="22"/>
          <w:szCs w:val="22"/>
        </w:rPr>
        <w:t xml:space="preserve"/>
      </w:r>
      <w:r w:rsidR="00F20A83" w:rsidRPr="004A1EB8">
        <w:rPr>
          <w:rFonts w:ascii="Arial Narrow" w:eastAsia="Arial Narrow" w:hAnsi="Arial Narrow" w:cs="Arial Narrow"/>
          <w:bCs/>
          <w:spacing w:val="-3"/>
          <w:sz w:val="22"/>
          <w:szCs w:val="22"/>
        </w:rPr>
        <w:t/>
      </w:r>
      <w:r w:rsidR="00F20A83">
        <w:rPr>
          <w:rFonts w:ascii="Arial Narrow" w:eastAsia="Arial Narrow" w:hAnsi="Arial Narrow" w:cs="Arial Narrow"/>
          <w:bCs/>
          <w:spacing w:val="-3"/>
          <w:sz w:val="22"/>
          <w:szCs w:val="22"/>
        </w:rPr>
        <w:t xml:space="preserve"/>
      </w:r>
      <w:r w:rsidR="00F20A83" w:rsidRPr="004A1EB8">
        <w:rPr>
          <w:rFonts w:ascii="Arial Narrow" w:eastAsia="Arial Narrow" w:hAnsi="Arial Narrow" w:cs="Arial Narrow"/>
          <w:bCs/>
          <w:spacing w:val="-3"/>
          <w:sz w:val="22"/>
          <w:szCs w:val="22"/>
        </w:rPr>
        <w:t xml:space="preserve"/>
      </w:r>
      <w:r w:rsidR="00F20A83">
        <w:rPr>
          <w:rFonts w:ascii="Arial Narrow" w:eastAsia="Arial Narrow" w:hAnsi="Arial Narrow" w:cs="Arial Narrow"/>
          <w:bCs/>
          <w:spacing w:val="-3"/>
          <w:sz w:val="22"/>
          <w:szCs w:val="22"/>
        </w:rPr>
        <w:t/>
      </w:r>
      <w:r w:rsidR="00F20A83" w:rsidRPr="004A1EB8">
        <w:rPr>
          <w:rFonts w:ascii="Arial Narrow" w:eastAsia="Arial Narrow" w:hAnsi="Arial Narrow" w:cs="Arial Narrow"/>
          <w:bCs/>
          <w:spacing w:val="-3"/>
          <w:sz w:val="22"/>
          <w:szCs w:val="22"/>
        </w:rPr>
        <w:t xml:space="preserve"/>
      </w:r>
      <w:r w:rsidR="00F20A83">
        <w:rPr>
          <w:rFonts w:ascii="Arial Narrow" w:eastAsia="Arial Narrow" w:hAnsi="Arial Narrow" w:cs="Arial Narrow"/>
          <w:bCs/>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4A1EB8">
        <w:rPr>
          <w:rFonts w:ascii="Arial Narrow" w:eastAsia="Arial Narrow" w:hAnsi="Arial Narrow" w:cs="Arial Narrow"/>
          <w:bCs/>
          <w:spacing w:val="-3"/>
          <w:sz w:val="22"/>
          <w:szCs w:val="22"/>
        </w:rPr>
        <w:t xml:space="preserve"/>
      </w:r>
      <w:r w:rsidR="00F20A83">
        <w:rPr>
          <w:rFonts w:ascii="Arial Narrow" w:eastAsia="Arial Narrow" w:hAnsi="Arial Narrow" w:cs="Arial Narrow"/>
          <w:bCs/>
          <w:spacing w:val="-3"/>
          <w:sz w:val="22"/>
          <w:szCs w:val="22"/>
        </w:rPr>
        <w:t xml:space="preserve"/>
      </w:r>
      <w:r w:rsidR="00F20A83" w:rsidRPr="00F20A83">
        <w:rPr>
          <w:rFonts w:ascii="Arial Narrow" w:eastAsia="Arial Narrow" w:hAnsi="Arial Narrow" w:cs="Arial Narrow"/>
          <w:bCs/>
          <w:spacing w:val="-3"/>
          <w:sz w:val="22"/>
          <w:szCs w:val="22"/>
        </w:rPr>
        <w:t/>
      </w:r>
      <w:r w:rsidR="00F20A83">
        <w:rPr>
          <w:rFonts w:ascii="Arial Narrow" w:eastAsia="Arial Narrow" w:hAnsi="Arial Narrow" w:cs="Arial Narrow"/>
          <w:bCs/>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F20A83">
        <w:rPr>
          <w:rFonts w:ascii="Arial Narrow" w:eastAsia="Arial Narrow" w:hAnsi="Arial Narrow" w:cs="Arial Narrow"/>
          <w:bCs/>
          <w:spacing w:val="-3"/>
          <w:sz w:val="22"/>
          <w:szCs w:val="22"/>
        </w:rPr>
        <w:t xml:space="preserve"/>
      </w:r>
      <w:r w:rsidR="00F20A83">
        <w:rPr>
          <w:rFonts w:ascii="Arial Narrow" w:eastAsia="Arial Narrow" w:hAnsi="Arial Narrow" w:cs="Arial Narrow"/>
          <w:bCs/>
          <w:spacing w:val="-3"/>
          <w:sz w:val="22"/>
          <w:szCs w:val="22"/>
        </w:rPr>
        <w:t/>
      </w:r>
      <w:r w:rsidR="00F20A83" w:rsidRPr="00F20A83">
        <w:rPr>
          <w:rFonts w:ascii="Arial Narrow" w:eastAsia="Arial Narrow" w:hAnsi="Arial Narrow" w:cs="Arial Narrow"/>
          <w:bCs/>
          <w:spacing w:val="-3"/>
          <w:sz w:val="22"/>
          <w:szCs w:val="22"/>
        </w:rPr>
        <w:t xml:space="preserve"/>
      </w:r>
      <w:r w:rsidR="00F20A83">
        <w:rPr>
          <w:rFonts w:ascii="Arial Narrow" w:eastAsia="Arial Narrow" w:hAnsi="Arial Narrow" w:cs="Arial Narrow"/>
          <w:bCs/>
          <w:spacing w:val="-3"/>
          <w:sz w:val="22"/>
          <w:szCs w:val="22"/>
        </w:rPr>
        <w:t/>
      </w:r>
      <w:r>
        <w:rPr>
          <w:rFonts w:ascii="Arial Narrow" w:eastAsia="Arial Narrow" w:hAnsi="Arial Narrow" w:cs="Arial Narrow"/>
          <w:bCs/>
          <w:spacing w:val="-3"/>
          <w:sz w:val="22"/>
          <w:szCs w:val="22"/>
        </w:rPr>
        <w:t/>
      </w:r>
    </w:p>
    <w:p w14:paraId="5D3C56DD" w14:textId="4FBEBA21" w:rsidR="00CC0154" w:rsidRPr="00F20A83" w:rsidRDefault="00CC0154" w:rsidP="0070289D">
      <w:pPr>
        <w:suppressAutoHyphens/>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C05EF4A" w:rsidR="00AB3A58" w:rsidRPr="0026598E" w:rsidRDefault="00A40D07" w:rsidP="0070289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0289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399DEC6" w:rsidR="00AB3A58" w:rsidRPr="0026598E" w:rsidRDefault="00A40D07" w:rsidP="0070289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t>expresamente su facultad para asistir y conciliar en su representación</w:t>
      </w:r>
      <w:r w:rsidR="00AB3A58" w:rsidRPr="0026598E">
        <w:rPr>
          <w:rFonts w:ascii="Arial Narrow" w:eastAsia="Arial Narrow" w:hAnsi="Arial Narrow" w:cs="Arial Narrow"/>
          <w:bCs/>
          <w:kern w:val="0"/>
          <w14:ligatures w14:val="none"/>
          <w:sz w:val="22"/>
          <w:szCs w:val="22"/>
        </w:rPr>
        <w:t>.</w:t>
      </w:r>
      <w:r w:rsidR="00AB3A58" w:rsidRPr="0026598E">
        <w:rPr>
          <w:rFonts w:ascii="Arial Narrow" w:eastAsia="Arial Narrow" w:hAnsi="Arial Narrow" w:cs="Arial Narrow"/>
          <w:b/>
          <w:bCs/>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06A730B4" w:rsidR="00AB3A58" w:rsidRPr="0026598E" w:rsidRDefault="00A40D07" w:rsidP="0070289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36575E4" w:rsidR="0036368C" w:rsidRPr="00A67ADF" w:rsidRDefault="0036368C" w:rsidP="0070289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40D07">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70289D">
        <w:rPr>
          <w:rFonts w:ascii="Arial Narrow" w:eastAsia="Arial Narrow" w:hAnsi="Arial Narrow" w:cs="Arial Narrow"/>
          <w:spacing w:val="-3"/>
          <w:kern w:val="0"/>
          <w14:ligatures w14:val="none"/>
          <w:sz w:val="22"/>
          <w:szCs w:val="22"/>
        </w:rPr>
        <w:t xml:space="preserve"/>
      </w:r>
      <w:r w:rsidR="0070289D" w:rsidRPr="0070289D">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kern w:val="0"/>
          <w:sz w:val="22"/>
          <w:szCs w:val="22"/>
          <w:lang w:eastAsia="es-PE"/>
          <w14:ligatures w14:val="non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12FCE7B" w14:textId="62DBCA3B" w:rsidR="00AB3A58" w:rsidRPr="0026598E" w:rsidRDefault="00927D07" w:rsidP="00927D07">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D230E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230E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eastAsia="Arial Narrow" w:hAnsi="Arial Narrow" w:cs="Arial Narrow"/>
          <w:sz w:val="22"/>
          <w:szCs w:val="22"/>
        </w:rPr>
      </w:pPr>
    </w:p>
    <w:p w14:paraId="44351FDE" w14:textId="77777777" w:rsidR="00AB3A58" w:rsidRPr="0026598E" w:rsidRDefault="00AB3A58" w:rsidP="00D230E9">
      <w:pPr>
        <w:spacing w:line="240" w:lineRule="auto"/>
        <w:rPr>
          <w:rFonts w:ascii="Arial Narrow" w:eastAsia="Arial Narrow" w:hAnsi="Arial Narrow" w:cs="Arial Narrow"/>
          <w:sz w:val="22"/>
          <w:szCs w:val="22"/>
        </w:rPr>
      </w:pPr>
    </w:p>
    <w:p w14:paraId="0B9A1116" w14:textId="77777777" w:rsidR="001B5674" w:rsidRPr="0026598E" w:rsidRDefault="001B5674" w:rsidP="00D230E9">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t xml:space="preserve">Denuncia remitida a esta Comisión mediante MEMORANDUM </w:t>
      </w:r>
      <w:r w:rsidR="00710817" w:rsidRPr="001B75AB">
        <w:rPr>
          <w:rFonts w:ascii="Arial Narrow" w:eastAsia="Arial Narrow" w:hAnsi="Arial Narrow" w:cs="Arial Narrow"/>
          <w:sz w:val="16"/>
          <w:szCs w:val="16"/>
        </w:rPr>
        <w:t xml:space="preserve">001164-2025-CC2/INDECOPI de fecha 30 de abril de 2025, recibida el 30 de abril de 2025.</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1B75AB" w:rsidRDefault="00AB3A58"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00232389"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Narrow"/>
          <w:b/>
          <w:bCs/>
          <w:sz w:val="16"/>
          <w:szCs w:val="16"/>
        </w:rPr>
      </w:pPr>
      <w:r w:rsidRPr="00E55BC5">
        <w:rPr>
          <w:rStyle w:val="Refdenotaalpie"/>
          <w:rFonts w:ascii="Arial Narrow" w:eastAsia="Arial Narrow" w:hAnsi="Arial Narrow" w:cs="Arial Narrow"/>
          <w:sz w:val="16"/>
          <w:szCs w:val="16"/>
          <w:vertAlign w:val="superscript"/>
        </w:rPr>
        <w:footnoteRef/>
      </w:r>
      <w:r w:rsidRPr="00E55BC5">
        <w:rPr>
          <w:rFonts w:ascii="Arial Narrow" w:eastAsia="Arial Narrow" w:hAnsi="Arial Narrow" w:cs="Arial Narrow"/>
          <w:sz w:val="16"/>
          <w:szCs w:val="16"/>
        </w:rPr>
        <w:t xml:space="preserve"> </w:t>
      </w:r>
      <w:r w:rsidRPr="00E55BC5">
        <w:rPr>
          <w:rFonts w:ascii="Arial Narrow" w:eastAsia="Arial Narrow" w:hAnsi="Arial Narrow" w:cs="Arial Narrow"/>
          <w:sz w:val="16"/>
          <w:szCs w:val="16"/>
        </w:rPr>
        <w:tab/>
      </w:r>
      <w:r w:rsidRPr="00E55BC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sidR="00E55BC5">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004F1373" w:rsidRPr="001B75AB">
        <w:rPr>
          <w:rFonts w:ascii="Arial Narrow" w:eastAsia="Arial Narrow" w:hAnsi="Arial Narrow" w:cs="Arial Narrow"/>
          <w:b/>
          <w:bCs/>
          <w:sz w:val="16"/>
          <w:szCs w:val="16"/>
        </w:rPr>
        <w:t>LEY SOBRE FACULTADES, NORMAS Y ORGANIZACIÓN DEL INDECOPI, APROBADA POR DECRETO LEGISLATIVO 807 Artículo 24.-</w:t>
      </w:r>
      <w:r w:rsidR="004F1373" w:rsidRPr="001B75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6B9F8EC" w14:textId="77777777" w:rsidR="002163E6" w:rsidRPr="001B75AB" w:rsidRDefault="002163E6" w:rsidP="002163E6">
      <w:pPr>
        <w:pStyle w:val="Textonotapie"/>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14:paraId="77D17AA8"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173.2 Corresponde a los administrados aportar pruebas mediante la presentación de documentos e informes, proponer pericias, testimonios, inspecciones y demás diligencias permitidas, o aducir alegaciones.</w:t>
      </w:r>
    </w:p>
    <w:p>
      <w:pPr>
        <w:pStyle w:val="Textonotapie"/>
        <w:ind w:left="567" w:hanging="567"/>
        <w:jc w:val="both"/>
        <w:rPr>
          <w:rFonts w:ascii="Arial Narrow" w:eastAsia="Arial Narrow" w:hAnsi="Arial Narrow" w:cs="Arial Narrow"/>
          <w:b/>
          <w:bCs/>
          <w:sz w:val="16"/>
          <w:szCs w:val="16"/>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Style w:val="Refdenotaalpie"/>
          <w:rFonts w:ascii="Arial Narrow" w:eastAsia="Arial Narrow" w:hAnsi="Arial Narrow" w:cs="Arial Narrow"/>
          <w:sz w:val="16"/>
          <w:szCs w:val="16"/>
        </w:rPr>
        <w:t xml:space="preserve"> </w:t>
      </w:r>
      <w:r w:rsidRPr="001B75AB">
        <w:rPr>
          <w:rFonts w:ascii="Arial Narrow" w:eastAsia="Arial Narrow" w:hAnsi="Arial Narrow" w:cs="Arial Narrow"/>
          <w:b/>
          <w:bCs/>
          <w:sz w:val="16"/>
          <w:szCs w:val="16"/>
        </w:rPr>
        <w:t>     </w:t>
      </w:r>
      <w:r w:rsidRPr="001B75AB">
        <w:rPr>
          <w:rFonts w:ascii="Arial Narrow" w:eastAsia="Arial Narrow" w:hAnsi="Arial Narrow" w:cs="Arial Narrow"/>
          <w:b/>
          <w:bCs/>
          <w:sz w:val="16"/>
          <w:szCs w:val="16"/>
        </w:rPr>
        <w:tab/>
      </w:r>
      <w:r w:rsidRPr="001B75AB">
        <w:rPr>
          <w:rFonts w:ascii="Arial Narrow" w:eastAsia="Arial Narrow" w:hAnsi="Arial Narrow" w:cs="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r>
      <w:r w:rsidRPr="001B75AB">
        <w:rPr>
          <w:rFonts w:ascii="Arial Narrow" w:eastAsia="Arial Narrow" w:hAnsi="Arial Narrow" w:cs="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187.1 Los administrados pueden proponer la designación de peritos a su costa, debiendo en el mismo momento indicar los aspectos técnicos sobre los que estos deben pronunciarse.</w:t>
      </w:r>
    </w:p>
    <w:p>
      <w:pPr>
        <w:pStyle w:val="Textonotapie"/>
        <w:tabs>
          <w:tab w:val="left" w:pos="567"/>
        </w:tabs>
        <w:ind w:left="567" w:hanging="567"/>
        <w:jc w:val="both"/>
        <w:rPr>
          <w:rFonts w:ascii="Arial Narrow" w:eastAsia="Arial Narrow" w:hAnsi="Arial Narrow" w:cs="Arial Narrow"/>
          <w:b/>
          <w:bCs/>
          <w:sz w:val="16"/>
          <w:szCs w:val="16"/>
        </w:rPr>
      </w:pPr>
    </w:p>
  </w:footnote>
  <w:footnote w:id="9">
    <w:p w14:paraId="36E1D7A6" w14:textId="0783507F" w:rsidR="00AB3A58" w:rsidRPr="001B75AB" w:rsidRDefault="00AB3A58"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1B75AB" w:rsidRDefault="00AB3A58"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 xml:space="preserve"> </w:t>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1B75AB" w:rsidRDefault="0036368C"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