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B086273" w:rsidR="00CA59A2" w:rsidRPr="0026598E" w:rsidRDefault="00CA59A2" w:rsidP="00EB4A11">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0B3E1B" w:rsidRPr="000B3E1B">
        <w:rPr>
          <w:rFonts w:ascii="Arial Narrow" w:eastAsia="Arial Narrow" w:hAnsi="Arial Narrow" w:cs="Arial Narrow"/>
          <w:b/>
          <w:bCs/>
          <w:color w:val="000000"/>
          <w:kern w:val="0"/>
          <w:sz w:val="22"/>
          <w:szCs w:val="22"/>
          <w:shd w:val="clear" w:color="auto" w:fill="FFFFFF"/>
          <w:lang w:eastAsia="es-PE"/>
          <w14:ligatures w14:val="none"/>
        </w:rPr>
        <w:t>1388-2025/CC1</w:t>
      </w:r>
    </w:p>
    <w:p w14:paraId="7E5DC22B" w14:textId="653C7E90" w:rsidR="00CA59A2" w:rsidRPr="007A45FB" w:rsidRDefault="00CA59A2" w:rsidP="00EB4A1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43A07D55" w:rsidR="00CA59A2" w:rsidRPr="007A45FB" w:rsidRDefault="00CA59A2" w:rsidP="00EB4A1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A45FB">
        <w:rPr>
          <w:rFonts w:ascii="Arial Narrow" w:eastAsia="Arial Narrow" w:hAnsi="Arial Narrow" w:cs="Arial Narrow"/>
          <w:b/>
          <w:color w:val="000000"/>
          <w:kern w:val="0"/>
          <w:sz w:val="22"/>
          <w:szCs w:val="22"/>
          <w:lang w:eastAsia="es-PE"/>
          <w14:ligatures w14:val="none"/>
        </w:rPr>
        <w:t>DENUNCIADO</w:t>
      </w:r>
      <w:r w:rsidRPr="007A45FB">
        <w:rPr>
          <w:rFonts w:ascii="Arial Narrow" w:eastAsia="Arial Narrow" w:hAnsi="Arial Narrow" w:cs="Arial Narrow"/>
          <w:b/>
          <w:color w:val="000000"/>
          <w:kern w:val="0"/>
          <w:sz w:val="22"/>
          <w:szCs w:val="22"/>
          <w:lang w:eastAsia="es-PE"/>
          <w14:ligatures w14:val="none"/>
        </w:rPr>
        <w:tab/>
        <w:t>:</w:t>
      </w:r>
      <w:r w:rsidRPr="007A45FB">
        <w:rPr>
          <w:rFonts w:ascii="Arial Narrow" w:eastAsia="Arial Narrow" w:hAnsi="Arial Narrow" w:cs="Arial Narrow"/>
          <w:b/>
          <w:color w:val="000000"/>
          <w:kern w:val="0"/>
          <w:sz w:val="22"/>
          <w:szCs w:val="22"/>
          <w:lang w:eastAsia="es-PE"/>
          <w14:ligatures w14:val="none"/>
        </w:rPr>
        <w:tab/>
      </w:r>
      <w:r w:rsidR="007A45FB" w:rsidRPr="007A45FB">
        <w:rPr>
          <w:rFonts w:ascii="Arial Narrow" w:eastAsia="Arial Narrow" w:hAnsi="Arial Narrow" w:cs="Arial Narrow"/>
          <w:b/>
          <w:color w:val="000000"/>
          <w:kern w:val="0"/>
          <w:sz w:val="22"/>
          <w:szCs w:val="22"/>
          <w:lang w:eastAsia="es-PE"/>
          <w14:ligatures w14:val="none"/>
        </w:rPr>
        <w:t xml:space="preserve">INTERSEGURO COMPAÑÍA DE SEGUROS S.A. </w:t>
      </w:r>
      <w:r w:rsidRPr="007A45FB">
        <w:rPr>
          <w:rFonts w:ascii="Arial Narrow" w:eastAsia="Arial Narrow" w:hAnsi="Arial Narrow" w:cs="Arial Narrow"/>
          <w:b/>
          <w:color w:val="000000"/>
          <w:kern w:val="0"/>
          <w:sz w:val="22"/>
          <w:szCs w:val="22"/>
          <w:lang w:eastAsia="es-PE"/>
          <w14:ligatures w14:val="none"/>
        </w:rPr>
        <w:t>(</w:t>
      </w:r>
      <w:r w:rsidR="007A45FB" w:rsidRPr="007A45FB">
        <w:rPr>
          <w:rFonts w:ascii="Arial Narrow" w:eastAsia="Arial Narrow" w:hAnsi="Arial Narrow" w:cs="Arial Narrow"/>
          <w:b/>
          <w:color w:val="000000"/>
          <w:kern w:val="0"/>
          <w:sz w:val="22"/>
          <w:szCs w:val="22"/>
          <w:lang w:eastAsia="es-PE"/>
          <w14:ligatures w14:val="none"/>
        </w:rPr>
        <w:t>INTERSEGURO</w:t>
      </w:r>
      <w:r w:rsidRPr="007A45FB">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EB4A11">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7A45FB">
        <w:rPr>
          <w:rFonts w:ascii="Arial Narrow" w:eastAsia="Arial Narrow" w:hAnsi="Arial Narrow" w:cs="Arial Narrow"/>
          <w:b/>
          <w:color w:val="000000"/>
          <w:kern w:val="0"/>
          <w:sz w:val="22"/>
          <w:szCs w:val="22"/>
          <w:lang w:eastAsia="es-PE"/>
          <w14:ligatures w14:val="none"/>
        </w:rPr>
        <w:t>MATERIAS</w:t>
      </w:r>
      <w:r w:rsidRPr="007A45FB">
        <w:rPr>
          <w:rFonts w:ascii="Arial Narrow" w:eastAsia="Arial Narrow" w:hAnsi="Arial Narrow" w:cs="Arial Narrow"/>
          <w:b/>
          <w:color w:val="000000"/>
          <w:kern w:val="0"/>
          <w:sz w:val="22"/>
          <w:szCs w:val="22"/>
          <w:lang w:eastAsia="es-PE"/>
          <w14:ligatures w14:val="none"/>
        </w:rPr>
        <w:tab/>
        <w:t xml:space="preserve">: </w:t>
      </w:r>
      <w:r w:rsidRPr="007A45FB">
        <w:rPr>
          <w:rFonts w:ascii="Arial Narrow" w:eastAsia="Arial Narrow" w:hAnsi="Arial Narrow" w:cs="Arial Narrow"/>
          <w:b/>
          <w:color w:val="000000"/>
          <w:kern w:val="0"/>
          <w:sz w:val="22"/>
          <w:szCs w:val="22"/>
          <w:lang w:eastAsia="es-PE"/>
          <w14:ligatures w14:val="none"/>
        </w:rPr>
        <w:tab/>
        <w:t>ADMISIÓN A TRÁMI</w:t>
      </w:r>
      <w:r w:rsidRPr="0026598E">
        <w:rPr>
          <w:rFonts w:ascii="Arial Narrow" w:eastAsia="Arial Narrow" w:hAnsi="Arial Narrow" w:cs="Arial Narrow"/>
          <w:b/>
          <w:color w:val="000000"/>
          <w:kern w:val="0"/>
          <w:sz w:val="22"/>
          <w:szCs w:val="22"/>
          <w:lang w:eastAsia="es-PE"/>
          <w14:ligatures w14:val="none"/>
        </w:rPr>
        <w:t>TE</w:t>
      </w:r>
    </w:p>
    <w:p w14:paraId="19ED7B73" w14:textId="77777777" w:rsidR="00CA59A2" w:rsidRPr="0026598E" w:rsidRDefault="00CA59A2" w:rsidP="00EB4A11">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167C191B" w:rsidR="00CA59A2" w:rsidRPr="0026598E" w:rsidRDefault="00CA59A2" w:rsidP="00EB4A11">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A45FB">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EB4A1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25B5909" w:rsidR="00CA59A2" w:rsidRPr="0026598E" w:rsidRDefault="00CA59A2" w:rsidP="00EB4A11">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7A45FB">
        <w:rPr>
          <w:rFonts w:ascii="Arial Narrow" w:eastAsia="Arial Narrow" w:hAnsi="Arial Narrow" w:cs="Arial Narrow"/>
          <w:color w:val="000000"/>
          <w:kern w:val="0"/>
          <w:sz w:val="22"/>
          <w:szCs w:val="22"/>
          <w:shd w:val="clear" w:color="auto" w:fill="FFFFFF"/>
          <w:lang w:eastAsia="es-PE"/>
          <w14:ligatures w14:val="none"/>
        </w:rPr>
        <w:t xml:space="preserve">Lima, </w:t>
      </w:r>
      <w:r w:rsidR="004A5271">
        <w:rPr>
          <w:rFonts w:ascii="Arial Narrow" w:eastAsia="Arial Narrow" w:hAnsi="Arial Narrow" w:cs="Arial Narrow"/>
          <w:color w:val="000000"/>
          <w:kern w:val="0"/>
          <w:sz w:val="22"/>
          <w:szCs w:val="22"/>
          <w:shd w:val="clear" w:color="auto" w:fill="FFFFFF"/>
          <w:lang w:eastAsia="es-PE"/>
          <w14:ligatures w14:val="none"/>
        </w:rPr>
        <w:t xml:space="preserve">18 de julio de 2025</w:t>
      </w:r>
      <w:r w:rsidRPr="007A45FB">
        <w:rPr>
          <w:rFonts w:ascii="Arial Narrow" w:eastAsia="Arial Narrow" w:hAnsi="Arial Narrow" w:cs="Arial Narrow"/>
          <w:color w:val="000000"/>
          <w:kern w:val="0"/>
          <w:sz w:val="22"/>
          <w:szCs w:val="22"/>
          <w:shd w:val="clear" w:color="auto" w:fill="FFFFFF"/>
          <w:lang w:eastAsia="es-PE"/>
          <w14:ligatures w14:val="none"/>
        </w:rPr>
        <w:t xml:space="preserve"/>
      </w:r>
      <w:r w:rsidR="007A45FB" w:rsidRPr="007A45FB">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EB4A11">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EB4A11">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EB4A11">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71496B40" w:rsidR="00CA59A2" w:rsidRPr="001041BF" w:rsidRDefault="00CA59A2" w:rsidP="00EB4A11">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11820">
        <w:rPr>
          <w:rFonts w:ascii="Arial Narrow" w:eastAsia="Arial Narrow" w:hAnsi="Arial Narrow" w:cs="Arial Narrow"/>
          <w:color w:val="000000"/>
          <w:kern w:val="0"/>
          <w:sz w:val="22"/>
          <w:szCs w:val="22"/>
          <w:lang w:val="es-ES" w:eastAsia="es-ES"/>
          <w14:ligatures w14:val="none"/>
        </w:rPr>
        <w:t xml:space="preserve">Mediante el escrito del 13 de mayo de 2025 el señor [APELLIDO] denunció a Interseguro por presuntas infracciones a la Ley 29571, Código de Protección y Defensa del Consumidor (en adelante, Código), señalando lo siguiente:</w:t>
      </w:r>
      <w:r w:rsidRPr="001041BF">
        <w:rPr>
          <w:rFonts w:ascii="Arial Narrow" w:eastAsia="Arial Narrow" w:hAnsi="Arial Narrow" w:cs="Arial Narrow"/>
          <w:color w:val="000000"/>
          <w:kern w:val="0"/>
          <w:sz w:val="22"/>
          <w:szCs w:val="22"/>
          <w:lang w:val="es-ES" w:eastAsia="es-ES"/>
          <w14:ligatures w14:val="none"/>
        </w:rPr>
        <w:t xml:space="preserve"/>
      </w:r>
      <w:r w:rsidR="00C11820" w:rsidRPr="001041BF">
        <w:rPr>
          <w:rFonts w:ascii="Arial Narrow" w:eastAsia="Arial Narrow" w:hAnsi="Arial Narrow" w:cs="Arial Narrow"/>
          <w:color w:val="000000"/>
          <w:kern w:val="0"/>
          <w:sz w:val="22"/>
          <w:szCs w:val="22"/>
          <w:lang w:val="es-ES" w:eastAsia="es-ES"/>
          <w14:ligatures w14:val="none"/>
        </w:rPr>
        <w:t/>
      </w:r>
      <w:r w:rsidRPr="001041B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041BF">
        <w:rPr>
          <w:rFonts w:ascii="Arial Narrow" w:eastAsia="Arial Narrow" w:hAnsi="Arial Narrow" w:cs="Arial Narrow"/>
          <w:kern w:val="0"/>
          <w14:ligatures w14:val="none"/>
          <w:sz w:val="22"/>
          <w:szCs w:val="22"/>
        </w:rPr>
        <w:t xml:space="preserve"/>
      </w:r>
      <w:r w:rsidR="007A45FB" w:rsidRPr="001041BF">
        <w:rPr>
          <w:rFonts w:ascii="Arial Narrow" w:eastAsia="Arial Narrow" w:hAnsi="Arial Narrow" w:cs="Arial Narrow"/>
          <w:kern w:val="0"/>
          <w14:ligatures w14:val="none"/>
          <w:sz w:val="22"/>
          <w:szCs w:val="22"/>
        </w:rPr>
        <w:t/>
      </w:r>
      <w:r w:rsidRPr="001041BF">
        <w:rPr>
          <w:rFonts w:ascii="Arial Narrow" w:eastAsia="Arial Narrow" w:hAnsi="Arial Narrow" w:cs="Arial Narrow"/>
          <w:kern w:val="0"/>
          <w14:ligatures w14:val="none"/>
          <w:sz w:val="22"/>
          <w:szCs w:val="22"/>
        </w:rPr>
        <w:t xml:space="preserve"/>
      </w:r>
      <w:proofErr w:type="spellStart"/>
      <w:r w:rsidR="007A45FB" w:rsidRPr="001041BF">
        <w:rPr>
          <w:rFonts w:ascii="Arial Narrow" w:eastAsia="Arial Narrow" w:hAnsi="Arial Narrow" w:cs="Arial Narrow"/>
          <w:kern w:val="0"/>
          <w14:ligatures w14:val="none"/>
          <w:sz w:val="22"/>
          <w:szCs w:val="22"/>
        </w:rPr>
        <w:t/>
      </w:r>
      <w:proofErr w:type="spellEnd"/>
      <w:r w:rsidR="007A45FB" w:rsidRPr="001041BF">
        <w:rPr>
          <w:rFonts w:ascii="Arial Narrow" w:eastAsia="Arial Narrow" w:hAnsi="Arial Narrow" w:cs="Arial Narrow"/>
          <w:kern w:val="0"/>
          <w14:ligatures w14:val="none"/>
          <w:sz w:val="22"/>
          <w:szCs w:val="22"/>
        </w:rPr>
        <w:t xml:space="preserve"/>
      </w:r>
      <w:r w:rsidRPr="001041BF">
        <w:rPr>
          <w:rFonts w:ascii="Arial Narrow" w:eastAsia="Arial Narrow" w:hAnsi="Arial Narrow" w:cs="Arial Narrow"/>
          <w:kern w:val="0"/>
          <w14:ligatures w14:val="none"/>
          <w:sz w:val="22"/>
          <w:szCs w:val="22"/>
        </w:rPr>
        <w:t/>
      </w:r>
      <w:r w:rsidRPr="001041BF">
        <w:rPr>
          <w:rFonts w:ascii="Arial Narrow" w:eastAsia="Arial Narrow" w:hAnsi="Arial Narrow" w:cs="Arial Narrow"/>
          <w:color w:val="000000"/>
          <w:kern w:val="0"/>
          <w:sz w:val="22"/>
          <w:szCs w:val="22"/>
          <w:lang w:val="es-ES" w:eastAsia="es-ES"/>
          <w14:ligatures w14:val="none"/>
        </w:rPr>
        <w:t xml:space="preserve"/>
      </w:r>
      <w:proofErr w:type="spellStart"/>
      <w:r w:rsidR="007A45FB" w:rsidRPr="001041BF">
        <w:rPr>
          <w:rFonts w:ascii="Arial Narrow" w:eastAsia="Arial Narrow" w:hAnsi="Arial Narrow" w:cs="Arial Narrow"/>
          <w:color w:val="000000"/>
          <w:kern w:val="0"/>
          <w:sz w:val="22"/>
          <w:szCs w:val="22"/>
          <w:lang w:val="es-ES" w:eastAsia="es-ES"/>
          <w14:ligatures w14:val="none"/>
        </w:rPr>
        <w:t/>
      </w:r>
      <w:proofErr w:type="spellEnd"/>
      <w:r w:rsidR="007A45FB" w:rsidRPr="001041BF">
        <w:rPr>
          <w:rFonts w:ascii="Arial Narrow" w:eastAsia="Arial Narrow" w:hAnsi="Arial Narrow" w:cs="Arial Narrow"/>
          <w:color w:val="000000"/>
          <w:kern w:val="0"/>
          <w:sz w:val="22"/>
          <w:szCs w:val="22"/>
          <w:lang w:val="es-ES" w:eastAsia="es-ES"/>
          <w14:ligatures w14:val="none"/>
        </w:rPr>
        <w:t xml:space="preserve"/>
      </w:r>
      <w:r w:rsidRPr="001041BF">
        <w:rPr>
          <w:rFonts w:ascii="Arial Narrow" w:eastAsia="Arial Narrow" w:hAnsi="Arial Narrow" w:cs="Arial Narrow"/>
          <w:color w:val="000000"/>
          <w:kern w:val="0"/>
          <w:sz w:val="22"/>
          <w:szCs w:val="22"/>
          <w:lang w:val="es-ES" w:eastAsia="es-ES"/>
          <w14:ligatures w14:val="none"/>
        </w:rPr>
        <w:t/>
      </w:r>
      <w:r w:rsidRPr="001041BF">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1041BF">
        <w:rPr>
          <w:rFonts w:ascii="Arial Narrow" w:eastAsia="Arial Narrow" w:hAnsi="Arial Narrow" w:cs="Arial Narrow"/>
          <w:color w:val="000000"/>
          <w:kern w:val="0"/>
          <w:sz w:val="22"/>
          <w:szCs w:val="22"/>
          <w:lang w:val="es-ES" w:eastAsia="es-ES"/>
          <w14:ligatures w14:val="none"/>
        </w:rPr>
        <w:t xml:space="preserve"/>
      </w:r>
      <w:r w:rsidRPr="001041BF">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1041BF" w:rsidRDefault="00CA59A2" w:rsidP="00EB4A11">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4F01E0AE" w14:textId="77777777" w:rsidR="0051366E" w:rsidRPr="001041BF" w:rsidRDefault="00F32BDB"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41BF">
        <w:rPr>
          <w:rFonts w:ascii="Arial Narrow" w:eastAsia="Arial Narrow" w:hAnsi="Arial Narrow" w:cs="Arial Narrow"/>
          <w:color w:val="000000"/>
          <w:kern w:val="0"/>
          <w:sz w:val="22"/>
          <w:szCs w:val="22"/>
          <w:lang w:eastAsia="es-ES"/>
          <w14:ligatures w14:val="none"/>
        </w:rPr>
        <w:t xml:space="preserve">El 25 de julio de 2022, contrató con </w:t>
      </w:r>
      <w:proofErr w:type="spellStart"/>
      <w:r w:rsidRPr="001041BF">
        <w:rPr>
          <w:rFonts w:ascii="Arial Narrow" w:eastAsia="Arial Narrow" w:hAnsi="Arial Narrow" w:cs="Arial Narrow"/>
          <w:color w:val="000000"/>
          <w:kern w:val="0"/>
          <w:sz w:val="22"/>
          <w:szCs w:val="22"/>
          <w:lang w:eastAsia="es-ES"/>
          <w14:ligatures w14:val="none"/>
        </w:rPr>
        <w:t>Interseguro</w:t>
      </w:r>
      <w:proofErr w:type="spellEnd"/>
      <w:r w:rsidRPr="001041BF">
        <w:rPr>
          <w:rFonts w:ascii="Arial Narrow" w:eastAsia="Arial Narrow" w:hAnsi="Arial Narrow" w:cs="Arial Narrow"/>
          <w:color w:val="000000"/>
          <w:kern w:val="0"/>
          <w:sz w:val="22"/>
          <w:szCs w:val="22"/>
          <w:lang w:eastAsia="es-ES"/>
          <w14:ligatures w14:val="none"/>
        </w:rPr>
        <w:t xml:space="preserve"> el Seguro de Vida – Póliza 07800025783 (en adelante, “Seguro de Vida”), con vigencia del 25 de julio de 2022 al 31 de octubre de 2034. La decisión de contratación fue motivada por los beneficios promocionados, entre ellos un vale de S/.150 y la exoneración del pago correspondiente a una “cuota gratis”. </w:t>
      </w:r>
    </w:p>
    <w:p w14:paraId="29BC4928" w14:textId="77777777" w:rsidR="0051366E" w:rsidRPr="001041BF" w:rsidRDefault="0051366E" w:rsidP="00EB4A1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7B1DE4D" w14:textId="7A1D1C03" w:rsidR="00953C75" w:rsidRPr="003C381D" w:rsidRDefault="0051366E"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41BF">
        <w:rPr>
          <w:rFonts w:ascii="Arial Narrow" w:eastAsia="Arial Narrow" w:hAnsi="Arial Narrow" w:cs="Arial Narrow"/>
          <w:color w:val="000000"/>
          <w:kern w:val="0"/>
          <w:sz w:val="22"/>
          <w:szCs w:val="22"/>
          <w:lang w:eastAsia="es-ES"/>
          <w14:ligatures w14:val="none"/>
        </w:rPr>
        <w:t xml:space="preserve">No </w:t>
      </w:r>
      <w:r w:rsidRPr="007B1D24">
        <w:rPr>
          <w:rFonts w:ascii="Arial Narrow" w:eastAsia="Arial Narrow" w:hAnsi="Arial Narrow" w:cs="Arial Narrow"/>
          <w:color w:val="000000"/>
          <w:kern w:val="0"/>
          <w:sz w:val="22"/>
          <w:szCs w:val="22"/>
          <w:lang w:eastAsia="es-ES"/>
          <w14:ligatures w14:val="none"/>
        </w:rPr>
        <w:t xml:space="preserve">obstante, </w:t>
      </w:r>
      <w:r w:rsidR="00746322" w:rsidRPr="007B1D24">
        <w:rPr>
          <w:rFonts w:ascii="Arial Narrow" w:eastAsia="Arial Narrow" w:hAnsi="Arial Narrow" w:cs="Arial Narrow"/>
          <w:color w:val="000000"/>
          <w:kern w:val="0"/>
          <w:sz w:val="22"/>
          <w:szCs w:val="22"/>
          <w:lang w:eastAsia="es-ES"/>
          <w14:ligatures w14:val="none"/>
        </w:rPr>
        <w:t xml:space="preserve">no recibió el código promocional al </w:t>
      </w:r>
      <w:r w:rsidR="00746322" w:rsidRPr="00974D2E">
        <w:rPr>
          <w:rFonts w:ascii="Arial Narrow" w:eastAsia="Arial Narrow" w:hAnsi="Arial Narrow" w:cs="Arial Narrow"/>
          <w:color w:val="000000"/>
          <w:kern w:val="0"/>
          <w:sz w:val="22"/>
          <w:szCs w:val="22"/>
          <w:lang w:eastAsia="es-ES"/>
          <w14:ligatures w14:val="none"/>
        </w:rPr>
        <w:t xml:space="preserve">contratar y, al </w:t>
      </w:r>
      <w:r w:rsidR="00746322" w:rsidRPr="003C381D">
        <w:rPr>
          <w:rFonts w:ascii="Arial Narrow" w:eastAsia="Arial Narrow" w:hAnsi="Arial Narrow" w:cs="Arial Narrow"/>
          <w:color w:val="000000"/>
          <w:kern w:val="0"/>
          <w:sz w:val="22"/>
          <w:szCs w:val="22"/>
          <w:lang w:eastAsia="es-ES"/>
          <w14:ligatures w14:val="none"/>
        </w:rPr>
        <w:t xml:space="preserve">solicitarlo después, le enviaron uno vencido que requería descargar y registrarse en una </w:t>
      </w:r>
      <w:proofErr w:type="gramStart"/>
      <w:r w:rsidR="00746322" w:rsidRPr="003C381D">
        <w:rPr>
          <w:rFonts w:ascii="Arial Narrow" w:eastAsia="Arial Narrow" w:hAnsi="Arial Narrow" w:cs="Arial Narrow"/>
          <w:color w:val="000000"/>
          <w:kern w:val="0"/>
          <w:sz w:val="22"/>
          <w:szCs w:val="22"/>
          <w:lang w:eastAsia="es-ES"/>
          <w14:ligatures w14:val="none"/>
        </w:rPr>
        <w:t>app</w:t>
      </w:r>
      <w:proofErr w:type="gramEnd"/>
      <w:r w:rsidR="00746322" w:rsidRPr="003C381D">
        <w:rPr>
          <w:rFonts w:ascii="Arial Narrow" w:eastAsia="Arial Narrow" w:hAnsi="Arial Narrow" w:cs="Arial Narrow"/>
          <w:color w:val="000000"/>
          <w:kern w:val="0"/>
          <w:sz w:val="22"/>
          <w:szCs w:val="22"/>
          <w:lang w:eastAsia="es-ES"/>
          <w14:ligatures w14:val="none"/>
        </w:rPr>
        <w:t xml:space="preserve"> externa no mencionada en la publicidad. Además, la “cuota gratis” no fue abonada ni cubierta por la empresa, sino que simplemente se omitió del cronograma de pagos.</w:t>
      </w:r>
    </w:p>
    <w:p w14:paraId="50A5F275" w14:textId="77777777" w:rsidR="00953C75" w:rsidRPr="003C381D" w:rsidRDefault="00953C75" w:rsidP="00EB4A11">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AF82566" w14:textId="05089A52" w:rsidR="00953C75" w:rsidRPr="001041BF" w:rsidRDefault="000729A0"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C381D">
        <w:rPr>
          <w:rFonts w:ascii="Arial Narrow" w:eastAsia="Arial Narrow" w:hAnsi="Arial Narrow" w:cs="Arial Narrow"/>
          <w:color w:val="000000"/>
          <w:kern w:val="0"/>
          <w:sz w:val="22"/>
          <w:szCs w:val="22"/>
          <w:lang w:eastAsia="es-ES"/>
          <w14:ligatures w14:val="none"/>
        </w:rPr>
        <w:t>Asimismo, d</w:t>
      </w:r>
      <w:r w:rsidR="00F32BDB" w:rsidRPr="003C381D">
        <w:rPr>
          <w:rFonts w:ascii="Arial Narrow" w:eastAsia="Arial Narrow" w:hAnsi="Arial Narrow" w:cs="Arial Narrow"/>
          <w:color w:val="000000"/>
          <w:kern w:val="0"/>
          <w:sz w:val="22"/>
          <w:szCs w:val="22"/>
          <w:lang w:eastAsia="es-ES"/>
          <w14:ligatures w14:val="none"/>
        </w:rPr>
        <w:t xml:space="preserve">urante el proceso de venta, </w:t>
      </w:r>
      <w:proofErr w:type="spellStart"/>
      <w:r w:rsidR="00F32BDB" w:rsidRPr="003C381D">
        <w:rPr>
          <w:rFonts w:ascii="Arial Narrow" w:eastAsia="Arial Narrow" w:hAnsi="Arial Narrow" w:cs="Arial Narrow"/>
          <w:color w:val="000000"/>
          <w:kern w:val="0"/>
          <w:sz w:val="22"/>
          <w:szCs w:val="22"/>
          <w:lang w:eastAsia="es-ES"/>
          <w14:ligatures w14:val="none"/>
        </w:rPr>
        <w:t>Interseguro</w:t>
      </w:r>
      <w:proofErr w:type="spellEnd"/>
      <w:r w:rsidR="00F32BDB" w:rsidRPr="003C381D">
        <w:rPr>
          <w:rFonts w:ascii="Arial Narrow" w:eastAsia="Arial Narrow" w:hAnsi="Arial Narrow" w:cs="Arial Narrow"/>
          <w:color w:val="000000"/>
          <w:kern w:val="0"/>
          <w:sz w:val="22"/>
          <w:szCs w:val="22"/>
          <w:lang w:eastAsia="es-ES"/>
          <w14:ligatures w14:val="none"/>
        </w:rPr>
        <w:t xml:space="preserve"> promovió el </w:t>
      </w:r>
      <w:r w:rsidR="00793700" w:rsidRPr="003C381D">
        <w:rPr>
          <w:rFonts w:ascii="Arial Narrow" w:eastAsia="Arial Narrow" w:hAnsi="Arial Narrow" w:cs="Arial Narrow"/>
          <w:color w:val="000000"/>
          <w:kern w:val="0"/>
          <w:sz w:val="22"/>
          <w:szCs w:val="22"/>
          <w:lang w:eastAsia="es-ES"/>
          <w14:ligatures w14:val="none"/>
        </w:rPr>
        <w:t xml:space="preserve">Seguro de Vida </w:t>
      </w:r>
      <w:r w:rsidR="00746322" w:rsidRPr="003C381D">
        <w:rPr>
          <w:rFonts w:ascii="Arial Narrow" w:eastAsia="Arial Narrow" w:hAnsi="Arial Narrow" w:cs="Arial Narrow"/>
          <w:color w:val="000000"/>
          <w:kern w:val="0"/>
          <w:sz w:val="22"/>
          <w:szCs w:val="22"/>
          <w:lang w:eastAsia="es-ES"/>
          <w14:ligatures w14:val="none"/>
        </w:rPr>
        <w:t>como una alternativa al seguro de desgravamen bancario sin informar que era obligatorio contar con cobertura por invalidez total y permanente para poder endosarlo. Luego de</w:t>
      </w:r>
      <w:r w:rsidR="00746322" w:rsidRPr="001041BF">
        <w:rPr>
          <w:rFonts w:ascii="Arial Narrow" w:eastAsia="Arial Narrow" w:hAnsi="Arial Narrow" w:cs="Arial Narrow"/>
          <w:color w:val="000000"/>
          <w:kern w:val="0"/>
          <w:sz w:val="22"/>
          <w:szCs w:val="22"/>
          <w:lang w:eastAsia="es-ES"/>
          <w14:ligatures w14:val="none"/>
        </w:rPr>
        <w:t xml:space="preserve"> contratarlo, el cliente pidió el endoso al Banco Falabella, pero este lo rechazó porque la póliza no cumplía con ese requisito, el cual no fue </w:t>
      </w:r>
      <w:r w:rsidR="007C2AD1">
        <w:rPr>
          <w:rFonts w:ascii="Arial Narrow" w:eastAsia="Arial Narrow" w:hAnsi="Arial Narrow" w:cs="Arial Narrow"/>
          <w:color w:val="000000"/>
          <w:kern w:val="0"/>
          <w:sz w:val="22"/>
          <w:szCs w:val="22"/>
          <w:lang w:eastAsia="es-ES"/>
          <w14:ligatures w14:val="none"/>
        </w:rPr>
        <w:t>informado</w:t>
      </w:r>
      <w:r w:rsidR="00746322" w:rsidRPr="001041BF">
        <w:rPr>
          <w:rFonts w:ascii="Arial Narrow" w:eastAsia="Arial Narrow" w:hAnsi="Arial Narrow" w:cs="Arial Narrow"/>
          <w:color w:val="000000"/>
          <w:kern w:val="0"/>
          <w:sz w:val="22"/>
          <w:szCs w:val="22"/>
          <w:lang w:eastAsia="es-ES"/>
          <w14:ligatures w14:val="none"/>
        </w:rPr>
        <w:t xml:space="preserve"> durante la venta ni claramente señalado en la publicidad</w:t>
      </w:r>
      <w:r w:rsidR="00F32BDB" w:rsidRPr="001041BF">
        <w:rPr>
          <w:rFonts w:ascii="Arial Narrow" w:eastAsia="Arial Narrow" w:hAnsi="Arial Narrow" w:cs="Arial Narrow"/>
          <w:color w:val="000000"/>
          <w:kern w:val="0"/>
          <w:sz w:val="22"/>
          <w:szCs w:val="22"/>
          <w:lang w:eastAsia="es-ES"/>
          <w14:ligatures w14:val="none"/>
        </w:rPr>
        <w:t xml:space="preserve">. </w:t>
      </w:r>
    </w:p>
    <w:p w14:paraId="7CBFA486" w14:textId="77777777" w:rsidR="00953C75" w:rsidRPr="001041BF" w:rsidRDefault="00953C75"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6B8EEEC5" w14:textId="116B8958" w:rsidR="00953C75" w:rsidRPr="001041BF" w:rsidRDefault="00F32BDB"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93608">
        <w:rPr>
          <w:rFonts w:ascii="Arial Narrow" w:eastAsia="Arial Narrow" w:hAnsi="Arial Narrow" w:cs="Arial Narrow"/>
          <w:color w:val="000000"/>
          <w:kern w:val="0"/>
          <w:sz w:val="22"/>
          <w:szCs w:val="22"/>
          <w:lang w:eastAsia="es-ES"/>
          <w14:ligatures w14:val="none"/>
        </w:rPr>
        <w:t xml:space="preserve">En una oportunidad posterior, intentó acceder al servicio de asistencia vehicular ofrecido como parte del Seguro de Vida. Realizó una llamada solicitando asistencia en una situación de emergencia, sin recibir respuesta. En consecuencia, fue auxiliado por un agente policial. A pesar de haber reportado el incidente, </w:t>
      </w:r>
      <w:proofErr w:type="spellStart"/>
      <w:r w:rsidRPr="00493608">
        <w:rPr>
          <w:rFonts w:ascii="Arial Narrow" w:eastAsia="Arial Narrow" w:hAnsi="Arial Narrow" w:cs="Arial Narrow"/>
          <w:color w:val="000000"/>
          <w:kern w:val="0"/>
          <w:sz w:val="22"/>
          <w:szCs w:val="22"/>
          <w:lang w:eastAsia="es-ES"/>
          <w14:ligatures w14:val="none"/>
        </w:rPr>
        <w:t>Interseguro</w:t>
      </w:r>
      <w:proofErr w:type="spellEnd"/>
      <w:r w:rsidRPr="00493608">
        <w:rPr>
          <w:rFonts w:ascii="Arial Narrow" w:eastAsia="Arial Narrow" w:hAnsi="Arial Narrow" w:cs="Arial Narrow"/>
          <w:color w:val="000000"/>
          <w:kern w:val="0"/>
          <w:sz w:val="22"/>
          <w:szCs w:val="22"/>
          <w:lang w:eastAsia="es-ES"/>
          <w14:ligatures w14:val="none"/>
        </w:rPr>
        <w:t xml:space="preserve"> indicó que no existía registro del requerimiento, lo cual impidió la activación del</w:t>
      </w:r>
      <w:r w:rsidRPr="001041BF">
        <w:rPr>
          <w:rFonts w:ascii="Arial Narrow" w:eastAsia="Arial Narrow" w:hAnsi="Arial Narrow" w:cs="Arial Narrow"/>
          <w:color w:val="000000"/>
          <w:kern w:val="0"/>
          <w:sz w:val="22"/>
          <w:szCs w:val="22"/>
          <w:lang w:eastAsia="es-ES"/>
          <w14:ligatures w14:val="none"/>
        </w:rPr>
        <w:t xml:space="preserve"> servicio contratado.</w:t>
      </w:r>
    </w:p>
    <w:p w14:paraId="4B19BE51" w14:textId="77777777" w:rsidR="006C3927" w:rsidRPr="001041BF" w:rsidRDefault="006C3927"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3B074FFD" w14:textId="77777777" w:rsidR="00793700" w:rsidRPr="00DF3DF8" w:rsidRDefault="006C3927"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3DF8">
        <w:rPr>
          <w:rFonts w:ascii="Arial Narrow" w:eastAsia="Arial Narrow" w:hAnsi="Arial Narrow" w:cs="Arial Narrow"/>
          <w:color w:val="000000"/>
          <w:kern w:val="0"/>
          <w:sz w:val="22"/>
          <w:szCs w:val="22"/>
          <w:lang w:eastAsia="es-ES"/>
          <w14:ligatures w14:val="none"/>
        </w:rPr>
        <w:t xml:space="preserve">El 24 de febrero de 2025, presentó </w:t>
      </w:r>
      <w:r w:rsidR="00B82E92" w:rsidRPr="00DF3DF8">
        <w:rPr>
          <w:rFonts w:ascii="Arial Narrow" w:eastAsia="Arial Narrow" w:hAnsi="Arial Narrow" w:cs="Arial Narrow"/>
          <w:color w:val="000000"/>
          <w:kern w:val="0"/>
          <w:sz w:val="22"/>
          <w:szCs w:val="22"/>
          <w:lang w:eastAsia="es-ES"/>
          <w14:ligatures w14:val="none"/>
        </w:rPr>
        <w:t>la</w:t>
      </w:r>
      <w:r w:rsidRPr="00DF3DF8">
        <w:rPr>
          <w:rFonts w:ascii="Arial Narrow" w:eastAsia="Arial Narrow" w:hAnsi="Arial Narrow" w:cs="Arial Narrow"/>
          <w:color w:val="000000"/>
          <w:kern w:val="0"/>
          <w:sz w:val="22"/>
          <w:szCs w:val="22"/>
          <w:lang w:eastAsia="es-ES"/>
          <w14:ligatures w14:val="none"/>
        </w:rPr>
        <w:t xml:space="preserve"> solicitud </w:t>
      </w:r>
      <w:r w:rsidR="00B82E92" w:rsidRPr="00DF3DF8">
        <w:rPr>
          <w:rFonts w:ascii="Arial Narrow" w:eastAsia="Arial Narrow" w:hAnsi="Arial Narrow" w:cs="Arial Narrow"/>
          <w:color w:val="000000"/>
          <w:kern w:val="0"/>
          <w:sz w:val="22"/>
          <w:szCs w:val="22"/>
          <w:lang w:eastAsia="es-ES"/>
          <w14:ligatures w14:val="none"/>
        </w:rPr>
        <w:t xml:space="preserve">113656 </w:t>
      </w:r>
      <w:r w:rsidRPr="00DF3DF8">
        <w:rPr>
          <w:rFonts w:ascii="Arial Narrow" w:eastAsia="Arial Narrow" w:hAnsi="Arial Narrow" w:cs="Arial Narrow"/>
          <w:color w:val="000000"/>
          <w:kern w:val="0"/>
          <w:sz w:val="22"/>
          <w:szCs w:val="22"/>
          <w:lang w:eastAsia="es-ES"/>
          <w14:ligatures w14:val="none"/>
        </w:rPr>
        <w:t>de anulación del Seguro de Vida. La solicitud no recibió respuesta ni le fue enviada copia del trámite realizado.</w:t>
      </w:r>
    </w:p>
    <w:p w14:paraId="22947F5E" w14:textId="77777777" w:rsidR="00793700" w:rsidRPr="001041BF" w:rsidRDefault="00793700"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248BB922" w14:textId="40CAB179" w:rsidR="00953C75" w:rsidRPr="001041BF" w:rsidRDefault="00F32BDB"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41BF">
        <w:rPr>
          <w:rFonts w:ascii="Arial Narrow" w:eastAsia="Arial Narrow" w:hAnsi="Arial Narrow" w:cs="Arial Narrow"/>
          <w:color w:val="000000"/>
          <w:kern w:val="0"/>
          <w:sz w:val="22"/>
          <w:szCs w:val="22"/>
          <w:lang w:eastAsia="es-ES"/>
          <w14:ligatures w14:val="none"/>
        </w:rPr>
        <w:t xml:space="preserve">El 31 de marzo de 2025, presentó un reclamo a través del Libro de Reclamaciones de la página web de </w:t>
      </w:r>
      <w:proofErr w:type="spellStart"/>
      <w:r w:rsidRPr="001041BF">
        <w:rPr>
          <w:rFonts w:ascii="Arial Narrow" w:eastAsia="Arial Narrow" w:hAnsi="Arial Narrow" w:cs="Arial Narrow"/>
          <w:color w:val="000000"/>
          <w:kern w:val="0"/>
          <w:sz w:val="22"/>
          <w:szCs w:val="22"/>
          <w:lang w:eastAsia="es-ES"/>
          <w14:ligatures w14:val="none"/>
        </w:rPr>
        <w:t>Interseguro</w:t>
      </w:r>
      <w:proofErr w:type="spellEnd"/>
      <w:r w:rsidRPr="001041BF">
        <w:rPr>
          <w:rFonts w:ascii="Arial Narrow" w:eastAsia="Arial Narrow" w:hAnsi="Arial Narrow" w:cs="Arial Narrow"/>
          <w:color w:val="000000"/>
          <w:kern w:val="0"/>
          <w:sz w:val="22"/>
          <w:szCs w:val="22"/>
          <w:lang w:eastAsia="es-ES"/>
          <w14:ligatures w14:val="none"/>
        </w:rPr>
        <w:t xml:space="preserve">, identificado con el 119859, solicitando la anulación del Seguro de Vida y la devolución total de las primas pagadas. </w:t>
      </w:r>
    </w:p>
    <w:p w14:paraId="1F4A1715" w14:textId="77777777" w:rsidR="00953C75" w:rsidRPr="001041BF" w:rsidRDefault="00953C75"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2357B337" w14:textId="713E6F0F" w:rsidR="00953C75" w:rsidRPr="001041BF" w:rsidRDefault="00F32BDB"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41BF">
        <w:rPr>
          <w:rFonts w:ascii="Arial Narrow" w:eastAsia="Arial Narrow" w:hAnsi="Arial Narrow" w:cs="Arial Narrow"/>
          <w:color w:val="000000"/>
          <w:kern w:val="0"/>
          <w:sz w:val="22"/>
          <w:szCs w:val="22"/>
          <w:lang w:eastAsia="es-ES"/>
          <w14:ligatures w14:val="none"/>
        </w:rPr>
        <w:lastRenderedPageBreak/>
        <w:t xml:space="preserve">El 9 de abril de 2025, </w:t>
      </w:r>
      <w:proofErr w:type="spellStart"/>
      <w:r w:rsidRPr="001041BF">
        <w:rPr>
          <w:rFonts w:ascii="Arial Narrow" w:eastAsia="Arial Narrow" w:hAnsi="Arial Narrow" w:cs="Arial Narrow"/>
          <w:color w:val="000000"/>
          <w:kern w:val="0"/>
          <w:sz w:val="22"/>
          <w:szCs w:val="22"/>
          <w:lang w:eastAsia="es-ES"/>
          <w14:ligatures w14:val="none"/>
        </w:rPr>
        <w:t>Interseguro</w:t>
      </w:r>
      <w:proofErr w:type="spellEnd"/>
      <w:r w:rsidRPr="001041BF">
        <w:rPr>
          <w:rFonts w:ascii="Arial Narrow" w:eastAsia="Arial Narrow" w:hAnsi="Arial Narrow" w:cs="Arial Narrow"/>
          <w:color w:val="000000"/>
          <w:kern w:val="0"/>
          <w:sz w:val="22"/>
          <w:szCs w:val="22"/>
          <w:lang w:eastAsia="es-ES"/>
          <w14:ligatures w14:val="none"/>
        </w:rPr>
        <w:t xml:space="preserve"> respondió al reclamo 119859 mediante carta</w:t>
      </w:r>
      <w:r w:rsidR="00615A11" w:rsidRPr="001041BF">
        <w:rPr>
          <w:rFonts w:ascii="Arial Narrow" w:eastAsia="Arial Narrow" w:hAnsi="Arial Narrow" w:cs="Arial Narrow"/>
          <w:color w:val="000000"/>
          <w:kern w:val="0"/>
          <w:sz w:val="22"/>
          <w:szCs w:val="22"/>
          <w:lang w:eastAsia="es-ES"/>
          <w14:ligatures w14:val="none"/>
        </w:rPr>
        <w:t xml:space="preserve"> y</w:t>
      </w:r>
      <w:r w:rsidRPr="001041BF">
        <w:rPr>
          <w:rFonts w:ascii="Arial Narrow" w:eastAsia="Arial Narrow" w:hAnsi="Arial Narrow" w:cs="Arial Narrow"/>
          <w:color w:val="000000"/>
          <w:kern w:val="0"/>
          <w:sz w:val="22"/>
          <w:szCs w:val="22"/>
          <w:lang w:eastAsia="es-ES"/>
          <w14:ligatures w14:val="none"/>
        </w:rPr>
        <w:t xml:space="preserve"> precisó que el Seguro de Vida incluía únicamente coberturas por fallecimiento por causas naturales o por accidente, sin incluir cobertura por invalidez. </w:t>
      </w:r>
    </w:p>
    <w:p w14:paraId="7683099D" w14:textId="77777777" w:rsidR="00953C75" w:rsidRPr="001041BF" w:rsidRDefault="00953C75"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3EBAE564" w14:textId="7D31EFAF" w:rsidR="00953C75" w:rsidRPr="00DF3DF8" w:rsidRDefault="00F32BDB"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41BF">
        <w:rPr>
          <w:rFonts w:ascii="Arial Narrow" w:eastAsia="Arial Narrow" w:hAnsi="Arial Narrow" w:cs="Arial Narrow"/>
          <w:color w:val="000000"/>
          <w:kern w:val="0"/>
          <w:sz w:val="22"/>
          <w:szCs w:val="22"/>
          <w:lang w:eastAsia="es-ES"/>
          <w14:ligatures w14:val="none"/>
        </w:rPr>
        <w:t xml:space="preserve">El 11 de abril de 2025, presentó un nuevo reclamo ante </w:t>
      </w:r>
      <w:proofErr w:type="spellStart"/>
      <w:r w:rsidRPr="001041BF">
        <w:rPr>
          <w:rFonts w:ascii="Arial Narrow" w:eastAsia="Arial Narrow" w:hAnsi="Arial Narrow" w:cs="Arial Narrow"/>
          <w:color w:val="000000"/>
          <w:kern w:val="0"/>
          <w:sz w:val="22"/>
          <w:szCs w:val="22"/>
          <w:lang w:eastAsia="es-ES"/>
          <w14:ligatures w14:val="none"/>
        </w:rPr>
        <w:t>Interseguro</w:t>
      </w:r>
      <w:proofErr w:type="spellEnd"/>
      <w:r w:rsidRPr="001041BF">
        <w:rPr>
          <w:rFonts w:ascii="Arial Narrow" w:eastAsia="Arial Narrow" w:hAnsi="Arial Narrow" w:cs="Arial Narrow"/>
          <w:color w:val="000000"/>
          <w:kern w:val="0"/>
          <w:sz w:val="22"/>
          <w:szCs w:val="22"/>
          <w:lang w:eastAsia="es-ES"/>
          <w14:ligatures w14:val="none"/>
        </w:rPr>
        <w:t xml:space="preserve">, expresando su disconformidad con la respuesta brindada al reclamo 119859, reiterando su solicitud de anulación de la póliza y devolución total de las primas pagadas, fundado en hechos que desnaturalizaban las condiciones de </w:t>
      </w:r>
      <w:r w:rsidRPr="00DF3DF8">
        <w:rPr>
          <w:rFonts w:ascii="Arial Narrow" w:eastAsia="Arial Narrow" w:hAnsi="Arial Narrow" w:cs="Arial Narrow"/>
          <w:color w:val="000000"/>
          <w:kern w:val="0"/>
          <w:sz w:val="22"/>
          <w:szCs w:val="22"/>
          <w:lang w:eastAsia="es-ES"/>
          <w14:ligatures w14:val="none"/>
        </w:rPr>
        <w:t xml:space="preserve">contratación. </w:t>
      </w:r>
    </w:p>
    <w:p w14:paraId="5C48456F" w14:textId="77777777" w:rsidR="00953C75" w:rsidRPr="00DF3DF8" w:rsidRDefault="00953C75"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53ADF31A" w14:textId="22597517" w:rsidR="00BE63CE" w:rsidRPr="001041BF" w:rsidRDefault="00953C75"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3DF8">
        <w:rPr>
          <w:rFonts w:ascii="Arial Narrow" w:eastAsia="Arial Narrow" w:hAnsi="Arial Narrow" w:cs="Arial Narrow"/>
          <w:color w:val="000000"/>
          <w:kern w:val="0"/>
          <w:sz w:val="22"/>
          <w:szCs w:val="22"/>
          <w:lang w:eastAsia="es-ES"/>
          <w14:ligatures w14:val="none"/>
        </w:rPr>
        <w:t xml:space="preserve">El 6 de mayo de 2025, </w:t>
      </w:r>
      <w:r w:rsidR="00D80A23" w:rsidRPr="00DF3DF8">
        <w:rPr>
          <w:rFonts w:ascii="Arial Narrow" w:eastAsia="Arial Narrow" w:hAnsi="Arial Narrow" w:cs="Arial Narrow"/>
          <w:color w:val="000000"/>
          <w:kern w:val="0"/>
          <w:sz w:val="22"/>
          <w:szCs w:val="22"/>
          <w:lang w:eastAsia="es-ES"/>
          <w14:ligatures w14:val="none"/>
        </w:rPr>
        <w:t xml:space="preserve">realizó el pago para su nueva tarjeta de crédito, no obstante, </w:t>
      </w:r>
      <w:proofErr w:type="spellStart"/>
      <w:r w:rsidR="00D85AF4" w:rsidRPr="00DF3DF8">
        <w:rPr>
          <w:rFonts w:ascii="Arial Narrow" w:eastAsia="Arial Narrow" w:hAnsi="Arial Narrow" w:cs="Arial Narrow"/>
          <w:color w:val="000000"/>
          <w:kern w:val="0"/>
          <w:sz w:val="22"/>
          <w:szCs w:val="22"/>
          <w:lang w:eastAsia="es-ES"/>
          <w14:ligatures w14:val="none"/>
        </w:rPr>
        <w:t>Interseguro</w:t>
      </w:r>
      <w:proofErr w:type="spellEnd"/>
      <w:r w:rsidR="00D85AF4" w:rsidRPr="00DF3DF8">
        <w:rPr>
          <w:rFonts w:ascii="Arial Narrow" w:eastAsia="Arial Narrow" w:hAnsi="Arial Narrow" w:cs="Arial Narrow"/>
          <w:color w:val="000000"/>
          <w:kern w:val="0"/>
          <w:sz w:val="22"/>
          <w:szCs w:val="22"/>
          <w:lang w:eastAsia="es-ES"/>
          <w14:ligatures w14:val="none"/>
        </w:rPr>
        <w:t xml:space="preserve"> cobró automáticamente </w:t>
      </w:r>
      <w:r w:rsidR="0098028A" w:rsidRPr="00DF3DF8">
        <w:rPr>
          <w:rFonts w:ascii="Arial Narrow" w:eastAsia="Arial Narrow" w:hAnsi="Arial Narrow" w:cs="Arial Narrow"/>
          <w:color w:val="000000"/>
          <w:kern w:val="0"/>
          <w:sz w:val="22"/>
          <w:szCs w:val="22"/>
          <w:lang w:eastAsia="es-ES"/>
          <w14:ligatures w14:val="none"/>
        </w:rPr>
        <w:t>una</w:t>
      </w:r>
      <w:r w:rsidR="00D85AF4" w:rsidRPr="00DF3DF8">
        <w:rPr>
          <w:rFonts w:ascii="Arial Narrow" w:eastAsia="Arial Narrow" w:hAnsi="Arial Narrow" w:cs="Arial Narrow"/>
          <w:color w:val="000000"/>
          <w:kern w:val="0"/>
          <w:sz w:val="22"/>
          <w:szCs w:val="22"/>
          <w:lang w:eastAsia="es-ES"/>
          <w14:ligatures w14:val="none"/>
        </w:rPr>
        <w:t xml:space="preserve"> prima </w:t>
      </w:r>
      <w:r w:rsidR="0098028A" w:rsidRPr="00DF3DF8">
        <w:rPr>
          <w:rFonts w:ascii="Arial Narrow" w:eastAsia="Arial Narrow" w:hAnsi="Arial Narrow" w:cs="Arial Narrow"/>
          <w:color w:val="000000"/>
          <w:kern w:val="0"/>
          <w:sz w:val="22"/>
          <w:szCs w:val="22"/>
          <w:lang w:eastAsia="es-ES"/>
          <w14:ligatures w14:val="none"/>
        </w:rPr>
        <w:t>de dicha</w:t>
      </w:r>
      <w:r w:rsidR="00D85AF4" w:rsidRPr="00DF3DF8">
        <w:rPr>
          <w:rFonts w:ascii="Arial Narrow" w:eastAsia="Arial Narrow" w:hAnsi="Arial Narrow" w:cs="Arial Narrow"/>
          <w:color w:val="000000"/>
          <w:kern w:val="0"/>
          <w:sz w:val="22"/>
          <w:szCs w:val="22"/>
          <w:lang w:eastAsia="es-ES"/>
          <w14:ligatures w14:val="none"/>
        </w:rPr>
        <w:t xml:space="preserve"> tarjeta de crédito sin autorización expresa, </w:t>
      </w:r>
      <w:r w:rsidR="0098028A" w:rsidRPr="00DF3DF8">
        <w:rPr>
          <w:rFonts w:ascii="Arial Narrow" w:eastAsia="Arial Narrow" w:hAnsi="Arial Narrow" w:cs="Arial Narrow"/>
          <w:color w:val="000000"/>
          <w:kern w:val="0"/>
          <w:sz w:val="22"/>
          <w:szCs w:val="22"/>
          <w:lang w:eastAsia="es-ES"/>
          <w14:ligatures w14:val="none"/>
        </w:rPr>
        <w:t>utilizando</w:t>
      </w:r>
      <w:r w:rsidR="00D85AF4" w:rsidRPr="00DF3DF8">
        <w:rPr>
          <w:rFonts w:ascii="Arial Narrow" w:eastAsia="Arial Narrow" w:hAnsi="Arial Narrow" w:cs="Arial Narrow"/>
          <w:color w:val="000000"/>
          <w:kern w:val="0"/>
          <w:sz w:val="22"/>
          <w:szCs w:val="22"/>
          <w:lang w:eastAsia="es-ES"/>
          <w14:ligatures w14:val="none"/>
        </w:rPr>
        <w:t xml:space="preserve"> un sistema que activa por defecto pagos recurrentes sin informar claramente ni permitir</w:t>
      </w:r>
      <w:r w:rsidR="0098028A" w:rsidRPr="00DF3DF8">
        <w:rPr>
          <w:rFonts w:ascii="Arial Narrow" w:eastAsia="Arial Narrow" w:hAnsi="Arial Narrow" w:cs="Arial Narrow"/>
          <w:color w:val="000000"/>
          <w:kern w:val="0"/>
          <w:sz w:val="22"/>
          <w:szCs w:val="22"/>
          <w:lang w:eastAsia="es-ES"/>
          <w14:ligatures w14:val="none"/>
        </w:rPr>
        <w:t xml:space="preserve">le </w:t>
      </w:r>
      <w:r w:rsidR="00D85AF4" w:rsidRPr="00DF3DF8">
        <w:rPr>
          <w:rFonts w:ascii="Arial Narrow" w:eastAsia="Arial Narrow" w:hAnsi="Arial Narrow" w:cs="Arial Narrow"/>
          <w:color w:val="000000"/>
          <w:kern w:val="0"/>
          <w:sz w:val="22"/>
          <w:szCs w:val="22"/>
          <w:lang w:eastAsia="es-ES"/>
          <w14:ligatures w14:val="none"/>
        </w:rPr>
        <w:t>rechazar o gestio</w:t>
      </w:r>
      <w:r w:rsidR="00D85AF4" w:rsidRPr="001041BF">
        <w:rPr>
          <w:rFonts w:ascii="Arial Narrow" w:eastAsia="Arial Narrow" w:hAnsi="Arial Narrow" w:cs="Arial Narrow"/>
          <w:color w:val="000000"/>
          <w:kern w:val="0"/>
          <w:sz w:val="22"/>
          <w:szCs w:val="22"/>
          <w:lang w:eastAsia="es-ES"/>
          <w14:ligatures w14:val="none"/>
        </w:rPr>
        <w:t>nar la tarjeta registrada.</w:t>
      </w:r>
    </w:p>
    <w:p w14:paraId="53541B7D" w14:textId="77777777" w:rsidR="00BE63CE" w:rsidRPr="001041BF" w:rsidRDefault="00BE63CE"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080B4DE3" w14:textId="60622389" w:rsidR="00953C75" w:rsidRPr="001041BF" w:rsidRDefault="00F32BDB"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41BF">
        <w:rPr>
          <w:rFonts w:ascii="Arial Narrow" w:eastAsia="Arial Narrow" w:hAnsi="Arial Narrow" w:cs="Arial Narrow"/>
          <w:color w:val="000000"/>
          <w:kern w:val="0"/>
          <w:sz w:val="22"/>
          <w:szCs w:val="22"/>
          <w:lang w:eastAsia="es-ES"/>
          <w14:ligatures w14:val="none"/>
        </w:rPr>
        <w:t xml:space="preserve">Durante el tiempo de vigencia del seguro, </w:t>
      </w:r>
      <w:r w:rsidR="005B6ADC" w:rsidRPr="001041BF">
        <w:rPr>
          <w:rFonts w:ascii="Arial Narrow" w:eastAsia="Arial Narrow" w:hAnsi="Arial Narrow" w:cs="Arial Narrow"/>
          <w:color w:val="000000"/>
          <w:kern w:val="0"/>
          <w:sz w:val="22"/>
          <w:szCs w:val="22"/>
          <w:lang w:eastAsia="es-ES"/>
          <w14:ligatures w14:val="none"/>
        </w:rPr>
        <w:t>presentó varios reclamos que no fueron registrados en la plataforma ni enviados por correo, lo que impidió darles seguimiento, apareciendo únicamente un trámite de cambio de beneficiario y no sus solicitudes de anulación de póliza</w:t>
      </w:r>
      <w:r w:rsidRPr="001041BF">
        <w:rPr>
          <w:rFonts w:ascii="Arial Narrow" w:eastAsia="Arial Narrow" w:hAnsi="Arial Narrow" w:cs="Arial Narrow"/>
          <w:color w:val="000000"/>
          <w:kern w:val="0"/>
          <w:sz w:val="22"/>
          <w:szCs w:val="22"/>
          <w:lang w:eastAsia="es-ES"/>
          <w14:ligatures w14:val="none"/>
        </w:rPr>
        <w:t xml:space="preserve">. </w:t>
      </w:r>
    </w:p>
    <w:p w14:paraId="34B7C1F1" w14:textId="77777777" w:rsidR="00953C75" w:rsidRPr="001041BF" w:rsidRDefault="00953C75" w:rsidP="00EB4A11">
      <w:pPr>
        <w:pStyle w:val="Prrafodelista"/>
        <w:spacing w:line="240" w:lineRule="auto"/>
        <w:rPr>
          <w:rFonts w:ascii="Arial Narrow" w:eastAsia="Arial Narrow" w:hAnsi="Arial Narrow" w:cs="Arial Narrow"/>
          <w:color w:val="000000"/>
          <w:kern w:val="0"/>
          <w:sz w:val="22"/>
          <w:szCs w:val="22"/>
          <w:lang w:eastAsia="es-ES"/>
          <w14:ligatures w14:val="none"/>
        </w:rPr>
      </w:pPr>
    </w:p>
    <w:p w14:paraId="2F9CF7F5" w14:textId="05BF16E3" w:rsidR="00CA59A2" w:rsidRPr="001041BF" w:rsidRDefault="001041BF" w:rsidP="00EB4A11">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041BF">
        <w:rPr>
          <w:rFonts w:ascii="Arial Narrow" w:eastAsia="Arial Narrow" w:hAnsi="Arial Narrow" w:cs="Arial Narrow"/>
          <w:color w:val="000000"/>
          <w:kern w:val="0"/>
          <w:sz w:val="22"/>
          <w:szCs w:val="22"/>
          <w:lang w:eastAsia="es-ES"/>
          <w14:ligatures w14:val="none"/>
        </w:rPr>
        <w:t>Como consecuencia de los hechos descritos, sufrió una pérdida económica superior a S/.6 000.00, lo que generó frustración por expectativas incumplidas y la percepción de haber sido inducido a contratar el seguro mediante información incompleta, publicidad engañosa y servicios no prestados según lo ofrecido.</w:t>
      </w:r>
    </w:p>
    <w:p w14:paraId="33E14FF7" w14:textId="77777777" w:rsidR="00CA59A2" w:rsidRPr="001041BF" w:rsidRDefault="00CA59A2" w:rsidP="00EB4A11">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5EA9F7F2" w:rsidR="00CA59A2" w:rsidRPr="00EE3706" w:rsidRDefault="005B5056" w:rsidP="00EB4A11">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041BF">
        <w:rPr>
          <w:rFonts w:ascii="Arial Narrow" w:eastAsia="Arial Narrow" w:hAnsi="Arial Narrow" w:cs="Arial Narrow"/>
          <w:kern w:val="0"/>
          <w14:ligatures w14:val="none"/>
          <w:sz w:val="22"/>
          <w:szCs w:val="22"/>
        </w:rPr>
        <w:t xml:space="preserve">El señor [APELLIDO] solicitó, en calidad de medida correctiva, que Interseguro cumpla con: (i) realizar la devolución total del monto abonado de S/ 7 052,81, correspondiente a las primas pagadas por la póliza del Seguro de Vida; (ii) realizar la eliminación de cualquier afiliación no autorizada de su tarjeta de crédito utilizada en el pago del seguro, así como la modificación del sistema de pagos.; (iii) realizar la atención y resolución de todos los reclamos presentados y no respondidos, conforme a los plazos establecidos por ley; y, (iv) realizar la revisión y modificación de sus prácticas publicitarias, a fin de evitar inducir al error con mensajes que no advierten de manera destacada las restricciones técnicas o condiciones excluyentes de sus productos. Asimismo, requirió el reembolso de costos y costas del presente procedimiento.</w:t>
      </w:r>
      <w:proofErr w:type="spellStart"/>
      <w:r w:rsidRPr="001041BF">
        <w:rPr>
          <w:rFonts w:ascii="Arial Narrow" w:eastAsia="Arial Narrow" w:hAnsi="Arial Narrow" w:cs="Arial Narrow"/>
          <w:kern w:val="0"/>
          <w14:ligatures w14:val="none"/>
          <w:sz w:val="22"/>
          <w:szCs w:val="22"/>
        </w:rPr>
        <w:t/>
      </w:r>
      <w:proofErr w:type="spellEnd"/>
      <w:r w:rsidRPr="001041BF">
        <w:rPr>
          <w:rFonts w:ascii="Arial Narrow" w:eastAsia="Arial Narrow" w:hAnsi="Arial Narrow" w:cs="Arial Narrow"/>
          <w:kern w:val="0"/>
          <w14:ligatures w14:val="none"/>
          <w:sz w:val="22"/>
          <w:szCs w:val="22"/>
        </w:rPr>
        <w:t xml:space="preserve"/>
      </w:r>
      <w:r w:rsidR="00CA59A2" w:rsidRPr="001041BF">
        <w:rPr>
          <w:rFonts w:ascii="Arial Narrow" w:eastAsia="Arial Narrow" w:hAnsi="Arial Narrow" w:cs="Arial Narrow"/>
          <w:color w:val="000000"/>
          <w:kern w:val="0"/>
          <w:sz w:val="22"/>
          <w:szCs w:val="22"/>
          <w:lang w:val="es-ES" w:eastAsia="es-ES"/>
          <w14:ligatures w14:val="none"/>
        </w:rPr>
        <w:t xml:space="preserve"/>
      </w:r>
      <w:proofErr w:type="spellStart"/>
      <w:r w:rsidR="00EE3706" w:rsidRPr="001041BF">
        <w:rPr>
          <w:rFonts w:ascii="Arial Narrow" w:eastAsia="Arial Narrow" w:hAnsi="Arial Narrow" w:cs="Arial Narrow"/>
          <w:color w:val="000000"/>
          <w:kern w:val="0"/>
          <w:sz w:val="22"/>
          <w:szCs w:val="22"/>
          <w:lang w:val="es-ES" w:eastAsia="es-ES"/>
          <w14:ligatures w14:val="none"/>
        </w:rPr>
        <w:t/>
      </w:r>
      <w:proofErr w:type="spellEnd"/>
      <w:r w:rsidR="00EE3706" w:rsidRPr="001041BF">
        <w:rPr>
          <w:rFonts w:ascii="Arial Narrow" w:eastAsia="Arial Narrow" w:hAnsi="Arial Narrow" w:cs="Arial Narrow"/>
          <w:color w:val="000000"/>
          <w:kern w:val="0"/>
          <w:sz w:val="22"/>
          <w:szCs w:val="22"/>
          <w:lang w:val="es-ES" w:eastAsia="es-ES"/>
          <w14:ligatures w14:val="none"/>
        </w:rPr>
        <w:t xml:space="preserve"/>
      </w:r>
      <w:r w:rsidR="00CA59A2" w:rsidRPr="001041BF">
        <w:rPr>
          <w:rFonts w:ascii="Arial Narrow" w:eastAsia="Arial Narrow" w:hAnsi="Arial Narrow" w:cs="Arial Narrow"/>
          <w:color w:val="000000"/>
          <w:kern w:val="0"/>
          <w:sz w:val="22"/>
          <w:szCs w:val="22"/>
          <w:lang w:val="es-ES" w:eastAsia="es-ES"/>
          <w14:ligatures w14:val="none"/>
        </w:rPr>
        <w:t/>
      </w:r>
      <w:r w:rsidR="00434334" w:rsidRPr="001041BF">
        <w:rPr>
          <w:rFonts w:ascii="Arial Narrow" w:eastAsia="Arial Narrow" w:hAnsi="Arial Narrow" w:cs="Arial Narrow"/>
          <w:color w:val="000000"/>
          <w:kern w:val="0"/>
          <w:sz w:val="22"/>
          <w:szCs w:val="22"/>
          <w:lang w:val="es-ES" w:eastAsia="es-ES"/>
          <w14:ligatures w14:val="none"/>
        </w:rPr>
        <w:t/>
      </w:r>
      <w:r w:rsidR="00434334" w:rsidRPr="001041BF">
        <w:rPr>
          <w:rFonts w:ascii="Arial Narrow" w:eastAsia="Arial Narrow" w:hAnsi="Arial Narrow" w:cs="Arial Narrow"/>
          <w:sz w:val="22"/>
          <w:szCs w:val="22"/>
        </w:rPr>
        <w:t xml:space="preserve"/>
      </w:r>
      <w:r w:rsidR="00434334" w:rsidRPr="001041BF">
        <w:rPr>
          <w:rFonts w:ascii="Arial Narrow" w:eastAsia="Arial Narrow" w:hAnsi="Arial Narrow" w:cs="Arial Narrow"/>
          <w:color w:val="000000"/>
          <w:kern w:val="0"/>
          <w:sz w:val="22"/>
          <w:szCs w:val="22"/>
          <w:lang w:val="es-ES" w:eastAsia="es-ES"/>
          <w14:ligatures w14:val="none"/>
        </w:rPr>
        <w:t/>
      </w:r>
      <w:r w:rsidR="00434334" w:rsidRPr="00EE3706">
        <w:rPr>
          <w:rFonts w:ascii="Arial Narrow" w:eastAsia="Arial Narrow" w:hAnsi="Arial Narrow" w:cs="Arial Narrow"/>
          <w:color w:val="000000"/>
          <w:kern w:val="0"/>
          <w:sz w:val="22"/>
          <w:szCs w:val="22"/>
          <w:lang w:val="es-ES" w:eastAsia="es-ES"/>
          <w14:ligatures w14:val="none"/>
        </w:rPr>
        <w:t xml:space="preserve"/>
      </w:r>
      <w:proofErr w:type="spellStart"/>
      <w:r w:rsidR="00434334" w:rsidRPr="00EE3706">
        <w:rPr>
          <w:rFonts w:ascii="Arial Narrow" w:eastAsia="Arial Narrow" w:hAnsi="Arial Narrow" w:cs="Arial Narrow"/>
          <w:color w:val="000000"/>
          <w:kern w:val="0"/>
          <w:sz w:val="22"/>
          <w:szCs w:val="22"/>
          <w:lang w:val="es-ES" w:eastAsia="es-ES"/>
          <w14:ligatures w14:val="none"/>
        </w:rPr>
        <w:t/>
      </w:r>
      <w:proofErr w:type="spellEnd"/>
      <w:r w:rsidR="00434334" w:rsidRPr="00EE3706">
        <w:rPr>
          <w:rFonts w:ascii="Arial Narrow" w:eastAsia="Arial Narrow" w:hAnsi="Arial Narrow" w:cs="Arial Narrow"/>
          <w:color w:val="000000"/>
          <w:kern w:val="0"/>
          <w:sz w:val="22"/>
          <w:szCs w:val="22"/>
          <w:lang w:val="es-ES" w:eastAsia="es-ES"/>
          <w14:ligatures w14:val="none"/>
        </w:rPr>
        <w:t/>
      </w:r>
      <w:proofErr w:type="spellStart"/>
      <w:r w:rsidR="00434334" w:rsidRPr="00EE3706">
        <w:rPr>
          <w:rFonts w:ascii="Arial Narrow" w:eastAsia="Arial Narrow" w:hAnsi="Arial Narrow" w:cs="Arial Narrow"/>
          <w:color w:val="000000"/>
          <w:kern w:val="0"/>
          <w:sz w:val="22"/>
          <w:szCs w:val="22"/>
          <w:lang w:val="es-ES" w:eastAsia="es-ES"/>
          <w14:ligatures w14:val="none"/>
        </w:rPr>
        <w:t/>
      </w:r>
      <w:proofErr w:type="spellEnd"/>
      <w:r w:rsidR="00434334" w:rsidRPr="00EE3706">
        <w:rPr>
          <w:rFonts w:ascii="Arial Narrow" w:eastAsia="Arial Narrow" w:hAnsi="Arial Narrow" w:cs="Arial Narrow"/>
          <w:color w:val="000000"/>
          <w:kern w:val="0"/>
          <w:sz w:val="22"/>
          <w:szCs w:val="22"/>
          <w:lang w:val="es-ES" w:eastAsia="es-ES"/>
          <w14:ligatures w14:val="none"/>
        </w:rPr>
        <w:t xml:space="preserve"/>
      </w:r>
      <w:r w:rsidR="00EE3706" w:rsidRPr="00EE3706">
        <w:rPr>
          <w:rFonts w:ascii="Arial Narrow" w:eastAsia="Arial Narrow" w:hAnsi="Arial Narrow" w:cs="Arial Narrow"/>
          <w:color w:val="000000"/>
          <w:kern w:val="0"/>
          <w:sz w:val="22"/>
          <w:szCs w:val="22"/>
          <w:lang w:val="es-ES" w:eastAsia="es-ES"/>
          <w14:ligatures w14:val="none"/>
        </w:rPr>
        <w:t/>
      </w:r>
      <w:r w:rsidR="00434334" w:rsidRPr="00EE3706">
        <w:rPr>
          <w:rFonts w:ascii="Arial Narrow" w:eastAsia="Arial Narrow" w:hAnsi="Arial Narrow" w:cs="Arial Narrow"/>
          <w:color w:val="000000"/>
          <w:kern w:val="0"/>
          <w:sz w:val="22"/>
          <w:szCs w:val="22"/>
          <w:lang w:val="es-ES" w:eastAsia="es-ES"/>
          <w14:ligatures w14:val="none"/>
        </w:rPr>
        <w:t xml:space="preserve"/>
      </w:r>
      <w:proofErr w:type="spellStart"/>
      <w:r w:rsidR="00434334" w:rsidRPr="00EE3706">
        <w:rPr>
          <w:rFonts w:ascii="Arial Narrow" w:eastAsia="Arial Narrow" w:hAnsi="Arial Narrow" w:cs="Arial Narrow"/>
          <w:color w:val="000000"/>
          <w:kern w:val="0"/>
          <w:sz w:val="22"/>
          <w:szCs w:val="22"/>
          <w:lang w:val="es-ES" w:eastAsia="es-ES"/>
          <w14:ligatures w14:val="none"/>
        </w:rPr>
        <w:t/>
      </w:r>
      <w:proofErr w:type="spellEnd"/>
      <w:r w:rsidR="00434334" w:rsidRPr="00EE3706">
        <w:rPr>
          <w:rFonts w:ascii="Arial Narrow" w:eastAsia="Arial Narrow" w:hAnsi="Arial Narrow" w:cs="Arial Narrow"/>
          <w:color w:val="000000"/>
          <w:kern w:val="0"/>
          <w:sz w:val="22"/>
          <w:szCs w:val="22"/>
          <w:lang w:val="es-ES" w:eastAsia="es-ES"/>
          <w14:ligatures w14:val="none"/>
        </w:rPr>
        <w:t/>
      </w:r>
      <w:r w:rsidR="00CA59A2" w:rsidRPr="00EE3706">
        <w:rPr>
          <w:rFonts w:ascii="Arial Narrow" w:eastAsia="Arial Narrow" w:hAnsi="Arial Narrow" w:cs="Arial Narrow"/>
          <w:color w:val="000000"/>
          <w:kern w:val="0"/>
          <w:sz w:val="22"/>
          <w:szCs w:val="22"/>
          <w:lang w:val="es-ES" w:eastAsia="es-ES"/>
          <w14:ligatures w14:val="none"/>
        </w:rPr>
        <w:t xml:space="preserve"/>
      </w:r>
      <w:r w:rsidR="00EE3706" w:rsidRPr="00EE3706">
        <w:rPr>
          <w:rFonts w:ascii="Arial Narrow" w:eastAsia="Arial Narrow" w:hAnsi="Arial Narrow" w:cs="Arial Narrow"/>
          <w:color w:val="000000"/>
          <w:kern w:val="0"/>
          <w:sz w:val="22"/>
          <w:szCs w:val="22"/>
          <w:lang w:val="es-ES" w:eastAsia="es-ES"/>
          <w14:ligatures w14:val="none"/>
        </w:rPr>
        <w:t/>
      </w:r>
      <w:r w:rsidR="00434334" w:rsidRPr="00EE3706">
        <w:rPr>
          <w:rFonts w:ascii="Arial Narrow" w:eastAsia="Arial Narrow" w:hAnsi="Arial Narrow" w:cs="Arial Narrow"/>
          <w:color w:val="000000"/>
          <w:kern w:val="0"/>
          <w:sz w:val="22"/>
          <w:szCs w:val="22"/>
          <w:lang w:val="es-ES" w:eastAsia="es-ES"/>
          <w14:ligatures w14:val="none"/>
        </w:rPr>
        <w:t xml:space="preserve"/>
      </w:r>
      <w:r w:rsidR="00CA59A2" w:rsidRPr="00EE3706">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EB4A11">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EB4A1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EB4A11">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0BE1142" w14:textId="50C27743" w:rsidR="003F13A9" w:rsidRPr="00AB3FC5" w:rsidRDefault="00CA59A2"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3F13A9">
        <w:rPr>
          <w:rFonts w:ascii="Arial Narrow" w:eastAsia="Arial Narrow" w:hAnsi="Arial Narrow" w:cs="Arial Narrow"/>
          <w:color w:val="000000"/>
          <w:kern w:val="0"/>
          <w:sz w:val="22"/>
          <w:szCs w:val="22"/>
          <w:lang w:eastAsia="es-PE"/>
          <w14:ligatures w14:val="none"/>
        </w:rPr>
        <w:t xml:space="preserve">La </w:t>
      </w:r>
      <w:bookmarkEnd w:id="1"/>
      <w:bookmarkEnd w:id="2"/>
      <w:bookmarkEnd w:id="3"/>
      <w:r w:rsidR="003F13A9" w:rsidRPr="0058331A">
        <w:rPr>
          <w:rFonts w:ascii="Arial Narrow" w:eastAsia="Arial Narrow" w:hAnsi="Arial Narrow" w:cs="Arial Narrow"/>
          <w:color w:val="000000"/>
          <w:kern w:val="0"/>
          <w:sz w:val="22"/>
          <w:szCs w:val="22"/>
          <w:lang w:eastAsia="es-PE"/>
          <w14:ligatures w14:val="none"/>
        </w:rPr>
        <w:t xml:space="preserve">Secretaría Técnica de la Comisión de Protección al </w:t>
      </w:r>
      <w:r w:rsidR="003F13A9" w:rsidRPr="00AB3FC5">
        <w:rPr>
          <w:rFonts w:ascii="Arial Narrow" w:eastAsia="Arial Narrow" w:hAnsi="Arial Narrow" w:cs="Arial Narrow"/>
          <w:color w:val="000000"/>
          <w:kern w:val="0"/>
          <w:sz w:val="22"/>
          <w:szCs w:val="22"/>
          <w:lang w:eastAsia="es-PE"/>
          <w14:ligatures w14:val="none"/>
        </w:rPr>
        <w:t>Consumidor 1 (en adelante, la Secretaría Técnica), en ejercicio de sus facultades</w:t>
      </w:r>
      <w:r w:rsidR="003F13A9" w:rsidRPr="00AB3FC5">
        <w:rPr>
          <w:rStyle w:val="Refdenotaalpie"/>
          <w:rFonts w:ascii="Arial Narrow" w:eastAsia="Arial Narrow" w:hAnsi="Arial Narrow" w:cs="Arial Narrow"/>
          <w:kern w:val="0"/>
          <w:sz w:val="22"/>
          <w:szCs w:val="22"/>
          <w:vertAlign w:val="superscript"/>
          <w14:ligatures w14:val="none"/>
        </w:rPr>
        <w:footnoteReference w:id="3"/>
      </w:r>
      <w:r w:rsidR="003F13A9" w:rsidRPr="00AB3FC5">
        <w:rPr>
          <w:rFonts w:ascii="Arial Narrow" w:eastAsia="Arial Narrow" w:hAnsi="Arial Narrow" w:cs="Arial Narrow"/>
          <w:color w:val="000000"/>
          <w:kern w:val="0"/>
          <w:sz w:val="22"/>
          <w:szCs w:val="22"/>
          <w:lang w:eastAsia="es-PE"/>
          <w14:ligatures w14:val="none"/>
        </w:rPr>
        <w:t xml:space="preserve">, considera </w:t>
      </w:r>
      <w:r w:rsidR="003F13A9" w:rsidRPr="00AB3FC5">
        <w:rPr>
          <w:rFonts w:ascii="Arial Narrow" w:eastAsia="Arial Narrow" w:hAnsi="Arial Narrow" w:cs="Arial Narrow"/>
          <w:kern w:val="0"/>
          <w14:ligatures w14:val="none"/>
          <w:sz w:val="22"/>
          <w:szCs w:val="22"/>
        </w:rPr>
        <w:t xml:space="preserve">que el hecho denunciado, consistente en que </w:t>
      </w:r>
      <w:r w:rsidR="002F5492" w:rsidRPr="002F5492">
        <w:rPr>
          <w:rFonts w:ascii="Arial Narrow" w:eastAsia="Arial Narrow" w:hAnsi="Arial Narrow" w:cs="Arial Narrow"/>
          <w:kern w:val="0"/>
          <w:sz w:val="22"/>
          <w:szCs w:val="22"/>
          <w:shd w:val="clear" w:color="auto" w:fill="FFFFFF"/>
          <w:lang w:eastAsia="es-PE"/>
          <w14:ligatures w14:val="none"/>
        </w:rPr>
        <w:t>la compañía aseguradora habría vendido el Seguro de Vida - Póliza 07800025783 al denunciante con beneficios publicitarios que no fueron cumplidos (vale promocional de S/ 150,00 y cuota gratis), sin advertirle las condiciones ocultas para su uso</w:t>
      </w:r>
      <w:r w:rsidR="003F13A9" w:rsidRPr="00AB3FC5">
        <w:rPr>
          <w:rFonts w:ascii="Arial Narrow" w:eastAsia="Arial Narrow" w:hAnsi="Arial Narrow" w:cs="Arial Narrow"/>
          <w:kern w:val="0"/>
          <w14:ligatures w14:val="none"/>
          <w:sz w:val="22"/>
          <w:szCs w:val="22"/>
        </w:rPr>
        <w:t xml:space="preserve">; involucraría una presunta afectación a sus </w:t>
      </w:r>
      <w:r w:rsidR="003F13A9" w:rsidRPr="00AB3FC5">
        <w:rPr>
          <w:rFonts w:ascii="Arial Narrow" w:eastAsia="Arial Narrow" w:hAnsi="Arial Narrow" w:cs="Arial Narrow"/>
          <w:kern w:val="0"/>
          <w14:ligatures w14:val="none"/>
          <w:sz w:val="22"/>
          <w:szCs w:val="22"/>
        </w:rPr>
        <w:lastRenderedPageBreak/>
        <w:t>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3F13A9" w:rsidRPr="00AB3FC5">
        <w:rPr>
          <w:rFonts w:ascii="Arial Narrow" w:eastAsia="Arial Narrow" w:hAnsi="Arial Narrow" w:cs="Arial Narrow"/>
          <w:color w:val="000000"/>
          <w:kern w:val="0"/>
          <w:sz w:val="22"/>
          <w:szCs w:val="22"/>
          <w:lang w:eastAsia="es-PE"/>
          <w14:ligatures w14:val="none"/>
        </w:rPr>
        <w:t/>
      </w:r>
      <w:r w:rsidR="003F13A9" w:rsidRPr="00AB3FC5">
        <w:rPr>
          <w:rFonts w:ascii="Arial Narrow" w:eastAsia="Arial Narrow" w:hAnsi="Arial Narrow" w:cs="Arial Narrow"/>
          <w:kern w:val="0"/>
          <w14:ligatures w14:val="none"/>
          <w:sz w:val="22"/>
          <w:szCs w:val="22"/>
        </w:rPr>
        <w:t xml:space="preserve"> y 19</w:t>
      </w:r>
      <w:r w:rsidR="003F13A9" w:rsidRPr="00AB3FC5">
        <w:rPr>
          <w:rFonts w:ascii="Arial Narrow" w:eastAsia="Arial Narrow" w:hAnsi="Arial Narrow" w:cs="Arial Narrow"/>
          <w:color w:val="000000"/>
          <w:kern w:val="0"/>
          <w:sz w:val="22"/>
          <w:szCs w:val="22"/>
          <w:lang w:eastAsia="es-PE"/>
          <w14:ligatures w14:val="none"/>
        </w:rPr>
        <w:t/>
      </w:r>
      <w:r w:rsidR="003F13A9" w:rsidRPr="00AB3FC5">
        <w:rPr>
          <w:rFonts w:ascii="Arial Narrow" w:eastAsia="Arial Narrow" w:hAnsi="Arial Narrow" w:cs="Arial Narrow"/>
          <w:kern w:val="0"/>
          <w14:ligatures w14:val="none"/>
          <w:sz w:val="22"/>
          <w:szCs w:val="22"/>
        </w:rPr>
        <w:t xml:space="preserve"> del Código</w:t>
      </w:r>
      <w:r w:rsidR="003F13A9" w:rsidRPr="00AB3FC5">
        <w:rPr>
          <w:rStyle w:val="Refdenotaalpie"/>
          <w:rFonts w:ascii="Arial Narrow" w:eastAsia="Arial Narrow" w:hAnsi="Arial Narrow" w:cs="Arial Narrow"/>
          <w:kern w:val="0"/>
          <w:sz w:val="22"/>
          <w:szCs w:val="22"/>
          <w:vertAlign w:val="superscript"/>
          <w14:ligatures w14:val="none"/>
        </w:rPr>
        <w:footnoteReference w:id="4"/>
      </w:r>
      <w:r w:rsidR="003F13A9" w:rsidRPr="00AB3FC5">
        <w:rPr>
          <w:rFonts w:ascii="Arial Narrow" w:eastAsia="Arial Narrow" w:hAnsi="Arial Narrow" w:cs="Arial Narrow"/>
          <w:kern w:val="0"/>
          <w14:ligatures w14:val="none"/>
          <w:sz w:val="22"/>
          <w:szCs w:val="22"/>
        </w:rPr>
        <w:t>.</w:t>
      </w:r>
    </w:p>
    <w:p w14:paraId="36A8E100" w14:textId="77777777" w:rsidR="003F13A9" w:rsidRPr="00AB3FC5" w:rsidRDefault="003F13A9" w:rsidP="00EB4A11">
      <w:pPr>
        <w:spacing w:after="0" w:line="240" w:lineRule="auto"/>
        <w:jc w:val="both"/>
        <w:rPr>
          <w:rFonts w:ascii="Arial Narrow" w:eastAsia="Arial Narrow" w:hAnsi="Arial Narrow" w:cs="Arial Narrow"/>
          <w:kern w:val="0"/>
          <w14:ligatures w14:val="none"/>
          <w:sz w:val="22"/>
          <w:szCs w:val="22"/>
        </w:rPr>
      </w:pPr>
    </w:p>
    <w:p w14:paraId="07CC968B" w14:textId="3CAE4ACB" w:rsidR="003F13A9" w:rsidRPr="00AB3FC5" w:rsidRDefault="003F13A9"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B3FC5">
        <w:rPr>
          <w:rFonts w:ascii="Arial Narrow" w:eastAsia="Arial Narrow" w:hAnsi="Arial Narrow" w:cs="Arial Narrow"/>
          <w:kern w:val="0"/>
          <w14:ligatures w14:val="none"/>
          <w:sz w:val="22"/>
          <w:szCs w:val="22"/>
        </w:rPr>
        <w:t xml:space="preserve">Así también, la Secretaría Técnica, en ejercicio de sus facultades, </w:t>
      </w:r>
      <w:r w:rsidRPr="00AB3FC5">
        <w:rPr>
          <w:rFonts w:ascii="Arial Narrow" w:eastAsia="Arial Narrow" w:hAnsi="Arial Narrow" w:cs="Arial Narrow"/>
          <w:color w:val="000000"/>
          <w:kern w:val="0"/>
          <w:sz w:val="22"/>
          <w:szCs w:val="22"/>
          <w:lang w:eastAsia="es-PE"/>
          <w14:ligatures w14:val="none"/>
        </w:rPr>
        <w:t xml:space="preserve">considera </w:t>
      </w:r>
      <w:r w:rsidRPr="00AB3FC5">
        <w:rPr>
          <w:rFonts w:ascii="Arial Narrow" w:eastAsia="Arial Narrow" w:hAnsi="Arial Narrow" w:cs="Arial Narrow"/>
          <w:kern w:val="0"/>
          <w14:ligatures w14:val="none"/>
          <w:sz w:val="22"/>
          <w:szCs w:val="22"/>
        </w:rPr>
        <w:t xml:space="preserve">que el hecho denunciado, consistente en que </w:t>
      </w:r>
      <w:r w:rsidR="002F5492" w:rsidRPr="002F5492">
        <w:rPr>
          <w:rFonts w:ascii="Arial Narrow" w:eastAsia="Arial Narrow" w:hAnsi="Arial Narrow" w:cs="Arial Narrow"/>
          <w:kern w:val="0"/>
          <w14:ligatures w14:val="none"/>
          <w:sz w:val="22"/>
          <w:szCs w:val="22"/>
        </w:rPr>
        <w:t>la compañía aseguradora habría ofrecido el Seguro de Vida - Póliza 07800025783 al denunciante como una alternativa para reemplazar el Seguro de Desgravamen, omitiendo información técnica y esencial como la exigencia de cobertura por invalidez total y permanente</w:t>
      </w:r>
      <w:r w:rsidRPr="00AB3FC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Arial Narrow" w:hAnsi="Arial Narrow" w:cs="Arial Narrow"/>
          <w:color w:val="000000"/>
          <w:kern w:val="0"/>
          <w:sz w:val="22"/>
          <w:szCs w:val="22"/>
          <w:lang w:eastAsia="es-PE"/>
          <w14:ligatures w14:val="none"/>
        </w:rPr>
        <w:t/>
      </w:r>
      <w:r w:rsidRPr="00AB3FC5">
        <w:rPr>
          <w:rFonts w:ascii="Arial Narrow" w:eastAsia="Arial Narrow" w:hAnsi="Arial Narrow" w:cs="Arial Narrow"/>
          <w:kern w:val="0"/>
          <w14:ligatures w14:val="none"/>
          <w:sz w:val="22"/>
          <w:szCs w:val="22"/>
        </w:rPr>
        <w:t xml:space="preserve"> y 19</w:t>
      </w:r>
      <w:r w:rsidRPr="00AB3FC5">
        <w:rPr>
          <w:rFonts w:ascii="Arial Narrow" w:eastAsia="Arial Narrow" w:hAnsi="Arial Narrow" w:cs="Arial Narrow"/>
          <w:color w:val="000000"/>
          <w:kern w:val="0"/>
          <w:sz w:val="22"/>
          <w:szCs w:val="22"/>
          <w:lang w:eastAsia="es-PE"/>
          <w14:ligatures w14:val="none"/>
        </w:rPr>
        <w:t/>
      </w:r>
      <w:r w:rsidRPr="00AB3FC5">
        <w:rPr>
          <w:rFonts w:ascii="Arial Narrow" w:eastAsia="Arial Narrow" w:hAnsi="Arial Narrow" w:cs="Arial Narrow"/>
          <w:kern w:val="0"/>
          <w14:ligatures w14:val="none"/>
          <w:sz w:val="22"/>
          <w:szCs w:val="22"/>
        </w:rPr>
        <w:t xml:space="preserve"> del Código.</w:t>
      </w:r>
    </w:p>
    <w:p w14:paraId="4EB8084B" w14:textId="77777777" w:rsidR="003F13A9" w:rsidRPr="00AB3FC5" w:rsidRDefault="003F13A9" w:rsidP="00EB4A11">
      <w:pPr>
        <w:spacing w:after="0" w:line="240" w:lineRule="auto"/>
        <w:jc w:val="both"/>
        <w:rPr>
          <w:rFonts w:ascii="Arial Narrow" w:eastAsia="Arial Narrow" w:hAnsi="Arial Narrow" w:cs="Arial Narrow"/>
          <w:kern w:val="0"/>
          <w14:ligatures w14:val="none"/>
          <w:sz w:val="22"/>
          <w:szCs w:val="22"/>
        </w:rPr>
      </w:pPr>
    </w:p>
    <w:p w14:paraId="05230F20" w14:textId="72836F78" w:rsidR="003F13A9" w:rsidRPr="00AB3FC5" w:rsidRDefault="003F13A9"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B3FC5">
        <w:rPr>
          <w:rFonts w:ascii="Arial Narrow" w:eastAsia="Arial Narrow" w:hAnsi="Arial Narrow" w:cs="Arial Narrow"/>
          <w:kern w:val="0"/>
          <w14:ligatures w14:val="none"/>
          <w:sz w:val="22"/>
          <w:szCs w:val="22"/>
        </w:rPr>
        <w:t xml:space="preserve">Así también, la Secretaría Técnica, en ejercicio de sus facultades, </w:t>
      </w:r>
      <w:r w:rsidRPr="00AB3FC5">
        <w:rPr>
          <w:rFonts w:ascii="Arial Narrow" w:eastAsia="Arial Narrow" w:hAnsi="Arial Narrow" w:cs="Arial Narrow"/>
          <w:color w:val="000000"/>
          <w:kern w:val="0"/>
          <w:sz w:val="22"/>
          <w:szCs w:val="22"/>
          <w:lang w:eastAsia="es-PE"/>
          <w14:ligatures w14:val="none"/>
        </w:rPr>
        <w:t xml:space="preserve">considera </w:t>
      </w:r>
      <w:r w:rsidRPr="00AB3FC5">
        <w:rPr>
          <w:rFonts w:ascii="Arial Narrow" w:eastAsia="Arial Narrow" w:hAnsi="Arial Narrow" w:cs="Arial Narrow"/>
          <w:kern w:val="0"/>
          <w14:ligatures w14:val="none"/>
          <w:sz w:val="22"/>
          <w:szCs w:val="22"/>
        </w:rPr>
        <w:t xml:space="preserve">que el hecho denunciado, consistente en </w:t>
      </w:r>
      <w:r w:rsidRPr="00286C88">
        <w:rPr>
          <w:rFonts w:ascii="Arial Narrow" w:eastAsia="Arial Narrow" w:hAnsi="Arial Narrow" w:cs="Arial Narrow"/>
          <w:kern w:val="0"/>
          <w14:ligatures w14:val="none"/>
          <w:sz w:val="22"/>
          <w:szCs w:val="22"/>
        </w:rPr>
        <w:t>que</w:t>
      </w:r>
      <w:r w:rsidR="00493608">
        <w:rPr>
          <w:rFonts w:ascii="Arial Narrow" w:eastAsia="Arial Narrow" w:hAnsi="Arial Narrow" w:cs="Arial Narrow"/>
          <w:kern w:val="0"/>
          <w14:ligatures w14:val="none"/>
          <w:sz w:val="22"/>
          <w:szCs w:val="22"/>
        </w:rPr>
        <w:t xml:space="preserve"> </w:t>
      </w:r>
      <w:r w:rsidR="002F5492" w:rsidRPr="002F5492">
        <w:rPr>
          <w:rFonts w:ascii="Arial Narrow" w:eastAsia="Arial Narrow" w:hAnsi="Arial Narrow" w:cs="Arial Narrow"/>
          <w:kern w:val="0"/>
          <w14:ligatures w14:val="none"/>
          <w:sz w:val="22"/>
          <w:szCs w:val="22"/>
        </w:rPr>
        <w:t>la compañía aseguradora no habría cumplido con gestionar el servicio de asistencia vehicular solicitado por el denunciante, pese a que este formaba parte del Seguro de Vida contratado</w:t>
      </w:r>
      <w:r w:rsidRPr="00AB3FC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Arial Narrow" w:hAnsi="Arial Narrow" w:cs="Arial Narrow"/>
          <w:color w:val="000000"/>
          <w:kern w:val="0"/>
          <w:sz w:val="22"/>
          <w:szCs w:val="22"/>
          <w:lang w:eastAsia="es-PE"/>
          <w14:ligatures w14:val="none"/>
        </w:rPr>
        <w:t/>
      </w:r>
      <w:r w:rsidRPr="00AB3FC5">
        <w:rPr>
          <w:rFonts w:ascii="Arial Narrow" w:eastAsia="Arial Narrow" w:hAnsi="Arial Narrow" w:cs="Arial Narrow"/>
          <w:kern w:val="0"/>
          <w14:ligatures w14:val="none"/>
          <w:sz w:val="22"/>
          <w:szCs w:val="22"/>
        </w:rPr>
        <w:t xml:space="preserve"> y 19</w:t>
      </w:r>
      <w:r w:rsidRPr="00AB3FC5">
        <w:rPr>
          <w:rFonts w:ascii="Arial Narrow" w:eastAsia="Arial Narrow" w:hAnsi="Arial Narrow" w:cs="Arial Narrow"/>
          <w:color w:val="000000"/>
          <w:kern w:val="0"/>
          <w:sz w:val="22"/>
          <w:szCs w:val="22"/>
          <w:lang w:eastAsia="es-PE"/>
          <w14:ligatures w14:val="none"/>
        </w:rPr>
        <w:t/>
      </w:r>
      <w:r w:rsidRPr="00AB3FC5">
        <w:rPr>
          <w:rFonts w:ascii="Arial Narrow" w:eastAsia="Arial Narrow" w:hAnsi="Arial Narrow" w:cs="Arial Narrow"/>
          <w:kern w:val="0"/>
          <w14:ligatures w14:val="none"/>
          <w:sz w:val="22"/>
          <w:szCs w:val="22"/>
        </w:rPr>
        <w:t xml:space="preserve"> del Código.</w:t>
      </w:r>
    </w:p>
    <w:p w14:paraId="2D07E4FD" w14:textId="77777777" w:rsidR="003F13A9" w:rsidRPr="00AB3FC5" w:rsidRDefault="003F13A9" w:rsidP="00EB4A11">
      <w:pPr>
        <w:spacing w:after="0" w:line="240" w:lineRule="auto"/>
        <w:jc w:val="both"/>
        <w:rPr>
          <w:rFonts w:ascii="Arial Narrow" w:eastAsia="Arial Narrow" w:hAnsi="Arial Narrow" w:cs="Arial Narrow"/>
          <w:kern w:val="0"/>
          <w14:ligatures w14:val="none"/>
          <w:sz w:val="22"/>
          <w:szCs w:val="22"/>
        </w:rPr>
      </w:pPr>
    </w:p>
    <w:p w14:paraId="22E897C0" w14:textId="578AA594" w:rsidR="003F13A9" w:rsidRDefault="003F13A9"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B3FC5">
        <w:rPr>
          <w:rFonts w:ascii="Arial Narrow" w:eastAsia="Arial Narrow" w:hAnsi="Arial Narrow" w:cs="Arial Narrow"/>
          <w:kern w:val="0"/>
          <w14:ligatures w14:val="none"/>
          <w:sz w:val="22"/>
          <w:szCs w:val="22"/>
        </w:rPr>
        <w:t xml:space="preserve">Así también, la Secretaría Técnica, en ejercicio de sus facultades, </w:t>
      </w:r>
      <w:r w:rsidRPr="00AB3FC5">
        <w:rPr>
          <w:rFonts w:ascii="Arial Narrow" w:eastAsia="Arial Narrow" w:hAnsi="Arial Narrow" w:cs="Arial Narrow"/>
          <w:color w:val="000000"/>
          <w:kern w:val="0"/>
          <w:sz w:val="22"/>
          <w:szCs w:val="22"/>
          <w:lang w:eastAsia="es-PE"/>
          <w14:ligatures w14:val="none"/>
        </w:rPr>
        <w:t xml:space="preserve">considera </w:t>
      </w:r>
      <w:r w:rsidRPr="00AB3FC5">
        <w:rPr>
          <w:rFonts w:ascii="Arial Narrow" w:eastAsia="Arial Narrow" w:hAnsi="Arial Narrow" w:cs="Arial Narrow"/>
          <w:kern w:val="0"/>
          <w14:ligatures w14:val="none"/>
          <w:sz w:val="22"/>
          <w:szCs w:val="22"/>
        </w:rPr>
        <w:t xml:space="preserve">que el hecho denunciado, consistente en que </w:t>
      </w:r>
      <w:r w:rsidR="00DA662E" w:rsidRPr="00DA662E">
        <w:rPr>
          <w:rFonts w:ascii="Arial Narrow" w:eastAsia="Arial Narrow" w:hAnsi="Arial Narrow" w:cs="Arial Narrow"/>
          <w:kern w:val="0"/>
          <w:sz w:val="22"/>
          <w:szCs w:val="22"/>
          <w:shd w:val="clear" w:color="auto" w:fill="FFFFFF"/>
          <w:lang w:eastAsia="es-PE"/>
          <w14:ligatures w14:val="none"/>
        </w:rPr>
        <w:t>la compañía aseguradora habría gestionado indebidamente el cobro de las primas de la Póliza 07800025783 a la tarjeta del denunciante, pese a no contar con su autorización para la afiliación</w:t>
      </w:r>
      <w:r w:rsidRPr="00AB3FC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B3FC5">
        <w:rPr>
          <w:rFonts w:ascii="Arial Narrow" w:eastAsia="Arial Narrow" w:hAnsi="Arial Narrow" w:cs="Arial Narrow"/>
          <w:color w:val="000000"/>
          <w:kern w:val="0"/>
          <w:sz w:val="22"/>
          <w:szCs w:val="22"/>
          <w:lang w:eastAsia="es-PE"/>
          <w14:ligatures w14:val="none"/>
        </w:rPr>
        <w:t/>
      </w:r>
      <w:r w:rsidRPr="00AB3FC5">
        <w:rPr>
          <w:rFonts w:ascii="Arial Narrow" w:eastAsia="Arial Narrow" w:hAnsi="Arial Narrow" w:cs="Arial Narrow"/>
          <w:kern w:val="0"/>
          <w14:ligatures w14:val="none"/>
          <w:sz w:val="22"/>
          <w:szCs w:val="22"/>
        </w:rPr>
        <w:t xml:space="preserve"> y 19</w:t>
      </w:r>
      <w:r w:rsidRPr="00AB3FC5">
        <w:rPr>
          <w:rFonts w:ascii="Arial Narrow" w:eastAsia="Arial Narrow" w:hAnsi="Arial Narrow" w:cs="Arial Narrow"/>
          <w:color w:val="000000"/>
          <w:kern w:val="0"/>
          <w:sz w:val="22"/>
          <w:szCs w:val="22"/>
          <w:lang w:eastAsia="es-PE"/>
          <w14:ligatures w14:val="none"/>
        </w:rPr>
        <w:t/>
      </w:r>
      <w:r w:rsidRPr="00AB3FC5">
        <w:rPr>
          <w:rFonts w:ascii="Arial Narrow" w:eastAsia="Arial Narrow" w:hAnsi="Arial Narrow" w:cs="Arial Narrow"/>
          <w:kern w:val="0"/>
          <w14:ligatures w14:val="none"/>
          <w:sz w:val="22"/>
          <w:szCs w:val="22"/>
        </w:rPr>
        <w:t xml:space="preserve"> del Código.</w:t>
      </w:r>
    </w:p>
    <w:p w14:paraId="6F5A39D1" w14:textId="77777777" w:rsidR="0035040F" w:rsidRPr="0035040F" w:rsidRDefault="0035040F" w:rsidP="0035040F">
      <w:pPr>
        <w:pStyle w:val="Prrafodelista"/>
        <w:rPr>
          <w:rFonts w:ascii="Arial Narrow" w:eastAsia="Arial Narrow" w:hAnsi="Arial Narrow" w:cs="Arial Narrow"/>
          <w:kern w:val="0"/>
          <w14:ligatures w14:val="none"/>
          <w:sz w:val="22"/>
          <w:szCs w:val="22"/>
        </w:rPr>
      </w:pPr>
    </w:p>
    <w:p w14:paraId="34F9D481" w14:textId="1E4ED5A5" w:rsidR="0035040F" w:rsidRPr="00DA662E" w:rsidRDefault="0035040F" w:rsidP="00DA662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AB3FC5">
        <w:rPr>
          <w:rFonts w:ascii="Arial Narrow" w:eastAsia="Arial Narrow" w:hAnsi="Arial Narrow" w:cs="Arial Narrow"/>
          <w:kern w:val="0"/>
          <w14:ligatures w14:val="none"/>
          <w:sz w:val="22"/>
          <w:szCs w:val="22"/>
        </w:rPr>
        <w:t xml:space="preserve">la Secretaría Técnica, en ejercicio de sus facultades, </w:t>
      </w:r>
      <w:r w:rsidRPr="00AB3FC5">
        <w:rPr>
          <w:rFonts w:ascii="Arial Narrow" w:eastAsia="Arial Narrow" w:hAnsi="Arial Narrow" w:cs="Arial Narrow"/>
          <w:color w:val="000000"/>
          <w:kern w:val="0"/>
          <w:sz w:val="22"/>
          <w:szCs w:val="22"/>
          <w:lang w:eastAsia="es-PE"/>
          <w14:ligatures w14:val="none"/>
        </w:rPr>
        <w:t xml:space="preserve">considera </w:t>
      </w:r>
      <w:r w:rsidRPr="00AB3FC5">
        <w:rPr>
          <w:rFonts w:ascii="Arial Narrow" w:eastAsia="Arial Narrow" w:hAnsi="Arial Narrow" w:cs="Arial Narrow"/>
          <w:kern w:val="0"/>
          <w14:ligatures w14:val="none"/>
          <w:sz w:val="22"/>
          <w:szCs w:val="22"/>
        </w:rPr>
        <w:t xml:space="preserve">que el hecho denunciado, consistente en que </w:t>
      </w:r>
      <w:r w:rsidR="00DA662E" w:rsidRPr="00DA662E">
        <w:rPr>
          <w:rFonts w:ascii="Arial Narrow" w:eastAsia="Arial Narrow" w:hAnsi="Arial Narrow" w:cs="Arial Narrow"/>
          <w:kern w:val="0"/>
          <w:sz w:val="22"/>
          <w:szCs w:val="22"/>
          <w:shd w:val="clear" w:color="auto" w:fill="FFFFFF"/>
          <w:lang w:eastAsia="es-PE"/>
          <w14:ligatures w14:val="none"/>
        </w:rPr>
        <w:t>la compañía aseguradora no habría gestionado oportunamente la solicitud de anulación del Seguro de Vida realizada por el denunciante el 24 de febrero de 2025, al no reflejarse en el sistema “zona segura”</w:t>
      </w:r>
      <w:r w:rsidRPr="00DA662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A662E">
        <w:rPr>
          <w:rFonts w:ascii="Arial Narrow" w:eastAsia="Arial Narrow" w:hAnsi="Arial Narrow" w:cs="Arial Narrow"/>
          <w:color w:val="000000"/>
          <w:kern w:val="0"/>
          <w:sz w:val="22"/>
          <w:szCs w:val="22"/>
          <w:lang w:eastAsia="es-PE"/>
          <w14:ligatures w14:val="none"/>
        </w:rPr>
        <w:t/>
      </w:r>
      <w:r w:rsidRPr="00DA662E">
        <w:rPr>
          <w:rFonts w:ascii="Arial Narrow" w:eastAsia="Arial Narrow" w:hAnsi="Arial Narrow" w:cs="Arial Narrow"/>
          <w:kern w:val="0"/>
          <w14:ligatures w14:val="none"/>
          <w:sz w:val="22"/>
          <w:szCs w:val="22"/>
        </w:rPr>
        <w:t xml:space="preserve"> y 19</w:t>
      </w:r>
      <w:r w:rsidRPr="00DA662E">
        <w:rPr>
          <w:rFonts w:ascii="Arial Narrow" w:eastAsia="Arial Narrow" w:hAnsi="Arial Narrow" w:cs="Arial Narrow"/>
          <w:color w:val="000000"/>
          <w:kern w:val="0"/>
          <w:sz w:val="22"/>
          <w:szCs w:val="22"/>
          <w:lang w:eastAsia="es-PE"/>
          <w14:ligatures w14:val="none"/>
        </w:rPr>
        <w:t/>
      </w:r>
      <w:r w:rsidRPr="00DA662E">
        <w:rPr>
          <w:rFonts w:ascii="Arial Narrow" w:eastAsia="Arial Narrow" w:hAnsi="Arial Narrow" w:cs="Arial Narrow"/>
          <w:kern w:val="0"/>
          <w14:ligatures w14:val="none"/>
          <w:sz w:val="22"/>
          <w:szCs w:val="22"/>
        </w:rPr>
        <w:t xml:space="preserve"> del Código.</w:t>
      </w:r>
    </w:p>
    <w:p w14:paraId="6EBC729F" w14:textId="77777777" w:rsidR="003F13A9" w:rsidRPr="00AB3FC5" w:rsidRDefault="003F13A9" w:rsidP="00EB4A11">
      <w:pPr>
        <w:spacing w:after="0" w:line="240" w:lineRule="auto"/>
        <w:jc w:val="both"/>
        <w:rPr>
          <w:rFonts w:ascii="Arial Narrow" w:eastAsia="Arial Narrow" w:hAnsi="Arial Narrow" w:cs="Arial Narrow"/>
          <w:kern w:val="0"/>
          <w14:ligatures w14:val="none"/>
          <w:sz w:val="22"/>
          <w:szCs w:val="22"/>
        </w:rPr>
      </w:pPr>
    </w:p>
    <w:p w14:paraId="36D687A3" w14:textId="5B11E6F9" w:rsidR="00D61605" w:rsidRDefault="00D61605" w:rsidP="00D6160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FB31E4">
        <w:rPr>
          <w:rFonts w:ascii="Arial Narrow" w:eastAsia="Arial Narrow" w:hAnsi="Arial Narrow" w:cs="Arial Narrow"/>
          <w:kern w:val="0"/>
          <w14:ligatures w14:val="none"/>
          <w:sz w:val="22"/>
          <w:szCs w:val="22"/>
        </w:rPr>
        <w:t xml:space="preserve">la Secretaría Técnica, en ejercicio de sus facultades, </w:t>
      </w:r>
      <w:r w:rsidRPr="0026598E">
        <w:rPr>
          <w:rFonts w:ascii="Arial Narrow" w:eastAsia="Arial Narrow" w:hAnsi="Arial Narrow" w:cs="Arial Narrow"/>
          <w:color w:val="000000"/>
          <w:kern w:val="0"/>
          <w:sz w:val="22"/>
          <w:szCs w:val="22"/>
          <w:lang w:eastAsia="es-PE"/>
          <w14:ligatures w14:val="none"/>
        </w:rPr>
        <w:t xml:space="preserve">considera </w:t>
      </w:r>
      <w:r w:rsidRPr="0026598E">
        <w:rPr>
          <w:rFonts w:ascii="Arial Narrow" w:eastAsia="Arial Narrow" w:hAnsi="Arial Narrow" w:cs="Arial Narrow"/>
          <w:kern w:val="0"/>
          <w14:ligatures w14:val="none"/>
          <w:sz w:val="22"/>
          <w:szCs w:val="22"/>
        </w:rPr>
        <w:t xml:space="preserve">que el </w:t>
      </w:r>
      <w:r w:rsidRPr="003216C9">
        <w:rPr>
          <w:rFonts w:ascii="Arial Narrow" w:eastAsia="Arial Narrow" w:hAnsi="Arial Narrow" w:cs="Arial Narrow"/>
          <w:kern w:val="0"/>
          <w14:ligatures w14:val="none"/>
          <w:sz w:val="22"/>
          <w:szCs w:val="22"/>
        </w:rPr>
        <w:t>hecho denunciado</w:t>
      </w:r>
      <w:r w:rsidRPr="003216C9">
        <w:rPr>
          <w:rFonts w:ascii="Arial Narrow" w:eastAsia="Arial Narrow" w:hAnsi="Arial Narrow" w:cs="Arial Narrow"/>
          <w:color w:val="000000"/>
          <w:kern w:val="0"/>
          <w:sz w:val="22"/>
          <w:szCs w:val="22"/>
          <w:lang w:eastAsia="es-PE"/>
          <w14:ligatures w14:val="none"/>
        </w:rPr>
        <w:t xml:space="preserve">, consistente en que </w:t>
      </w:r>
      <w:r w:rsidR="00DA662E" w:rsidRPr="00DA662E">
        <w:rPr>
          <w:rFonts w:ascii="Arial Narrow" w:eastAsia="Arial Narrow" w:hAnsi="Arial Narrow" w:cs="Arial Narrow"/>
          <w:color w:val="000000"/>
          <w:kern w:val="0"/>
          <w:sz w:val="22"/>
          <w:szCs w:val="22"/>
          <w:lang w:val="es-ES" w:eastAsia="es-ES"/>
          <w14:ligatures w14:val="none"/>
        </w:rPr>
        <w:t xml:space="preserve">la compañía aseguradora no habría remitido al denunciante una copia del </w:t>
      </w:r>
      <w:r w:rsidR="00DA662E" w:rsidRPr="00DA662E">
        <w:rPr>
          <w:rFonts w:ascii="Arial Narrow" w:eastAsia="Arial Narrow" w:hAnsi="Arial Narrow" w:cs="Arial Narrow"/>
          <w:color w:val="000000"/>
          <w:kern w:val="0"/>
          <w:sz w:val="22"/>
          <w:szCs w:val="22"/>
          <w:lang w:val="es-ES" w:eastAsia="es-ES"/>
          <w14:ligatures w14:val="none"/>
        </w:rPr>
        <w:lastRenderedPageBreak/>
        <w:t>reclamo presentado el 22 de agosto de 2024 ni figuraba en su plataforma zona segura</w:t>
      </w:r>
      <w:r w:rsidRPr="003216C9">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w:t>
      </w:r>
      <w:r>
        <w:rPr>
          <w:rFonts w:ascii="Arial Narrow" w:eastAsia="Arial Narrow" w:hAnsi="Arial Narrow" w:cs="Arial Narrow"/>
          <w:color w:val="000000"/>
          <w:kern w:val="0"/>
          <w:sz w:val="22"/>
          <w:szCs w:val="22"/>
          <w:lang w:eastAsia="es-PE"/>
          <w14:ligatures w14:val="none"/>
        </w:rPr>
        <w:t>al</w:t>
      </w:r>
      <w:r w:rsidRPr="00A31C0A">
        <w:rPr>
          <w:rFonts w:ascii="Arial Narrow" w:eastAsia="Arial Narrow" w:hAnsi="Arial Narrow" w:cs="Arial Narrow"/>
          <w:kern w:val="0"/>
          <w14:ligatures w14:val="none"/>
          <w:sz w:val="22"/>
          <w:szCs w:val="22"/>
        </w:rPr>
        <w:t xml:space="preserve"> numeral 88.1 del artículo 88</w:t>
      </w:r>
      <w:r w:rsidRPr="003216C9">
        <w:rPr>
          <w:rFonts w:ascii="Arial Narrow" w:eastAsia="Arial Narrow" w:hAnsi="Arial Narrow" w:cs="Arial Narrow"/>
          <w:kern w:val="0"/>
          <w14:ligatures w14:val="none"/>
          <w:sz w:val="22"/>
          <w:szCs w:val="22"/>
        </w:rPr>
        <w:t xml:space="preserve"> del Código</w:t>
      </w:r>
      <w:r w:rsidRPr="004931AE">
        <w:rPr>
          <w:rStyle w:val="Refdenotaalpie"/>
          <w:rFonts w:ascii="Arial Narrow" w:eastAsia="Arial Narrow" w:hAnsi="Arial Narrow" w:cs="Arial Narrow"/>
          <w:kern w:val="0"/>
          <w:sz w:val="22"/>
          <w:szCs w:val="22"/>
          <w:vertAlign w:val="superscript"/>
          <w14:ligatures w14:val="none"/>
        </w:rPr>
        <w:footnoteReference w:id="5"/>
      </w:r>
      <w:r w:rsidRPr="004931AE">
        <w:rPr>
          <w:rFonts w:ascii="Arial Narrow" w:eastAsia="Arial Narrow" w:hAnsi="Arial Narrow" w:cs="Arial Narrow"/>
          <w:kern w:val="0"/>
          <w14:ligatures w14:val="none"/>
          <w:sz w:val="22"/>
          <w:szCs w:val="22"/>
        </w:rPr>
        <w:t>.</w:t>
      </w:r>
    </w:p>
    <w:p w14:paraId="6E629F87" w14:textId="77777777" w:rsidR="0035040F" w:rsidRPr="0035040F" w:rsidRDefault="0035040F" w:rsidP="0035040F">
      <w:pPr>
        <w:spacing w:after="0" w:line="240" w:lineRule="auto"/>
        <w:jc w:val="both"/>
        <w:rPr>
          <w:rFonts w:ascii="Arial Narrow" w:eastAsia="Arial Narrow" w:hAnsi="Arial Narrow" w:cs="Arial Narrow"/>
          <w:kern w:val="0"/>
          <w14:ligatures w14:val="none"/>
          <w:sz w:val="22"/>
          <w:szCs w:val="22"/>
        </w:rPr>
      </w:pPr>
    </w:p>
    <w:p w14:paraId="4E863259" w14:textId="7DC1F73C" w:rsidR="003F13A9" w:rsidRPr="00AB3FC5" w:rsidRDefault="00D61605"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FB31E4">
        <w:rPr>
          <w:rFonts w:ascii="Arial Narrow" w:eastAsia="Arial Narrow" w:hAnsi="Arial Narrow" w:cs="Arial Narrow"/>
          <w:kern w:val="0"/>
          <w14:ligatures w14:val="none"/>
          <w:sz w:val="22"/>
          <w:szCs w:val="22"/>
        </w:rPr>
        <w:t xml:space="preserve">la Secretaría Técnica, en ejercicio de sus facultades, </w:t>
      </w:r>
      <w:r w:rsidRPr="0026598E">
        <w:rPr>
          <w:rFonts w:ascii="Arial Narrow" w:eastAsia="Arial Narrow" w:hAnsi="Arial Narrow" w:cs="Arial Narrow"/>
          <w:color w:val="000000"/>
          <w:kern w:val="0"/>
          <w:sz w:val="22"/>
          <w:szCs w:val="22"/>
          <w:lang w:eastAsia="es-PE"/>
          <w14:ligatures w14:val="none"/>
        </w:rPr>
        <w:t xml:space="preserve">considera </w:t>
      </w:r>
      <w:r w:rsidRPr="0026598E">
        <w:rPr>
          <w:rFonts w:ascii="Arial Narrow" w:eastAsia="Arial Narrow" w:hAnsi="Arial Narrow" w:cs="Arial Narrow"/>
          <w:kern w:val="0"/>
          <w14:ligatures w14:val="none"/>
          <w:sz w:val="22"/>
          <w:szCs w:val="22"/>
        </w:rPr>
        <w:t xml:space="preserve">que el </w:t>
      </w:r>
      <w:r w:rsidRPr="003216C9">
        <w:rPr>
          <w:rFonts w:ascii="Arial Narrow" w:eastAsia="Arial Narrow" w:hAnsi="Arial Narrow" w:cs="Arial Narrow"/>
          <w:kern w:val="0"/>
          <w14:ligatures w14:val="none"/>
          <w:sz w:val="22"/>
          <w:szCs w:val="22"/>
        </w:rPr>
        <w:t>hecho denunciado</w:t>
      </w:r>
      <w:r w:rsidRPr="003216C9">
        <w:rPr>
          <w:rFonts w:ascii="Arial Narrow" w:eastAsia="Arial Narrow" w:hAnsi="Arial Narrow" w:cs="Arial Narrow"/>
          <w:color w:val="000000"/>
          <w:kern w:val="0"/>
          <w:sz w:val="22"/>
          <w:szCs w:val="22"/>
          <w:lang w:eastAsia="es-PE"/>
          <w14:ligatures w14:val="none"/>
        </w:rPr>
        <w:t xml:space="preserve">, consistente en que </w:t>
      </w:r>
      <w:r w:rsidR="00DA662E" w:rsidRPr="00DA662E">
        <w:rPr>
          <w:rFonts w:ascii="Arial Narrow" w:eastAsia="Arial Narrow" w:hAnsi="Arial Narrow" w:cs="Arial Narrow"/>
          <w:color w:val="000000"/>
          <w:kern w:val="0"/>
          <w:sz w:val="22"/>
          <w:szCs w:val="22"/>
          <w:lang w:val="es-ES" w:eastAsia="es-ES"/>
          <w14:ligatures w14:val="none"/>
        </w:rPr>
        <w:t>la compañía aseguradora no habría remitido al denunciante una copia del reclamo presentado el 24 de febrero de 2025 ni figuraba en su plataforma zona segura</w:t>
      </w:r>
      <w:r w:rsidRPr="003216C9">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w:t>
      </w:r>
      <w:r>
        <w:rPr>
          <w:rFonts w:ascii="Arial Narrow" w:eastAsia="Arial Narrow" w:hAnsi="Arial Narrow" w:cs="Arial Narrow"/>
          <w:color w:val="000000"/>
          <w:kern w:val="0"/>
          <w:sz w:val="22"/>
          <w:szCs w:val="22"/>
          <w:lang w:eastAsia="es-PE"/>
          <w14:ligatures w14:val="none"/>
        </w:rPr>
        <w:t>al</w:t>
      </w:r>
      <w:r w:rsidRPr="00A31C0A">
        <w:rPr>
          <w:rFonts w:ascii="Arial Narrow" w:eastAsia="Arial Narrow" w:hAnsi="Arial Narrow" w:cs="Arial Narrow"/>
          <w:kern w:val="0"/>
          <w14:ligatures w14:val="none"/>
          <w:sz w:val="22"/>
          <w:szCs w:val="22"/>
        </w:rPr>
        <w:t xml:space="preserve"> numeral 88.1 del artículo 88</w:t>
      </w:r>
      <w:r w:rsidRPr="003216C9">
        <w:rPr>
          <w:rFonts w:ascii="Arial Narrow" w:eastAsia="Arial Narrow" w:hAnsi="Arial Narrow" w:cs="Arial Narrow"/>
          <w:kern w:val="0"/>
          <w14:ligatures w14:val="none"/>
          <w:sz w:val="22"/>
          <w:szCs w:val="22"/>
        </w:rPr>
        <w:t xml:space="preserve"> del Código</w:t>
      </w:r>
      <w:r w:rsidRPr="004931AE">
        <w:rPr>
          <w:rFonts w:ascii="Arial Narrow" w:eastAsia="Arial Narrow" w:hAnsi="Arial Narrow" w:cs="Arial Narrow"/>
          <w:kern w:val="0"/>
          <w14:ligatures w14:val="none"/>
          <w:sz w:val="22"/>
          <w:szCs w:val="22"/>
        </w:rPr>
        <w:t>.</w:t>
      </w:r>
    </w:p>
    <w:p w14:paraId="623CCC54" w14:textId="77777777" w:rsidR="003F13A9" w:rsidRPr="00834BB8" w:rsidRDefault="003F13A9" w:rsidP="00EB4A11">
      <w:pPr>
        <w:spacing w:after="0" w:line="240" w:lineRule="auto"/>
        <w:jc w:val="both"/>
        <w:rPr>
          <w:rFonts w:ascii="Arial Narrow" w:eastAsia="Arial Narrow" w:hAnsi="Arial Narrow" w:cs="Arial Narrow"/>
          <w:kern w:val="0"/>
          <w14:ligatures w14:val="none"/>
          <w:sz w:val="22"/>
          <w:szCs w:val="22"/>
        </w:rPr>
      </w:pPr>
    </w:p>
    <w:p w14:paraId="5177A11C" w14:textId="42F7B067" w:rsidR="003F13A9" w:rsidRPr="00D61605" w:rsidRDefault="003F13A9"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34BB8">
        <w:rPr>
          <w:rFonts w:ascii="Arial Narrow" w:eastAsia="Arial Narrow" w:hAnsi="Arial Narrow" w:cs="Arial Narrow"/>
          <w:color w:val="000000"/>
          <w:kern w:val="0"/>
          <w:sz w:val="22"/>
          <w:szCs w:val="22"/>
          <w:lang w:eastAsia="es-PE"/>
          <w14:ligatures w14:val="none"/>
        </w:rPr>
        <w:t>A</w:t>
      </w:r>
      <w:r w:rsidR="00D61605">
        <w:rPr>
          <w:rFonts w:ascii="Arial Narrow" w:eastAsia="Arial Narrow" w:hAnsi="Arial Narrow" w:cs="Arial Narrow"/>
          <w:color w:val="000000"/>
          <w:kern w:val="0"/>
          <w:sz w:val="22"/>
          <w:szCs w:val="22"/>
          <w:lang w:eastAsia="es-PE"/>
          <w14:ligatures w14:val="none"/>
        </w:rPr>
        <w:t xml:space="preserve">sí también, </w:t>
      </w:r>
      <w:r w:rsidR="00D61605" w:rsidRPr="00FB31E4">
        <w:rPr>
          <w:rFonts w:ascii="Arial Narrow" w:eastAsia="Arial Narrow" w:hAnsi="Arial Narrow" w:cs="Arial Narrow"/>
          <w:kern w:val="0"/>
          <w14:ligatures w14:val="none"/>
          <w:sz w:val="22"/>
          <w:szCs w:val="22"/>
        </w:rPr>
        <w:t xml:space="preserve">la Secretaría Técnica, en ejercicio de sus facultades, </w:t>
      </w:r>
      <w:r w:rsidR="00D61605" w:rsidRPr="0026598E">
        <w:rPr>
          <w:rFonts w:ascii="Arial Narrow" w:eastAsia="Arial Narrow" w:hAnsi="Arial Narrow" w:cs="Arial Narrow"/>
          <w:color w:val="000000"/>
          <w:kern w:val="0"/>
          <w:sz w:val="22"/>
          <w:szCs w:val="22"/>
          <w:lang w:eastAsia="es-PE"/>
          <w14:ligatures w14:val="none"/>
        </w:rPr>
        <w:t xml:space="preserve">considera </w:t>
      </w:r>
      <w:r w:rsidR="00D61605" w:rsidRPr="0026598E">
        <w:rPr>
          <w:rFonts w:ascii="Arial Narrow" w:eastAsia="Arial Narrow" w:hAnsi="Arial Narrow" w:cs="Arial Narrow"/>
          <w:kern w:val="0"/>
          <w14:ligatures w14:val="none"/>
          <w:sz w:val="22"/>
          <w:szCs w:val="22"/>
        </w:rPr>
        <w:t xml:space="preserve">que el </w:t>
      </w:r>
      <w:r w:rsidR="00D61605" w:rsidRPr="003216C9">
        <w:rPr>
          <w:rFonts w:ascii="Arial Narrow" w:eastAsia="Arial Narrow" w:hAnsi="Arial Narrow" w:cs="Arial Narrow"/>
          <w:kern w:val="0"/>
          <w14:ligatures w14:val="none"/>
          <w:sz w:val="22"/>
          <w:szCs w:val="22"/>
        </w:rPr>
        <w:t>hecho denunciado</w:t>
      </w:r>
      <w:r w:rsidR="00D61605" w:rsidRPr="003216C9">
        <w:rPr>
          <w:rFonts w:ascii="Arial Narrow" w:eastAsia="Arial Narrow" w:hAnsi="Arial Narrow" w:cs="Arial Narrow"/>
          <w:color w:val="000000"/>
          <w:kern w:val="0"/>
          <w:sz w:val="22"/>
          <w:szCs w:val="22"/>
          <w:lang w:eastAsia="es-PE"/>
          <w14:ligatures w14:val="none"/>
        </w:rPr>
        <w:t xml:space="preserve">, consistente en que </w:t>
      </w:r>
      <w:r w:rsidR="00DA662E" w:rsidRPr="00DA662E">
        <w:rPr>
          <w:rFonts w:ascii="Arial Narrow" w:eastAsia="Arial Narrow" w:hAnsi="Arial Narrow" w:cs="Arial Narrow"/>
          <w:color w:val="000000"/>
          <w:kern w:val="0"/>
          <w:sz w:val="22"/>
          <w:szCs w:val="22"/>
          <w:lang w:val="es-ES" w:eastAsia="es-ES"/>
          <w14:ligatures w14:val="none"/>
        </w:rPr>
        <w:t>la compañía aseguradora no habría remitido al denunciante una copia del reclamo presentado el 26 de febrero de 2025 ni figuraba en su plataforma zona segura</w:t>
      </w:r>
      <w:r w:rsidR="00D61605" w:rsidRPr="003216C9">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w:t>
      </w:r>
      <w:r w:rsidR="00D61605">
        <w:rPr>
          <w:rFonts w:ascii="Arial Narrow" w:eastAsia="Arial Narrow" w:hAnsi="Arial Narrow" w:cs="Arial Narrow"/>
          <w:color w:val="000000"/>
          <w:kern w:val="0"/>
          <w:sz w:val="22"/>
          <w:szCs w:val="22"/>
          <w:lang w:eastAsia="es-PE"/>
          <w14:ligatures w14:val="none"/>
        </w:rPr>
        <w:t>al</w:t>
      </w:r>
      <w:r w:rsidR="00D61605" w:rsidRPr="00A31C0A">
        <w:rPr>
          <w:rFonts w:ascii="Arial Narrow" w:eastAsia="Arial Narrow" w:hAnsi="Arial Narrow" w:cs="Arial Narrow"/>
          <w:kern w:val="0"/>
          <w14:ligatures w14:val="none"/>
          <w:sz w:val="22"/>
          <w:szCs w:val="22"/>
        </w:rPr>
        <w:t xml:space="preserve"> numeral 88.1 del artículo 88</w:t>
      </w:r>
      <w:r w:rsidR="00D61605" w:rsidRPr="003216C9">
        <w:rPr>
          <w:rFonts w:ascii="Arial Narrow" w:eastAsia="Arial Narrow" w:hAnsi="Arial Narrow" w:cs="Arial Narrow"/>
          <w:kern w:val="0"/>
          <w14:ligatures w14:val="none"/>
          <w:sz w:val="22"/>
          <w:szCs w:val="22"/>
        </w:rPr>
        <w:t xml:space="preserve"> del Código</w:t>
      </w:r>
      <w:r w:rsidRPr="00D1645D">
        <w:rPr>
          <w:rFonts w:ascii="Arial Narrow" w:eastAsia="Arial Narrow" w:hAnsi="Arial Narrow" w:cs="Arial Narrow"/>
          <w:bCs/>
          <w:color w:val="000000"/>
          <w:kern w:val="0"/>
          <w:sz w:val="22"/>
          <w:szCs w:val="22"/>
          <w:lang w:eastAsia="es-PE"/>
          <w14:ligatures w14:val="none"/>
        </w:rPr>
        <w:t xml:space="preserve">. </w:t>
      </w:r>
      <w:r>
        <w:rPr>
          <w:rFonts w:ascii="Arial Narrow" w:eastAsia="Arial Narrow" w:hAnsi="Arial Narrow" w:cs="Arial Narrow"/>
          <w:bCs/>
          <w:color w:val="000000"/>
          <w:kern w:val="0"/>
          <w:sz w:val="22"/>
          <w:szCs w:val="22"/>
          <w:lang w:eastAsia="es-PE"/>
          <w14:ligatures w14:val="none"/>
        </w:rPr>
        <w:t xml:space="preserve"> </w:t>
      </w:r>
    </w:p>
    <w:p w14:paraId="5230A119" w14:textId="77777777" w:rsidR="00D61605" w:rsidRPr="00D61605" w:rsidRDefault="00D61605" w:rsidP="00D61605">
      <w:pPr>
        <w:pStyle w:val="Prrafodelista"/>
        <w:rPr>
          <w:rFonts w:ascii="Arial Narrow" w:eastAsia="Arial Narrow" w:hAnsi="Arial Narrow" w:cs="Arial Narrow"/>
          <w:kern w:val="0"/>
          <w14:ligatures w14:val="none"/>
          <w:sz w:val="22"/>
          <w:szCs w:val="22"/>
        </w:rPr>
      </w:pPr>
    </w:p>
    <w:p w14:paraId="60706070" w14:textId="6112EF1E" w:rsidR="00D61605" w:rsidRDefault="00D61605"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FB31E4">
        <w:rPr>
          <w:rFonts w:ascii="Arial Narrow" w:eastAsia="Arial Narrow" w:hAnsi="Arial Narrow" w:cs="Arial Narrow"/>
          <w:kern w:val="0"/>
          <w14:ligatures w14:val="none"/>
          <w:sz w:val="22"/>
          <w:szCs w:val="22"/>
        </w:rPr>
        <w:t xml:space="preserve">la Secretaría Técnica, en ejercicio de sus facultades, </w:t>
      </w:r>
      <w:r w:rsidRPr="0026598E">
        <w:rPr>
          <w:rFonts w:ascii="Arial Narrow" w:eastAsia="Arial Narrow" w:hAnsi="Arial Narrow" w:cs="Arial Narrow"/>
          <w:color w:val="000000"/>
          <w:kern w:val="0"/>
          <w:sz w:val="22"/>
          <w:szCs w:val="22"/>
          <w:lang w:eastAsia="es-PE"/>
          <w14:ligatures w14:val="none"/>
        </w:rPr>
        <w:t xml:space="preserve">considera </w:t>
      </w:r>
      <w:r w:rsidRPr="0026598E">
        <w:rPr>
          <w:rFonts w:ascii="Arial Narrow" w:eastAsia="Arial Narrow" w:hAnsi="Arial Narrow" w:cs="Arial Narrow"/>
          <w:kern w:val="0"/>
          <w14:ligatures w14:val="none"/>
          <w:sz w:val="22"/>
          <w:szCs w:val="22"/>
        </w:rPr>
        <w:t xml:space="preserve">que el </w:t>
      </w:r>
      <w:r w:rsidRPr="003216C9">
        <w:rPr>
          <w:rFonts w:ascii="Arial Narrow" w:eastAsia="Arial Narrow" w:hAnsi="Arial Narrow" w:cs="Arial Narrow"/>
          <w:kern w:val="0"/>
          <w14:ligatures w14:val="none"/>
          <w:sz w:val="22"/>
          <w:szCs w:val="22"/>
        </w:rPr>
        <w:t>hecho denunciado</w:t>
      </w:r>
      <w:r w:rsidRPr="003216C9">
        <w:rPr>
          <w:rFonts w:ascii="Arial Narrow" w:eastAsia="Arial Narrow" w:hAnsi="Arial Narrow" w:cs="Arial Narrow"/>
          <w:color w:val="000000"/>
          <w:kern w:val="0"/>
          <w:sz w:val="22"/>
          <w:szCs w:val="22"/>
          <w:lang w:eastAsia="es-PE"/>
          <w14:ligatures w14:val="none"/>
        </w:rPr>
        <w:t xml:space="preserve">, consistente en que </w:t>
      </w:r>
      <w:r w:rsidR="00DA662E" w:rsidRPr="00DA662E">
        <w:rPr>
          <w:rFonts w:ascii="Arial Narrow" w:eastAsia="Arial Narrow" w:hAnsi="Arial Narrow" w:cs="Arial Narrow"/>
          <w:color w:val="000000"/>
          <w:kern w:val="0"/>
          <w:sz w:val="22"/>
          <w:szCs w:val="22"/>
          <w:lang w:val="es-ES" w:eastAsia="es-ES"/>
          <w14:ligatures w14:val="none"/>
        </w:rPr>
        <w:t>la compañía aseguradora no habría remitido al denunciante una copia del reclamo presentado el 13 de marzo de 2025 ni figuraba en su plataforma zona segura</w:t>
      </w:r>
      <w:r w:rsidRPr="003216C9">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w:t>
      </w:r>
      <w:r>
        <w:rPr>
          <w:rFonts w:ascii="Arial Narrow" w:eastAsia="Arial Narrow" w:hAnsi="Arial Narrow" w:cs="Arial Narrow"/>
          <w:color w:val="000000"/>
          <w:kern w:val="0"/>
          <w:sz w:val="22"/>
          <w:szCs w:val="22"/>
          <w:lang w:eastAsia="es-PE"/>
          <w14:ligatures w14:val="none"/>
        </w:rPr>
        <w:t>al</w:t>
      </w:r>
      <w:r w:rsidRPr="00A31C0A">
        <w:rPr>
          <w:rFonts w:ascii="Arial Narrow" w:eastAsia="Arial Narrow" w:hAnsi="Arial Narrow" w:cs="Arial Narrow"/>
          <w:kern w:val="0"/>
          <w14:ligatures w14:val="none"/>
          <w:sz w:val="22"/>
          <w:szCs w:val="22"/>
        </w:rPr>
        <w:t xml:space="preserve"> numeral 88.1 del artículo 88</w:t>
      </w:r>
      <w:r w:rsidRPr="003216C9">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2A9EC978" w14:textId="77777777" w:rsidR="00D61605" w:rsidRPr="00D61605" w:rsidRDefault="00D61605" w:rsidP="00D61605">
      <w:pPr>
        <w:pStyle w:val="Prrafodelista"/>
        <w:rPr>
          <w:rFonts w:ascii="Arial Narrow" w:eastAsia="Arial Narrow" w:hAnsi="Arial Narrow" w:cs="Arial Narrow"/>
          <w:kern w:val="0"/>
          <w14:ligatures w14:val="none"/>
          <w:sz w:val="22"/>
          <w:szCs w:val="22"/>
        </w:rPr>
      </w:pPr>
    </w:p>
    <w:p w14:paraId="6EC8DBA2" w14:textId="26056842" w:rsidR="00D61605" w:rsidRDefault="00D61605"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0035040F" w:rsidRPr="00FB31E4">
        <w:rPr>
          <w:rFonts w:ascii="Arial Narrow" w:eastAsia="Arial Narrow" w:hAnsi="Arial Narrow" w:cs="Arial Narrow"/>
          <w:kern w:val="0"/>
          <w14:ligatures w14:val="none"/>
          <w:sz w:val="22"/>
          <w:szCs w:val="22"/>
        </w:rPr>
        <w:t xml:space="preserve">la Secretaría Técnica, en ejercicio de sus facultades, </w:t>
      </w:r>
      <w:r w:rsidR="0035040F" w:rsidRPr="0026598E">
        <w:rPr>
          <w:rFonts w:ascii="Arial Narrow" w:eastAsia="Arial Narrow" w:hAnsi="Arial Narrow" w:cs="Arial Narrow"/>
          <w:color w:val="000000"/>
          <w:kern w:val="0"/>
          <w:sz w:val="22"/>
          <w:szCs w:val="22"/>
          <w:lang w:eastAsia="es-PE"/>
          <w14:ligatures w14:val="none"/>
        </w:rPr>
        <w:t xml:space="preserve">considera </w:t>
      </w:r>
      <w:r w:rsidR="0035040F" w:rsidRPr="0026598E">
        <w:rPr>
          <w:rFonts w:ascii="Arial Narrow" w:eastAsia="Arial Narrow" w:hAnsi="Arial Narrow" w:cs="Arial Narrow"/>
          <w:kern w:val="0"/>
          <w14:ligatures w14:val="none"/>
          <w:sz w:val="22"/>
          <w:szCs w:val="22"/>
        </w:rPr>
        <w:t xml:space="preserve">que el </w:t>
      </w:r>
      <w:r w:rsidR="0035040F" w:rsidRPr="003216C9">
        <w:rPr>
          <w:rFonts w:ascii="Arial Narrow" w:eastAsia="Arial Narrow" w:hAnsi="Arial Narrow" w:cs="Arial Narrow"/>
          <w:kern w:val="0"/>
          <w14:ligatures w14:val="none"/>
          <w:sz w:val="22"/>
          <w:szCs w:val="22"/>
        </w:rPr>
        <w:t>hecho denunciado</w:t>
      </w:r>
      <w:r w:rsidR="0035040F" w:rsidRPr="003216C9">
        <w:rPr>
          <w:rFonts w:ascii="Arial Narrow" w:eastAsia="Arial Narrow" w:hAnsi="Arial Narrow" w:cs="Arial Narrow"/>
          <w:color w:val="000000"/>
          <w:kern w:val="0"/>
          <w:sz w:val="22"/>
          <w:szCs w:val="22"/>
          <w:lang w:eastAsia="es-PE"/>
          <w14:ligatures w14:val="none"/>
        </w:rPr>
        <w:t xml:space="preserve">, consistente en que </w:t>
      </w:r>
      <w:r w:rsidR="00DA662E" w:rsidRPr="00DA662E">
        <w:rPr>
          <w:rFonts w:ascii="Arial Narrow" w:eastAsia="Arial Narrow" w:hAnsi="Arial Narrow" w:cs="Arial Narrow"/>
          <w:color w:val="000000"/>
          <w:kern w:val="0"/>
          <w:sz w:val="22"/>
          <w:szCs w:val="22"/>
          <w:lang w:val="es-ES" w:eastAsia="es-ES"/>
          <w14:ligatures w14:val="none"/>
        </w:rPr>
        <w:t>la compañía aseguradora no habría remitido al denunciante una copia del reclamo presentado el 31 de marzo de 2025 ni figuraba en su plataforma zona segura</w:t>
      </w:r>
      <w:r w:rsidR="0035040F" w:rsidRPr="003216C9">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w:t>
      </w:r>
      <w:r w:rsidR="0035040F">
        <w:rPr>
          <w:rFonts w:ascii="Arial Narrow" w:eastAsia="Arial Narrow" w:hAnsi="Arial Narrow" w:cs="Arial Narrow"/>
          <w:color w:val="000000"/>
          <w:kern w:val="0"/>
          <w:sz w:val="22"/>
          <w:szCs w:val="22"/>
          <w:lang w:eastAsia="es-PE"/>
          <w14:ligatures w14:val="none"/>
        </w:rPr>
        <w:t>al</w:t>
      </w:r>
      <w:r w:rsidR="0035040F" w:rsidRPr="00A31C0A">
        <w:rPr>
          <w:rFonts w:ascii="Arial Narrow" w:eastAsia="Arial Narrow" w:hAnsi="Arial Narrow" w:cs="Arial Narrow"/>
          <w:kern w:val="0"/>
          <w14:ligatures w14:val="none"/>
          <w:sz w:val="22"/>
          <w:szCs w:val="22"/>
        </w:rPr>
        <w:t xml:space="preserve"> numeral 88.1 del artículo 88</w:t>
      </w:r>
      <w:r w:rsidR="0035040F" w:rsidRPr="003216C9">
        <w:rPr>
          <w:rFonts w:ascii="Arial Narrow" w:eastAsia="Arial Narrow" w:hAnsi="Arial Narrow" w:cs="Arial Narrow"/>
          <w:kern w:val="0"/>
          <w14:ligatures w14:val="none"/>
          <w:sz w:val="22"/>
          <w:szCs w:val="22"/>
        </w:rPr>
        <w:t xml:space="preserve"> del Código</w:t>
      </w:r>
      <w:r w:rsidR="0035040F">
        <w:rPr>
          <w:rFonts w:ascii="Arial Narrow" w:eastAsia="Arial Narrow" w:hAnsi="Arial Narrow" w:cs="Arial Narrow"/>
          <w:kern w:val="0"/>
          <w14:ligatures w14:val="none"/>
          <w:sz w:val="22"/>
          <w:szCs w:val="22"/>
        </w:rPr>
        <w:t>.</w:t>
      </w:r>
    </w:p>
    <w:p w14:paraId="1685816C" w14:textId="77777777" w:rsidR="0035040F" w:rsidRPr="0035040F" w:rsidRDefault="0035040F" w:rsidP="0035040F">
      <w:pPr>
        <w:pStyle w:val="Prrafodelista"/>
        <w:rPr>
          <w:rFonts w:ascii="Arial Narrow" w:eastAsia="Arial Narrow" w:hAnsi="Arial Narrow" w:cs="Arial Narrow"/>
          <w:kern w:val="0"/>
          <w14:ligatures w14:val="none"/>
          <w:sz w:val="22"/>
          <w:szCs w:val="22"/>
        </w:rPr>
      </w:pPr>
    </w:p>
    <w:p w14:paraId="2A4AE6D0" w14:textId="4A943E37" w:rsidR="0035040F" w:rsidRDefault="0035040F"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FB31E4">
        <w:rPr>
          <w:rFonts w:ascii="Arial Narrow" w:eastAsia="Arial Narrow" w:hAnsi="Arial Narrow" w:cs="Arial Narrow"/>
          <w:kern w:val="0"/>
          <w14:ligatures w14:val="none"/>
          <w:sz w:val="22"/>
          <w:szCs w:val="22"/>
        </w:rPr>
        <w:t xml:space="preserve">la Secretaría Técnica, en ejercicio de sus facultades, </w:t>
      </w:r>
      <w:r w:rsidRPr="0026598E">
        <w:rPr>
          <w:rFonts w:ascii="Arial Narrow" w:eastAsia="Arial Narrow" w:hAnsi="Arial Narrow" w:cs="Arial Narrow"/>
          <w:color w:val="000000"/>
          <w:kern w:val="0"/>
          <w:sz w:val="22"/>
          <w:szCs w:val="22"/>
          <w:lang w:eastAsia="es-PE"/>
          <w14:ligatures w14:val="none"/>
        </w:rPr>
        <w:t xml:space="preserve">considera </w:t>
      </w:r>
      <w:r w:rsidRPr="0026598E">
        <w:rPr>
          <w:rFonts w:ascii="Arial Narrow" w:eastAsia="Arial Narrow" w:hAnsi="Arial Narrow" w:cs="Arial Narrow"/>
          <w:kern w:val="0"/>
          <w14:ligatures w14:val="none"/>
          <w:sz w:val="22"/>
          <w:szCs w:val="22"/>
        </w:rPr>
        <w:t xml:space="preserve">que el </w:t>
      </w:r>
      <w:r w:rsidRPr="003216C9">
        <w:rPr>
          <w:rFonts w:ascii="Arial Narrow" w:eastAsia="Arial Narrow" w:hAnsi="Arial Narrow" w:cs="Arial Narrow"/>
          <w:kern w:val="0"/>
          <w14:ligatures w14:val="none"/>
          <w:sz w:val="22"/>
          <w:szCs w:val="22"/>
        </w:rPr>
        <w:t>hecho denunciado</w:t>
      </w:r>
      <w:r w:rsidRPr="003216C9">
        <w:rPr>
          <w:rFonts w:ascii="Arial Narrow" w:eastAsia="Arial Narrow" w:hAnsi="Arial Narrow" w:cs="Arial Narrow"/>
          <w:color w:val="000000"/>
          <w:kern w:val="0"/>
          <w:sz w:val="22"/>
          <w:szCs w:val="22"/>
          <w:lang w:eastAsia="es-PE"/>
          <w14:ligatures w14:val="none"/>
        </w:rPr>
        <w:t xml:space="preserve">, consistente en que </w:t>
      </w:r>
      <w:r w:rsidR="00DA662E" w:rsidRPr="00DA662E">
        <w:rPr>
          <w:rFonts w:ascii="Arial Narrow" w:eastAsia="Arial Narrow" w:hAnsi="Arial Narrow" w:cs="Arial Narrow"/>
          <w:color w:val="000000"/>
          <w:kern w:val="0"/>
          <w:sz w:val="22"/>
          <w:szCs w:val="22"/>
          <w:lang w:val="es-ES" w:eastAsia="es-ES"/>
          <w14:ligatures w14:val="none"/>
        </w:rPr>
        <w:t>la compañía aseguradora no habría remitido al denunciante una copia del reclamo presentado el 11 de abril de 2025 ni figuraba en su plataforma zona segura</w:t>
      </w:r>
      <w:r w:rsidRPr="003216C9">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w:t>
      </w:r>
      <w:r>
        <w:rPr>
          <w:rFonts w:ascii="Arial Narrow" w:eastAsia="Arial Narrow" w:hAnsi="Arial Narrow" w:cs="Arial Narrow"/>
          <w:color w:val="000000"/>
          <w:kern w:val="0"/>
          <w:sz w:val="22"/>
          <w:szCs w:val="22"/>
          <w:lang w:eastAsia="es-PE"/>
          <w14:ligatures w14:val="none"/>
        </w:rPr>
        <w:t>al</w:t>
      </w:r>
      <w:r w:rsidRPr="00A31C0A">
        <w:rPr>
          <w:rFonts w:ascii="Arial Narrow" w:eastAsia="Arial Narrow" w:hAnsi="Arial Narrow" w:cs="Arial Narrow"/>
          <w:kern w:val="0"/>
          <w14:ligatures w14:val="none"/>
          <w:sz w:val="22"/>
          <w:szCs w:val="22"/>
        </w:rPr>
        <w:t xml:space="preserve"> numeral 88.1 del artículo 88</w:t>
      </w:r>
      <w:r w:rsidRPr="003216C9">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2AF3DA9C" w14:textId="77777777" w:rsidR="0035040F" w:rsidRPr="0035040F" w:rsidRDefault="0035040F" w:rsidP="0035040F">
      <w:pPr>
        <w:pStyle w:val="Prrafodelista"/>
        <w:rPr>
          <w:rFonts w:ascii="Arial Narrow" w:eastAsia="Arial Narrow" w:hAnsi="Arial Narrow" w:cs="Arial Narrow"/>
          <w:kern w:val="0"/>
          <w14:ligatures w14:val="none"/>
          <w:sz w:val="22"/>
          <w:szCs w:val="22"/>
        </w:rPr>
      </w:pPr>
    </w:p>
    <w:p w14:paraId="13F4A1E7" w14:textId="6C5D33D0" w:rsidR="0035040F" w:rsidRPr="00862031" w:rsidRDefault="0035040F" w:rsidP="00EB4A1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FB31E4">
        <w:rPr>
          <w:rFonts w:ascii="Arial Narrow" w:eastAsia="Arial Narrow" w:hAnsi="Arial Narrow" w:cs="Arial Narrow"/>
          <w:kern w:val="0"/>
          <w14:ligatures w14:val="none"/>
          <w:sz w:val="22"/>
          <w:szCs w:val="22"/>
        </w:rPr>
        <w:t xml:space="preserve">la Secretaría Técnica, en ejercicio de sus facultades, </w:t>
      </w:r>
      <w:r w:rsidRPr="0026598E">
        <w:rPr>
          <w:rFonts w:ascii="Arial Narrow" w:eastAsia="Arial Narrow" w:hAnsi="Arial Narrow" w:cs="Arial Narrow"/>
          <w:color w:val="000000"/>
          <w:kern w:val="0"/>
          <w:sz w:val="22"/>
          <w:szCs w:val="22"/>
          <w:lang w:eastAsia="es-PE"/>
          <w14:ligatures w14:val="none"/>
        </w:rPr>
        <w:t xml:space="preserve">considera </w:t>
      </w:r>
      <w:r w:rsidRPr="0026598E">
        <w:rPr>
          <w:rFonts w:ascii="Arial Narrow" w:eastAsia="Arial Narrow" w:hAnsi="Arial Narrow" w:cs="Arial Narrow"/>
          <w:kern w:val="0"/>
          <w14:ligatures w14:val="none"/>
          <w:sz w:val="22"/>
          <w:szCs w:val="22"/>
        </w:rPr>
        <w:t xml:space="preserve">que el </w:t>
      </w:r>
      <w:r w:rsidRPr="003216C9">
        <w:rPr>
          <w:rFonts w:ascii="Arial Narrow" w:eastAsia="Arial Narrow" w:hAnsi="Arial Narrow" w:cs="Arial Narrow"/>
          <w:kern w:val="0"/>
          <w14:ligatures w14:val="none"/>
          <w:sz w:val="22"/>
          <w:szCs w:val="22"/>
        </w:rPr>
        <w:t>hecho denunciado</w:t>
      </w:r>
      <w:r w:rsidRPr="003216C9">
        <w:rPr>
          <w:rFonts w:ascii="Arial Narrow" w:eastAsia="Arial Narrow" w:hAnsi="Arial Narrow" w:cs="Arial Narrow"/>
          <w:color w:val="000000"/>
          <w:kern w:val="0"/>
          <w:sz w:val="22"/>
          <w:szCs w:val="22"/>
          <w:lang w:eastAsia="es-PE"/>
          <w14:ligatures w14:val="none"/>
        </w:rPr>
        <w:t xml:space="preserve">, consistente en que </w:t>
      </w:r>
      <w:r w:rsidR="00DA662E" w:rsidRPr="00DA662E">
        <w:rPr>
          <w:rFonts w:ascii="Arial Narrow" w:eastAsia="Arial Narrow" w:hAnsi="Arial Narrow" w:cs="Arial Narrow"/>
          <w:color w:val="000000"/>
          <w:kern w:val="0"/>
          <w:sz w:val="22"/>
          <w:szCs w:val="22"/>
          <w:lang w:val="es-ES" w:eastAsia="es-ES"/>
          <w14:ligatures w14:val="none"/>
        </w:rPr>
        <w:t>la compañía aseguradora no habría remitido al denunciante una copia del reclamo presentado el 16 de abril de 2025 ni figuraba en su plataforma zona segura</w:t>
      </w:r>
      <w:r w:rsidRPr="003216C9">
        <w:rPr>
          <w:rFonts w:ascii="Arial Narrow" w:eastAsia="Arial Narrow" w:hAnsi="Arial Narrow" w:cs="Arial Narrow"/>
          <w:color w:val="000000"/>
          <w:kern w:val="0"/>
          <w:sz w:val="22"/>
          <w:szCs w:val="22"/>
          <w:lang w:eastAsia="es-PE"/>
          <w14:ligatures w14:val="none"/>
        </w:rPr>
        <w:t xml:space="preserve">. Por consiguiente, corresponde calificar el hecho materia de denuncia como una presunta infracción </w:t>
      </w:r>
      <w:r>
        <w:rPr>
          <w:rFonts w:ascii="Arial Narrow" w:eastAsia="Arial Narrow" w:hAnsi="Arial Narrow" w:cs="Arial Narrow"/>
          <w:color w:val="000000"/>
          <w:kern w:val="0"/>
          <w:sz w:val="22"/>
          <w:szCs w:val="22"/>
          <w:lang w:eastAsia="es-PE"/>
          <w14:ligatures w14:val="none"/>
        </w:rPr>
        <w:t>al</w:t>
      </w:r>
      <w:r w:rsidRPr="00A31C0A">
        <w:rPr>
          <w:rFonts w:ascii="Arial Narrow" w:eastAsia="Arial Narrow" w:hAnsi="Arial Narrow" w:cs="Arial Narrow"/>
          <w:kern w:val="0"/>
          <w14:ligatures w14:val="none"/>
          <w:sz w:val="22"/>
          <w:szCs w:val="22"/>
        </w:rPr>
        <w:t xml:space="preserve"> numeral 88.1 del artículo 88</w:t>
      </w:r>
      <w:r w:rsidRPr="003216C9">
        <w:rPr>
          <w:rFonts w:ascii="Arial Narrow" w:eastAsia="Arial Narrow" w:hAnsi="Arial Narrow" w:cs="Arial Narrow"/>
          <w:kern w:val="0"/>
          <w14:ligatures w14:val="none"/>
          <w:sz w:val="22"/>
          <w:szCs w:val="22"/>
        </w:rPr>
        <w:t xml:space="preserve"> del Código</w:t>
      </w:r>
      <w:r>
        <w:rPr>
          <w:rFonts w:ascii="Arial Narrow" w:eastAsia="Arial Narrow" w:hAnsi="Arial Narrow" w:cs="Arial Narrow"/>
          <w:kern w:val="0"/>
          <w14:ligatures w14:val="none"/>
          <w:sz w:val="22"/>
          <w:szCs w:val="22"/>
        </w:rPr>
        <w:t>.</w:t>
      </w:r>
    </w:p>
    <w:p w14:paraId="432038D6" w14:textId="241C342D" w:rsidR="00CA59A2" w:rsidRPr="003F13A9" w:rsidRDefault="00CA59A2" w:rsidP="00EB4A11">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EB4A11">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EB4A11">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EB4A1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EB4A11">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5DA1B46" w:rsidR="00CA59A2" w:rsidRPr="0026598E" w:rsidRDefault="00CA59A2" w:rsidP="00EB4A11">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w:t>
      </w:r>
      <w:r w:rsidRPr="001F17D0">
        <w:rPr>
          <w:rFonts w:ascii="Arial Narrow" w:eastAsia="Arial Narrow" w:hAnsi="Arial Narrow" w:cs="Arial Narrow"/>
          <w:color w:val="000000"/>
          <w:kern w:val="0"/>
          <w:sz w:val="22"/>
          <w:szCs w:val="22"/>
          <w:lang w:val="es-ES" w:eastAsia="es-ES"/>
          <w14:ligatures w14:val="none"/>
        </w:rPr>
        <w:t xml:space="preserve">de las facultades que la ley le confiere, conviene requerir </w:t>
      </w:r>
      <w:r w:rsidR="001F17D0" w:rsidRPr="001F17D0">
        <w:rPr>
          <w:rFonts w:ascii="Arial Narrow" w:eastAsia="Arial Narrow" w:hAnsi="Arial Narrow" w:cs="Arial Narrow"/>
          <w:color w:val="000000"/>
          <w:kern w:val="0"/>
          <w:sz w:val="22"/>
          <w:szCs w:val="22"/>
          <w:lang w:val="es-ES" w:eastAsia="es-ES"/>
          <w14:ligatures w14:val="none"/>
        </w:rPr>
        <w:t>a la compañía aseguradora</w:t>
      </w:r>
      <w:r w:rsidRPr="001F17D0">
        <w:rPr>
          <w:rFonts w:ascii="Arial Narrow" w:eastAsia="Arial Narrow" w:hAnsi="Arial Narrow" w:cs="Arial Narrow"/>
          <w:color w:val="000000"/>
          <w:kern w:val="0"/>
          <w:sz w:val="22"/>
          <w:szCs w:val="22"/>
          <w:lang w:val="es-ES" w:eastAsia="es-ES"/>
          <w14:ligatures w14:val="none"/>
        </w:rPr>
        <w:t xml:space="preserve"> 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contado a partir del día siguiente de la notificación de la presente resolución, cumpla con lo siguiente: </w:t>
      </w:r>
      <w:r w:rsidR="0006482C" w:rsidRPr="004B24F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06482C" w:rsidRPr="004B24FA">
        <w:rPr>
          <w:rFonts w:ascii="Arial Narrow" w:eastAsia="Arial Narrow" w:hAnsi="Arial Narrow" w:cs="Arial Narrow"/>
          <w:color w:val="000000"/>
          <w:kern w:val="0"/>
          <w:sz w:val="22"/>
          <w:szCs w:val="22"/>
          <w:lang w:val="es-ES" w:eastAsia="es-ES"/>
          <w14:ligatures w14:val="none"/>
        </w:rPr>
        <w:t/>
      </w:r>
      <w:proofErr w:type="spellEnd"/>
      <w:r w:rsidR="0006482C" w:rsidRPr="004B24FA">
        <w:rPr>
          <w:rFonts w:ascii="Arial Narrow" w:eastAsia="Arial Narrow" w:hAnsi="Arial Narrow" w:cs="Arial Narrow"/>
          <w:color w:val="000000"/>
          <w:kern w:val="0"/>
          <w:sz w:val="22"/>
          <w:szCs w:val="22"/>
          <w:lang w:val="es-ES" w:eastAsia="es-ES"/>
          <w14:ligatures w14:val="none"/>
        </w:rPr>
        <w:t xml:space="preserve"> </w:t>
      </w:r>
      <w:r w:rsidR="0006482C" w:rsidRPr="004B24FA">
        <w:rPr>
          <w:rFonts w:ascii="Arial Narrow" w:eastAsia="Arial Narrow" w:hAnsi="Arial Narrow" w:cs="Arial Narrow"/>
          <w:color w:val="000000"/>
          <w:kern w:val="0"/>
          <w:sz w:val="22"/>
          <w:szCs w:val="22"/>
          <w:lang w:eastAsia="es-ES"/>
          <w14:ligatures w14:val="none"/>
        </w:rPr>
        <w:t xml:space="preserve">07800025783 </w:t>
      </w:r>
      <w:r w:rsidR="0006482C" w:rsidRPr="004B24FA">
        <w:rPr>
          <w:rFonts w:ascii="Arial Narrow" w:eastAsia="Arial Narrow" w:hAnsi="Arial Narrow" w:cs="Arial Narrow"/>
          <w:color w:val="000000"/>
          <w:kern w:val="0"/>
          <w:sz w:val="22"/>
          <w:szCs w:val="22"/>
          <w:lang w:val="es-ES" w:eastAsia="es-ES"/>
          <w14:ligatures w14:val="none"/>
        </w:rPr>
        <w:t xml:space="preserve">del </w:t>
      </w:r>
      <w:r w:rsidR="0006482C" w:rsidRPr="004B24FA">
        <w:rPr>
          <w:rFonts w:ascii="Arial Narrow" w:eastAsia="Arial Narrow" w:hAnsi="Arial Narrow" w:cs="Arial Narrow"/>
          <w:color w:val="000000"/>
          <w:kern w:val="0"/>
          <w:sz w:val="22"/>
          <w:szCs w:val="22"/>
          <w:lang w:eastAsia="es-ES"/>
          <w14:ligatures w14:val="none"/>
        </w:rPr>
        <w:t>Seguro de Vida</w:t>
      </w:r>
      <w:r w:rsidR="0006482C" w:rsidRPr="004B24FA">
        <w:rPr>
          <w:rFonts w:ascii="Arial Narrow" w:eastAsia="Arial Narrow" w:hAnsi="Arial Narrow" w:cs="Arial Narrow"/>
          <w:color w:val="000000"/>
          <w:kern w:val="0"/>
          <w:sz w:val="22"/>
          <w:szCs w:val="22"/>
          <w:lang w:val="es-ES" w:eastAsia="es-ES"/>
          <w14:ligatures w14:val="none"/>
        </w:rPr>
        <w:t>, así como el cargo de remisión de la póliza</w:t>
      </w:r>
      <w:r w:rsidR="0006482C" w:rsidRPr="004B24FA">
        <w:rPr>
          <w:rFonts w:ascii="Arial Narrow" w:eastAsia="Arial Narrow" w:hAnsi="Arial Narrow" w:cs="Arial Narrow"/>
          <w:color w:val="000000"/>
          <w:kern w:val="0"/>
          <w:sz w:val="22"/>
          <w:szCs w:val="22"/>
          <w:lang w:eastAsia="es-ES"/>
          <w14:ligatures w14:val="none"/>
        </w:rPr>
        <w:t>; y, (</w:t>
      </w:r>
      <w:proofErr w:type="spellStart"/>
      <w:r w:rsidR="0006482C" w:rsidRPr="004B24FA">
        <w:rPr>
          <w:rFonts w:ascii="Arial Narrow" w:eastAsia="Arial Narrow" w:hAnsi="Arial Narrow" w:cs="Arial Narrow"/>
          <w:color w:val="000000"/>
          <w:kern w:val="0"/>
          <w:sz w:val="22"/>
          <w:szCs w:val="22"/>
          <w:lang w:eastAsia="es-ES"/>
          <w14:ligatures w14:val="none"/>
        </w:rPr>
        <w:t>ii</w:t>
      </w:r>
      <w:proofErr w:type="spellEnd"/>
      <w:r w:rsidR="0006482C" w:rsidRPr="004B24FA">
        <w:rPr>
          <w:rFonts w:ascii="Arial Narrow" w:eastAsia="Arial Narrow" w:hAnsi="Arial Narrow" w:cs="Arial Narrow"/>
          <w:color w:val="000000"/>
          <w:kern w:val="0"/>
          <w:sz w:val="22"/>
          <w:szCs w:val="22"/>
          <w:lang w:eastAsia="es-ES"/>
          <w14:ligatures w14:val="none"/>
        </w:rPr>
        <w:t xml:space="preserve">) </w:t>
      </w:r>
      <w:r w:rsidR="0006482C" w:rsidRPr="004B24FA">
        <w:rPr>
          <w:rFonts w:ascii="Arial Narrow" w:eastAsia="Arial Narrow" w:hAnsi="Arial Narrow" w:cs="Arial Narrow"/>
          <w:color w:val="000000"/>
          <w:kern w:val="0"/>
          <w:sz w:val="22"/>
          <w:szCs w:val="22"/>
          <w:lang w:val="es-ES" w:eastAsia="es-ES"/>
          <w14:ligatures w14:val="none"/>
        </w:rPr>
        <w:t>presentar todas las comunicaciones cursadas con el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EB4A11">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EB4A1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eastAsia="es-PE"/>
          <w14:ligatures w14:val="none"/>
        </w:rPr>
      </w:pPr>
    </w:p>
    <w:p w14:paraId="01522541" w14:textId="77777777" w:rsidR="003F13A9" w:rsidRPr="00B33D5F" w:rsidRDefault="00CA59A2" w:rsidP="00EB4A1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13 de mayo de 2025 interpuesta por el señor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1F17D0">
        <w:rPr>
          <w:rFonts w:ascii="Arial Narrow" w:eastAsia="Arial Narrow" w:hAnsi="Arial Narrow" w:cs="Arial Narrow"/>
          <w:color w:val="000000"/>
          <w:kern w:val="0"/>
          <w:sz w:val="22"/>
          <w:szCs w:val="22"/>
          <w:shd w:val="clear" w:color="auto" w:fill="FFFFFF"/>
          <w:lang w:eastAsia="es-PE"/>
          <w14:ligatures w14:val="none"/>
        </w:rPr>
        <w:t xml:space="preserve"/>
      </w:r>
      <w:r w:rsidR="001F17D0" w:rsidRPr="001F17D0">
        <w:rPr>
          <w:rFonts w:ascii="Arial Narrow" w:eastAsia="Arial Narrow" w:hAnsi="Arial Narrow" w:cs="Arial Narrow"/>
          <w:color w:val="000000"/>
          <w:kern w:val="0"/>
          <w:sz w:val="22"/>
          <w:szCs w:val="22"/>
          <w:lang w:val="es-ES" w:eastAsia="es-ES"/>
          <w14:ligatures w14:val="none"/>
        </w:rPr>
        <w:t xml:space="preserve"/>
      </w:r>
      <w:r w:rsidRPr="001F17D0">
        <w:rPr>
          <w:rFonts w:ascii="Arial Narrow" w:eastAsia="Arial Narrow" w:hAnsi="Arial Narrow" w:cs="Arial Narrow"/>
          <w:color w:val="000000"/>
          <w:kern w:val="0"/>
          <w:sz w:val="22"/>
          <w:szCs w:val="22"/>
          <w:shd w:val="clear" w:color="auto" w:fill="FFFFFF"/>
          <w:lang w:eastAsia="es-PE"/>
          <w14:ligatures w14:val="none"/>
        </w:rPr>
        <w:t xml:space="preserve"/>
      </w:r>
      <w:r w:rsidR="001F17D0" w:rsidRPr="001F17D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1F17D0" w:rsidRPr="001F17D0">
        <w:rPr>
          <w:rFonts w:ascii="Arial Narrow" w:eastAsia="Arial Narrow" w:hAnsi="Arial Narrow" w:cs="Arial Narrow"/>
          <w:color w:val="000000"/>
          <w:kern w:val="0"/>
          <w:sz w:val="22"/>
          <w:szCs w:val="22"/>
          <w:shd w:val="clear" w:color="auto" w:fill="FFFFFF"/>
          <w:lang w:eastAsia="es-PE"/>
          <w14:ligatures w14:val="none"/>
        </w:rPr>
        <w:t/>
      </w:r>
      <w:proofErr w:type="spellEnd"/>
      <w:r w:rsidR="001F17D0" w:rsidRPr="001F17D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1F17D0" w:rsidRPr="001F17D0">
        <w:rPr>
          <w:rFonts w:ascii="Arial Narrow" w:eastAsia="Arial Narrow" w:hAnsi="Arial Narrow" w:cs="Arial Narrow"/>
          <w:color w:val="000000"/>
          <w:kern w:val="0"/>
          <w:sz w:val="22"/>
          <w:szCs w:val="22"/>
          <w:shd w:val="clear" w:color="auto" w:fill="FFFFFF"/>
          <w:lang w:eastAsia="es-PE"/>
          <w14:ligatures w14:val="none"/>
        </w:rPr>
        <w:t/>
      </w:r>
      <w:proofErr w:type="spellEnd"/>
      <w:r w:rsidR="001F17D0" w:rsidRPr="001F17D0">
        <w:rPr>
          <w:rFonts w:ascii="Arial Narrow" w:eastAsia="Arial Narrow" w:hAnsi="Arial Narrow" w:cs="Arial Narrow"/>
          <w:color w:val="000000"/>
          <w:kern w:val="0"/>
          <w:sz w:val="22"/>
          <w:szCs w:val="22"/>
          <w:shd w:val="clear" w:color="auto" w:fill="FFFFFF"/>
          <w:lang w:eastAsia="es-PE"/>
          <w14:ligatures w14:val="none"/>
        </w:rPr>
        <w:t xml:space="preserve"/>
      </w:r>
      <w:r w:rsidRPr="001F17D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5B5056" w:rsidRPr="001F17D0">
        <w:rPr>
          <w:rFonts w:ascii="Arial Narrow" w:eastAsia="Arial Narrow" w:hAnsi="Arial Narrow" w:cs="Arial Narrow"/>
          <w:bCs/>
          <w:sz w:val="22"/>
          <w:szCs w:val="22"/>
        </w:rPr>
        <w:t/>
      </w:r>
      <w:proofErr w:type="spellEnd"/>
      <w:r w:rsidR="005B5056" w:rsidRPr="0090378F">
        <w:rPr>
          <w:rFonts w:ascii="Arial Narrow" w:eastAsia="Arial Narrow" w:hAnsi="Arial Narrow" w:cs="Arial Narrow"/>
          <w:bCs/>
          <w:sz w:val="22"/>
          <w:szCs w:val="22"/>
        </w:rPr>
        <w:t xml:space="preserve"/>
      </w:r>
      <w:r w:rsidR="005B5056">
        <w:rPr>
          <w:rFonts w:ascii="Arial Narrow" w:eastAsia="Arial Narrow" w:hAnsi="Arial Narrow" w:cs="Arial Narrow"/>
          <w:bCs/>
          <w:sz w:val="22"/>
          <w:szCs w:val="22"/>
        </w:rPr>
        <w:t/>
      </w:r>
      <w:r w:rsidR="005B5056" w:rsidRPr="0090378F">
        <w:rPr>
          <w:rFonts w:ascii="Arial Narrow" w:eastAsia="Arial Narrow" w:hAnsi="Arial Narrow" w:cs="Arial Narrow"/>
          <w:bCs/>
          <w:sz w:val="22"/>
          <w:szCs w:val="22"/>
        </w:rPr>
        <w:t/>
      </w:r>
      <w:r w:rsidRPr="005B5056">
        <w:rPr>
          <w:rFonts w:ascii="Arial Narrow" w:eastAsia="Arial Narrow" w:hAnsi="Arial Narrow" w:cs="Arial Narrow"/>
          <w:color w:val="000000"/>
          <w:kern w:val="0"/>
          <w:sz w:val="22"/>
          <w:szCs w:val="22"/>
          <w:shd w:val="clear" w:color="auto" w:fill="FFFFFF"/>
          <w:lang w:eastAsia="es-PE"/>
          <w14:ligatures w14:val="none"/>
        </w:rPr>
        <w:t xml:space="preserve"/>
      </w:r>
      <w:r w:rsidR="003F13A9" w:rsidRPr="00B33D5F">
        <w:rPr>
          <w:rFonts w:ascii="Arial Narrow" w:eastAsia="Arial Narrow" w:hAnsi="Arial Narrow" w:cs="Arial Narrow"/>
          <w:color w:val="000000"/>
          <w:kern w:val="0"/>
          <w:sz w:val="22"/>
          <w:szCs w:val="22"/>
          <w:shd w:val="clear" w:color="auto" w:fill="FFFFFF"/>
          <w:lang w:eastAsia="es-PE"/>
          <w14:ligatures w14:val="none"/>
        </w:rPr>
        <w:t/>
      </w:r>
    </w:p>
    <w:p w14:paraId="476BD068" w14:textId="77777777" w:rsidR="003F13A9" w:rsidRPr="00B33D5F" w:rsidRDefault="003F13A9" w:rsidP="00EB4A11">
      <w:pPr>
        <w:spacing w:after="0" w:line="240" w:lineRule="auto"/>
        <w:jc w:val="both"/>
        <w:rPr>
          <w:rFonts w:ascii="Arial Narrow" w:eastAsia="Arial Narrow" w:hAnsi="Arial Narrow" w:cs="Arial Narrow"/>
          <w:color w:val="000000"/>
          <w:kern w:val="0"/>
          <w:sz w:val="22"/>
          <w:szCs w:val="22"/>
          <w:lang w:eastAsia="es-PE"/>
          <w14:ligatures w14:val="none"/>
        </w:rPr>
      </w:pPr>
    </w:p>
    <w:p w14:paraId="08B37934" w14:textId="11DE98FB" w:rsidR="003F13A9" w:rsidRPr="00C17B95" w:rsidRDefault="003F13A9"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17B95">
        <w:rPr>
          <w:rFonts w:ascii="Arial Narrow" w:eastAsia="Arial Narrow" w:hAnsi="Arial Narrow" w:cs="Arial Narrow"/>
          <w:color w:val="000000"/>
          <w:kern w:val="0"/>
          <w:sz w:val="22"/>
          <w:szCs w:val="22"/>
          <w:lang w:eastAsia="es-PE"/>
          <w14:ligatures w14:val="none"/>
        </w:rPr>
        <w:t>Presunta</w:t>
      </w:r>
      <w:r w:rsidRPr="00C17B95">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C17B95">
        <w:rPr>
          <w:rFonts w:ascii="Arial Narrow" w:eastAsia="Arial Narrow" w:hAnsi="Arial Narrow" w:cs="Arial Narrow"/>
          <w:kern w:val="0"/>
          <w:sz w:val="22"/>
          <w:szCs w:val="22"/>
          <w:lang w:eastAsia="es-PE"/>
          <w14:ligatures w14:val="none"/>
        </w:rPr>
        <w:t xml:space="preserve"> de </w:t>
      </w:r>
      <w:r w:rsidRPr="00C17B95">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3F1443" w:rsidRPr="002F5492">
        <w:rPr>
          <w:rFonts w:ascii="Arial Narrow" w:eastAsia="Arial Narrow" w:hAnsi="Arial Narrow" w:cs="Arial Narrow"/>
          <w:kern w:val="0"/>
          <w:sz w:val="22"/>
          <w:szCs w:val="22"/>
          <w:shd w:val="clear" w:color="auto" w:fill="FFFFFF"/>
          <w:lang w:eastAsia="es-PE"/>
          <w14:ligatures w14:val="none"/>
        </w:rPr>
        <w:t>la compañía aseguradora</w:t>
      </w:r>
      <w:r w:rsidRPr="002F5492">
        <w:rPr>
          <w:rFonts w:ascii="Arial Narrow" w:eastAsia="Arial Narrow" w:hAnsi="Arial Narrow" w:cs="Arial Narrow"/>
          <w:bCs/>
          <w:sz w:val="22"/>
          <w:szCs w:val="22"/>
        </w:rPr>
        <w:t xml:space="preserve"> </w:t>
      </w:r>
      <w:r w:rsidR="00C17B95" w:rsidRPr="002F5492">
        <w:rPr>
          <w:rFonts w:ascii="Arial Narrow" w:eastAsia="Arial Narrow" w:hAnsi="Arial Narrow" w:cs="Arial Narrow"/>
          <w:bCs/>
          <w:sz w:val="22"/>
          <w:szCs w:val="22"/>
        </w:rPr>
        <w:t>habría vendido</w:t>
      </w:r>
      <w:r w:rsidR="00063C5D" w:rsidRPr="002F5492">
        <w:rPr>
          <w:rFonts w:ascii="Arial Narrow" w:eastAsia="Arial Narrow" w:hAnsi="Arial Narrow" w:cs="Arial Narrow"/>
          <w:bCs/>
          <w:sz w:val="22"/>
          <w:szCs w:val="22"/>
        </w:rPr>
        <w:t xml:space="preserve"> </w:t>
      </w:r>
      <w:r w:rsidR="00C17B95" w:rsidRPr="002F5492">
        <w:rPr>
          <w:rFonts w:ascii="Arial Narrow" w:eastAsia="Arial Narrow" w:hAnsi="Arial Narrow" w:cs="Arial Narrow"/>
          <w:bCs/>
          <w:sz w:val="22"/>
          <w:szCs w:val="22"/>
        </w:rPr>
        <w:t>el</w:t>
      </w:r>
      <w:r w:rsidR="007B1D24" w:rsidRPr="002F5492">
        <w:rPr>
          <w:rFonts w:ascii="Arial Narrow" w:eastAsia="Arial Narrow" w:hAnsi="Arial Narrow" w:cs="Arial Narrow"/>
          <w:bCs/>
          <w:sz w:val="22"/>
          <w:szCs w:val="22"/>
        </w:rPr>
        <w:t xml:space="preserve"> </w:t>
      </w:r>
      <w:r w:rsidR="007B1D24" w:rsidRPr="002F5492">
        <w:rPr>
          <w:rFonts w:ascii="Arial Narrow" w:eastAsia="Arial Narrow" w:hAnsi="Arial Narrow" w:cs="Arial Narrow"/>
          <w:color w:val="000000"/>
          <w:kern w:val="0"/>
          <w:sz w:val="22"/>
          <w:szCs w:val="22"/>
          <w:lang w:eastAsia="es-ES"/>
          <w14:ligatures w14:val="none"/>
        </w:rPr>
        <w:t xml:space="preserve">Seguro de Vida </w:t>
      </w:r>
      <w:r w:rsidR="00C17B95" w:rsidRPr="002F5492">
        <w:rPr>
          <w:rFonts w:ascii="Arial Narrow" w:eastAsia="Arial Narrow" w:hAnsi="Arial Narrow" w:cs="Arial Narrow"/>
          <w:color w:val="000000"/>
          <w:kern w:val="0"/>
          <w:sz w:val="22"/>
          <w:szCs w:val="22"/>
          <w:lang w:eastAsia="es-ES"/>
          <w14:ligatures w14:val="none"/>
        </w:rPr>
        <w:t>-</w:t>
      </w:r>
      <w:r w:rsidR="007B1D24" w:rsidRPr="002F5492">
        <w:rPr>
          <w:rFonts w:ascii="Arial Narrow" w:eastAsia="Arial Narrow" w:hAnsi="Arial Narrow" w:cs="Arial Narrow"/>
          <w:color w:val="000000"/>
          <w:kern w:val="0"/>
          <w:sz w:val="22"/>
          <w:szCs w:val="22"/>
          <w:lang w:eastAsia="es-ES"/>
          <w14:ligatures w14:val="none"/>
        </w:rPr>
        <w:t xml:space="preserve"> Póliza 07800025783</w:t>
      </w:r>
      <w:r w:rsidR="00063C5D" w:rsidRPr="002F5492">
        <w:rPr>
          <w:rFonts w:ascii="Arial Narrow" w:eastAsia="Arial Narrow" w:hAnsi="Arial Narrow" w:cs="Arial Narrow"/>
          <w:bCs/>
          <w:sz w:val="22"/>
          <w:szCs w:val="22"/>
        </w:rPr>
        <w:t xml:space="preserve"> </w:t>
      </w:r>
      <w:r w:rsidR="00C17B95" w:rsidRPr="002F5492">
        <w:rPr>
          <w:rFonts w:ascii="Arial Narrow" w:eastAsia="Arial Narrow" w:hAnsi="Arial Narrow" w:cs="Arial Narrow"/>
          <w:bCs/>
          <w:sz w:val="22"/>
          <w:szCs w:val="22"/>
        </w:rPr>
        <w:t>al denunciante con beneficios publicitarios que no fueron cumplidos (vale promocional de S/ 150,00 y cuota gratis), sin advertirle las condiciones ocultas para su uso</w:t>
      </w:r>
      <w:r w:rsidR="00C17B95">
        <w:rPr>
          <w:rFonts w:ascii="Arial Narrow" w:eastAsia="Arial Narrow" w:hAnsi="Arial Narrow" w:cs="Arial Narrow"/>
          <w:bCs/>
          <w:sz w:val="22"/>
          <w:szCs w:val="22"/>
        </w:rPr>
        <w:t>.</w:t>
      </w:r>
    </w:p>
    <w:p w14:paraId="11D18995" w14:textId="77777777" w:rsidR="00C17B95" w:rsidRPr="00C17B95" w:rsidRDefault="00C17B95" w:rsidP="00EB4A11">
      <w:pPr>
        <w:pStyle w:val="Prrafodelista"/>
        <w:spacing w:after="0" w:line="240" w:lineRule="auto"/>
        <w:ind w:left="567"/>
        <w:jc w:val="both"/>
        <w:rPr>
          <w:rFonts w:ascii="Arial Narrow" w:eastAsia="Arial Narrow" w:hAnsi="Arial Narrow" w:cs="Arial Narrow"/>
          <w:kern w:val="0"/>
          <w14:ligatures w14:val="none"/>
          <w:sz w:val="22"/>
          <w:szCs w:val="22"/>
        </w:rPr>
      </w:pPr>
    </w:p>
    <w:p w14:paraId="683D7A68" w14:textId="4C777E8F" w:rsidR="003F13A9" w:rsidRPr="00B33D5F" w:rsidRDefault="003F13A9"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00406673" w:rsidRPr="002F5492">
        <w:rPr>
          <w:rFonts w:ascii="Arial Narrow" w:eastAsia="Arial Narrow" w:hAnsi="Arial Narrow" w:cs="Arial Narrow"/>
          <w:kern w:val="0"/>
          <w14:ligatures w14:val="none"/>
          <w:sz w:val="22"/>
          <w:szCs w:val="22"/>
        </w:rPr>
        <w:t xml:space="preserve">la compañía aseguradora </w:t>
      </w:r>
      <w:r w:rsidR="00C17B95" w:rsidRPr="002F5492">
        <w:rPr>
          <w:rFonts w:ascii="Arial Narrow" w:eastAsia="Arial Narrow" w:hAnsi="Arial Narrow" w:cs="Arial Narrow"/>
          <w:kern w:val="0"/>
          <w14:ligatures w14:val="none"/>
          <w:sz w:val="22"/>
          <w:szCs w:val="22"/>
        </w:rPr>
        <w:t xml:space="preserve">habría ofrecido el </w:t>
      </w:r>
      <w:r w:rsidR="00C17B95" w:rsidRPr="002F5492">
        <w:rPr>
          <w:rFonts w:ascii="Arial Narrow" w:eastAsia="Arial Narrow" w:hAnsi="Arial Narrow" w:cs="Arial Narrow"/>
          <w:color w:val="000000"/>
          <w:kern w:val="0"/>
          <w:sz w:val="22"/>
          <w:szCs w:val="22"/>
          <w:lang w:eastAsia="es-ES"/>
          <w14:ligatures w14:val="none"/>
        </w:rPr>
        <w:t>Seguro de Vida - Póliza 07800025783</w:t>
      </w:r>
      <w:r w:rsidR="00C17B95" w:rsidRPr="002F5492">
        <w:rPr>
          <w:rFonts w:ascii="Arial Narrow" w:eastAsia="Arial Narrow" w:hAnsi="Arial Narrow" w:cs="Arial Narrow"/>
          <w:bCs/>
          <w:sz w:val="22"/>
          <w:szCs w:val="22"/>
        </w:rPr>
        <w:t xml:space="preserve"> al denunciante como una alternativa para reemplazar el Seguro de Desgravamen</w:t>
      </w:r>
      <w:r w:rsidR="00EA3F79" w:rsidRPr="002F5492">
        <w:rPr>
          <w:rFonts w:ascii="Arial Narrow" w:eastAsia="Arial Narrow" w:hAnsi="Arial Narrow" w:cs="Arial Narrow"/>
          <w:bCs/>
          <w:sz w:val="22"/>
          <w:szCs w:val="22"/>
        </w:rPr>
        <w:t>, omitiendo información técnica y esencial como la exigencia de cobertura por invalidez total y permanente</w:t>
      </w:r>
      <w:r w:rsidR="00227CC3">
        <w:rPr>
          <w:rFonts w:ascii="Arial Narrow" w:eastAsia="Arial Narrow" w:hAnsi="Arial Narrow" w:cs="Arial Narrow"/>
          <w:bCs/>
          <w:sz w:val="22"/>
          <w:szCs w:val="22"/>
        </w:rPr>
        <w:t>.</w:t>
      </w:r>
    </w:p>
    <w:p w14:paraId="198DE2AB" w14:textId="77777777" w:rsidR="003F13A9" w:rsidRPr="00B33D5F" w:rsidRDefault="003F13A9" w:rsidP="00EB4A11">
      <w:pPr>
        <w:pStyle w:val="Prrafodelista"/>
        <w:spacing w:after="0" w:line="240" w:lineRule="auto"/>
        <w:ind w:left="567"/>
        <w:jc w:val="both"/>
        <w:rPr>
          <w:rFonts w:ascii="Arial Narrow" w:eastAsia="Arial Narrow" w:hAnsi="Arial Narrow" w:cs="Arial Narrow"/>
          <w:kern w:val="0"/>
          <w14:ligatures w14:val="none"/>
          <w:sz w:val="22"/>
          <w:szCs w:val="22"/>
        </w:rPr>
      </w:pPr>
    </w:p>
    <w:p w14:paraId="733D6966" w14:textId="0310EDE5" w:rsidR="003F13A9" w:rsidRPr="00B33D5F" w:rsidRDefault="003F13A9"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00493608" w:rsidRPr="002F5492">
        <w:rPr>
          <w:rFonts w:ascii="Arial Narrow" w:eastAsia="Arial Narrow" w:hAnsi="Arial Narrow" w:cs="Arial Narrow"/>
          <w:kern w:val="0"/>
          <w14:ligatures w14:val="none"/>
          <w:sz w:val="22"/>
          <w:szCs w:val="22"/>
        </w:rPr>
        <w:t>la compañía aseguradora no habría cumplido con gestionar el servicio de asistencia vehicular solicitado por el denunciante, pese a que este formaba parte del Seguro de Vida contratado</w:t>
      </w:r>
      <w:r w:rsidRPr="00B33D5F">
        <w:rPr>
          <w:rFonts w:ascii="Arial Narrow" w:eastAsia="Arial Narrow" w:hAnsi="Arial Narrow" w:cs="Arial Narrow"/>
          <w:color w:val="000000"/>
          <w:kern w:val="0"/>
          <w:sz w:val="22"/>
          <w:szCs w:val="22"/>
          <w:lang w:eastAsia="es-ES"/>
          <w14:ligatures w14:val="none"/>
        </w:rPr>
        <w:t xml:space="preserve">. </w:t>
      </w:r>
    </w:p>
    <w:p w14:paraId="16015F80" w14:textId="77777777" w:rsidR="003F13A9" w:rsidRDefault="003F13A9" w:rsidP="00EB4A11">
      <w:pPr>
        <w:pStyle w:val="Prrafodelista"/>
        <w:spacing w:after="0" w:line="240" w:lineRule="auto"/>
        <w:ind w:left="567"/>
        <w:jc w:val="both"/>
        <w:rPr>
          <w:rFonts w:ascii="Arial Narrow" w:eastAsia="Arial Narrow" w:hAnsi="Arial Narrow" w:cs="Arial Narrow"/>
          <w:kern w:val="0"/>
          <w14:ligatures w14:val="none"/>
          <w:sz w:val="22"/>
          <w:szCs w:val="22"/>
        </w:rPr>
      </w:pPr>
    </w:p>
    <w:p w14:paraId="262997E2" w14:textId="2FDF7B89" w:rsidR="00EA3F79" w:rsidRPr="00B33D5F" w:rsidRDefault="00EA3F79"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 xml:space="preserve">la compañía aseguradora habría gestionado indebidamente el cobro de las primas de </w:t>
      </w:r>
      <w:r w:rsidRPr="00DA662E">
        <w:rPr>
          <w:rFonts w:ascii="Arial Narrow" w:eastAsia="Arial Narrow" w:hAnsi="Arial Narrow" w:cs="Arial Narrow"/>
          <w:color w:val="000000"/>
          <w:kern w:val="0"/>
          <w:sz w:val="22"/>
          <w:szCs w:val="22"/>
          <w:lang w:eastAsia="es-ES"/>
          <w14:ligatures w14:val="none"/>
        </w:rPr>
        <w:t>la Póliza 07800025783 a la tarjeta del denunciante, pese a no contar con su autorización para la afiliación</w:t>
      </w:r>
      <w:r>
        <w:rPr>
          <w:rFonts w:ascii="Arial Narrow" w:eastAsia="Arial Narrow" w:hAnsi="Arial Narrow" w:cs="Arial Narrow"/>
          <w:color w:val="000000"/>
          <w:kern w:val="0"/>
          <w:sz w:val="22"/>
          <w:szCs w:val="22"/>
          <w:lang w:eastAsia="es-ES"/>
          <w14:ligatures w14:val="none"/>
        </w:rPr>
        <w:t>.</w:t>
      </w:r>
    </w:p>
    <w:p w14:paraId="358ABAB6" w14:textId="77777777" w:rsidR="00EA3F79" w:rsidRPr="00B33D5F" w:rsidRDefault="00EA3F79" w:rsidP="00EB4A11">
      <w:pPr>
        <w:pStyle w:val="Prrafodelista"/>
        <w:spacing w:after="0" w:line="240" w:lineRule="auto"/>
        <w:ind w:left="567"/>
        <w:jc w:val="both"/>
        <w:rPr>
          <w:rFonts w:ascii="Arial Narrow" w:eastAsia="Arial Narrow" w:hAnsi="Arial Narrow" w:cs="Arial Narrow"/>
          <w:kern w:val="0"/>
          <w14:ligatures w14:val="none"/>
          <w:sz w:val="22"/>
          <w:szCs w:val="22"/>
        </w:rPr>
      </w:pPr>
    </w:p>
    <w:p w14:paraId="4DB96546" w14:textId="21BBCFB0" w:rsidR="003F13A9" w:rsidRPr="00B33D5F" w:rsidRDefault="003F13A9"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006413F7" w:rsidRPr="00DA662E">
        <w:rPr>
          <w:rFonts w:ascii="Arial Narrow" w:eastAsia="Arial Narrow" w:hAnsi="Arial Narrow" w:cs="Arial Narrow"/>
          <w:kern w:val="0"/>
          <w:sz w:val="22"/>
          <w:szCs w:val="22"/>
          <w:shd w:val="clear" w:color="auto" w:fill="FFFFFF"/>
          <w:lang w:eastAsia="es-PE"/>
          <w14:ligatures w14:val="none"/>
        </w:rPr>
        <w:t>la compañía aseguradora no habría gestionado oportunamente la solicitud de anulación del Seguro de Vida realizada por el denunciante el 24 de febrero de 2025</w:t>
      </w:r>
      <w:r w:rsidR="00EA3F79" w:rsidRPr="00DA662E">
        <w:rPr>
          <w:rFonts w:ascii="Arial Narrow" w:eastAsia="Arial Narrow" w:hAnsi="Arial Narrow" w:cs="Arial Narrow"/>
          <w:color w:val="000000"/>
          <w:kern w:val="0"/>
          <w:sz w:val="22"/>
          <w:szCs w:val="22"/>
          <w:lang w:eastAsia="es-ES"/>
          <w14:ligatures w14:val="none"/>
        </w:rPr>
        <w:t>, al no reflejarse en el sistema “zona segura”.</w:t>
      </w:r>
    </w:p>
    <w:p w14:paraId="5C6F1BF9" w14:textId="77777777" w:rsidR="003F13A9" w:rsidRPr="004E214F" w:rsidRDefault="003F13A9" w:rsidP="00EB4A11">
      <w:pPr>
        <w:spacing w:after="0" w:line="240" w:lineRule="auto"/>
        <w:jc w:val="both"/>
        <w:rPr>
          <w:rFonts w:ascii="Arial Narrow" w:eastAsia="Arial Narrow" w:hAnsi="Arial Narrow" w:cs="Arial Narrow"/>
          <w:kern w:val="0"/>
          <w14:ligatures w14:val="none"/>
          <w:sz w:val="22"/>
          <w:szCs w:val="22"/>
        </w:rPr>
      </w:pPr>
    </w:p>
    <w:p w14:paraId="2D910EBA" w14:textId="72376E67" w:rsidR="003F13A9" w:rsidRPr="004D463C" w:rsidRDefault="003F13A9"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w:t>
      </w:r>
      <w:r w:rsidR="007114DB">
        <w:rPr>
          <w:rFonts w:ascii="Arial Narrow" w:eastAsia="Arial Narrow" w:hAnsi="Arial Narrow" w:cs="Arial Narrow"/>
          <w:kern w:val="0"/>
          <w:sz w:val="22"/>
          <w:szCs w:val="22"/>
          <w:shd w:val="clear" w:color="auto" w:fill="FFFFFF"/>
          <w:lang w:eastAsia="es-PE"/>
          <w14:ligatures w14:val="none"/>
        </w:rPr>
        <w:t>al numeral 88.1 del artículo 88</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 xml:space="preserve">la compañía aseguradora </w:t>
      </w:r>
      <w:r w:rsidR="007114DB" w:rsidRPr="00DA662E">
        <w:rPr>
          <w:rFonts w:ascii="Arial Narrow" w:eastAsia="Arial Narrow" w:hAnsi="Arial Narrow" w:cs="Arial Narrow"/>
          <w:kern w:val="0"/>
          <w14:ligatures w14:val="none"/>
          <w:sz w:val="22"/>
          <w:szCs w:val="22"/>
        </w:rPr>
        <w:t>no habría remitido al denunciante una copia del reclamo presentado el 22 de agosto de 2024</w:t>
      </w:r>
      <w:r w:rsidR="00EB4A11" w:rsidRPr="00DA662E">
        <w:rPr>
          <w:rFonts w:ascii="Arial Narrow" w:eastAsia="Arial Narrow" w:hAnsi="Arial Narrow" w:cs="Arial Narrow"/>
          <w:kern w:val="0"/>
          <w14:ligatures w14:val="none"/>
          <w:sz w:val="22"/>
          <w:szCs w:val="22"/>
        </w:rPr>
        <w:t xml:space="preserve"> ni figuraba en su plataforma zona segura</w:t>
      </w:r>
      <w:r w:rsidR="00EB4A11">
        <w:rPr>
          <w:rFonts w:ascii="Arial Narrow" w:eastAsia="Arial Narrow" w:hAnsi="Arial Narrow" w:cs="Arial Narrow"/>
          <w:kern w:val="0"/>
          <w14:ligatures w14:val="none"/>
          <w:sz w:val="22"/>
          <w:szCs w:val="22"/>
        </w:rPr>
        <w:t>.</w:t>
      </w:r>
    </w:p>
    <w:p w14:paraId="79801343" w14:textId="77777777" w:rsidR="00EB4A11" w:rsidRPr="004E214F" w:rsidRDefault="00EB4A11" w:rsidP="00EB4A11">
      <w:pPr>
        <w:spacing w:after="0" w:line="240" w:lineRule="auto"/>
        <w:jc w:val="both"/>
        <w:rPr>
          <w:rFonts w:ascii="Arial Narrow" w:eastAsia="Arial Narrow" w:hAnsi="Arial Narrow" w:cs="Arial Narrow"/>
          <w:kern w:val="0"/>
          <w14:ligatures w14:val="none"/>
          <w:sz w:val="22"/>
          <w:szCs w:val="22"/>
        </w:rPr>
      </w:pPr>
    </w:p>
    <w:p w14:paraId="416FDC43" w14:textId="5E74BC6F" w:rsidR="00EB4A11" w:rsidRPr="004D463C" w:rsidRDefault="00EB4A11"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lastRenderedPageBreak/>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al numeral 88.1 del artículo 88</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la compañía aseguradora no habría remitido al denunciante una copia del reclamo presentado el 24 de febrero de 2025 ni figuraba en su plataforma zona segura</w:t>
      </w:r>
      <w:r>
        <w:rPr>
          <w:rFonts w:ascii="Arial Narrow" w:eastAsia="Arial Narrow" w:hAnsi="Arial Narrow" w:cs="Arial Narrow"/>
          <w:kern w:val="0"/>
          <w14:ligatures w14:val="none"/>
          <w:sz w:val="22"/>
          <w:szCs w:val="22"/>
        </w:rPr>
        <w:t>.</w:t>
      </w:r>
    </w:p>
    <w:p w14:paraId="06B90CC3" w14:textId="238D4F9C" w:rsidR="00CA59A2" w:rsidRPr="0026598E" w:rsidRDefault="00CA59A2" w:rsidP="00EB4A11">
      <w:pPr>
        <w:spacing w:after="0" w:line="240" w:lineRule="auto"/>
        <w:jc w:val="both"/>
        <w:rPr>
          <w:rFonts w:ascii="Arial Narrow" w:eastAsia="Arial Narrow" w:hAnsi="Arial Narrow" w:cs="Arial Narrow"/>
          <w:kern w:val="0"/>
          <w14:ligatures w14:val="none"/>
          <w:sz w:val="22"/>
          <w:szCs w:val="22"/>
        </w:rPr>
      </w:pPr>
    </w:p>
    <w:p w14:paraId="7484A3D2" w14:textId="16A12868" w:rsidR="00EB4A11" w:rsidRPr="004D463C" w:rsidRDefault="00EB4A11"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al numeral 88.1 del artículo 88</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la compañía aseguradora no habría remitido al denunciante una copia del reclamo presentado el 26 de febrero de 2025 ni figuraba en su plataforma zona segura</w:t>
      </w:r>
      <w:r>
        <w:rPr>
          <w:rFonts w:ascii="Arial Narrow" w:eastAsia="Arial Narrow" w:hAnsi="Arial Narrow" w:cs="Arial Narrow"/>
          <w:kern w:val="0"/>
          <w14:ligatures w14:val="none"/>
          <w:sz w:val="22"/>
          <w:szCs w:val="22"/>
        </w:rPr>
        <w:t>.</w:t>
      </w:r>
    </w:p>
    <w:p w14:paraId="042B3F54" w14:textId="77777777" w:rsidR="00CA59A2" w:rsidRDefault="00CA59A2" w:rsidP="00EB4A11">
      <w:pPr>
        <w:spacing w:after="0" w:line="240" w:lineRule="auto"/>
        <w:jc w:val="both"/>
        <w:rPr>
          <w:rFonts w:ascii="Arial Narrow" w:eastAsia="Arial Narrow" w:hAnsi="Arial Narrow" w:cs="Arial Narrow"/>
          <w:kern w:val="0"/>
          <w14:ligatures w14:val="none"/>
          <w:sz w:val="22"/>
          <w:szCs w:val="22"/>
        </w:rPr>
      </w:pPr>
    </w:p>
    <w:p w14:paraId="54045289" w14:textId="6C00E2E3" w:rsidR="00EB4A11" w:rsidRPr="004D463C" w:rsidRDefault="00EB4A11"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al numeral 88.1 del artículo 88</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la compañía aseguradora no habría remitido al denunciante una copia del reclamo presentado el 13 de marzo de 2025 ni figuraba en su plataforma zona segura</w:t>
      </w:r>
      <w:r>
        <w:rPr>
          <w:rFonts w:ascii="Arial Narrow" w:eastAsia="Arial Narrow" w:hAnsi="Arial Narrow" w:cs="Arial Narrow"/>
          <w:kern w:val="0"/>
          <w14:ligatures w14:val="none"/>
          <w:sz w:val="22"/>
          <w:szCs w:val="22"/>
        </w:rPr>
        <w:t>.</w:t>
      </w:r>
    </w:p>
    <w:p w14:paraId="30EF5189" w14:textId="77777777" w:rsidR="00EB4A11" w:rsidRDefault="00EB4A11" w:rsidP="00EB4A11">
      <w:pPr>
        <w:spacing w:after="0" w:line="240" w:lineRule="auto"/>
        <w:jc w:val="both"/>
        <w:rPr>
          <w:rFonts w:ascii="Arial Narrow" w:eastAsia="Arial Narrow" w:hAnsi="Arial Narrow" w:cs="Arial Narrow"/>
          <w:kern w:val="0"/>
          <w14:ligatures w14:val="none"/>
          <w:sz w:val="22"/>
          <w:szCs w:val="22"/>
        </w:rPr>
      </w:pPr>
    </w:p>
    <w:p w14:paraId="6817C0D2" w14:textId="61732943" w:rsidR="00EB4A11" w:rsidRPr="004D463C" w:rsidRDefault="00EB4A11"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al numeral 88.1 del artículo 88</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la compañía aseguradora no habría remitido al denunciante una copia del reclamo presentado el 31 de marzo de 2025 ni figuraba en su plataforma zona segura</w:t>
      </w:r>
      <w:r>
        <w:rPr>
          <w:rFonts w:ascii="Arial Narrow" w:eastAsia="Arial Narrow" w:hAnsi="Arial Narrow" w:cs="Arial Narrow"/>
          <w:kern w:val="0"/>
          <w14:ligatures w14:val="none"/>
          <w:sz w:val="22"/>
          <w:szCs w:val="22"/>
        </w:rPr>
        <w:t>.</w:t>
      </w:r>
    </w:p>
    <w:p w14:paraId="6C0FB067" w14:textId="77777777" w:rsidR="00EB4A11" w:rsidRDefault="00EB4A11" w:rsidP="00EB4A11">
      <w:pPr>
        <w:spacing w:after="0" w:line="240" w:lineRule="auto"/>
        <w:jc w:val="both"/>
        <w:rPr>
          <w:rFonts w:ascii="Arial Narrow" w:eastAsia="Arial Narrow" w:hAnsi="Arial Narrow" w:cs="Arial Narrow"/>
          <w:kern w:val="0"/>
          <w14:ligatures w14:val="none"/>
          <w:sz w:val="22"/>
          <w:szCs w:val="22"/>
        </w:rPr>
      </w:pPr>
    </w:p>
    <w:p w14:paraId="764CD0B0" w14:textId="6604E660" w:rsidR="00EB4A11" w:rsidRPr="004D463C" w:rsidRDefault="00EB4A11"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al numeral 88.1 del artículo 88</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la compañía aseguradora no habría remitido al denunciante una copia del reclamo presentado el 11 de abril de 2025 ni figuraba en su plataforma zona segura</w:t>
      </w:r>
      <w:r>
        <w:rPr>
          <w:rFonts w:ascii="Arial Narrow" w:eastAsia="Arial Narrow" w:hAnsi="Arial Narrow" w:cs="Arial Narrow"/>
          <w:kern w:val="0"/>
          <w14:ligatures w14:val="none"/>
          <w:sz w:val="22"/>
          <w:szCs w:val="22"/>
        </w:rPr>
        <w:t>.</w:t>
      </w:r>
    </w:p>
    <w:p w14:paraId="6B389F86" w14:textId="77777777" w:rsidR="00EB4A11" w:rsidRDefault="00EB4A11" w:rsidP="00EB4A11">
      <w:pPr>
        <w:spacing w:after="0" w:line="240" w:lineRule="auto"/>
        <w:jc w:val="both"/>
        <w:rPr>
          <w:rFonts w:ascii="Arial Narrow" w:eastAsia="Arial Narrow" w:hAnsi="Arial Narrow" w:cs="Arial Narrow"/>
          <w:kern w:val="0"/>
          <w14:ligatures w14:val="none"/>
          <w:sz w:val="22"/>
          <w:szCs w:val="22"/>
        </w:rPr>
      </w:pPr>
    </w:p>
    <w:p w14:paraId="4CF090EB" w14:textId="0F313E17" w:rsidR="00EB4A11" w:rsidRPr="004D463C" w:rsidRDefault="00EB4A11" w:rsidP="00EB4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33D5F">
        <w:rPr>
          <w:rFonts w:ascii="Arial Narrow" w:eastAsia="Arial Narrow" w:hAnsi="Arial Narrow" w:cs="Arial Narrow"/>
          <w:color w:val="000000"/>
          <w:kern w:val="0"/>
          <w:sz w:val="22"/>
          <w:szCs w:val="22"/>
          <w:lang w:eastAsia="es-PE"/>
          <w14:ligatures w14:val="none"/>
        </w:rPr>
        <w:t>Presunta</w:t>
      </w:r>
      <w:r w:rsidRPr="00B33D5F">
        <w:rPr>
          <w:rFonts w:ascii="Arial Narrow" w:eastAsia="Arial Narrow" w:hAnsi="Arial Narrow" w:cs="Arial Narrow"/>
          <w:kern w:val="0"/>
          <w:sz w:val="22"/>
          <w:szCs w:val="22"/>
          <w:shd w:val="clear" w:color="auto" w:fill="FFFFFF"/>
          <w:lang w:eastAsia="es-PE"/>
          <w14:ligatures w14:val="none"/>
        </w:rPr>
        <w:t xml:space="preserve"> infracción </w:t>
      </w:r>
      <w:r>
        <w:rPr>
          <w:rFonts w:ascii="Arial Narrow" w:eastAsia="Arial Narrow" w:hAnsi="Arial Narrow" w:cs="Arial Narrow"/>
          <w:kern w:val="0"/>
          <w:sz w:val="22"/>
          <w:szCs w:val="22"/>
          <w:shd w:val="clear" w:color="auto" w:fill="FFFFFF"/>
          <w:lang w:eastAsia="es-PE"/>
          <w14:ligatures w14:val="none"/>
        </w:rPr>
        <w:t>al numeral 88.1 del artículo 88</w:t>
      </w:r>
      <w:r w:rsidRPr="00B33D5F">
        <w:rPr>
          <w:rFonts w:ascii="Arial Narrow" w:eastAsia="Arial Narrow" w:hAnsi="Arial Narrow" w:cs="Arial Narrow"/>
          <w:kern w:val="0"/>
          <w:sz w:val="22"/>
          <w:szCs w:val="22"/>
          <w:lang w:eastAsia="es-PE"/>
          <w14:ligatures w14:val="none"/>
        </w:rPr>
        <w:t xml:space="preserve"> de </w:t>
      </w:r>
      <w:r w:rsidRPr="00B33D5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B33D5F">
        <w:rPr>
          <w:rFonts w:ascii="Arial Narrow" w:eastAsia="Arial Narrow" w:hAnsi="Arial Narrow" w:cs="Arial Narrow"/>
          <w:kern w:val="0"/>
          <w14:ligatures w14:val="none"/>
          <w:sz w:val="22"/>
          <w:szCs w:val="22"/>
        </w:rPr>
        <w:t xml:space="preserve"> </w:t>
      </w:r>
      <w:r w:rsidRPr="00DA662E">
        <w:rPr>
          <w:rFonts w:ascii="Arial Narrow" w:eastAsia="Arial Narrow" w:hAnsi="Arial Narrow" w:cs="Arial Narrow"/>
          <w:kern w:val="0"/>
          <w14:ligatures w14:val="none"/>
          <w:sz w:val="22"/>
          <w:szCs w:val="22"/>
        </w:rPr>
        <w:t>la compañía aseguradora no habría remitido al denunciante una copia del reclamo presentado el 16 de abril de 2025 ni figuraba en su plataforma zona segura</w:t>
      </w:r>
      <w:r>
        <w:rPr>
          <w:rFonts w:ascii="Arial Narrow" w:eastAsia="Arial Narrow" w:hAnsi="Arial Narrow" w:cs="Arial Narrow"/>
          <w:kern w:val="0"/>
          <w14:ligatures w14:val="none"/>
          <w:sz w:val="22"/>
          <w:szCs w:val="22"/>
        </w:rPr>
        <w:t>.</w:t>
      </w:r>
    </w:p>
    <w:p w14:paraId="6B44E420" w14:textId="77777777" w:rsidR="00EB4A11" w:rsidRPr="0026598E" w:rsidRDefault="00EB4A11" w:rsidP="00EB4A11">
      <w:pPr>
        <w:spacing w:after="0" w:line="240" w:lineRule="auto"/>
        <w:jc w:val="both"/>
        <w:rPr>
          <w:rFonts w:ascii="Arial Narrow" w:eastAsia="Arial Narrow" w:hAnsi="Arial Narrow" w:cs="Arial Narrow"/>
          <w:kern w:val="0"/>
          <w14:ligatures w14:val="none"/>
          <w:sz w:val="22"/>
          <w:szCs w:val="22"/>
        </w:rPr>
      </w:pPr>
    </w:p>
    <w:p w14:paraId="0A292C9F" w14:textId="4F8E93DA" w:rsidR="00CA59A2" w:rsidRPr="0026598E" w:rsidRDefault="00CA59A2" w:rsidP="00EB4A11">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1F17D0" w:rsidRPr="00C11820">
        <w:rPr>
          <w:rFonts w:ascii="Arial Narrow" w:eastAsia="Arial Narrow" w:hAnsi="Arial Narrow" w:cs="Arial Narrow"/>
          <w:color w:val="000000"/>
          <w:kern w:val="0"/>
          <w:sz w:val="22"/>
          <w:szCs w:val="22"/>
          <w:lang w:val="es-ES" w:eastAsia="es-ES"/>
          <w14:ligatures w14:val="none"/>
        </w:rPr>
        <w:t>13 de mayo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EB4A11">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77E3A82" w:rsidR="00CA59A2" w:rsidRPr="0026598E" w:rsidRDefault="00CA59A2" w:rsidP="00EB4A1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5B5056" w:rsidRPr="0090378F">
        <w:rPr>
          <w:rFonts w:ascii="Arial Narrow" w:eastAsia="Arial Narrow" w:hAnsi="Arial Narrow" w:cs="Arial Narrow"/>
          <w:bCs/>
          <w:sz w:val="22"/>
          <w:szCs w:val="22"/>
        </w:rPr>
        <w:t>Interseguro</w:t>
      </w:r>
      <w:proofErr w:type="spellEnd"/>
      <w:r w:rsidR="005B5056" w:rsidRPr="0090378F">
        <w:rPr>
          <w:rFonts w:ascii="Arial Narrow" w:eastAsia="Arial Narrow" w:hAnsi="Arial Narrow" w:cs="Arial Narrow"/>
          <w:bCs/>
          <w:sz w:val="22"/>
          <w:szCs w:val="22"/>
        </w:rPr>
        <w:t xml:space="preserve"> Compañía </w:t>
      </w:r>
      <w:r w:rsidR="005B5056">
        <w:rPr>
          <w:rFonts w:ascii="Arial Narrow" w:eastAsia="Arial Narrow" w:hAnsi="Arial Narrow" w:cs="Arial Narrow"/>
          <w:bCs/>
          <w:sz w:val="22"/>
          <w:szCs w:val="22"/>
        </w:rPr>
        <w:t>d</w:t>
      </w:r>
      <w:r w:rsidR="005B5056" w:rsidRPr="0090378F">
        <w:rPr>
          <w:rFonts w:ascii="Arial Narrow" w:eastAsia="Arial Narrow" w:hAnsi="Arial Narrow" w:cs="Arial Narrow"/>
          <w:bCs/>
          <w:sz w:val="22"/>
          <w:szCs w:val="22"/>
        </w:rPr>
        <w:t xml:space="preserve">e 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EB4A11">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EB4A1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EB4A1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EB4A11">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EB4A1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EB4A11">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EB4A11">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1041B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041B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EB4A11">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32024D48" w:rsidR="00CA59A2" w:rsidRPr="0026598E" w:rsidRDefault="00CA59A2" w:rsidP="00EB4A11">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Pr="004B24F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4B24FA" w:rsidRPr="004B24FA">
        <w:rPr>
          <w:rFonts w:ascii="Arial Narrow" w:eastAsia="Arial Narrow" w:hAnsi="Arial Narrow" w:cs="Arial Narrow"/>
          <w:color w:val="000000"/>
          <w:kern w:val="0"/>
          <w:sz w:val="22"/>
          <w:szCs w:val="22"/>
          <w:lang w:eastAsia="es-ES"/>
          <w14:ligatures w14:val="none"/>
        </w:rPr>
        <w:t xml:space="preserve">07800025783 </w:t>
      </w:r>
      <w:r w:rsidRPr="004B24FA">
        <w:rPr>
          <w:rFonts w:ascii="Arial Narrow" w:eastAsia="Arial Narrow" w:hAnsi="Arial Narrow" w:cs="Arial Narrow"/>
          <w:color w:val="000000"/>
          <w:kern w:val="0"/>
          <w:sz w:val="22"/>
          <w:szCs w:val="22"/>
          <w:lang w:val="es-ES" w:eastAsia="es-ES"/>
          <w14:ligatures w14:val="none"/>
        </w:rPr>
        <w:t xml:space="preserve">del </w:t>
      </w:r>
      <w:r w:rsidR="004B24FA" w:rsidRPr="004B24FA">
        <w:rPr>
          <w:rFonts w:ascii="Arial Narrow" w:eastAsia="Arial Narrow" w:hAnsi="Arial Narrow" w:cs="Arial Narrow"/>
          <w:color w:val="000000"/>
          <w:kern w:val="0"/>
          <w:sz w:val="22"/>
          <w:szCs w:val="22"/>
          <w:lang w:eastAsia="es-ES"/>
          <w14:ligatures w14:val="none"/>
        </w:rPr>
        <w:t>Seguro de Vida</w:t>
      </w:r>
      <w:r w:rsidRPr="004B24FA">
        <w:rPr>
          <w:rFonts w:ascii="Arial Narrow" w:eastAsia="Arial Narrow" w:hAnsi="Arial Narrow" w:cs="Arial Narrow"/>
          <w:color w:val="000000"/>
          <w:kern w:val="0"/>
          <w:sz w:val="22"/>
          <w:szCs w:val="22"/>
          <w:lang w:val="es-ES" w:eastAsia="es-ES"/>
          <w14:ligatures w14:val="none"/>
        </w:rPr>
        <w:t>, así como el cargo de remisión de la póliza</w:t>
      </w:r>
      <w:r w:rsidRPr="004B24FA">
        <w:rPr>
          <w:rFonts w:ascii="Arial Narrow" w:eastAsia="Arial Narrow" w:hAnsi="Arial Narrow" w:cs="Arial Narrow"/>
          <w:color w:val="000000"/>
          <w:kern w:val="0"/>
          <w:sz w:val="22"/>
          <w:szCs w:val="22"/>
          <w:lang w:eastAsia="es-ES"/>
          <w14:ligatures w14:val="none"/>
        </w:rPr>
        <w:t>; y, (</w:t>
      </w:r>
      <w:proofErr w:type="spellStart"/>
      <w:r w:rsidRPr="004B24FA">
        <w:rPr>
          <w:rFonts w:ascii="Arial Narrow" w:eastAsia="Arial Narrow" w:hAnsi="Arial Narrow" w:cs="Arial Narrow"/>
          <w:color w:val="000000"/>
          <w:kern w:val="0"/>
          <w:sz w:val="22"/>
          <w:szCs w:val="22"/>
          <w:lang w:eastAsia="es-ES"/>
          <w14:ligatures w14:val="none"/>
        </w:rPr>
        <w:t>ii</w:t>
      </w:r>
      <w:proofErr w:type="spellEnd"/>
      <w:r w:rsidRPr="004B24FA">
        <w:rPr>
          <w:rFonts w:ascii="Arial Narrow" w:eastAsia="Arial Narrow" w:hAnsi="Arial Narrow" w:cs="Arial Narrow"/>
          <w:color w:val="000000"/>
          <w:kern w:val="0"/>
          <w:sz w:val="22"/>
          <w:szCs w:val="22"/>
          <w:lang w:eastAsia="es-ES"/>
          <w14:ligatures w14:val="none"/>
        </w:rPr>
        <w:t xml:space="preserve">) </w:t>
      </w:r>
      <w:r w:rsidRPr="004B24FA">
        <w:rPr>
          <w:rFonts w:ascii="Arial Narrow" w:eastAsia="Arial Narrow" w:hAnsi="Arial Narrow" w:cs="Arial Narrow"/>
          <w:color w:val="000000"/>
          <w:kern w:val="0"/>
          <w:sz w:val="22"/>
          <w:szCs w:val="22"/>
          <w:lang w:val="es-ES" w:eastAsia="es-ES"/>
          <w14:ligatures w14:val="none"/>
        </w:rPr>
        <w:t>presentar todas las comunicaciones cursadas con el denunciante en virtud del hecho materia de denuncia.</w:t>
      </w:r>
    </w:p>
    <w:p w14:paraId="12A4D8BD"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EB4A11">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EB4A11">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EB4A1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EB4A11">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EB4A11">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Arial Narrow" w:hAnsi="Arial Narrow" w:cs="Arial Narrow"/>
          <w:kern w:val="0"/>
          <w14:ligatures w14:val="none"/>
          <w:sz w:val="22"/>
          <w:szCs w:val="22"/>
        </w:rPr>
        <w:lastRenderedPageBreak/>
        <w:t xml:space="preserve">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EB4A11">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90378F" w:rsidRDefault="00CA59A2" w:rsidP="00EB4A11">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w:t>
      </w:r>
      <w:r w:rsidRPr="0090378F">
        <w:rPr>
          <w:rFonts w:ascii="Arial Narrow" w:eastAsia="Arial Narrow" w:hAnsi="Arial Narrow" w:cs="Arial Narrow"/>
          <w:color w:val="000000"/>
          <w:kern w:val="0"/>
          <w:sz w:val="22"/>
          <w:szCs w:val="22"/>
          <w:lang w:eastAsia="es-PE"/>
          <w14:ligatures w14:val="none"/>
        </w:rPr>
        <w:t>de forma indubitable, deje constancia que se ha solucionado la controversia materia de denuncia.</w:t>
      </w:r>
      <w:bookmarkStart w:id="7" w:name="h.gjdgxs" w:colFirst="0" w:colLast="0"/>
      <w:bookmarkEnd w:id="7"/>
    </w:p>
    <w:p w14:paraId="7DDD06F7" w14:textId="77777777" w:rsidR="00CA59A2" w:rsidRPr="0090378F" w:rsidRDefault="00CA59A2" w:rsidP="00EB4A11">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3A069606" w:rsidR="00CA59A2" w:rsidRPr="00A67ADF" w:rsidRDefault="00CA59A2" w:rsidP="00EB4A11">
      <w:pPr>
        <w:suppressAutoHyphens/>
        <w:spacing w:after="0" w:line="240" w:lineRule="auto"/>
        <w:jc w:val="both"/>
        <w:rPr>
          <w:rFonts w:ascii="Arial Narrow" w:eastAsia="Arial Narrow" w:hAnsi="Arial Narrow" w:cs="Arial Narrow"/>
          <w:sz w:val="22"/>
          <w:szCs w:val="22"/>
        </w:rPr>
      </w:pPr>
      <w:r w:rsidRPr="0090378F">
        <w:rPr>
          <w:rFonts w:ascii="Arial Narrow" w:eastAsia="Arial Narrow" w:hAnsi="Arial Narrow" w:cs="Arial Narrow"/>
          <w:b/>
          <w:bCs/>
          <w:sz w:val="22"/>
          <w:szCs w:val="22"/>
        </w:rPr>
        <w:t xml:space="preserve">DÉCIMO: </w:t>
      </w:r>
      <w:r w:rsidRPr="0090378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90378F">
        <w:rPr>
          <w:rFonts w:ascii="Arial Narrow" w:eastAsia="Arial Narrow" w:hAnsi="Arial Narrow" w:cs="Arial Narrow"/>
          <w:spacing w:val="-3"/>
          <w:kern w:val="0"/>
          <w14:ligatures w14:val="none"/>
          <w:sz w:val="22"/>
          <w:szCs w:val="22"/>
        </w:rPr>
        <w:t/>
      </w:r>
      <w:r w:rsidRPr="0090378F">
        <w:rPr>
          <w:rFonts w:ascii="Arial Narrow" w:eastAsia="Arial Narrow" w:hAnsi="Arial Narrow" w:cs="Arial Narrow"/>
          <w:spacing w:val="-3"/>
          <w:kern w:val="0"/>
          <w14:ligatures w14:val="none"/>
          <w:sz w:val="22"/>
          <w:szCs w:val="22"/>
        </w:rPr>
        <w:t xml:space="preserve"/>
      </w:r>
      <w:r w:rsidR="0090378F" w:rsidRPr="0090378F">
        <w:rPr>
          <w:rFonts w:ascii="Arial Narrow" w:eastAsia="Arial Narrow" w:hAnsi="Arial Narrow" w:cs="Arial Narrow"/>
          <w:spacing w:val="-3"/>
          <w:kern w:val="0"/>
          <w14:ligatures w14:val="none"/>
          <w:sz w:val="22"/>
          <w:szCs w:val="22"/>
        </w:rPr>
        <w:t xml:space="preserve"/>
      </w:r>
      <w:r w:rsidR="0090378F" w:rsidRPr="0090378F">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0378F" w:rsidRPr="0090378F">
        <w:rPr>
          <w:rFonts w:ascii="Arial Narrow" w:eastAsia="Arial Narrow" w:hAnsi="Arial Narrow" w:cs="Arial Narrow"/>
          <w:color w:val="000000"/>
          <w:kern w:val="0"/>
          <w:sz w:val="22"/>
          <w:szCs w:val="22"/>
          <w:shd w:val="clear" w:color="auto" w:fill="FFFFFF"/>
          <w:lang w:eastAsia="es-PE"/>
          <w14:ligatures w14:val="none"/>
        </w:rPr>
        <w:t/>
      </w:r>
      <w:proofErr w:type="spellEnd"/>
      <w:r w:rsidR="0090378F" w:rsidRPr="0090378F">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90378F" w:rsidRPr="0090378F">
        <w:rPr>
          <w:rFonts w:ascii="Arial Narrow" w:eastAsia="Arial Narrow" w:hAnsi="Arial Narrow" w:cs="Arial Narrow"/>
          <w:color w:val="000000"/>
          <w:kern w:val="0"/>
          <w:sz w:val="22"/>
          <w:szCs w:val="22"/>
          <w:shd w:val="clear" w:color="auto" w:fill="FFFFFF"/>
          <w:lang w:eastAsia="es-PE"/>
          <w14:ligatures w14:val="none"/>
        </w:rPr>
        <w:t/>
      </w:r>
      <w:proofErr w:type="spellEnd"/>
      <w:r w:rsidR="0090378F" w:rsidRPr="0090378F">
        <w:rPr>
          <w:rFonts w:ascii="Arial Narrow" w:eastAsia="Arial Narrow" w:hAnsi="Arial Narrow" w:cs="Arial Narrow"/>
          <w:color w:val="000000"/>
          <w:kern w:val="0"/>
          <w:sz w:val="22"/>
          <w:szCs w:val="22"/>
          <w:shd w:val="clear" w:color="auto" w:fill="FFFFFF"/>
          <w:lang w:eastAsia="es-PE"/>
          <w14:ligatures w14:val="none"/>
        </w:rPr>
        <w:t xml:space="preserve"/>
      </w:r>
      <w:r w:rsidRPr="0090378F">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EB4A11">
      <w:pPr>
        <w:suppressAutoHyphens/>
        <w:spacing w:after="0" w:line="240" w:lineRule="auto"/>
        <w:jc w:val="both"/>
        <w:rPr>
          <w:rFonts w:ascii="Arial Narrow" w:eastAsia="Arial Narrow" w:hAnsi="Arial Narrow" w:cs="Arial Narrow"/>
          <w:sz w:val="22"/>
          <w:szCs w:val="22"/>
        </w:rPr>
      </w:pPr>
    </w:p>
    <w:p w14:paraId="083D8417" w14:textId="394E2C5A" w:rsidR="00CA59A2" w:rsidRPr="0021384F" w:rsidRDefault="00CA59A2" w:rsidP="00EB4A11">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90378F" w:rsidRPr="0090378F">
        <w:rPr>
          <w:rFonts w:ascii="Arial Narrow" w:eastAsia="Arial Narrow" w:hAnsi="Arial Narrow" w:cs="Arial Narrow"/>
          <w:sz w:val="22"/>
          <w:szCs w:val="22"/>
        </w:rPr>
        <w:t>Interseguro</w:t>
      </w:r>
      <w:proofErr w:type="spellEnd"/>
      <w:r w:rsidR="0090378F" w:rsidRPr="0090378F">
        <w:rPr>
          <w:rFonts w:ascii="Arial Narrow" w:eastAsia="Arial Narrow" w:hAnsi="Arial Narrow" w:cs="Arial Narrow"/>
          <w:sz w:val="22"/>
          <w:szCs w:val="22"/>
        </w:rPr>
        <w:t xml:space="preserve"> Compañía </w:t>
      </w:r>
      <w:r w:rsidR="0090378F">
        <w:rPr>
          <w:rFonts w:ascii="Arial Narrow" w:eastAsia="Arial Narrow" w:hAnsi="Arial Narrow" w:cs="Arial Narrow"/>
          <w:sz w:val="22"/>
          <w:szCs w:val="22"/>
        </w:rPr>
        <w:t>d</w:t>
      </w:r>
      <w:r w:rsidR="0090378F" w:rsidRPr="0090378F">
        <w:rPr>
          <w:rFonts w:ascii="Arial Narrow" w:eastAsia="Arial Narrow" w:hAnsi="Arial Narrow" w:cs="Arial Narrow"/>
          <w:sz w:val="22"/>
          <w:szCs w:val="22"/>
        </w:rPr>
        <w:t xml:space="preserve">e Seguros S.A. </w:t>
      </w:r>
      <w:r w:rsidRPr="0090378F">
        <w:rPr>
          <w:rFonts w:ascii="Arial Narrow" w:eastAsia="Arial Narrow" w:hAnsi="Arial Narrow" w:cs="Arial Narrow"/>
          <w:sz w:val="22"/>
          <w:szCs w:val="22"/>
          <w:shd w:val="clear" w:color="auto" w:fill="FFFFFF"/>
        </w:rPr>
        <w:t xml:space="preserve">para que </w:t>
      </w:r>
      <w:r w:rsidRPr="0090378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bookmarkStart w:id="8" w:name="_Hlk198890962"/>
    </w:p>
    <w:bookmarkEnd w:id="8"/>
    <w:p w14:paraId="509D673B"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eastAsia="es-PE"/>
          <w14:ligatures w14:val="none"/>
        </w:rPr>
      </w:pPr>
    </w:p>
    <w:p w14:paraId="67E8DBCE"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eastAsia="es-PE"/>
          <w14:ligatures w14:val="none"/>
        </w:rPr>
      </w:pPr>
    </w:p>
    <w:p w14:paraId="6B455503" w14:textId="77777777" w:rsidR="00CA59A2" w:rsidRPr="0026598E" w:rsidRDefault="00CA59A2" w:rsidP="00EB4A1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5DDB327F" w14:textId="77777777" w:rsidR="00CA59A2" w:rsidRPr="0026598E" w:rsidRDefault="00CA59A2" w:rsidP="00EB4A11">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3D2D2D3F" w14:textId="77777777" w:rsidR="00CA59A2" w:rsidRPr="0026598E" w:rsidRDefault="00CA59A2" w:rsidP="00EB4A11">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092D8E13" w14:textId="77777777" w:rsidR="00CA59A2" w:rsidRPr="0026598E" w:rsidRDefault="00CA59A2" w:rsidP="00EB4A11">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4AAB5F4" w14:textId="140B2E35" w:rsidR="001B5674" w:rsidRPr="004D463C" w:rsidRDefault="00CA59A2" w:rsidP="00EB4A11">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4D463C"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671B5FB" w14:textId="77777777" w:rsidR="00E50C68" w:rsidRDefault="00E50C68" w:rsidP="00DA79A0">
      <w:pPr>
        <w:spacing w:after="0" w:line="240" w:lineRule="auto"/>
      </w:pPr>
      <w:r>
        <w:separator/>
      </w:r>
    </w:p>
  </w:endnote>
  <w:endnote w:type="continuationSeparator" w:id="0">
    <w:p w14:paraId="2409B17A" w14:textId="77777777" w:rsidR="00E50C68" w:rsidRDefault="00E50C6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D809063" w14:textId="77777777" w:rsidR="00E50C68" w:rsidRDefault="00E50C68" w:rsidP="00DA79A0">
      <w:pPr>
        <w:spacing w:after="0" w:line="240" w:lineRule="auto"/>
      </w:pPr>
      <w:r>
        <w:separator/>
      </w:r>
    </w:p>
  </w:footnote>
  <w:footnote w:type="continuationSeparator" w:id="0">
    <w:p w14:paraId="25164C44" w14:textId="77777777" w:rsidR="00E50C68" w:rsidRDefault="00E50C68" w:rsidP="00DA79A0">
      <w:pPr>
        <w:spacing w:after="0" w:line="240" w:lineRule="auto"/>
      </w:pPr>
      <w:r>
        <w:continuationSeparator/>
      </w:r>
    </w:p>
  </w:footnote>
  <w:footnote w:id="1">
    <w:p w14:paraId="27D3983E" w14:textId="15E162B7" w:rsidR="00CA59A2" w:rsidRPr="00474DFE" w:rsidRDefault="00CA59A2" w:rsidP="00CA59A2">
      <w:pPr>
        <w:pStyle w:val="Textonotapie"/>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t xml:space="preserve">Denuncia remitida a esta Comisión mediante MEMORANDUM </w:t>
      </w:r>
      <w:r w:rsidR="00892DDC" w:rsidRPr="00474DFE">
        <w:rPr>
          <w:rFonts w:ascii="Arial Narrow" w:eastAsia="Arial Narrow" w:hAnsi="Arial Narrow" w:cs="Arial Narrow"/>
          <w:sz w:val="16"/>
          <w:szCs w:val="16"/>
        </w:rPr>
        <w:t xml:space="preserve">001293-2025-PS1/INDECOPI </w:t>
      </w:r>
      <w:r w:rsidRPr="00474DFE">
        <w:rPr>
          <w:rFonts w:ascii="Arial Narrow" w:eastAsia="Arial Narrow" w:hAnsi="Arial Narrow" w:cs="Arial Narrow"/>
          <w:sz w:val="16"/>
          <w:szCs w:val="16"/>
        </w:rPr>
        <w:t xml:space="preserve">de fecha </w:t>
      </w:r>
      <w:r w:rsidR="00892DDC" w:rsidRPr="00474DFE">
        <w:rPr>
          <w:rFonts w:ascii="Arial Narrow" w:eastAsia="Arial Narrow" w:hAnsi="Arial Narrow" w:cs="Arial Narrow"/>
          <w:sz w:val="16"/>
          <w:szCs w:val="16"/>
        </w:rPr>
        <w:t xml:space="preserve">12 de junio de 2025</w:t>
      </w:r>
      <w:r w:rsidRPr="00474DFE">
        <w:rPr>
          <w:rFonts w:ascii="Arial Narrow" w:eastAsia="Arial Narrow" w:hAnsi="Arial Narrow" w:cs="Arial Narrow"/>
          <w:sz w:val="16"/>
          <w:szCs w:val="16"/>
        </w:rPr>
        <w:t xml:space="preserve">, </w:t>
      </w:r>
      <w:proofErr w:type="spellStart"/>
      <w:r w:rsidRPr="00474DFE">
        <w:rPr>
          <w:rFonts w:ascii="Arial Narrow" w:eastAsia="Arial Narrow" w:hAnsi="Arial Narrow" w:cs="Arial Narrow"/>
          <w:sz w:val="16"/>
          <w:szCs w:val="16"/>
        </w:rPr>
        <w:t xml:space="preserve">recibida</w:t>
      </w:r>
      <w:proofErr w:type="spellEnd"/>
      <w:r w:rsidRPr="00474DFE">
        <w:rPr>
          <w:rFonts w:ascii="Arial Narrow" w:eastAsia="Arial Narrow" w:hAnsi="Arial Narrow" w:cs="Arial Narrow"/>
          <w:sz w:val="16"/>
          <w:szCs w:val="16"/>
        </w:rPr>
        <w:t xml:space="preserve"> el </w:t>
      </w:r>
      <w:r w:rsidR="00892DDC" w:rsidRPr="00474DFE">
        <w:rPr>
          <w:rFonts w:ascii="Arial Narrow" w:eastAsia="Arial Narrow" w:hAnsi="Arial Narrow" w:cs="Arial Narrow"/>
          <w:sz w:val="16"/>
          <w:szCs w:val="16"/>
        </w:rPr>
        <w:t xml:space="preserve">12 de junio de 2025</w:t>
      </w:r>
      <w:r w:rsidRPr="00474DFE">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474DFE" w:rsidRDefault="00CA59A2" w:rsidP="00CA59A2">
      <w:pPr>
        <w:pStyle w:val="Textonotapie"/>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t>Publicado</w:t>
      </w:r>
      <w:r w:rsidRPr="00474DFE">
        <w:rPr>
          <w:rFonts w:ascii="Arial Narrow" w:eastAsia="Arial Narrow" w:hAnsi="Arial Narrow" w:cs="Arial Narrow"/>
          <w:b/>
          <w:sz w:val="16"/>
          <w:szCs w:val="16"/>
        </w:rPr>
        <w:t xml:space="preserve"> </w:t>
      </w:r>
      <w:r w:rsidRPr="00474DF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690A6D6C"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b/>
          <w:bCs/>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014C896"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b/>
          <w:bCs/>
          <w:sz w:val="16"/>
          <w:szCs w:val="16"/>
        </w:rPr>
      </w:pPr>
      <w:r w:rsidRPr="00474DFE">
        <w:rPr>
          <w:rFonts w:ascii="Arial Narrow" w:eastAsia="Arial Narrow" w:hAnsi="Arial Narrow" w:cs="Arial Narrow"/>
          <w:b/>
          <w:bCs/>
          <w:sz w:val="16"/>
          <w:szCs w:val="16"/>
        </w:rPr>
        <w:tab/>
        <w:t>Artículo 105.- Autoridad competente.</w:t>
      </w:r>
    </w:p>
    <w:p w14:paraId="4860021A"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63D7098"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 xml:space="preserve">(…). </w:t>
      </w:r>
    </w:p>
    <w:p w14:paraId="1E154632"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sz w:val="16"/>
          <w:szCs w:val="16"/>
        </w:rPr>
      </w:pPr>
    </w:p>
    <w:p w14:paraId="3132B0E0"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b/>
          <w:bCs/>
          <w:sz w:val="16"/>
          <w:szCs w:val="16"/>
        </w:rPr>
      </w:pPr>
      <w:r w:rsidRPr="00474DFE">
        <w:rPr>
          <w:rFonts w:ascii="Arial Narrow" w:eastAsia="Arial Narrow" w:hAnsi="Arial Narrow" w:cs="Arial Narrow"/>
          <w:sz w:val="16"/>
          <w:szCs w:val="16"/>
        </w:rPr>
        <w:tab/>
      </w:r>
      <w:r w:rsidRPr="00474DFE">
        <w:rPr>
          <w:rFonts w:ascii="Arial Narrow" w:eastAsia="Arial Narrow" w:hAnsi="Arial Narrow" w:cs="Arial Narrow"/>
          <w:b/>
          <w:bCs/>
          <w:sz w:val="16"/>
          <w:szCs w:val="16"/>
        </w:rPr>
        <w:t xml:space="preserve">LEY DE ORGANIZACIÓN Y FUNCIONES DEL INDECOPI, APROBADA POR DECRETO LEGISLATIVO 1033 </w:t>
      </w:r>
    </w:p>
    <w:p w14:paraId="00B84A82"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b/>
          <w:bCs/>
          <w:sz w:val="16"/>
          <w:szCs w:val="16"/>
        </w:rPr>
        <w:tab/>
        <w:t>Artículo 27.-</w:t>
      </w:r>
      <w:r w:rsidRPr="00474DFE">
        <w:rPr>
          <w:rFonts w:ascii="Arial Narrow" w:eastAsia="Arial Narrow" w:hAnsi="Arial Narrow" w:cs="Arial Narrow"/>
          <w:sz w:val="16"/>
          <w:szCs w:val="16"/>
        </w:rPr>
        <w:t xml:space="preserve"> De la Comisión de Protección al </w:t>
      </w:r>
      <w:proofErr w:type="gramStart"/>
      <w:r w:rsidRPr="00474DFE">
        <w:rPr>
          <w:rFonts w:ascii="Arial Narrow" w:eastAsia="Arial Narrow" w:hAnsi="Arial Narrow" w:cs="Arial Narrow"/>
          <w:sz w:val="16"/>
          <w:szCs w:val="16"/>
        </w:rPr>
        <w:t>Consumidor.-</w:t>
      </w:r>
      <w:proofErr w:type="gramEnd"/>
      <w:r w:rsidRPr="00474DFE">
        <w:rPr>
          <w:rFonts w:ascii="Arial Narrow" w:eastAsia="Arial Narrow" w:hAnsi="Arial Narrow" w:cs="Arial Narrow"/>
          <w:sz w:val="16"/>
          <w:szCs w:val="16"/>
        </w:rPr>
        <w:t xml:space="preserve"> </w:t>
      </w:r>
    </w:p>
    <w:p w14:paraId="390F1B7E"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43E529EC" w14:textId="77777777" w:rsidR="003F13A9" w:rsidRPr="00474DFE" w:rsidRDefault="003F13A9" w:rsidP="003F13A9">
      <w:pPr>
        <w:pStyle w:val="Textonotapie"/>
        <w:tabs>
          <w:tab w:val="left" w:pos="567"/>
        </w:tabs>
        <w:ind w:left="567" w:right="-1" w:hanging="567"/>
        <w:jc w:val="both"/>
        <w:rPr>
          <w:rFonts w:ascii="Arial Narrow" w:eastAsia="Arial Narrow" w:hAnsi="Arial Narrow" w:cs="Arial Narrow"/>
          <w:b/>
          <w:bCs/>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9861887" w14:textId="77777777" w:rsidR="003F13A9" w:rsidRPr="00474DFE" w:rsidRDefault="003F13A9" w:rsidP="003F13A9">
      <w:pPr>
        <w:pStyle w:val="Textonotapie"/>
        <w:ind w:left="567" w:right="-1"/>
        <w:jc w:val="both"/>
        <w:rPr>
          <w:rFonts w:ascii="Arial Narrow" w:eastAsia="Arial Narrow" w:hAnsi="Arial Narrow" w:cs="Arial Narrow"/>
          <w:b/>
          <w:bCs/>
          <w:sz w:val="16"/>
          <w:szCs w:val="16"/>
        </w:rPr>
      </w:pPr>
      <w:r w:rsidRPr="00474DFE">
        <w:rPr>
          <w:rFonts w:ascii="Arial Narrow" w:eastAsia="Arial Narrow" w:hAnsi="Arial Narrow" w:cs="Arial Narrow"/>
          <w:b/>
          <w:bCs/>
          <w:sz w:val="16"/>
          <w:szCs w:val="16"/>
        </w:rPr>
        <w:t xml:space="preserve">Artículo 18.- Idoneidad </w:t>
      </w:r>
    </w:p>
    <w:p w14:paraId="3867CC0F" w14:textId="77777777" w:rsidR="003F13A9" w:rsidRPr="00474DFE" w:rsidRDefault="003F13A9" w:rsidP="003F13A9">
      <w:pPr>
        <w:pStyle w:val="Textonotapie"/>
        <w:ind w:left="567" w:right="-1"/>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10C2D33" w14:textId="77777777" w:rsidR="003F13A9" w:rsidRPr="00474DFE" w:rsidRDefault="003F13A9" w:rsidP="003F13A9">
      <w:pPr>
        <w:pStyle w:val="Textonotapie"/>
        <w:ind w:left="567" w:right="-1"/>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B2EB786" w14:textId="77777777" w:rsidR="003F13A9" w:rsidRPr="00474DFE" w:rsidRDefault="003F13A9" w:rsidP="003F13A9">
      <w:pPr>
        <w:pStyle w:val="Textonotapie"/>
        <w:ind w:left="567" w:right="-1"/>
        <w:jc w:val="both"/>
        <w:rPr>
          <w:rFonts w:ascii="Arial Narrow" w:eastAsia="Arial Narrow" w:hAnsi="Arial Narrow" w:cs="Arial Narrow"/>
          <w:sz w:val="16"/>
          <w:szCs w:val="16"/>
        </w:rPr>
      </w:pPr>
    </w:p>
    <w:p w14:paraId="5A4359C9" w14:textId="77777777" w:rsidR="003F13A9" w:rsidRPr="00474DFE" w:rsidRDefault="003F13A9" w:rsidP="003F13A9">
      <w:pPr>
        <w:pStyle w:val="Textonotapie"/>
        <w:ind w:left="567" w:right="-1"/>
        <w:jc w:val="both"/>
        <w:rPr>
          <w:rFonts w:ascii="Arial Narrow" w:eastAsia="Arial Narrow" w:hAnsi="Arial Narrow" w:cs="Arial Narrow"/>
          <w:sz w:val="16"/>
          <w:szCs w:val="16"/>
        </w:rPr>
      </w:pPr>
      <w:r w:rsidRPr="00474DFE">
        <w:rPr>
          <w:rFonts w:ascii="Arial Narrow" w:eastAsia="Arial Narrow" w:hAnsi="Arial Narrow" w:cs="Arial Narrow"/>
          <w:b/>
          <w:bCs/>
          <w:sz w:val="16"/>
          <w:szCs w:val="16"/>
        </w:rPr>
        <w:t xml:space="preserve">Artículo 19.- Obligación de los proveedores </w:t>
      </w:r>
    </w:p>
    <w:p w14:paraId="64D84B9C" w14:textId="77777777" w:rsidR="003F13A9" w:rsidRPr="00474DFE" w:rsidRDefault="003F13A9" w:rsidP="003F13A9">
      <w:pPr>
        <w:pStyle w:val="Textonotapie"/>
        <w:ind w:left="567" w:right="-1"/>
        <w:jc w:val="both"/>
        <w:rPr>
          <w:rFonts w:ascii="Arial Narrow" w:eastAsia="Arial Narrow" w:hAnsi="Arial Narrow" w:cs="Arial Narrow"/>
          <w:sz w:val="16"/>
          <w:szCs w:val="16"/>
        </w:rPr>
      </w:pPr>
      <w:r w:rsidRPr="00474DF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858BF1B" w14:textId="77777777" w:rsidR="00D61605" w:rsidRPr="00474DFE" w:rsidRDefault="00D61605" w:rsidP="00D61605">
      <w:pPr>
        <w:pStyle w:val="Textonotapie"/>
        <w:tabs>
          <w:tab w:val="left" w:pos="567"/>
        </w:tabs>
        <w:ind w:left="567" w:right="-1" w:hanging="567"/>
        <w:jc w:val="both"/>
        <w:rPr>
          <w:rFonts w:ascii="Arial Narrow" w:eastAsia="Arial Narrow" w:hAnsi="Arial Narrow" w:cs="Arial Narrow"/>
          <w:b/>
          <w:bCs/>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bCs/>
          <w:sz w:val="16"/>
          <w:szCs w:val="16"/>
        </w:rPr>
        <w:t xml:space="preserve">LEY </w:t>
      </w:r>
      <w:proofErr w:type="spellStart"/>
      <w:r w:rsidRPr="00474DFE">
        <w:rPr>
          <w:rFonts w:ascii="Arial Narrow" w:eastAsia="Arial Narrow" w:hAnsi="Arial Narrow" w:cs="Arial Narrow"/>
          <w:b/>
          <w:bCs/>
          <w:sz w:val="16"/>
          <w:szCs w:val="16"/>
        </w:rPr>
        <w:t/>
      </w:r>
      <w:proofErr w:type="spellEnd"/>
      <w:r w:rsidRPr="00474DF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74DFE">
        <w:rPr>
          <w:rFonts w:ascii="Arial Narrow" w:eastAsia="Arial Narrow" w:hAnsi="Arial Narrow" w:cs="Arial Narrow"/>
          <w:b/>
          <w:bCs/>
          <w:sz w:val="16"/>
          <w:szCs w:val="16"/>
        </w:rPr>
        <w:t/>
      </w:r>
      <w:proofErr w:type="spellEnd"/>
      <w:r w:rsidRPr="00474DFE">
        <w:rPr>
          <w:rFonts w:ascii="Arial Narrow" w:eastAsia="Arial Narrow" w:hAnsi="Arial Narrow" w:cs="Arial Narrow"/>
          <w:b/>
          <w:bCs/>
          <w:sz w:val="16"/>
          <w:szCs w:val="16"/>
        </w:rPr>
        <w:t xml:space="preserve"> 1308 </w:t>
      </w:r>
    </w:p>
    <w:p w14:paraId="6FA8389C" w14:textId="77777777" w:rsidR="00D61605" w:rsidRPr="00474DFE" w:rsidRDefault="00D61605" w:rsidP="00D61605">
      <w:pPr>
        <w:pStyle w:val="Textonotapie"/>
        <w:ind w:left="567" w:right="-1"/>
        <w:jc w:val="both"/>
        <w:rPr>
          <w:rFonts w:ascii="Arial Narrow" w:eastAsia="Arial Narrow" w:hAnsi="Arial Narrow" w:cs="Arial Narrow"/>
          <w:b/>
          <w:bCs/>
          <w:sz w:val="16"/>
          <w:szCs w:val="16"/>
        </w:rPr>
      </w:pPr>
      <w:r w:rsidRPr="00474DFE">
        <w:rPr>
          <w:rFonts w:ascii="Arial Narrow" w:eastAsia="Arial Narrow" w:hAnsi="Arial Narrow" w:cs="Arial Narrow"/>
          <w:b/>
          <w:bCs/>
          <w:sz w:val="16"/>
          <w:szCs w:val="16"/>
        </w:rPr>
        <w:t>Artículo 88.- Reclamo de productos o servicios financieros y de seguros</w:t>
      </w:r>
    </w:p>
    <w:p w14:paraId="2390B5A8" w14:textId="77777777" w:rsidR="00D61605" w:rsidRPr="00474DFE" w:rsidRDefault="00D61605" w:rsidP="00D61605">
      <w:pPr>
        <w:pStyle w:val="Textonotapie"/>
        <w:ind w:left="567" w:right="-1"/>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474DF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474DFE">
        <w:rPr>
          <w:rFonts w:ascii="Arial Narrow" w:eastAsia="Arial Narrow" w:hAnsi="Arial Narrow" w:cs="Arial Narrow"/>
          <w:b/>
          <w:bCs/>
          <w:sz w:val="16"/>
          <w:szCs w:val="16"/>
        </w:rPr>
        <w:t/>
      </w:r>
      <w:proofErr w:type="spellEnd"/>
      <w:r w:rsidRPr="00474DFE">
        <w:rPr>
          <w:rFonts w:ascii="Arial Narrow" w:eastAsia="Arial Narrow" w:hAnsi="Arial Narrow" w:cs="Arial Narrow"/>
          <w:b/>
          <w:bCs/>
          <w:sz w:val="16"/>
          <w:szCs w:val="16"/>
        </w:rPr>
        <w:t xml:space="preserve"> 807 Artículo 24.-</w:t>
      </w:r>
      <w:r w:rsidRPr="00474DFE">
        <w:rPr>
          <w:rFonts w:ascii="Arial Narrow" w:eastAsia="Arial Narrow" w:hAnsi="Arial Narrow" w:cs="Arial Narrow"/>
          <w:sz w:val="16"/>
          <w:szCs w:val="16"/>
        </w:rPr>
        <w:t xml:space="preserve"> El </w:t>
      </w:r>
      <w:proofErr w:type="gramStart"/>
      <w:r w:rsidRPr="00474DFE">
        <w:rPr>
          <w:rFonts w:ascii="Arial Narrow" w:eastAsia="Arial Narrow" w:hAnsi="Arial Narrow" w:cs="Arial Narrow"/>
          <w:sz w:val="16"/>
          <w:szCs w:val="16"/>
        </w:rPr>
        <w:t>Secretario Técnico</w:t>
      </w:r>
      <w:proofErr w:type="gramEnd"/>
      <w:r w:rsidRPr="00474DF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474DF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 xml:space="preserve">(...) </w:t>
      </w:r>
    </w:p>
    <w:p w14:paraId="7B2AB955" w14:textId="77777777" w:rsidR="00CA59A2" w:rsidRPr="00474DF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474DF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w:t>
      </w:r>
    </w:p>
    <w:p w14:paraId="09B4F71B" w14:textId="77777777" w:rsidR="00CA59A2" w:rsidRPr="00474DF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474DFE" w:rsidRDefault="00CA59A2" w:rsidP="00CA59A2">
      <w:pPr>
        <w:pStyle w:val="Textonotapie"/>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474DFE">
        <w:rPr>
          <w:rFonts w:ascii="Arial Narrow" w:eastAsia="Arial Narrow" w:hAnsi="Arial Narrow" w:cs="Arial Narrow"/>
          <w:sz w:val="16"/>
          <w:szCs w:val="16"/>
        </w:rPr>
        <w:t/>
      </w:r>
      <w:proofErr w:type="spellEnd"/>
      <w:r w:rsidRPr="00474DFE">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74DFE">
        <w:rPr>
          <w:rFonts w:ascii="Arial Narrow" w:eastAsia="Arial Narrow" w:hAnsi="Arial Narrow" w:cs="Arial Narrow"/>
          <w:sz w:val="16"/>
          <w:szCs w:val="16"/>
        </w:rPr>
        <w:t>entrada en vigencia</w:t>
      </w:r>
      <w:proofErr w:type="gramEnd"/>
      <w:r w:rsidRPr="00474DF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474DFE" w:rsidRDefault="00CA59A2" w:rsidP="00CA59A2">
      <w:pPr>
        <w:pStyle w:val="Textonotapie"/>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sz w:val="16"/>
          <w:szCs w:val="16"/>
        </w:rPr>
        <w:t>LEY 29571, CÓDIGO DE PROTECCIÓN Y DEFENSA DEL CONSUMIDOR</w:t>
      </w:r>
      <w:r w:rsidRPr="00474DFE">
        <w:rPr>
          <w:rFonts w:ascii="Arial Narrow" w:eastAsia="Arial Narrow" w:hAnsi="Arial Narrow" w:cs="Arial Narrow"/>
          <w:b/>
          <w:bCs/>
          <w:sz w:val="16"/>
          <w:szCs w:val="16"/>
        </w:rPr>
        <w:t xml:space="preserve">, </w:t>
      </w:r>
      <w:r w:rsidRPr="00474DFE">
        <w:rPr>
          <w:rFonts w:ascii="Arial Narrow" w:eastAsia="Arial Narrow" w:hAnsi="Arial Narrow" w:cs="Arial Narrow"/>
          <w:b/>
          <w:sz w:val="16"/>
          <w:szCs w:val="16"/>
        </w:rPr>
        <w:t>publicado el 2 de setiembre de 2010 y modificado por Decreto Legislativo 1308</w:t>
      </w:r>
    </w:p>
    <w:p w14:paraId="6D8A2F03" w14:textId="77777777" w:rsidR="00CA59A2" w:rsidRPr="00474DFE" w:rsidRDefault="00CA59A2" w:rsidP="00CA59A2">
      <w:pPr>
        <w:pStyle w:val="Textonotapie"/>
        <w:ind w:left="567" w:hanging="567"/>
        <w:jc w:val="both"/>
        <w:rPr>
          <w:rFonts w:ascii="Arial Narrow" w:eastAsia="Arial Narrow" w:hAnsi="Arial Narrow" w:cs="Arial Narrow"/>
          <w:b/>
          <w:bCs/>
          <w:sz w:val="16"/>
          <w:szCs w:val="16"/>
        </w:rPr>
      </w:pPr>
      <w:r w:rsidRPr="00474DFE">
        <w:rPr>
          <w:rFonts w:ascii="Arial Narrow" w:eastAsia="Arial Narrow" w:hAnsi="Arial Narrow" w:cs="Arial Narrow"/>
          <w:sz w:val="16"/>
          <w:szCs w:val="16"/>
        </w:rPr>
        <w:tab/>
      </w:r>
      <w:r w:rsidRPr="00474DFE">
        <w:rPr>
          <w:rFonts w:ascii="Arial Narrow" w:eastAsia="Arial Narrow" w:hAnsi="Arial Narrow" w:cs="Arial Narrow"/>
          <w:b/>
          <w:bCs/>
          <w:sz w:val="16"/>
          <w:szCs w:val="16"/>
        </w:rPr>
        <w:t>Artículo 110.- Sanciones Administrativas</w:t>
      </w:r>
    </w:p>
    <w:p w14:paraId="693A834B" w14:textId="77777777" w:rsidR="00CA59A2" w:rsidRPr="00474DF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74DFE">
        <w:rPr>
          <w:rFonts w:ascii="Arial Narrow" w:eastAsia="Arial Narrow" w:hAnsi="Arial Narrow" w:cs="Arial Narrow"/>
          <w:sz w:val="16"/>
          <w:szCs w:val="16"/>
          <w:lang w:eastAsia="es-PE"/>
        </w:rPr>
        <w:t>(…)</w:t>
      </w:r>
    </w:p>
    <w:p w14:paraId="04CBC22B" w14:textId="77777777" w:rsidR="00CA59A2" w:rsidRPr="00474DF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74DF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474DF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74DF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474DFE" w:rsidRDefault="00CA59A2" w:rsidP="00CA59A2">
      <w:pPr>
        <w:spacing w:after="0" w:line="240" w:lineRule="auto"/>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vertAlign w:val="superscript"/>
        </w:rPr>
        <w:t xml:space="preserve"> </w:t>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sz w:val="16"/>
          <w:szCs w:val="16"/>
        </w:rPr>
        <w:t>LEY 29571, CÓDIGO DE PROTECCIÓN Y DEFENSA DEL CONSUMIDOR</w:t>
      </w:r>
      <w:r w:rsidRPr="00474DFE">
        <w:rPr>
          <w:rFonts w:ascii="Arial Narrow" w:eastAsia="Arial Narrow" w:hAnsi="Arial Narrow" w:cs="Arial Narrow"/>
          <w:b/>
          <w:bCs/>
          <w:sz w:val="16"/>
          <w:szCs w:val="16"/>
        </w:rPr>
        <w:t xml:space="preserve">, </w:t>
      </w:r>
      <w:r w:rsidRPr="00474DFE">
        <w:rPr>
          <w:rFonts w:ascii="Arial Narrow" w:eastAsia="Arial Narrow" w:hAnsi="Arial Narrow" w:cs="Arial Narrow"/>
          <w:b/>
          <w:sz w:val="16"/>
          <w:szCs w:val="16"/>
        </w:rPr>
        <w:t>publicado el 2 de setiembre de 2010 y modificado por Decreto Legislativo 1308</w:t>
      </w:r>
    </w:p>
    <w:p w14:paraId="4BC9BF8D" w14:textId="77777777" w:rsidR="00CA59A2" w:rsidRPr="00474DFE" w:rsidRDefault="00CA59A2" w:rsidP="00CA59A2">
      <w:pPr>
        <w:spacing w:after="0" w:line="240" w:lineRule="auto"/>
        <w:ind w:left="567" w:hanging="567"/>
        <w:jc w:val="both"/>
        <w:rPr>
          <w:rFonts w:ascii="Arial Narrow" w:eastAsia="Arial Narrow" w:hAnsi="Arial Narrow" w:cs="Arial Narrow"/>
          <w:b/>
          <w:sz w:val="16"/>
          <w:szCs w:val="16"/>
        </w:rPr>
      </w:pPr>
      <w:r w:rsidRPr="00474DFE">
        <w:rPr>
          <w:rFonts w:ascii="Arial Narrow" w:eastAsia="Arial Narrow" w:hAnsi="Arial Narrow" w:cs="Arial Narrow"/>
          <w:b/>
          <w:sz w:val="16"/>
          <w:szCs w:val="16"/>
        </w:rPr>
        <w:tab/>
        <w:t>Artículo 110.- Sanciones administrativas</w:t>
      </w:r>
    </w:p>
    <w:p w14:paraId="15C6524D"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474DF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474DFE">
        <w:rPr>
          <w:rFonts w:ascii="Arial Narrow" w:eastAsia="Arial Narrow" w:hAnsi="Arial Narrow" w:cs="Arial Narrow"/>
          <w:sz w:val="16"/>
          <w:szCs w:val="16"/>
        </w:rPr>
        <w:t>Infracciones leves, con una amonestación o con una multa de hasta cincuenta (50) UIT.</w:t>
      </w:r>
    </w:p>
    <w:p w14:paraId="3EC7469A" w14:textId="77777777" w:rsidR="00CA59A2" w:rsidRPr="00474DF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474DFE">
        <w:rPr>
          <w:rFonts w:ascii="Arial Narrow" w:eastAsia="Arial Narrow" w:hAnsi="Arial Narrow" w:cs="Arial Narrow"/>
          <w:sz w:val="16"/>
          <w:szCs w:val="16"/>
        </w:rPr>
        <w:t>Infracciones graves, con una multa de hasta ciento cincuenta (150) UIT.</w:t>
      </w:r>
    </w:p>
    <w:p w14:paraId="7DEC6213" w14:textId="77777777" w:rsidR="00CA59A2" w:rsidRPr="00474DF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474DFE">
        <w:rPr>
          <w:rFonts w:ascii="Arial Narrow" w:eastAsia="Arial Narrow" w:hAnsi="Arial Narrow" w:cs="Arial Narrow"/>
          <w:sz w:val="16"/>
          <w:szCs w:val="16"/>
        </w:rPr>
        <w:t>Infracciones muy graves, con una multa de hasta cuatrocientos cincuenta (450) UIT.</w:t>
      </w:r>
    </w:p>
    <w:p w14:paraId="707B74D3"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4B3DC1A8" w14:textId="77777777" w:rsidR="00CA59A2" w:rsidRPr="00474DFE" w:rsidRDefault="00CA59A2" w:rsidP="00CA59A2">
      <w:pPr>
        <w:spacing w:after="0" w:line="240" w:lineRule="auto"/>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sz w:val="16"/>
          <w:szCs w:val="16"/>
        </w:rPr>
        <w:t>Artículo 114.- Medidas correctivas</w:t>
      </w:r>
    </w:p>
    <w:p w14:paraId="1B3B1F61"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474DFE" w:rsidRDefault="00CA59A2" w:rsidP="00CA59A2">
      <w:pPr>
        <w:spacing w:after="0" w:line="240" w:lineRule="auto"/>
        <w:ind w:left="567"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474DFE" w:rsidRDefault="00CA59A2" w:rsidP="00CA59A2">
      <w:pPr>
        <w:spacing w:after="0" w:line="240" w:lineRule="auto"/>
        <w:ind w:left="567"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474DFE" w:rsidRDefault="00CA59A2" w:rsidP="00CA59A2">
      <w:pPr>
        <w:spacing w:after="0" w:line="240" w:lineRule="auto"/>
        <w:ind w:left="567" w:hanging="567"/>
        <w:jc w:val="both"/>
        <w:rPr>
          <w:rFonts w:ascii="Arial Narrow" w:eastAsia="Arial Narrow" w:hAnsi="Arial Narrow" w:cs="Arial Narrow"/>
          <w:sz w:val="16"/>
          <w:szCs w:val="16"/>
        </w:rPr>
      </w:pPr>
    </w:p>
    <w:p w14:paraId="6CB8D69D" w14:textId="77777777" w:rsidR="00CA59A2" w:rsidRPr="00474DFE" w:rsidRDefault="00CA59A2" w:rsidP="00CA59A2">
      <w:pPr>
        <w:spacing w:after="0" w:line="240" w:lineRule="auto"/>
        <w:ind w:left="567" w:hanging="567"/>
        <w:jc w:val="both"/>
        <w:rPr>
          <w:rFonts w:ascii="Arial Narrow" w:eastAsia="Arial Narrow" w:hAnsi="Arial Narrow" w:cs="Arial Narrow"/>
          <w:sz w:val="16"/>
          <w:szCs w:val="16"/>
        </w:rPr>
      </w:pPr>
      <w:r w:rsidRPr="00474DFE">
        <w:rPr>
          <w:rFonts w:ascii="Arial Narrow" w:eastAsia="Arial Narrow" w:hAnsi="Arial Narrow" w:cs="Arial Narrow"/>
          <w:b/>
          <w:sz w:val="16"/>
          <w:szCs w:val="16"/>
        </w:rPr>
        <w:tab/>
        <w:t>Artículo 115.- Medidas correctivas reparadoras</w:t>
      </w:r>
    </w:p>
    <w:p w14:paraId="0A0E4012" w14:textId="77777777" w:rsidR="00CA59A2" w:rsidRPr="00474DFE" w:rsidRDefault="00CA59A2" w:rsidP="00CA59A2">
      <w:pPr>
        <w:spacing w:after="0" w:line="240" w:lineRule="auto"/>
        <w:ind w:left="567" w:hanging="283"/>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474DF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474DFE">
        <w:rPr>
          <w:rFonts w:ascii="Arial Narrow" w:eastAsia="Arial Narrow" w:hAnsi="Arial Narrow" w:cs="Arial Narrow"/>
          <w:sz w:val="16"/>
          <w:szCs w:val="16"/>
        </w:rPr>
        <w:t>Reparar productos.</w:t>
      </w:r>
    </w:p>
    <w:p w14:paraId="64B5280D" w14:textId="77777777" w:rsidR="00CA59A2" w:rsidRPr="00474DF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474DF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474DF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474DF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474DF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474DF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474DF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474DF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474DF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474DF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474DF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474DF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474DFE" w:rsidRDefault="00CA59A2" w:rsidP="00CA59A2">
      <w:pPr>
        <w:pStyle w:val="Sinespaciado"/>
        <w:ind w:firstLine="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474DFE" w:rsidRDefault="00CA59A2" w:rsidP="00CA59A2">
      <w:pPr>
        <w:pStyle w:val="Sinespaciado"/>
        <w:ind w:firstLine="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Otras medidas reparadoras análogas de efectos equivalentes a las anteriores.</w:t>
      </w:r>
    </w:p>
    <w:p w14:paraId="764F3361" w14:textId="77777777" w:rsidR="00CA59A2" w:rsidRPr="00474DFE" w:rsidRDefault="00CA59A2" w:rsidP="00CA59A2">
      <w:pPr>
        <w:pStyle w:val="Sinespaciad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74DFE">
        <w:rPr>
          <w:rFonts w:ascii="Arial Narrow" w:eastAsia="Arial Narrow" w:hAnsi="Arial Narrow" w:cs="Arial Narrow"/>
          <w:sz w:val="16"/>
          <w:szCs w:val="16"/>
        </w:rPr>
        <w:t>conjuntamente con</w:t>
      </w:r>
      <w:proofErr w:type="gramEnd"/>
      <w:r w:rsidRPr="00474DF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p>
    <w:p w14:paraId="579B3C0E" w14:textId="77777777" w:rsidR="00CA59A2" w:rsidRPr="00474DFE" w:rsidRDefault="00CA59A2" w:rsidP="00CA59A2">
      <w:pPr>
        <w:spacing w:after="0" w:line="240" w:lineRule="auto"/>
        <w:ind w:left="567"/>
        <w:jc w:val="both"/>
        <w:rPr>
          <w:rFonts w:ascii="Arial Narrow" w:eastAsia="Arial Narrow" w:hAnsi="Arial Narrow" w:cs="Arial Narrow"/>
          <w:b/>
          <w:bCs/>
          <w:sz w:val="16"/>
          <w:szCs w:val="16"/>
        </w:rPr>
      </w:pPr>
      <w:r w:rsidRPr="00474DFE">
        <w:rPr>
          <w:rFonts w:ascii="Arial Narrow" w:eastAsia="Arial Narrow" w:hAnsi="Arial Narrow" w:cs="Arial Narrow"/>
          <w:b/>
          <w:bCs/>
          <w:sz w:val="16"/>
          <w:szCs w:val="16"/>
        </w:rPr>
        <w:t>Artículo 116.- Medidas correctivas complementarias</w:t>
      </w:r>
    </w:p>
    <w:p w14:paraId="795BD0E8"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d. En caso de infracciones muy graves y de reincidencia o </w:t>
      </w:r>
      <w:proofErr w:type="spellStart"/>
      <w:r w:rsidRPr="00474DFE">
        <w:rPr>
          <w:rFonts w:ascii="Arial Narrow" w:eastAsia="Arial Narrow" w:hAnsi="Arial Narrow" w:cs="Arial Narrow"/>
          <w:sz w:val="16"/>
          <w:szCs w:val="16"/>
        </w:rPr>
        <w:t>reiterancia</w:t>
      </w:r>
      <w:proofErr w:type="spellEnd"/>
      <w:r w:rsidRPr="00474DFE">
        <w:rPr>
          <w:rFonts w:ascii="Arial Narrow" w:eastAsia="Arial Narrow" w:hAnsi="Arial Narrow" w:cs="Arial Narrow"/>
          <w:sz w:val="16"/>
          <w:szCs w:val="16"/>
        </w:rPr>
        <w:t xml:space="preserve">: </w:t>
      </w:r>
    </w:p>
    <w:p w14:paraId="700F1C70"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w:t>
      </w:r>
      <w:proofErr w:type="spellStart"/>
      <w:r w:rsidRPr="00474DFE">
        <w:rPr>
          <w:rFonts w:ascii="Arial Narrow" w:eastAsia="Arial Narrow" w:hAnsi="Arial Narrow" w:cs="Arial Narrow"/>
          <w:sz w:val="16"/>
          <w:szCs w:val="16"/>
        </w:rPr>
        <w:t>ii</w:t>
      </w:r>
      <w:proofErr w:type="spellEnd"/>
      <w:r w:rsidRPr="00474DF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e. Publicación de avisos </w:t>
      </w:r>
      <w:proofErr w:type="spellStart"/>
      <w:r w:rsidRPr="00474DFE">
        <w:rPr>
          <w:rFonts w:ascii="Arial Narrow" w:eastAsia="Arial Narrow" w:hAnsi="Arial Narrow" w:cs="Arial Narrow"/>
          <w:sz w:val="16"/>
          <w:szCs w:val="16"/>
        </w:rPr>
        <w:t>rectificatorios</w:t>
      </w:r>
      <w:proofErr w:type="spellEnd"/>
      <w:r w:rsidRPr="00474DF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474DFE" w:rsidRDefault="00CA59A2" w:rsidP="00CA59A2">
      <w:pPr>
        <w:spacing w:after="0" w:line="240" w:lineRule="auto"/>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474DF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sz w:val="16"/>
          <w:szCs w:val="16"/>
        </w:rPr>
        <w:t>LEY 29571, CÓDIGO DE PROTECCIÓN Y DEFENSA DEL CONSUMIDOR</w:t>
      </w:r>
      <w:r w:rsidRPr="00474DFE">
        <w:rPr>
          <w:rFonts w:ascii="Arial Narrow" w:eastAsia="Arial Narrow" w:hAnsi="Arial Narrow" w:cs="Arial Narrow"/>
          <w:b/>
          <w:bCs/>
          <w:sz w:val="16"/>
          <w:szCs w:val="16"/>
        </w:rPr>
        <w:t xml:space="preserve">, </w:t>
      </w:r>
      <w:r w:rsidRPr="00474DFE">
        <w:rPr>
          <w:rFonts w:ascii="Arial Narrow" w:eastAsia="Arial Narrow" w:hAnsi="Arial Narrow" w:cs="Arial Narrow"/>
          <w:b/>
          <w:sz w:val="16"/>
          <w:szCs w:val="16"/>
        </w:rPr>
        <w:t>publicado el 2 de setiembre de 2010 y modificado por Decreto Legislativo 1308</w:t>
      </w:r>
    </w:p>
    <w:p w14:paraId="6927EAA2" w14:textId="77777777" w:rsidR="00CA59A2" w:rsidRPr="00474DFE" w:rsidRDefault="00CA59A2" w:rsidP="00CA59A2">
      <w:pPr>
        <w:pStyle w:val="Textonotapie"/>
        <w:tabs>
          <w:tab w:val="left" w:pos="567"/>
        </w:tabs>
        <w:jc w:val="both"/>
        <w:rPr>
          <w:rFonts w:ascii="Arial Narrow" w:eastAsia="Arial Narrow" w:hAnsi="Arial Narrow" w:cs="Arial Narrow"/>
          <w:b/>
          <w:sz w:val="16"/>
          <w:szCs w:val="16"/>
        </w:rPr>
      </w:pPr>
      <w:r w:rsidRPr="00474DFE">
        <w:rPr>
          <w:rFonts w:ascii="Arial Narrow" w:eastAsia="Arial Narrow" w:hAnsi="Arial Narrow" w:cs="Arial Narrow"/>
          <w:b/>
          <w:sz w:val="16"/>
          <w:szCs w:val="16"/>
        </w:rPr>
        <w:tab/>
        <w:t>Artículo 112.- Criterios de graduación de las sanciones administrativas</w:t>
      </w:r>
    </w:p>
    <w:p w14:paraId="3B612D08" w14:textId="77777777" w:rsidR="00CA59A2" w:rsidRPr="00474DFE" w:rsidRDefault="00CA59A2" w:rsidP="00CA59A2">
      <w:pPr>
        <w:pStyle w:val="Textonotapie"/>
        <w:tabs>
          <w:tab w:val="left" w:pos="567"/>
        </w:tabs>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w:t>
      </w:r>
    </w:p>
    <w:p w14:paraId="1A096021" w14:textId="77777777" w:rsidR="00CA59A2" w:rsidRPr="00474DFE" w:rsidRDefault="00CA59A2" w:rsidP="00CA59A2">
      <w:pPr>
        <w:pStyle w:val="Textonotapie"/>
        <w:tabs>
          <w:tab w:val="left" w:pos="567"/>
        </w:tabs>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Se consideran circunstancias atenuantes especiales, las siguientes:</w:t>
      </w:r>
    </w:p>
    <w:p w14:paraId="74B98BC1" w14:textId="77777777" w:rsidR="00CA59A2" w:rsidRPr="00474DFE" w:rsidRDefault="00CA59A2" w:rsidP="00CA59A2">
      <w:pPr>
        <w:pStyle w:val="Textonotapie"/>
        <w:tabs>
          <w:tab w:val="left" w:pos="567"/>
        </w:tabs>
        <w:jc w:val="both"/>
        <w:rPr>
          <w:rFonts w:ascii="Arial Narrow" w:eastAsia="Arial Narrow" w:hAnsi="Arial Narrow" w:cs="Arial Narrow"/>
          <w:sz w:val="16"/>
          <w:szCs w:val="16"/>
        </w:rPr>
      </w:pPr>
      <w:r w:rsidRPr="00474DFE">
        <w:rPr>
          <w:rFonts w:ascii="Arial Narrow" w:eastAsia="Arial Narrow" w:hAnsi="Arial Narrow" w:cs="Arial Narrow"/>
          <w:sz w:val="16"/>
          <w:szCs w:val="16"/>
        </w:rPr>
        <w:tab/>
        <w:t>(…)</w:t>
      </w:r>
    </w:p>
    <w:p w14:paraId="0D336D0B" w14:textId="77777777" w:rsidR="00CA59A2" w:rsidRPr="00474DFE" w:rsidRDefault="00CA59A2" w:rsidP="00CA59A2">
      <w:pPr>
        <w:pStyle w:val="Textonotapie"/>
        <w:tabs>
          <w:tab w:val="left" w:pos="567"/>
        </w:tabs>
        <w:ind w:left="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74DFE">
        <w:rPr>
          <w:rFonts w:ascii="Arial Narrow" w:eastAsia="Arial Narrow" w:hAnsi="Arial Narrow" w:cs="Arial Narrow"/>
          <w:sz w:val="16"/>
          <w:szCs w:val="16"/>
        </w:rPr>
        <w:t>liminarmente</w:t>
      </w:r>
      <w:proofErr w:type="spellEnd"/>
      <w:r w:rsidRPr="00474DF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474DFE" w:rsidRDefault="00CA59A2" w:rsidP="00CA59A2">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474DFE">
        <w:rPr>
          <w:rStyle w:val="Refdenotaalpie"/>
          <w:rFonts w:ascii="Arial Narrow" w:eastAsia="Arial Narrow" w:hAnsi="Arial Narrow" w:cs="Arial Narrow"/>
          <w:b/>
          <w:bCs/>
          <w:sz w:val="16"/>
          <w:szCs w:val="16"/>
          <w:vertAlign w:val="superscript"/>
        </w:rPr>
        <w:footnoteRef/>
      </w:r>
      <w:r w:rsidRPr="00474DFE">
        <w:rPr>
          <w:rFonts w:ascii="Arial Narrow" w:eastAsia="Arial Narrow" w:hAnsi="Arial Narrow" w:cs="Arial Narrow"/>
          <w:b/>
          <w:bCs/>
          <w:sz w:val="16"/>
          <w:szCs w:val="16"/>
        </w:rPr>
        <w:t xml:space="preserve"> </w:t>
      </w:r>
      <w:r w:rsidRPr="00474DFE">
        <w:rPr>
          <w:rFonts w:ascii="Arial Narrow" w:eastAsia="Arial Narrow" w:hAnsi="Arial Narrow" w:cs="Arial Narrow"/>
          <w:b/>
          <w:bCs/>
          <w:sz w:val="16"/>
          <w:szCs w:val="16"/>
        </w:rPr>
        <w:tab/>
        <w:t xml:space="preserve">DECRETO LEGISLATIVO </w:t>
      </w:r>
      <w:proofErr w:type="spellStart"/>
      <w:r w:rsidRPr="00474DFE">
        <w:rPr>
          <w:rFonts w:ascii="Arial Narrow" w:eastAsia="Arial Narrow" w:hAnsi="Arial Narrow" w:cs="Arial Narrow"/>
          <w:b/>
          <w:bCs/>
          <w:sz w:val="16"/>
          <w:szCs w:val="16"/>
        </w:rPr>
        <w:t/>
      </w:r>
      <w:proofErr w:type="spellEnd"/>
      <w:r w:rsidRPr="00474DFE">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474DFE" w:rsidRDefault="00CA59A2" w:rsidP="00CA59A2">
      <w:pPr>
        <w:pStyle w:val="NormalWeb"/>
        <w:spacing w:after="0" w:line="240" w:lineRule="auto"/>
        <w:ind w:left="567"/>
        <w:jc w:val="both"/>
        <w:rPr>
          <w:rFonts w:ascii="Arial Narrow" w:eastAsia="Arial Narrow" w:hAnsi="Arial Narrow" w:cs="Arial Narrow"/>
          <w:bCs/>
          <w:sz w:val="16"/>
          <w:szCs w:val="16"/>
        </w:rPr>
      </w:pPr>
      <w:r w:rsidRPr="00474DFE">
        <w:rPr>
          <w:rFonts w:ascii="Arial Narrow" w:eastAsia="Arial Narrow" w:hAnsi="Arial Narrow" w:cs="Arial Narrow"/>
          <w:b/>
          <w:sz w:val="16"/>
          <w:szCs w:val="16"/>
        </w:rPr>
        <w:t xml:space="preserve">Artículo 29.- </w:t>
      </w:r>
      <w:r w:rsidRPr="00474DF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474DFE">
        <w:rPr>
          <w:rFonts w:ascii="Arial Narrow" w:eastAsia="Arial Narrow" w:hAnsi="Arial Narrow" w:cs="Arial Narrow"/>
          <w:bCs/>
          <w:sz w:val="16"/>
          <w:szCs w:val="16"/>
        </w:rPr>
        <w:t>Secretario Técnico</w:t>
      </w:r>
      <w:proofErr w:type="gramEnd"/>
      <w:r w:rsidRPr="00474DF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474DFE">
        <w:rPr>
          <w:rFonts w:ascii="Arial Narrow" w:eastAsia="Arial Narrow" w:hAnsi="Arial Narrow" w:cs="Arial Narrow"/>
          <w:bCs/>
          <w:sz w:val="16"/>
          <w:szCs w:val="16"/>
        </w:rPr>
        <w:t>Secretario Técnico</w:t>
      </w:r>
      <w:proofErr w:type="gramEnd"/>
      <w:r w:rsidRPr="00474DF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474DFE" w:rsidRDefault="00CA59A2" w:rsidP="00CA59A2">
      <w:pPr>
        <w:pStyle w:val="Textonotapie"/>
        <w:ind w:left="567" w:hanging="567"/>
        <w:jc w:val="both"/>
        <w:rPr>
          <w:rFonts w:ascii="Arial Narrow" w:eastAsia="Arial Narrow" w:hAnsi="Arial Narrow" w:cs="Arial Narrow"/>
          <w:sz w:val="16"/>
          <w:szCs w:val="16"/>
        </w:rPr>
      </w:pPr>
      <w:r w:rsidRPr="00474DFE">
        <w:rPr>
          <w:rStyle w:val="Refdenotaalpie"/>
          <w:rFonts w:ascii="Arial Narrow" w:eastAsia="Arial Narrow" w:hAnsi="Arial Narrow" w:cs="Arial Narrow"/>
          <w:sz w:val="16"/>
          <w:szCs w:val="16"/>
          <w:vertAlign w:val="superscript"/>
        </w:rPr>
        <w:footnoteRef/>
      </w:r>
      <w:r w:rsidRPr="00474DFE">
        <w:rPr>
          <w:rFonts w:ascii="Arial Narrow" w:eastAsia="Arial Narrow" w:hAnsi="Arial Narrow" w:cs="Arial Narrow"/>
          <w:sz w:val="16"/>
          <w:szCs w:val="16"/>
        </w:rPr>
        <w:t xml:space="preserve"> </w:t>
      </w:r>
      <w:r w:rsidRPr="00474DFE">
        <w:rPr>
          <w:rFonts w:ascii="Arial Narrow" w:eastAsia="Arial Narrow" w:hAnsi="Arial Narrow" w:cs="Arial Narrow"/>
          <w:sz w:val="16"/>
          <w:szCs w:val="16"/>
        </w:rPr>
        <w:tab/>
      </w:r>
      <w:r w:rsidRPr="00474DFE">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474DFE" w:rsidRDefault="00CA59A2" w:rsidP="00CA59A2">
      <w:pPr>
        <w:pStyle w:val="Textonotapie"/>
        <w:ind w:left="1134" w:hanging="567"/>
        <w:jc w:val="both"/>
        <w:rPr>
          <w:rFonts w:ascii="Arial Narrow" w:eastAsia="Arial Narrow" w:hAnsi="Arial Narrow" w:cs="Arial Narrow"/>
          <w:b/>
          <w:bCs/>
          <w:sz w:val="16"/>
          <w:szCs w:val="16"/>
        </w:rPr>
      </w:pPr>
      <w:r w:rsidRPr="00474DFE">
        <w:rPr>
          <w:rFonts w:ascii="Arial Narrow" w:eastAsia="Arial Narrow" w:hAnsi="Arial Narrow" w:cs="Arial Narrow"/>
          <w:b/>
          <w:bCs/>
          <w:sz w:val="16"/>
          <w:szCs w:val="16"/>
        </w:rPr>
        <w:t>Artículo 20.- Modalidades de notificación</w:t>
      </w:r>
    </w:p>
    <w:p w14:paraId="23580398" w14:textId="77777777" w:rsidR="00CA59A2" w:rsidRPr="00474DFE" w:rsidRDefault="00CA59A2" w:rsidP="00CA59A2">
      <w:pPr>
        <w:pStyle w:val="Textonotapie"/>
        <w:ind w:left="1134" w:hanging="567"/>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20.4. </w:t>
      </w:r>
      <w:r w:rsidRPr="00474DF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74DFE" w:rsidRDefault="00CA59A2" w:rsidP="00CA59A2">
      <w:pPr>
        <w:pStyle w:val="Textonotapie"/>
        <w:ind w:left="1134"/>
        <w:jc w:val="both"/>
        <w:rPr>
          <w:rFonts w:ascii="Arial Narrow" w:eastAsia="Arial Narrow" w:hAnsi="Arial Narrow" w:cs="Arial Narrow"/>
          <w:sz w:val="16"/>
          <w:szCs w:val="16"/>
        </w:rPr>
      </w:pPr>
      <w:r w:rsidRPr="00474DF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474DFE" w:rsidRDefault="00CA59A2" w:rsidP="00CA59A2">
      <w:pPr>
        <w:pStyle w:val="Textonotapie"/>
        <w:ind w:left="1134"/>
        <w:jc w:val="both"/>
        <w:rPr>
          <w:rFonts w:ascii="Arial Narrow" w:eastAsia="Arial Narrow" w:hAnsi="Arial Narrow" w:cs="Arial Narrow"/>
          <w:sz w:val="16"/>
          <w:szCs w:val="16"/>
        </w:rPr>
      </w:pPr>
      <w:r w:rsidRPr="00474DF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3C5D"/>
    <w:rsid w:val="0006482C"/>
    <w:rsid w:val="000729A0"/>
    <w:rsid w:val="000A2C5A"/>
    <w:rsid w:val="000B3E1B"/>
    <w:rsid w:val="000C03E0"/>
    <w:rsid w:val="001041BF"/>
    <w:rsid w:val="001B5674"/>
    <w:rsid w:val="001B6FB2"/>
    <w:rsid w:val="001F17D0"/>
    <w:rsid w:val="00227CC3"/>
    <w:rsid w:val="00290C55"/>
    <w:rsid w:val="002B2DF7"/>
    <w:rsid w:val="002F5492"/>
    <w:rsid w:val="00312D0B"/>
    <w:rsid w:val="0035040F"/>
    <w:rsid w:val="00355F9C"/>
    <w:rsid w:val="003C381D"/>
    <w:rsid w:val="003C4BE5"/>
    <w:rsid w:val="003F13A9"/>
    <w:rsid w:val="003F1443"/>
    <w:rsid w:val="00406673"/>
    <w:rsid w:val="00434334"/>
    <w:rsid w:val="00474DFE"/>
    <w:rsid w:val="00493608"/>
    <w:rsid w:val="004A301D"/>
    <w:rsid w:val="004A5271"/>
    <w:rsid w:val="004B24FA"/>
    <w:rsid w:val="004D463C"/>
    <w:rsid w:val="004D5E3D"/>
    <w:rsid w:val="0051366E"/>
    <w:rsid w:val="005B5056"/>
    <w:rsid w:val="005B6ADC"/>
    <w:rsid w:val="005D7A26"/>
    <w:rsid w:val="00615A11"/>
    <w:rsid w:val="00626395"/>
    <w:rsid w:val="0063728E"/>
    <w:rsid w:val="006413F7"/>
    <w:rsid w:val="006C3927"/>
    <w:rsid w:val="007114DB"/>
    <w:rsid w:val="0074047C"/>
    <w:rsid w:val="00746322"/>
    <w:rsid w:val="00793700"/>
    <w:rsid w:val="007A45FB"/>
    <w:rsid w:val="007B1298"/>
    <w:rsid w:val="007B1D24"/>
    <w:rsid w:val="007B2D09"/>
    <w:rsid w:val="007C2AD1"/>
    <w:rsid w:val="008337A7"/>
    <w:rsid w:val="008834B0"/>
    <w:rsid w:val="008907D8"/>
    <w:rsid w:val="00890B1F"/>
    <w:rsid w:val="00892DDC"/>
    <w:rsid w:val="00895576"/>
    <w:rsid w:val="0089579A"/>
    <w:rsid w:val="008F58CD"/>
    <w:rsid w:val="008F5C77"/>
    <w:rsid w:val="0090378F"/>
    <w:rsid w:val="00912327"/>
    <w:rsid w:val="00953C75"/>
    <w:rsid w:val="00974D2E"/>
    <w:rsid w:val="0098028A"/>
    <w:rsid w:val="009D7D45"/>
    <w:rsid w:val="009F455D"/>
    <w:rsid w:val="009F70D9"/>
    <w:rsid w:val="00A32C25"/>
    <w:rsid w:val="00A37879"/>
    <w:rsid w:val="00A84194"/>
    <w:rsid w:val="00AE2D20"/>
    <w:rsid w:val="00B54E36"/>
    <w:rsid w:val="00B82E92"/>
    <w:rsid w:val="00B906B1"/>
    <w:rsid w:val="00B91E42"/>
    <w:rsid w:val="00BD2086"/>
    <w:rsid w:val="00BE63CE"/>
    <w:rsid w:val="00C11820"/>
    <w:rsid w:val="00C17B95"/>
    <w:rsid w:val="00C27997"/>
    <w:rsid w:val="00C44FD1"/>
    <w:rsid w:val="00CA59A2"/>
    <w:rsid w:val="00CD0C8E"/>
    <w:rsid w:val="00D47283"/>
    <w:rsid w:val="00D61605"/>
    <w:rsid w:val="00D80A23"/>
    <w:rsid w:val="00D85AF4"/>
    <w:rsid w:val="00DA662E"/>
    <w:rsid w:val="00DA79A0"/>
    <w:rsid w:val="00DC2391"/>
    <w:rsid w:val="00DF3DF8"/>
    <w:rsid w:val="00E106A7"/>
    <w:rsid w:val="00E50C68"/>
    <w:rsid w:val="00E6140E"/>
    <w:rsid w:val="00EA3F79"/>
    <w:rsid w:val="00EB4A11"/>
    <w:rsid w:val="00ED4B2D"/>
    <w:rsid w:val="00EE3204"/>
    <w:rsid w:val="00EE3706"/>
    <w:rsid w:val="00F32BDB"/>
    <w:rsid w:val="00F57802"/>
    <w:rsid w:val="00F74A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4D5E3D"/>
    <w:rPr>
      <w:sz w:val="16"/>
      <w:szCs w:val="16"/>
    </w:rPr>
  </w:style>
  <w:style w:type="paragraph" w:styleId="Textocomentario">
    <w:name w:val="annotation text"/>
    <w:basedOn w:val="Normal"/>
    <w:link w:val="TextocomentarioCar"/>
    <w:uiPriority w:val="99"/>
    <w:unhideWhenUsed/>
    <w:rsid w:val="004D5E3D"/>
    <w:pPr>
      <w:spacing w:line="240" w:lineRule="auto"/>
    </w:pPr>
    <w:rPr>
      <w:sz w:val="20"/>
      <w:szCs w:val="20"/>
    </w:rPr>
  </w:style>
  <w:style w:type="character" w:customStyle="1" w:styleId="TextocomentarioCar">
    <w:name w:val="Texto comentario Car"/>
    <w:basedOn w:val="Fuentedeprrafopredeter"/>
    <w:link w:val="Textocomentario"/>
    <w:uiPriority w:val="99"/>
    <w:rsid w:val="004D5E3D"/>
    <w:rPr>
      <w:sz w:val="20"/>
      <w:szCs w:val="20"/>
    </w:rPr>
  </w:style>
  <w:style w:type="paragraph" w:styleId="Asuntodelcomentario">
    <w:name w:val="annotation subject"/>
    <w:basedOn w:val="Textocomentario"/>
    <w:next w:val="Textocomentario"/>
    <w:link w:val="AsuntodelcomentarioCar"/>
    <w:uiPriority w:val="99"/>
    <w:semiHidden/>
    <w:unhideWhenUsed/>
    <w:rsid w:val="004D5E3D"/>
    <w:rPr>
      <w:b/>
      <w:bCs/>
    </w:rPr>
  </w:style>
  <w:style w:type="character" w:customStyle="1" w:styleId="AsuntodelcomentarioCar">
    <w:name w:val="Asunto del comentario Car"/>
    <w:basedOn w:val="TextocomentarioCar"/>
    <w:link w:val="Asuntodelcomentario"/>
    <w:uiPriority w:val="99"/>
    <w:semiHidden/>
    <w:rsid w:val="004D5E3D"/>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3F13A9"/>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9</Pages>
  <Words>3302</Words>
  <Characters>18161</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21</cp:revision>
  <dcterms:created xsi:type="dcterms:W3CDTF">2024-06-18T08:44:00Z</dcterms:created>
  <dcterms:modified xsi:type="dcterms:W3CDTF">2025-07-22T21:39:00Z</dcterms:modified>
</cp:coreProperties>
</file>