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7957518C"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BB4EBC" w:rsidRPr="00BB4EBC">
        <w:rPr>
          <w:rFonts w:ascii="Arial Narrow" w:eastAsia="Arial Narrow" w:hAnsi="Arial Narrow" w:cs="Arial Narrow"/>
          <w:b/>
          <w:bCs/>
          <w:color w:val="000000"/>
          <w:kern w:val="0"/>
          <w:sz w:val="22"/>
          <w:szCs w:val="22"/>
          <w:shd w:val="clear" w:color="auto" w:fill="FFFFFF"/>
          <w:lang w:eastAsia="es-PE"/>
          <w14:ligatures w14:val="none"/>
        </w:rPr>
        <w:t>2339-2025/CC1</w:t>
      </w:r>
    </w:p>
    <w:p w14:paraId="7E5DC22B" w14:textId="01E858B3"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15F3FEA6"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B4363A" w:rsidRPr="00B4363A">
        <w:rPr>
          <w:rFonts w:ascii="Arial Narrow" w:eastAsia="Arial Narrow" w:hAnsi="Arial Narrow" w:cs="Arial Narrow"/>
          <w:b/>
          <w:color w:val="000000"/>
          <w:kern w:val="0"/>
          <w:sz w:val="22"/>
          <w:szCs w:val="22"/>
          <w:lang w:eastAsia="es-PE"/>
          <w14:ligatures w14:val="none"/>
        </w:rPr>
        <w:t>RÍMAC SEGUROS Y REASEGUROS S.A (RÍMAC)</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B4363A"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B4363A">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684D503F" w:rsidR="00CA59A2" w:rsidRPr="00B4363A"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B4363A">
        <w:rPr>
          <w:rFonts w:ascii="Arial Narrow" w:eastAsia="Arial Narrow" w:hAnsi="Arial Narrow" w:cs="Arial Narrow"/>
          <w:b/>
          <w:color w:val="000000"/>
          <w:kern w:val="0"/>
          <w:sz w:val="22"/>
          <w:szCs w:val="22"/>
          <w:lang w:eastAsia="es-PE"/>
          <w14:ligatures w14:val="none"/>
        </w:rPr>
        <w:t xml:space="preserve">RESOLUCIÓN </w:t>
      </w:r>
      <w:r w:rsidRPr="00B4363A">
        <w:rPr>
          <w:rFonts w:ascii="Arial Narrow" w:eastAsia="Arial Narrow" w:hAnsi="Arial Narrow" w:cs="Arial Narrow"/>
          <w:b/>
          <w:color w:val="000000"/>
          <w:kern w:val="0"/>
          <w:sz w:val="22"/>
          <w:szCs w:val="22"/>
          <w:lang w:eastAsia="es-PE"/>
          <w14:ligatures w14:val="none"/>
        </w:rPr>
        <w:tab/>
        <w:t>:</w:t>
      </w:r>
      <w:r w:rsidRPr="00B4363A">
        <w:rPr>
          <w:rFonts w:ascii="Arial Narrow" w:eastAsia="Arial Narrow" w:hAnsi="Arial Narrow" w:cs="Arial Narrow"/>
          <w:b/>
          <w:color w:val="000000"/>
          <w:kern w:val="0"/>
          <w:sz w:val="22"/>
          <w:szCs w:val="22"/>
          <w:lang w:eastAsia="es-PE"/>
          <w14:ligatures w14:val="none"/>
        </w:rPr>
        <w:tab/>
      </w:r>
      <w:r w:rsidR="007C479F">
        <w:rPr>
          <w:rFonts w:ascii="Arial Narrow" w:eastAsia="Arial Narrow" w:hAnsi="Arial Narrow" w:cs="Arial Narrow"/>
          <w:b/>
          <w:color w:val="000000"/>
          <w:kern w:val="0"/>
          <w:sz w:val="22"/>
          <w:szCs w:val="22"/>
          <w:lang w:eastAsia="es-PE"/>
          <w14:ligatures w14:val="none"/>
        </w:rPr>
        <w:t>2</w:t>
      </w:r>
    </w:p>
    <w:p w14:paraId="5BA3A18D" w14:textId="77777777" w:rsidR="00CA59A2" w:rsidRPr="00B4363A"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35046DF"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B4363A">
        <w:rPr>
          <w:rFonts w:ascii="Arial Narrow" w:eastAsia="Arial Narrow" w:hAnsi="Arial Narrow" w:cs="Arial Narrow"/>
          <w:color w:val="000000"/>
          <w:kern w:val="0"/>
          <w:sz w:val="22"/>
          <w:szCs w:val="22"/>
          <w:shd w:val="clear" w:color="auto" w:fill="FFFFFF"/>
          <w:lang w:eastAsia="es-PE"/>
          <w14:ligatures w14:val="none"/>
        </w:rPr>
        <w:t xml:space="preserve">Lima, </w:t>
      </w:r>
      <w:r w:rsidR="000A1ECC">
        <w:rPr>
          <w:rFonts w:ascii="Arial Narrow" w:eastAsia="Arial Narrow" w:hAnsi="Arial Narrow" w:cs="Arial Narrow"/>
          <w:color w:val="000000"/>
          <w:kern w:val="0"/>
          <w:sz w:val="22"/>
          <w:szCs w:val="22"/>
          <w:shd w:val="clear" w:color="auto" w:fill="FFFFFF"/>
          <w:lang w:eastAsia="es-PE"/>
          <w14:ligatures w14:val="none"/>
        </w:rPr>
        <w:t xml:space="preserve">24 de octubre de 2025</w:t>
      </w:r>
      <w:r w:rsidRPr="00B4363A">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B4363A">
        <w:rPr>
          <w:rFonts w:ascii="Arial Narrow" w:eastAsia="Arial Narrow" w:hAnsi="Arial Narrow" w:cs="Arial Narrow"/>
          <w:color w:val="000000"/>
          <w:kern w:val="0"/>
          <w:sz w:val="22"/>
          <w:szCs w:val="22"/>
          <w:shd w:val="clear" w:color="auto" w:fill="FFFFFF"/>
          <w:lang w:eastAsia="es-PE"/>
          <w14:ligatures w14:val="none"/>
        </w:rPr>
        <w:t xml:space="preserve"/>
      </w:r>
      <w:r w:rsidRPr="00B4363A">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0C9DAB03" w:rsidR="00CA59A2" w:rsidRPr="0026598E"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022811">
        <w:rPr>
          <w:rFonts w:ascii="Arial Narrow" w:eastAsia="Arial Narrow" w:hAnsi="Arial Narrow" w:cs="Arial Narrow"/>
          <w:color w:val="000000"/>
          <w:kern w:val="0"/>
          <w:sz w:val="22"/>
          <w:szCs w:val="22"/>
          <w:lang w:val="es-ES" w:eastAsia="es-ES"/>
          <w14:ligatures w14:val="none"/>
        </w:rPr>
        <w:t xml:space="preserve">Mediante el escrito del 27 de agosto de 2025, el señor [APELLIDO] denunció a Rímac por presuntas infracciones a la Ley 29571, Código de Protección y Defensa del Consumidor (en adelante, Código), señalando lo siguiente:</w:t>
      </w:r>
      <w:r w:rsidR="000E4C76" w:rsidRPr="00022811">
        <w:rPr>
          <w:rFonts w:ascii="Arial Narrow" w:eastAsia="Arial Narrow" w:hAnsi="Arial Narrow" w:cs="Arial Narrow"/>
          <w:color w:val="000000"/>
          <w:kern w:val="0"/>
          <w:sz w:val="22"/>
          <w:szCs w:val="22"/>
          <w:lang w:val="es-ES" w:eastAsia="es-ES"/>
          <w14:ligatures w14:val="none"/>
        </w:rPr>
        <w:t/>
      </w:r>
      <w:r w:rsidR="000E4C76" w:rsidRPr="000E4C76">
        <w:rPr>
          <w:rFonts w:ascii="Arial Narrow" w:eastAsia="Arial Narrow" w:hAnsi="Arial Narrow" w:cs="Arial Narrow"/>
          <w:color w:val="000000"/>
          <w:kern w:val="0"/>
          <w:sz w:val="22"/>
          <w:szCs w:val="22"/>
          <w:lang w:val="es-ES" w:eastAsia="es-ES"/>
          <w14:ligatures w14:val="none"/>
        </w:rPr>
        <w:t xml:space="preserve"/>
      </w:r>
      <w:r w:rsidRPr="00C01107">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00996DC2" w:rsidRPr="002F0F60">
        <w:rPr>
          <w:rFonts w:ascii="Arial Narrow" w:eastAsia="Arial Narrow" w:hAnsi="Arial Narrow" w:cs="Arial Narrow"/>
          <w:kern w:val="0"/>
          <w14:ligatures w14:val="none"/>
          <w:sz w:val="22"/>
          <w:szCs w:val="22"/>
        </w:rPr>
        <w:t/>
      </w:r>
      <w:r w:rsidRPr="002F0F60">
        <w:rPr>
          <w:rFonts w:ascii="Arial Narrow" w:eastAsia="Arial Narrow" w:hAnsi="Arial Narrow" w:cs="Arial Narrow"/>
          <w:kern w:val="0"/>
          <w14:ligatures w14:val="none"/>
          <w:sz w:val="22"/>
          <w:szCs w:val="22"/>
        </w:rPr>
        <w:t xml:space="preserve"/>
      </w:r>
      <w:r w:rsidR="002F0F60" w:rsidRPr="002F0F60">
        <w:rPr>
          <w:rFonts w:ascii="Arial Narrow" w:eastAsia="Arial Narrow" w:hAnsi="Arial Narrow" w:cs="Arial Narrow"/>
          <w:kern w:val="0"/>
          <w14:ligatures w14:val="none"/>
          <w:sz w:val="22"/>
          <w:szCs w:val="22"/>
        </w:rPr>
        <w:t/>
      </w:r>
      <w:r w:rsidRPr="002F0F60">
        <w:rPr>
          <w:rFonts w:ascii="Arial Narrow" w:eastAsia="Arial Narrow" w:hAnsi="Arial Narrow" w:cs="Arial Narrow"/>
          <w:kern w:val="0"/>
          <w14:ligatures w14:val="none"/>
          <w:sz w:val="22"/>
          <w:szCs w:val="22"/>
        </w:rPr>
        <w:t xml:space="preserve"/>
      </w:r>
      <w:r w:rsidR="002F0F60" w:rsidRPr="002F0F60">
        <w:rPr>
          <w:rFonts w:ascii="Arial Narrow" w:eastAsia="Arial Narrow" w:hAnsi="Arial Narrow" w:cs="Arial Narrow"/>
          <w:kern w:val="0"/>
          <w14:ligatures w14:val="none"/>
          <w:sz w:val="22"/>
          <w:szCs w:val="22"/>
        </w:rPr>
        <w:t xml:space="preserve"/>
      </w:r>
      <w:r w:rsidRPr="002F0F60">
        <w:rPr>
          <w:rFonts w:ascii="Arial Narrow" w:eastAsia="Arial Narrow" w:hAnsi="Arial Narrow" w:cs="Arial Narrow"/>
          <w:kern w:val="0"/>
          <w14:ligatures w14:val="none"/>
          <w:sz w:val="22"/>
          <w:szCs w:val="22"/>
        </w:rPr>
        <w:t/>
      </w:r>
      <w:r w:rsidRPr="002F0F60">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40DB98C9" w14:textId="37453B5D" w:rsidR="006852BF" w:rsidRPr="00206A8C" w:rsidRDefault="008A2847"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06A8C">
        <w:rPr>
          <w:rFonts w:ascii="Arial Narrow" w:eastAsia="Arial Narrow" w:hAnsi="Arial Narrow" w:cs="Arial Narrow"/>
          <w:color w:val="000000" w:themeColor="text1"/>
          <w:sz w:val="22"/>
          <w:szCs w:val="22"/>
          <w:lang w:eastAsia="es-ES"/>
        </w:rPr>
        <w:t xml:space="preserve">El </w:t>
      </w:r>
      <w:r w:rsidR="288762C9" w:rsidRPr="00206A8C">
        <w:rPr>
          <w:rFonts w:ascii="Arial Narrow" w:eastAsia="Arial Narrow" w:hAnsi="Arial Narrow" w:cs="Arial Narrow"/>
          <w:color w:val="000000" w:themeColor="text1"/>
          <w:sz w:val="22"/>
          <w:szCs w:val="22"/>
          <w:lang w:eastAsia="es-ES"/>
        </w:rPr>
        <w:t>17 de marzo de 2025</w:t>
      </w:r>
      <w:r w:rsidRPr="00206A8C">
        <w:rPr>
          <w:rFonts w:ascii="Arial Narrow" w:eastAsia="Arial Narrow" w:hAnsi="Arial Narrow" w:cs="Arial Narrow"/>
          <w:color w:val="000000" w:themeColor="text1"/>
          <w:sz w:val="22"/>
          <w:szCs w:val="22"/>
          <w:lang w:eastAsia="es-ES"/>
        </w:rPr>
        <w:t xml:space="preserve">, </w:t>
      </w:r>
      <w:r w:rsidR="288762C9" w:rsidRPr="00206A8C">
        <w:rPr>
          <w:rFonts w:ascii="Arial Narrow" w:eastAsia="Arial Narrow" w:hAnsi="Arial Narrow" w:cs="Arial Narrow"/>
          <w:color w:val="000000" w:themeColor="text1"/>
          <w:sz w:val="22"/>
          <w:szCs w:val="22"/>
          <w:lang w:eastAsia="es-ES"/>
        </w:rPr>
        <w:t>inició la vigencia d</w:t>
      </w:r>
      <w:r w:rsidRPr="00206A8C">
        <w:rPr>
          <w:rFonts w:ascii="Arial Narrow" w:eastAsia="Arial Narrow" w:hAnsi="Arial Narrow" w:cs="Arial Narrow"/>
          <w:color w:val="000000" w:themeColor="text1"/>
          <w:sz w:val="22"/>
          <w:szCs w:val="22"/>
          <w:lang w:eastAsia="es-ES"/>
        </w:rPr>
        <w:t xml:space="preserve">el Seguro Vehicular </w:t>
      </w:r>
      <w:r w:rsidR="288762C9" w:rsidRPr="00206A8C">
        <w:rPr>
          <w:rFonts w:ascii="Arial Narrow" w:eastAsia="Arial Narrow" w:hAnsi="Arial Narrow" w:cs="Arial Narrow"/>
          <w:color w:val="000000" w:themeColor="text1"/>
          <w:sz w:val="22"/>
          <w:szCs w:val="22"/>
          <w:lang w:eastAsia="es-ES"/>
        </w:rPr>
        <w:t>– Póliza 2101-1513017</w:t>
      </w:r>
      <w:r w:rsidR="001E66D2" w:rsidRPr="00206A8C">
        <w:rPr>
          <w:rFonts w:ascii="Arial Narrow" w:eastAsia="Arial Narrow" w:hAnsi="Arial Narrow" w:cs="Arial Narrow"/>
          <w:color w:val="000000" w:themeColor="text1"/>
          <w:sz w:val="22"/>
          <w:szCs w:val="22"/>
          <w:lang w:eastAsia="es-ES"/>
        </w:rPr>
        <w:t xml:space="preserve"> (en adelante, Seguro Vehicular) </w:t>
      </w:r>
      <w:r w:rsidR="00870CA8" w:rsidRPr="00206A8C">
        <w:rPr>
          <w:rFonts w:ascii="Arial Narrow" w:eastAsia="Arial Narrow" w:hAnsi="Arial Narrow" w:cs="Arial Narrow"/>
          <w:color w:val="000000" w:themeColor="text1"/>
          <w:sz w:val="22"/>
          <w:szCs w:val="22"/>
          <w:lang w:eastAsia="es-ES"/>
        </w:rPr>
        <w:t>y fue</w:t>
      </w:r>
      <w:r w:rsidR="288762C9" w:rsidRPr="00206A8C">
        <w:rPr>
          <w:rFonts w:ascii="Arial Narrow" w:eastAsia="Arial Narrow" w:hAnsi="Arial Narrow" w:cs="Arial Narrow"/>
          <w:color w:val="000000" w:themeColor="text1"/>
          <w:sz w:val="22"/>
          <w:szCs w:val="22"/>
          <w:lang w:eastAsia="es-ES"/>
        </w:rPr>
        <w:t xml:space="preserve"> emitida por Rímac</w:t>
      </w:r>
      <w:r w:rsidR="00870CA8" w:rsidRPr="00206A8C">
        <w:rPr>
          <w:rFonts w:ascii="Arial Narrow" w:eastAsia="Arial Narrow" w:hAnsi="Arial Narrow" w:cs="Arial Narrow"/>
          <w:color w:val="000000" w:themeColor="text1"/>
          <w:sz w:val="22"/>
          <w:szCs w:val="22"/>
          <w:lang w:eastAsia="es-ES"/>
        </w:rPr>
        <w:t xml:space="preserve"> para </w:t>
      </w:r>
      <w:r w:rsidR="00606002" w:rsidRPr="00206A8C">
        <w:rPr>
          <w:rFonts w:ascii="Arial Narrow" w:eastAsia="Arial Narrow" w:hAnsi="Arial Narrow" w:cs="Arial Narrow"/>
          <w:color w:val="000000" w:themeColor="text1"/>
          <w:sz w:val="22"/>
          <w:szCs w:val="22"/>
          <w:lang w:eastAsia="es-ES"/>
        </w:rPr>
        <w:t>su</w:t>
      </w:r>
      <w:r w:rsidR="00870CA8" w:rsidRPr="00206A8C">
        <w:rPr>
          <w:rFonts w:ascii="Arial Narrow" w:eastAsia="Arial Narrow" w:hAnsi="Arial Narrow" w:cs="Arial Narrow"/>
          <w:color w:val="000000" w:themeColor="text1"/>
          <w:sz w:val="22"/>
          <w:szCs w:val="22"/>
          <w:lang w:eastAsia="es-ES"/>
        </w:rPr>
        <w:t xml:space="preserve"> vehículo con </w:t>
      </w:r>
      <w:r w:rsidR="288762C9" w:rsidRPr="00206A8C">
        <w:rPr>
          <w:rFonts w:ascii="Arial Narrow" w:eastAsia="Arial Narrow" w:hAnsi="Arial Narrow" w:cs="Arial Narrow"/>
          <w:color w:val="000000" w:themeColor="text1"/>
          <w:sz w:val="22"/>
          <w:szCs w:val="22"/>
          <w:lang w:eastAsia="es-ES"/>
        </w:rPr>
        <w:t xml:space="preserve">Placa de Rodaje AZV-911 </w:t>
      </w:r>
      <w:r w:rsidR="001E66D2" w:rsidRPr="00206A8C">
        <w:rPr>
          <w:rFonts w:ascii="Arial Narrow" w:eastAsia="Arial Narrow" w:hAnsi="Arial Narrow" w:cs="Arial Narrow"/>
          <w:color w:val="000000" w:themeColor="text1"/>
          <w:sz w:val="22"/>
          <w:szCs w:val="22"/>
          <w:lang w:eastAsia="es-ES"/>
        </w:rPr>
        <w:t xml:space="preserve">(en adelante, vehículo asegurado) </w:t>
      </w:r>
      <w:r w:rsidR="288762C9" w:rsidRPr="00206A8C">
        <w:rPr>
          <w:rFonts w:ascii="Arial Narrow" w:eastAsia="Arial Narrow" w:hAnsi="Arial Narrow" w:cs="Arial Narrow"/>
          <w:color w:val="000000" w:themeColor="text1"/>
          <w:sz w:val="22"/>
          <w:szCs w:val="22"/>
          <w:lang w:eastAsia="es-ES"/>
        </w:rPr>
        <w:t xml:space="preserve">por la suma asegurada de US$ 13 000,00. </w:t>
      </w:r>
    </w:p>
    <w:p w14:paraId="462D4222" w14:textId="77777777" w:rsidR="002F0F60" w:rsidRPr="00206A8C" w:rsidRDefault="002F0F60" w:rsidP="00F80E91">
      <w:pPr>
        <w:spacing w:after="0" w:line="240" w:lineRule="auto"/>
        <w:jc w:val="both"/>
        <w:rPr>
          <w:rFonts w:ascii="Arial Narrow" w:eastAsia="Arial Narrow" w:hAnsi="Arial Narrow" w:cs="Arial Narrow"/>
          <w:color w:val="000000"/>
          <w:kern w:val="0"/>
          <w:sz w:val="22"/>
          <w:szCs w:val="22"/>
          <w:lang w:eastAsia="es-ES"/>
          <w14:ligatures w14:val="none"/>
        </w:rPr>
      </w:pPr>
    </w:p>
    <w:p w14:paraId="1A87F9F1" w14:textId="3B13E4FC" w:rsidR="00CA59A2" w:rsidRPr="00206A8C" w:rsidRDefault="002B3F40"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06A8C">
        <w:rPr>
          <w:rFonts w:ascii="Arial Narrow" w:eastAsia="Arial Narrow" w:hAnsi="Arial Narrow" w:cs="Arial Narrow"/>
          <w:color w:val="000000" w:themeColor="text1"/>
          <w:sz w:val="22"/>
          <w:szCs w:val="22"/>
          <w:lang w:eastAsia="es-ES"/>
        </w:rPr>
        <w:t xml:space="preserve">El 12 de abril de 2025</w:t>
      </w:r>
      <w:r w:rsidR="288762C9" w:rsidRPr="00206A8C">
        <w:rPr>
          <w:rFonts w:ascii="Arial Narrow" w:eastAsia="Arial Narrow" w:hAnsi="Arial Narrow" w:cs="Arial Narrow"/>
          <w:color w:val="000000" w:themeColor="text1"/>
          <w:sz w:val="22"/>
          <w:szCs w:val="22"/>
          <w:lang w:eastAsia="es-ES"/>
        </w:rPr>
        <w:t xml:space="preserve"/>
      </w:r>
      <w:r w:rsidRPr="00206A8C">
        <w:rPr>
          <w:rFonts w:ascii="Arial Narrow" w:eastAsia="Arial Narrow" w:hAnsi="Arial Narrow" w:cs="Arial Narrow"/>
          <w:color w:val="000000" w:themeColor="text1"/>
          <w:sz w:val="22"/>
          <w:szCs w:val="22"/>
          <w:lang w:eastAsia="es-ES"/>
        </w:rPr>
        <w:t>,</w:t>
      </w:r>
      <w:r w:rsidR="288762C9" w:rsidRPr="00206A8C">
        <w:rPr>
          <w:rFonts w:ascii="Arial Narrow" w:eastAsia="Arial Narrow" w:hAnsi="Arial Narrow" w:cs="Arial Narrow"/>
          <w:color w:val="000000" w:themeColor="text1"/>
          <w:sz w:val="22"/>
          <w:szCs w:val="22"/>
          <w:lang w:eastAsia="es-ES"/>
        </w:rPr>
        <w:t xml:space="preserve"> ocurrió un accidente de tránsito que involucró al </w:t>
      </w:r>
      <w:r w:rsidR="00606002" w:rsidRPr="00206A8C">
        <w:rPr>
          <w:rFonts w:ascii="Arial Narrow" w:eastAsia="Arial Narrow" w:hAnsi="Arial Narrow" w:cs="Arial Narrow"/>
          <w:color w:val="000000" w:themeColor="text1"/>
          <w:sz w:val="22"/>
          <w:szCs w:val="22"/>
          <w:lang w:eastAsia="es-ES"/>
        </w:rPr>
        <w:t xml:space="preserve">vehículo asegurado </w:t>
      </w:r>
      <w:r w:rsidR="288762C9" w:rsidRPr="00206A8C">
        <w:rPr>
          <w:rFonts w:ascii="Arial Narrow" w:eastAsia="Arial Narrow" w:hAnsi="Arial Narrow" w:cs="Arial Narrow"/>
          <w:color w:val="000000" w:themeColor="text1"/>
          <w:sz w:val="22"/>
          <w:szCs w:val="22"/>
          <w:lang w:eastAsia="es-ES"/>
        </w:rPr>
        <w:t>y a un tercero no identificado</w:t>
      </w:r>
      <w:r w:rsidR="00A31F30">
        <w:rPr>
          <w:rFonts w:ascii="Arial Narrow" w:eastAsia="Arial Narrow" w:hAnsi="Arial Narrow" w:cs="Arial Narrow"/>
          <w:color w:val="000000" w:themeColor="text1"/>
          <w:sz w:val="22"/>
          <w:szCs w:val="22"/>
          <w:lang w:eastAsia="es-ES"/>
        </w:rPr>
        <w:t xml:space="preserve">, en </w:t>
      </w:r>
      <w:r w:rsidR="003F5842">
        <w:rPr>
          <w:rFonts w:ascii="Arial Narrow" w:eastAsia="Arial Narrow" w:hAnsi="Arial Narrow" w:cs="Arial Narrow"/>
          <w:color w:val="000000" w:themeColor="text1"/>
          <w:sz w:val="22"/>
          <w:szCs w:val="22"/>
          <w:lang w:eastAsia="es-ES"/>
        </w:rPr>
        <w:t>consecuencia,</w:t>
      </w:r>
      <w:r w:rsidR="288762C9" w:rsidRPr="00206A8C">
        <w:rPr>
          <w:rFonts w:ascii="Arial Narrow" w:eastAsia="Arial Narrow" w:hAnsi="Arial Narrow" w:cs="Arial Narrow"/>
          <w:color w:val="000000" w:themeColor="text1"/>
          <w:sz w:val="22"/>
          <w:szCs w:val="22"/>
          <w:lang w:eastAsia="es-ES"/>
        </w:rPr>
        <w:t xml:space="preserve"> solicitó </w:t>
      </w:r>
      <w:r w:rsidR="00A31F30">
        <w:rPr>
          <w:rFonts w:ascii="Arial Narrow" w:eastAsia="Arial Narrow" w:hAnsi="Arial Narrow" w:cs="Arial Narrow"/>
          <w:color w:val="000000" w:themeColor="text1"/>
          <w:sz w:val="22"/>
          <w:szCs w:val="22"/>
          <w:lang w:eastAsia="es-ES"/>
        </w:rPr>
        <w:t xml:space="preserve">la </w:t>
      </w:r>
      <w:r w:rsidR="288762C9" w:rsidRPr="00206A8C">
        <w:rPr>
          <w:rFonts w:ascii="Arial Narrow" w:eastAsia="Arial Narrow" w:hAnsi="Arial Narrow" w:cs="Arial Narrow"/>
          <w:color w:val="000000" w:themeColor="text1"/>
          <w:sz w:val="22"/>
          <w:szCs w:val="22"/>
          <w:lang w:eastAsia="es-ES"/>
        </w:rPr>
        <w:t xml:space="preserve">cobertura por pérdida total </w:t>
      </w:r>
      <w:r w:rsidR="00A31F30">
        <w:rPr>
          <w:rFonts w:ascii="Arial Narrow" w:eastAsia="Arial Narrow" w:hAnsi="Arial Narrow" w:cs="Arial Narrow"/>
          <w:color w:val="000000" w:themeColor="text1"/>
          <w:sz w:val="22"/>
          <w:szCs w:val="22"/>
          <w:lang w:eastAsia="es-ES"/>
        </w:rPr>
        <w:t>a Rímac</w:t>
      </w:r>
      <w:r w:rsidR="288762C9" w:rsidRPr="00206A8C">
        <w:rPr>
          <w:rFonts w:ascii="Arial Narrow" w:eastAsia="Arial Narrow" w:hAnsi="Arial Narrow" w:cs="Arial Narrow"/>
          <w:color w:val="000000" w:themeColor="text1"/>
          <w:sz w:val="22"/>
          <w:szCs w:val="22"/>
          <w:lang w:eastAsia="es-ES"/>
        </w:rPr>
        <w:t xml:space="preserve">. </w:t>
      </w:r>
    </w:p>
    <w:p w14:paraId="483C7958" w14:textId="77777777" w:rsidR="002F0F60" w:rsidRPr="00206A8C" w:rsidRDefault="002F0F60" w:rsidP="007F3B61">
      <w:pPr>
        <w:spacing w:after="0" w:line="240" w:lineRule="auto"/>
        <w:jc w:val="both"/>
        <w:rPr>
          <w:rFonts w:ascii="Arial Narrow" w:eastAsia="Arial Narrow" w:hAnsi="Arial Narrow" w:cs="Arial Narrow"/>
          <w:color w:val="000000"/>
          <w:kern w:val="0"/>
          <w:sz w:val="22"/>
          <w:szCs w:val="22"/>
          <w:lang w:eastAsia="es-ES"/>
          <w14:ligatures w14:val="none"/>
        </w:rPr>
      </w:pPr>
    </w:p>
    <w:p w14:paraId="15C0CCFC" w14:textId="3C9F304A" w:rsidR="00CA59A2" w:rsidRPr="00206A8C" w:rsidRDefault="007F3B61"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06A8C">
        <w:rPr>
          <w:rFonts w:ascii="Arial Narrow" w:eastAsia="Arial Narrow" w:hAnsi="Arial Narrow" w:cs="Arial Narrow"/>
          <w:color w:val="000000" w:themeColor="text1"/>
          <w:sz w:val="22"/>
          <w:szCs w:val="22"/>
          <w:lang w:eastAsia="es-ES"/>
        </w:rPr>
        <w:t>Mediante carta del 2 de junio de 2025,</w:t>
      </w:r>
      <w:r w:rsidR="288762C9" w:rsidRPr="00206A8C">
        <w:rPr>
          <w:rFonts w:ascii="Arial Narrow" w:eastAsia="Arial Narrow" w:hAnsi="Arial Narrow" w:cs="Arial Narrow"/>
          <w:color w:val="000000" w:themeColor="text1"/>
          <w:sz w:val="22"/>
          <w:szCs w:val="22"/>
          <w:lang w:eastAsia="es-ES"/>
        </w:rPr>
        <w:t xml:space="preserve"> Rímac rechazó la cobertura del siniestro sustentando el rechazo en que el conductor del vehículo asegurado declaró haber circulado a 60 km por hora. Durante la evaluación del siniestro se utilizó</w:t>
      </w:r>
      <w:r w:rsidR="003F5842">
        <w:rPr>
          <w:rFonts w:ascii="Arial Narrow" w:eastAsia="Arial Narrow" w:hAnsi="Arial Narrow" w:cs="Arial Narrow"/>
          <w:color w:val="000000" w:themeColor="text1"/>
          <w:sz w:val="22"/>
          <w:szCs w:val="22"/>
          <w:lang w:eastAsia="es-ES"/>
        </w:rPr>
        <w:t xml:space="preserve"> indebidamente</w:t>
      </w:r>
      <w:r w:rsidR="288762C9" w:rsidRPr="00206A8C">
        <w:rPr>
          <w:rFonts w:ascii="Arial Narrow" w:eastAsia="Arial Narrow" w:hAnsi="Arial Narrow" w:cs="Arial Narrow"/>
          <w:color w:val="000000" w:themeColor="text1"/>
          <w:sz w:val="22"/>
          <w:szCs w:val="22"/>
          <w:lang w:eastAsia="es-ES"/>
        </w:rPr>
        <w:t xml:space="preserve"> información del sistema de rastreo GPS instalado en el vehículo </w:t>
      </w:r>
      <w:r w:rsidR="003F5842">
        <w:rPr>
          <w:rFonts w:ascii="Arial Narrow" w:eastAsia="Arial Narrow" w:hAnsi="Arial Narrow" w:cs="Arial Narrow"/>
          <w:color w:val="000000" w:themeColor="text1"/>
          <w:sz w:val="22"/>
          <w:szCs w:val="22"/>
          <w:lang w:eastAsia="es-ES"/>
        </w:rPr>
        <w:t xml:space="preserve">asegurado </w:t>
      </w:r>
      <w:r w:rsidR="003F5842" w:rsidRPr="003F5842">
        <w:rPr>
          <w:rFonts w:ascii="Arial Narrow" w:eastAsia="Arial Narrow" w:hAnsi="Arial Narrow" w:cs="Arial Narrow"/>
          <w:color w:val="000000" w:themeColor="text1"/>
          <w:sz w:val="22"/>
          <w:szCs w:val="22"/>
          <w:lang w:eastAsia="es-ES"/>
        </w:rPr>
        <w:t>como justificación para negar la indemnización</w:t>
      </w:r>
      <w:r w:rsidR="003F5842">
        <w:rPr>
          <w:rFonts w:ascii="Arial Narrow" w:eastAsia="Arial Narrow" w:hAnsi="Arial Narrow" w:cs="Arial Narrow"/>
          <w:color w:val="000000" w:themeColor="text1"/>
          <w:sz w:val="22"/>
          <w:szCs w:val="22"/>
          <w:lang w:eastAsia="es-ES"/>
        </w:rPr>
        <w:t>.</w:t>
      </w:r>
      <w:r w:rsidR="288762C9" w:rsidRPr="00206A8C">
        <w:rPr>
          <w:rFonts w:ascii="Arial Narrow" w:eastAsia="Arial Narrow" w:hAnsi="Arial Narrow" w:cs="Arial Narrow"/>
          <w:color w:val="000000" w:themeColor="text1"/>
          <w:sz w:val="22"/>
          <w:szCs w:val="22"/>
          <w:lang w:eastAsia="es-ES"/>
        </w:rPr>
        <w:t xml:space="preserve"> </w:t>
      </w:r>
    </w:p>
    <w:p w14:paraId="737F6B9D" w14:textId="77777777" w:rsidR="002F0F60" w:rsidRPr="00206A8C" w:rsidRDefault="002F0F60" w:rsidP="002F0F60">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745D63ED" w:rsidR="00CA59A2" w:rsidRPr="0036474C" w:rsidRDefault="007B05F2" w:rsidP="0036474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06A8C">
        <w:rPr>
          <w:rFonts w:ascii="Arial Narrow" w:eastAsia="Arial Narrow" w:hAnsi="Arial Narrow" w:cs="Arial Narrow"/>
          <w:color w:val="000000" w:themeColor="text1"/>
          <w:sz w:val="22"/>
          <w:szCs w:val="22"/>
          <w:lang w:eastAsia="es-ES"/>
        </w:rPr>
        <w:t xml:space="preserve">El </w:t>
      </w:r>
      <w:r w:rsidR="288762C9" w:rsidRPr="00206A8C">
        <w:rPr>
          <w:rFonts w:ascii="Arial Narrow" w:eastAsia="Arial Narrow" w:hAnsi="Arial Narrow" w:cs="Arial Narrow"/>
          <w:color w:val="000000" w:themeColor="text1"/>
          <w:sz w:val="22"/>
          <w:szCs w:val="22"/>
          <w:lang w:eastAsia="es-ES"/>
        </w:rPr>
        <w:t>26 de junio de 2025</w:t>
      </w:r>
      <w:r w:rsidR="008F67F6" w:rsidRPr="00206A8C">
        <w:rPr>
          <w:rFonts w:ascii="Arial Narrow" w:eastAsia="Arial Narrow" w:hAnsi="Arial Narrow" w:cs="Arial Narrow"/>
          <w:color w:val="000000" w:themeColor="text1"/>
          <w:sz w:val="22"/>
          <w:szCs w:val="22"/>
          <w:lang w:eastAsia="es-ES"/>
        </w:rPr>
        <w:t>,</w:t>
      </w:r>
      <w:r w:rsidR="288762C9" w:rsidRPr="00206A8C">
        <w:rPr>
          <w:rFonts w:ascii="Arial Narrow" w:eastAsia="Arial Narrow" w:hAnsi="Arial Narrow" w:cs="Arial Narrow"/>
          <w:color w:val="000000" w:themeColor="text1"/>
          <w:sz w:val="22"/>
          <w:szCs w:val="22"/>
          <w:lang w:eastAsia="es-ES"/>
        </w:rPr>
        <w:t xml:space="preserve"> el corredor de seguros presentó una carta solicitando la reconsideración </w:t>
      </w:r>
      <w:r w:rsidR="008F67F6" w:rsidRPr="00206A8C">
        <w:rPr>
          <w:rFonts w:ascii="Arial Narrow" w:eastAsia="Arial Narrow" w:hAnsi="Arial Narrow" w:cs="Arial Narrow"/>
          <w:color w:val="000000" w:themeColor="text1"/>
          <w:sz w:val="22"/>
          <w:szCs w:val="22"/>
          <w:lang w:eastAsia="es-ES"/>
        </w:rPr>
        <w:t>de la solicitud de cobertura</w:t>
      </w:r>
      <w:r w:rsidR="288762C9" w:rsidRPr="00206A8C">
        <w:rPr>
          <w:rFonts w:ascii="Arial Narrow" w:eastAsia="Arial Narrow" w:hAnsi="Arial Narrow" w:cs="Arial Narrow"/>
          <w:color w:val="000000" w:themeColor="text1"/>
          <w:sz w:val="22"/>
          <w:szCs w:val="22"/>
          <w:lang w:eastAsia="es-ES"/>
        </w:rPr>
        <w:t xml:space="preserve">. </w:t>
      </w:r>
      <w:r w:rsidR="008F67F6" w:rsidRPr="0036474C">
        <w:rPr>
          <w:rFonts w:ascii="Arial Narrow" w:eastAsia="Arial Narrow" w:hAnsi="Arial Narrow" w:cs="Arial Narrow"/>
          <w:color w:val="000000" w:themeColor="text1"/>
          <w:sz w:val="22"/>
          <w:szCs w:val="22"/>
          <w:lang w:eastAsia="es-ES"/>
        </w:rPr>
        <w:t>Mediante carta del 21 de julio de 2025,</w:t>
      </w:r>
      <w:r w:rsidR="288762C9" w:rsidRPr="0036474C">
        <w:rPr>
          <w:rFonts w:ascii="Arial Narrow" w:eastAsia="Arial Narrow" w:hAnsi="Arial Narrow" w:cs="Arial Narrow"/>
          <w:color w:val="000000" w:themeColor="text1"/>
          <w:sz w:val="22"/>
          <w:szCs w:val="22"/>
          <w:lang w:eastAsia="es-ES"/>
        </w:rPr>
        <w:t xml:space="preserve"> Rímac ratificó el rechazo de la cobertura. </w:t>
      </w:r>
      <w:r w:rsidR="0036474C">
        <w:rPr>
          <w:rFonts w:ascii="Arial Narrow" w:eastAsia="Arial Narrow" w:hAnsi="Arial Narrow" w:cs="Arial Narrow"/>
          <w:color w:val="000000" w:themeColor="text1"/>
          <w:sz w:val="22"/>
          <w:szCs w:val="22"/>
          <w:lang w:eastAsia="es-ES"/>
        </w:rPr>
        <w:t>Posteriormente,</w:t>
      </w:r>
      <w:r w:rsidR="288762C9" w:rsidRPr="0036474C">
        <w:rPr>
          <w:rFonts w:ascii="Arial Narrow" w:eastAsia="Arial Narrow" w:hAnsi="Arial Narrow" w:cs="Arial Narrow"/>
          <w:color w:val="000000" w:themeColor="text1"/>
          <w:sz w:val="22"/>
          <w:szCs w:val="22"/>
          <w:lang w:eastAsia="es-ES"/>
        </w:rPr>
        <w:t xml:space="preserve"> solicitó el pago de la indemnización por pérdida total por US$ 13 000,00 y el reconocimiento de costas y costos</w:t>
      </w:r>
      <w:r w:rsidR="49D5BF79" w:rsidRPr="0036474C">
        <w:rPr>
          <w:rFonts w:ascii="Arial Narrow" w:eastAsia="Arial Narrow" w:hAnsi="Arial Narrow" w:cs="Arial Narrow"/>
          <w:color w:val="000000"/>
          <w:kern w:val="0"/>
          <w:sz w:val="22"/>
          <w:szCs w:val="22"/>
          <w:lang w:eastAsia="es-ES"/>
          <w14:ligatures w14:val="none"/>
        </w:rPr>
        <w:t>.</w:t>
      </w:r>
    </w:p>
    <w:p w14:paraId="33E14FF7" w14:textId="77777777" w:rsidR="00CA59A2" w:rsidRPr="00206A8C"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160B63D5" w14:textId="3DCF681E" w:rsidR="00206A8C" w:rsidRPr="00206A8C" w:rsidRDefault="00623357" w:rsidP="00206A8C">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206A8C">
        <w:rPr>
          <w:rFonts w:ascii="Arial Narrow" w:eastAsia="Arial Narrow" w:hAnsi="Arial Narrow" w:cs="Arial Narrow"/>
          <w:kern w:val="0"/>
          <w14:ligatures w14:val="none"/>
          <w:sz w:val="22"/>
          <w:szCs w:val="22"/>
        </w:rPr>
        <w:t xml:space="preserve">El señor [APELLIDO] solicitó, en calidad de medida correctiva, que Rímac cumpla con otorgar el pago de la indemnización por pérdida total por la suma de US$ 13 000,00. Asimismo, requirió el reembolso de costos y costas del presente procedimiento. </w:t>
      </w:r>
      <w:r w:rsidR="00CA59A2" w:rsidRPr="00206A8C">
        <w:rPr>
          <w:rFonts w:ascii="Arial Narrow" w:eastAsia="Arial Narrow" w:hAnsi="Arial Narrow" w:cs="Arial Narrow"/>
          <w:color w:val="000000"/>
          <w:kern w:val="0"/>
          <w:sz w:val="22"/>
          <w:szCs w:val="22"/>
          <w:lang w:val="es-ES" w:eastAsia="es-ES"/>
          <w14:ligatures w14:val="none"/>
        </w:rPr>
        <w:t xml:space="preserve"/>
      </w:r>
      <w:r w:rsidRPr="00206A8C">
        <w:rPr>
          <w:rFonts w:ascii="Arial Narrow" w:eastAsia="Arial Narrow" w:hAnsi="Arial Narrow" w:cs="Arial Narrow"/>
          <w:color w:val="000000"/>
          <w:kern w:val="0"/>
          <w:sz w:val="22"/>
          <w:szCs w:val="22"/>
          <w:lang w:val="es-ES" w:eastAsia="es-ES"/>
          <w14:ligatures w14:val="none"/>
        </w:rPr>
        <w:t xml:space="preserve"/>
      </w:r>
      <w:r w:rsidR="00CA59A2" w:rsidRPr="00206A8C">
        <w:rPr>
          <w:rFonts w:ascii="Arial Narrow" w:eastAsia="Arial Narrow" w:hAnsi="Arial Narrow" w:cs="Arial Narrow"/>
          <w:color w:val="000000"/>
          <w:kern w:val="0"/>
          <w:sz w:val="22"/>
          <w:szCs w:val="22"/>
          <w:lang w:val="es-ES" w:eastAsia="es-ES"/>
          <w14:ligatures w14:val="none"/>
        </w:rPr>
        <w:t xml:space="preserve"/>
      </w:r>
      <w:r w:rsidR="00206A8C" w:rsidRPr="00206A8C">
        <w:rPr>
          <w:rFonts w:ascii="Arial Narrow" w:eastAsia="Arial Narrow" w:hAnsi="Arial Narrow" w:cs="Arial Narrow"/>
          <w:color w:val="000000"/>
          <w:kern w:val="0"/>
          <w:sz w:val="22"/>
          <w:szCs w:val="22"/>
          <w:lang w:val="es-ES" w:eastAsia="es-ES"/>
          <w14:ligatures w14:val="none"/>
        </w:rPr>
        <w:t xml:space="preserve"/>
      </w:r>
      <w:r w:rsidR="00206A8C">
        <w:rPr>
          <w:rFonts w:ascii="Arial Narrow" w:eastAsia="Arial Narrow" w:hAnsi="Arial Narrow" w:cs="Arial Narrow"/>
          <w:color w:val="000000"/>
          <w:kern w:val="0"/>
          <w:sz w:val="22"/>
          <w:szCs w:val="22"/>
          <w:lang w:val="es-ES" w:eastAsia="es-ES"/>
          <w14:ligatures w14:val="none"/>
        </w:rPr>
        <w:t xml:space="preserve"/>
      </w:r>
      <w:r w:rsidR="00206A8C" w:rsidRPr="00206A8C">
        <w:rPr>
          <w:rFonts w:ascii="Arial Narrow" w:eastAsia="Arial Narrow" w:hAnsi="Arial Narrow" w:cs="Arial Narrow"/>
          <w:color w:val="000000"/>
          <w:kern w:val="0"/>
          <w:sz w:val="22"/>
          <w:szCs w:val="22"/>
          <w:lang w:val="es-ES" w:eastAsia="es-ES"/>
          <w14:ligatures w14:val="none"/>
        </w:rPr>
        <w:t/>
      </w:r>
      <w:r w:rsidR="00CA59A2" w:rsidRPr="00206A8C">
        <w:rPr>
          <w:rFonts w:ascii="Arial Narrow" w:eastAsia="Arial Narrow" w:hAnsi="Arial Narrow" w:cs="Arial Narrow"/>
          <w:color w:val="000000"/>
          <w:kern w:val="0"/>
          <w:sz w:val="22"/>
          <w:szCs w:val="22"/>
          <w:lang w:val="es-ES" w:eastAsia="es-ES"/>
          <w14:ligatures w14:val="none"/>
        </w:rPr>
        <w:t/>
      </w:r>
      <w:r w:rsidR="4EE65377" w:rsidRPr="00206A8C">
        <w:rPr>
          <w:rFonts w:ascii="Arial Narrow" w:eastAsia="Arial Narrow" w:hAnsi="Arial Narrow" w:cs="Arial Narrow"/>
          <w:color w:val="000000"/>
          <w:kern w:val="0"/>
          <w:sz w:val="22"/>
          <w:szCs w:val="22"/>
          <w:lang w:val="es-ES" w:eastAsia="es-ES"/>
          <w14:ligatures w14:val="none"/>
        </w:rPr>
        <w:t xml:space="preserve"/>
      </w:r>
    </w:p>
    <w:p w14:paraId="57C97E06" w14:textId="77777777" w:rsidR="00206A8C" w:rsidRPr="0026598E" w:rsidRDefault="00206A8C"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7C4A93"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DE LA </w:t>
      </w:r>
      <w:r w:rsidRPr="007C4A93">
        <w:rPr>
          <w:rFonts w:ascii="Arial Narrow" w:eastAsia="Arial Narrow" w:hAnsi="Arial Narrow" w:cs="Arial Narrow"/>
          <w:b/>
          <w:color w:val="000000"/>
          <w:kern w:val="0"/>
          <w:sz w:val="22"/>
          <w:szCs w:val="22"/>
          <w:lang w:eastAsia="es-PE"/>
          <w14:ligatures w14:val="none"/>
        </w:rPr>
        <w:t>ADMISIÓN A TRÁMITE DE LA DENUNCIA</w:t>
      </w:r>
    </w:p>
    <w:p w14:paraId="34556756" w14:textId="77777777" w:rsidR="00CA59A2" w:rsidRPr="007C4A93" w:rsidRDefault="00CA59A2" w:rsidP="00327F5B">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A2CF596" w14:textId="638B74BA" w:rsidR="00F71384" w:rsidRPr="007C4A93" w:rsidRDefault="00CA59A2" w:rsidP="00C0199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7C4A93">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7C4A93">
        <w:rPr>
          <w:rStyle w:val="Refdenotaalpie"/>
          <w:rFonts w:ascii="Arial Narrow" w:eastAsia="Arial Narrow" w:hAnsi="Arial Narrow" w:cs="Arial Narrow"/>
          <w:kern w:val="0"/>
          <w:sz w:val="22"/>
          <w:szCs w:val="22"/>
          <w:vertAlign w:val="superscript"/>
          <w14:ligatures w14:val="none"/>
        </w:rPr>
        <w:footnoteReference w:id="3"/>
      </w:r>
      <w:r w:rsidRPr="007C4A93">
        <w:rPr>
          <w:rFonts w:ascii="Arial Narrow" w:eastAsia="Arial Narrow" w:hAnsi="Arial Narrow" w:cs="Arial Narrow"/>
          <w:color w:val="000000"/>
          <w:kern w:val="0"/>
          <w:sz w:val="22"/>
          <w:szCs w:val="22"/>
          <w:lang w:eastAsia="es-PE"/>
          <w14:ligatures w14:val="none"/>
        </w:rPr>
        <w:t xml:space="preserve">, </w:t>
      </w:r>
      <w:r w:rsidR="00121544" w:rsidRPr="007C4A93">
        <w:rPr>
          <w:rFonts w:ascii="Arial Narrow" w:eastAsia="Arial Narrow" w:hAnsi="Arial Narrow" w:cs="Arial Narrow"/>
          <w:color w:val="000000"/>
          <w:kern w:val="0"/>
          <w:sz w:val="22"/>
          <w:szCs w:val="22"/>
          <w:lang w:eastAsia="es-PE"/>
          <w14:ligatures w14:val="none"/>
        </w:rPr>
        <w:t xml:space="preserve">considera </w:t>
      </w:r>
      <w:r w:rsidR="00121544" w:rsidRPr="007C4A93">
        <w:rPr>
          <w:rFonts w:ascii="Arial Narrow" w:eastAsia="Arial Narrow" w:hAnsi="Arial Narrow" w:cs="Arial Narrow"/>
          <w:kern w:val="0"/>
          <w14:ligatures w14:val="none"/>
          <w:sz w:val="22"/>
          <w:szCs w:val="22"/>
        </w:rPr>
        <w:t xml:space="preserve">que el hecho denunciado, </w:t>
      </w:r>
      <w:bookmarkStart w:id="4" w:name="_Hlk211591623"/>
      <w:r w:rsidR="00121544" w:rsidRPr="007C4A93">
        <w:rPr>
          <w:rFonts w:ascii="Arial Narrow" w:eastAsia="Arial Narrow" w:hAnsi="Arial Narrow" w:cs="Arial Narrow"/>
          <w:kern w:val="0"/>
          <w14:ligatures w14:val="none"/>
          <w:sz w:val="22"/>
          <w:szCs w:val="22"/>
        </w:rPr>
        <w:t xml:space="preserve">consistente en que </w:t>
      </w:r>
      <w:r w:rsidR="00697EA8" w:rsidRPr="00697EA8">
        <w:rPr>
          <w:rFonts w:ascii="Arial Narrow" w:eastAsia="Arial Narrow" w:hAnsi="Arial Narrow" w:cs="Arial Narrow"/>
          <w:color w:val="000000"/>
          <w:kern w:val="0"/>
          <w:sz w:val="22"/>
          <w:szCs w:val="22"/>
          <w:shd w:val="clear" w:color="auto" w:fill="FFFFFF"/>
          <w:lang w:eastAsia="es-PE"/>
          <w14:ligatures w14:val="none"/>
        </w:rPr>
        <w:t xml:space="preserve">la </w:t>
      </w:r>
      <w:r w:rsidR="00697EA8" w:rsidRPr="00697EA8">
        <w:rPr>
          <w:rFonts w:ascii="Arial Narrow" w:eastAsia="Arial Narrow" w:hAnsi="Arial Narrow" w:cs="Arial Narrow"/>
          <w:color w:val="000000"/>
          <w:kern w:val="0"/>
          <w:sz w:val="22"/>
          <w:szCs w:val="22"/>
          <w:shd w:val="clear" w:color="auto" w:fill="FFFFFF"/>
          <w:lang w:eastAsia="es-PE"/>
          <w14:ligatures w14:val="none"/>
        </w:rPr>
        <w:lastRenderedPageBreak/>
        <w:t xml:space="preserve">compañía aseguradora habría negado injustificadamente al denunciante la cobertura del Seguro Vehicular - Póliza </w:t>
      </w:r>
      <w:proofErr w:type="spellStart"/>
      <w:r w:rsidR="00697EA8" w:rsidRPr="00697EA8">
        <w:rPr>
          <w:rFonts w:ascii="Arial Narrow" w:eastAsia="Arial Narrow" w:hAnsi="Arial Narrow" w:cs="Arial Narrow"/>
          <w:color w:val="000000"/>
          <w:kern w:val="0"/>
          <w:sz w:val="22"/>
          <w:szCs w:val="22"/>
          <w:shd w:val="clear" w:color="auto" w:fill="FFFFFF"/>
          <w:lang w:eastAsia="es-PE"/>
          <w14:ligatures w14:val="none"/>
        </w:rPr>
        <w:t/>
      </w:r>
      <w:proofErr w:type="spellEnd"/>
      <w:r w:rsidR="00697EA8" w:rsidRPr="00697EA8">
        <w:rPr>
          <w:rFonts w:ascii="Arial Narrow" w:eastAsia="Arial Narrow" w:hAnsi="Arial Narrow" w:cs="Arial Narrow"/>
          <w:color w:val="000000"/>
          <w:kern w:val="0"/>
          <w:sz w:val="22"/>
          <w:szCs w:val="22"/>
          <w:shd w:val="clear" w:color="auto" w:fill="FFFFFF"/>
          <w:lang w:eastAsia="es-PE"/>
          <w14:ligatures w14:val="none"/>
        </w:rPr>
        <w:t xml:space="preserve"> 2101-1513017 por el siniestro del 12 de abril de 2025</w:t>
      </w:r>
      <w:r w:rsidR="00711750" w:rsidRPr="007C4A93">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7C4A93">
        <w:rPr>
          <w:rFonts w:ascii="Arial Narrow" w:eastAsia="Arial Narrow" w:hAnsi="Arial Narrow" w:cs="Arial Narrow"/>
          <w:color w:val="000000"/>
          <w:kern w:val="0"/>
          <w:sz w:val="22"/>
          <w:szCs w:val="22"/>
          <w:lang w:eastAsia="es-PE"/>
          <w14:ligatures w14:val="none"/>
        </w:rPr>
        <w:t/>
      </w:r>
      <w:r w:rsidR="00711750" w:rsidRPr="007C4A93">
        <w:rPr>
          <w:rFonts w:ascii="Arial Narrow" w:eastAsia="Arial Narrow" w:hAnsi="Arial Narrow" w:cs="Arial Narrow"/>
          <w:kern w:val="0"/>
          <w14:ligatures w14:val="none"/>
          <w:sz w:val="22"/>
          <w:szCs w:val="22"/>
        </w:rPr>
        <w:t xml:space="preserve"> y 19</w:t>
      </w:r>
      <w:r w:rsidR="00711750" w:rsidRPr="007C4A93">
        <w:rPr>
          <w:rFonts w:ascii="Arial Narrow" w:eastAsia="Arial Narrow" w:hAnsi="Arial Narrow" w:cs="Arial Narrow"/>
          <w:color w:val="000000"/>
          <w:kern w:val="0"/>
          <w:sz w:val="22"/>
          <w:szCs w:val="22"/>
          <w:lang w:eastAsia="es-PE"/>
          <w14:ligatures w14:val="none"/>
        </w:rPr>
        <w:t/>
      </w:r>
      <w:r w:rsidR="00711750" w:rsidRPr="007C4A93">
        <w:rPr>
          <w:rFonts w:ascii="Arial Narrow" w:eastAsia="Arial Narrow" w:hAnsi="Arial Narrow" w:cs="Arial Narrow"/>
          <w:kern w:val="0"/>
          <w14:ligatures w14:val="none"/>
          <w:sz w:val="22"/>
          <w:szCs w:val="22"/>
        </w:rPr>
        <w:t xml:space="preserve"> del Código</w:t>
      </w:r>
      <w:r w:rsidR="00711750" w:rsidRPr="007C4A93">
        <w:rPr>
          <w:rStyle w:val="Refdenotaalpie"/>
          <w:rFonts w:ascii="Arial Narrow" w:eastAsia="Arial Narrow" w:hAnsi="Arial Narrow" w:cs="Arial Narrow"/>
          <w:kern w:val="0"/>
          <w:sz w:val="22"/>
          <w:szCs w:val="22"/>
          <w:vertAlign w:val="superscript"/>
          <w14:ligatures w14:val="none"/>
        </w:rPr>
        <w:footnoteReference w:id="4"/>
      </w:r>
      <w:r w:rsidR="00711750" w:rsidRPr="007C4A93">
        <w:rPr>
          <w:rFonts w:ascii="Arial Narrow" w:eastAsia="Arial Narrow" w:hAnsi="Arial Narrow" w:cs="Arial Narrow"/>
          <w:kern w:val="0"/>
          <w14:ligatures w14:val="none"/>
          <w:sz w:val="22"/>
          <w:szCs w:val="22"/>
        </w:rPr>
        <w:t>.</w:t>
      </w:r>
    </w:p>
    <w:bookmarkEnd w:id="4"/>
    <w:p w14:paraId="432038D6" w14:textId="0A9F6D75" w:rsidR="00CA59A2" w:rsidRPr="007C4A93" w:rsidRDefault="00CA59A2" w:rsidP="00327F5B">
      <w:pPr>
        <w:spacing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7C4A93"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7C4A93">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7C4A93">
        <w:rPr>
          <w:rStyle w:val="Refdenotaalpie"/>
          <w:rFonts w:ascii="Arial Narrow" w:eastAsia="Arial Narrow" w:hAnsi="Arial Narrow" w:cs="Arial Narrow"/>
          <w:kern w:val="0"/>
          <w:sz w:val="22"/>
          <w:szCs w:val="22"/>
          <w:vertAlign w:val="superscript"/>
          <w14:ligatures w14:val="none"/>
        </w:rPr>
        <w:footnoteReference w:id="5"/>
      </w:r>
      <w:r w:rsidRPr="007C4A93">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678A8BEF"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A efectos de tener mayores elementos que sirvan para la resolución definitiva del presente caso, la Secretaría Técnica, en ejercicio de las facultades que la ley le confiere, convie</w:t>
      </w:r>
      <w:r w:rsidRPr="00782721">
        <w:rPr>
          <w:rFonts w:ascii="Arial Narrow" w:eastAsia="Arial Narrow" w:hAnsi="Arial Narrow" w:cs="Arial Narrow"/>
          <w:color w:val="000000"/>
          <w:kern w:val="0"/>
          <w:sz w:val="22"/>
          <w:szCs w:val="22"/>
          <w:lang w:val="es-ES" w:eastAsia="es-ES"/>
          <w14:ligatures w14:val="none"/>
        </w:rPr>
        <w:t>ne requerir a</w:t>
      </w:r>
      <w:r w:rsidR="00782721" w:rsidRPr="00782721">
        <w:rPr>
          <w:rFonts w:ascii="Arial Narrow" w:eastAsia="Arial Narrow" w:hAnsi="Arial Narrow" w:cs="Arial Narrow"/>
          <w:color w:val="000000"/>
          <w:kern w:val="0"/>
          <w:sz w:val="22"/>
          <w:szCs w:val="22"/>
          <w:lang w:val="es-ES" w:eastAsia="es-ES"/>
          <w14:ligatures w14:val="none"/>
        </w:rPr>
        <w:t xml:space="preserve"> la compañía aseguradora </w:t>
      </w:r>
      <w:r w:rsidRPr="00782721">
        <w:rPr>
          <w:rFonts w:ascii="Arial Narrow" w:eastAsia="Arial Narrow" w:hAnsi="Arial Narrow" w:cs="Arial Narrow"/>
          <w:color w:val="000000"/>
          <w:kern w:val="0"/>
          <w:sz w:val="22"/>
          <w:szCs w:val="22"/>
          <w:lang w:val="es-ES" w:eastAsia="es-ES"/>
          <w14:ligatures w14:val="none"/>
        </w:rPr>
        <w:t>que, en un plazo</w:t>
      </w:r>
      <w:r w:rsidRPr="0026598E">
        <w:rPr>
          <w:rFonts w:ascii="Arial Narrow" w:eastAsia="Arial Narrow" w:hAnsi="Arial Narrow" w:cs="Arial Narrow"/>
          <w:color w:val="000000"/>
          <w:kern w:val="0"/>
          <w:sz w:val="22"/>
          <w:szCs w:val="22"/>
          <w:lang w:val="es-ES" w:eastAsia="es-ES"/>
          <w14:ligatures w14:val="none"/>
        </w:rPr>
        <w:t xml:space="preserve"> no mayor de cinco (5) días hábiles contado a partir del día siguiente de la notificación de la presente resolución, cumpla con lo siguiente: </w:t>
      </w:r>
      <w:r w:rsidR="00E74444" w:rsidRPr="00E74444">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E74444" w:rsidRPr="00E74444">
        <w:rPr>
          <w:rFonts w:ascii="Arial Narrow" w:eastAsia="Arial Narrow" w:hAnsi="Arial Narrow" w:cs="Arial Narrow"/>
          <w:color w:val="000000"/>
          <w:kern w:val="0"/>
          <w:sz w:val="22"/>
          <w:szCs w:val="22"/>
          <w:lang w:val="es-ES" w:eastAsia="es-ES"/>
          <w14:ligatures w14:val="none"/>
        </w:rPr>
        <w:t/>
      </w:r>
      <w:proofErr w:type="spellEnd"/>
      <w:r w:rsidR="00E74444" w:rsidRPr="00E74444">
        <w:rPr>
          <w:rFonts w:ascii="Arial Narrow" w:eastAsia="Arial Narrow" w:hAnsi="Arial Narrow" w:cs="Arial Narrow"/>
          <w:color w:val="000000"/>
          <w:kern w:val="0"/>
          <w:sz w:val="22"/>
          <w:szCs w:val="22"/>
          <w:lang w:val="es-ES" w:eastAsia="es-ES"/>
          <w14:ligatures w14:val="none"/>
        </w:rPr>
        <w:t xml:space="preserve"> 2101-1513017 del Seguro Vehicular, así como el cargo de remisión de la póliza; (</w:t>
      </w:r>
      <w:proofErr w:type="spellStart"/>
      <w:r w:rsidR="00E74444" w:rsidRPr="00E74444">
        <w:rPr>
          <w:rFonts w:ascii="Arial Narrow" w:eastAsia="Arial Narrow" w:hAnsi="Arial Narrow" w:cs="Arial Narrow"/>
          <w:color w:val="000000"/>
          <w:kern w:val="0"/>
          <w:sz w:val="22"/>
          <w:szCs w:val="22"/>
          <w:lang w:val="es-ES" w:eastAsia="es-ES"/>
          <w14:ligatures w14:val="none"/>
        </w:rPr>
        <w:t>ii</w:t>
      </w:r>
      <w:proofErr w:type="spellEnd"/>
      <w:r w:rsidR="00E74444" w:rsidRPr="00E74444">
        <w:rPr>
          <w:rFonts w:ascii="Arial Narrow" w:eastAsia="Arial Narrow" w:hAnsi="Arial Narrow" w:cs="Arial Narrow"/>
          <w:color w:val="000000"/>
          <w:kern w:val="0"/>
          <w:sz w:val="22"/>
          <w:szCs w:val="22"/>
          <w:lang w:val="es-ES" w:eastAsia="es-ES"/>
          <w14:ligatures w14:val="none"/>
        </w:rPr>
        <w:t xml:space="preserve">) presentar los medios probatorios que la negativa de otorgamiento de cobertura de la Póliza </w:t>
      </w:r>
      <w:proofErr w:type="spellStart"/>
      <w:r w:rsidR="00E74444" w:rsidRPr="00E74444">
        <w:rPr>
          <w:rFonts w:ascii="Arial Narrow" w:eastAsia="Arial Narrow" w:hAnsi="Arial Narrow" w:cs="Arial Narrow"/>
          <w:color w:val="000000"/>
          <w:kern w:val="0"/>
          <w:sz w:val="22"/>
          <w:szCs w:val="22"/>
          <w:lang w:val="es-ES" w:eastAsia="es-ES"/>
          <w14:ligatures w14:val="none"/>
        </w:rPr>
        <w:t/>
      </w:r>
      <w:proofErr w:type="spellEnd"/>
      <w:r w:rsidR="00E74444" w:rsidRPr="00E74444">
        <w:rPr>
          <w:rFonts w:ascii="Arial Narrow" w:eastAsia="Arial Narrow" w:hAnsi="Arial Narrow" w:cs="Arial Narrow"/>
          <w:color w:val="000000"/>
          <w:kern w:val="0"/>
          <w:sz w:val="22"/>
          <w:szCs w:val="22"/>
          <w:lang w:val="es-ES" w:eastAsia="es-ES"/>
          <w14:ligatures w14:val="none"/>
        </w:rPr>
        <w:t xml:space="preserve"> 2101-1513017 del Seguro Vehicular fue justificada; y, (</w:t>
      </w:r>
      <w:proofErr w:type="spellStart"/>
      <w:r w:rsidR="00E74444" w:rsidRPr="00E74444">
        <w:rPr>
          <w:rFonts w:ascii="Arial Narrow" w:eastAsia="Arial Narrow" w:hAnsi="Arial Narrow" w:cs="Arial Narrow"/>
          <w:color w:val="000000"/>
          <w:kern w:val="0"/>
          <w:sz w:val="22"/>
          <w:szCs w:val="22"/>
          <w:lang w:val="es-ES" w:eastAsia="es-ES"/>
          <w14:ligatures w14:val="none"/>
        </w:rPr>
        <w:t>iii</w:t>
      </w:r>
      <w:proofErr w:type="spellEnd"/>
      <w:r w:rsidR="00E74444" w:rsidRPr="00E74444">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4312C2">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7C9EE9C9" w14:textId="485A7C60" w:rsidR="00121544" w:rsidRPr="00C01994" w:rsidRDefault="00CA59A2" w:rsidP="00C01994">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27 de agosto de 2025 interpuesta por el señor [DENUNCIANTE] contra Rímac Seguros y Reaseguros S.A., por la presunta infracción a los artículos 18 y 19 de la Ley 29571, Código de Protección y Defensa del Consumidor, en tanto la compañía aseguradora habría negado injustificadamente al denunciante la cobertura del Seguro Vehicular - Póliza 2101-1513017 por el siniestro del 12 de abril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957FE7" w:rsidRPr="00022811">
        <w:rPr>
          <w:rFonts w:ascii="Arial Narrow" w:eastAsia="Arial Narrow" w:hAnsi="Arial Narrow" w:cs="Arial Narrow"/>
          <w:color w:val="000000"/>
          <w:kern w:val="0"/>
          <w:sz w:val="22"/>
          <w:szCs w:val="22"/>
          <w:lang w:val="es-ES" w:eastAsia="es-ES"/>
          <w14:ligatures w14:val="none"/>
        </w:rPr>
        <w:t xml:space="preserve"/>
      </w:r>
      <w:r w:rsidR="00957FE7" w:rsidRPr="00C01994">
        <w:rPr>
          <w:rFonts w:ascii="Arial Narrow" w:eastAsia="Arial Narrow" w:hAnsi="Arial Narrow" w:cs="Arial Narrow"/>
          <w:color w:val="000000"/>
          <w:kern w:val="0"/>
          <w:sz w:val="22"/>
          <w:szCs w:val="22"/>
          <w:lang w:val="es-ES" w:eastAsia="es-ES"/>
          <w14:ligatures w14:val="none"/>
        </w:rPr>
        <w:t xml:space="preserve"/>
      </w:r>
      <w:r w:rsidRPr="00C01994">
        <w:rPr>
          <w:rFonts w:ascii="Arial Narrow" w:eastAsia="Arial Narrow" w:hAnsi="Arial Narrow" w:cs="Arial Narrow"/>
          <w:color w:val="000000"/>
          <w:kern w:val="0"/>
          <w:sz w:val="22"/>
          <w:szCs w:val="22"/>
          <w:shd w:val="clear" w:color="auto" w:fill="FFFFFF"/>
          <w:lang w:eastAsia="es-PE"/>
          <w14:ligatures w14:val="none"/>
        </w:rPr>
        <w:t xml:space="preserve"/>
      </w:r>
      <w:r w:rsidR="00957FE7" w:rsidRPr="00C01994">
        <w:rPr>
          <w:rFonts w:ascii="Arial Narrow" w:eastAsia="Arial Narrow" w:hAnsi="Arial Narrow" w:cs="Arial Narrow"/>
          <w:bCs/>
          <w:spacing w:val="-3"/>
          <w:kern w:val="0"/>
          <w14:ligatures w14:val="none"/>
          <w:sz w:val="22"/>
          <w:szCs w:val="22"/>
        </w:rPr>
        <w:t xml:space="preserve"/>
      </w:r>
      <w:r w:rsidR="00957FE7" w:rsidRPr="00C01994">
        <w:rPr>
          <w:rFonts w:ascii="Arial Narrow" w:eastAsia="Arial Narrow" w:hAnsi="Arial Narrow" w:cs="Arial Narrow"/>
          <w:color w:val="000000"/>
          <w:kern w:val="0"/>
          <w:sz w:val="22"/>
          <w:szCs w:val="22"/>
          <w:shd w:val="clear" w:color="auto" w:fill="FFFFFF"/>
          <w:lang w:eastAsia="es-PE"/>
          <w14:ligatures w14:val="none"/>
        </w:rPr>
        <w:t xml:space="preserve"/>
      </w:r>
      <w:r w:rsidRPr="00C01994">
        <w:rPr>
          <w:rFonts w:ascii="Arial Narrow" w:eastAsia="Arial Narrow" w:hAnsi="Arial Narrow" w:cs="Arial Narrow"/>
          <w:color w:val="000000"/>
          <w:kern w:val="0"/>
          <w:sz w:val="22"/>
          <w:szCs w:val="22"/>
          <w:shd w:val="clear" w:color="auto" w:fill="FFFFFF"/>
          <w:lang w:eastAsia="es-PE"/>
          <w14:ligatures w14:val="none"/>
        </w:rPr>
        <w:t xml:space="preserve"/>
      </w:r>
      <w:r w:rsidR="007B6E83" w:rsidRPr="00C01994">
        <w:rPr>
          <w:rFonts w:ascii="Arial Narrow" w:eastAsia="Arial Narrow" w:hAnsi="Arial Narrow" w:cs="Arial Narrow"/>
          <w:color w:val="000000"/>
          <w:kern w:val="0"/>
          <w:sz w:val="22"/>
          <w:szCs w:val="22"/>
          <w:shd w:val="clear" w:color="auto" w:fill="FFFFFF"/>
          <w:lang w:eastAsia="es-PE"/>
          <w14:ligatures w14:val="none"/>
        </w:rPr>
        <w:t/>
      </w:r>
      <w:r w:rsidRPr="00C01994">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C01994">
        <w:rPr>
          <w:rFonts w:ascii="Arial Narrow" w:eastAsia="Arial Narrow" w:hAnsi="Arial Narrow" w:cs="Arial Narrow"/>
          <w:color w:val="000000"/>
          <w:kern w:val="0"/>
          <w:sz w:val="22"/>
          <w:szCs w:val="22"/>
          <w:shd w:val="clear" w:color="auto" w:fill="FFFFFF"/>
          <w:lang w:eastAsia="es-PE"/>
          <w14:ligatures w14:val="none"/>
        </w:rPr>
        <w:t/>
      </w:r>
      <w:r w:rsidR="00C01994">
        <w:rPr>
          <w:rFonts w:ascii="Arial Narrow" w:eastAsia="Arial Narrow" w:hAnsi="Arial Narrow" w:cs="Arial Narrow"/>
          <w:color w:val="000000"/>
          <w:kern w:val="0"/>
          <w:sz w:val="22"/>
          <w:szCs w:val="22"/>
          <w:shd w:val="clear" w:color="auto" w:fill="FFFFFF"/>
          <w:lang w:eastAsia="es-PE"/>
          <w14:ligatures w14:val="none"/>
        </w:rPr>
        <w:t/>
      </w:r>
      <w:r w:rsidR="00C01994">
        <w:rPr>
          <w:rFonts w:ascii="Arial Narrow" w:eastAsia="Arial Narrow" w:hAnsi="Arial Narrow" w:cs="Arial Narrow"/>
          <w:color w:val="000000"/>
          <w:kern w:val="0"/>
          <w:sz w:val="22"/>
          <w:szCs w:val="22"/>
          <w:lang w:eastAsia="es-PE"/>
          <w14:ligatures w14:val="none"/>
        </w:rPr>
        <w:t xml:space="preserve"/>
      </w:r>
      <w:r w:rsidR="00711750" w:rsidRPr="00C01994">
        <w:rPr>
          <w:rFonts w:ascii="Arial Narrow" w:eastAsia="Arial Narrow" w:hAnsi="Arial Narrow" w:cs="Arial Narrow"/>
          <w:color w:val="000000"/>
          <w:kern w:val="0"/>
          <w:sz w:val="22"/>
          <w:szCs w:val="22"/>
          <w:lang w:eastAsia="es-PE"/>
          <w14:ligatures w14:val="none"/>
        </w:rPr>
        <w:t/>
      </w:r>
      <w:r w:rsidR="00711750" w:rsidRPr="00C01994">
        <w:rPr>
          <w:rFonts w:ascii="Arial Narrow" w:eastAsia="Arial Narrow" w:hAnsi="Arial Narrow" w:cs="Arial Narrow"/>
          <w:kern w:val="0"/>
          <w:sz w:val="22"/>
          <w:szCs w:val="22"/>
          <w:shd w:val="clear" w:color="auto" w:fill="FFFFFF"/>
          <w:lang w:eastAsia="es-PE"/>
          <w14:ligatures w14:val="none"/>
        </w:rPr>
        <w:t xml:space="preserve"/>
      </w:r>
      <w:r w:rsidR="00711750" w:rsidRPr="00C01994">
        <w:rPr>
          <w:rFonts w:ascii="Arial Narrow" w:eastAsia="Arial Narrow" w:hAnsi="Arial Narrow" w:cs="Arial Narrow"/>
          <w:kern w:val="0"/>
          <w:sz w:val="22"/>
          <w:szCs w:val="22"/>
          <w:shd w:val="clear" w:color="auto" w:fill="FFFFFF"/>
          <w:lang w:eastAsia="es-PE"/>
          <w14:ligatures w14:val="none"/>
        </w:rPr>
        <w:lastRenderedPageBreak/>
        <w:t/>
      </w:r>
      <w:r w:rsidR="00711750" w:rsidRPr="00C01994">
        <w:rPr>
          <w:rFonts w:ascii="Arial Narrow" w:eastAsia="Arial Narrow" w:hAnsi="Arial Narrow" w:cs="Arial Narrow"/>
          <w:kern w:val="0"/>
          <w:sz w:val="22"/>
          <w:szCs w:val="22"/>
          <w:lang w:eastAsia="es-PE"/>
          <w14:ligatures w14:val="none"/>
        </w:rPr>
        <w:t xml:space="preserve"/>
      </w:r>
      <w:r w:rsidR="00711750" w:rsidRPr="00C01994">
        <w:rPr>
          <w:rFonts w:ascii="Arial Narrow" w:eastAsia="Arial Narrow" w:hAnsi="Arial Narrow" w:cs="Arial Narrow"/>
          <w:kern w:val="0"/>
          <w:sz w:val="22"/>
          <w:szCs w:val="22"/>
          <w:shd w:val="clear" w:color="auto" w:fill="FFFFFF"/>
          <w:lang w:eastAsia="es-PE"/>
          <w14:ligatures w14:val="none"/>
        </w:rPr>
        <w:t xml:space="preserve"/>
      </w:r>
      <w:bookmarkStart w:id="5" w:name="_Hlk212794423"/>
      <w:r w:rsidR="00D76945" w:rsidRPr="00E74444">
        <w:rPr>
          <w:rFonts w:ascii="Arial Narrow" w:eastAsia="Arial Narrow" w:hAnsi="Arial Narrow" w:cs="Arial Narrow"/>
          <w:color w:val="000000"/>
          <w:kern w:val="0"/>
          <w:sz w:val="22"/>
          <w:szCs w:val="22"/>
          <w:shd w:val="clear" w:color="auto" w:fill="FFFFFF"/>
          <w:lang w:eastAsia="es-PE"/>
          <w14:ligatures w14:val="none"/>
        </w:rPr>
        <w:t xml:space="preserve"/>
      </w:r>
      <w:r w:rsidR="0036474C" w:rsidRPr="00E74444">
        <w:rPr>
          <w:rFonts w:ascii="Arial Narrow" w:eastAsia="Arial Narrow" w:hAnsi="Arial Narrow" w:cs="Arial Narrow"/>
          <w:color w:val="000000"/>
          <w:kern w:val="0"/>
          <w:sz w:val="22"/>
          <w:szCs w:val="22"/>
          <w:shd w:val="clear" w:color="auto" w:fill="FFFFFF"/>
          <w:lang w:eastAsia="es-PE"/>
          <w14:ligatures w14:val="none"/>
        </w:rPr>
        <w:t/>
      </w:r>
      <w:r w:rsidR="00D76945" w:rsidRPr="00E74444">
        <w:rPr>
          <w:rFonts w:ascii="Arial Narrow" w:eastAsia="Arial Narrow" w:hAnsi="Arial Narrow" w:cs="Arial Narrow"/>
          <w:color w:val="000000"/>
          <w:kern w:val="0"/>
          <w:sz w:val="22"/>
          <w:szCs w:val="22"/>
          <w:shd w:val="clear" w:color="auto" w:fill="FFFFFF"/>
          <w:lang w:eastAsia="es-PE"/>
          <w14:ligatures w14:val="none"/>
        </w:rPr>
        <w:t xml:space="preserve"/>
      </w:r>
      <w:r w:rsidR="0036474C" w:rsidRPr="00E74444">
        <w:rPr>
          <w:rFonts w:ascii="Arial Narrow" w:eastAsia="Arial Narrow" w:hAnsi="Arial Narrow" w:cs="Arial Narrow"/>
          <w:color w:val="000000"/>
          <w:kern w:val="0"/>
          <w:sz w:val="22"/>
          <w:szCs w:val="22"/>
          <w:shd w:val="clear" w:color="auto" w:fill="FFFFFF"/>
          <w:lang w:eastAsia="es-PE"/>
          <w14:ligatures w14:val="none"/>
        </w:rPr>
        <w:t xml:space="preserve"/>
      </w:r>
      <w:r w:rsidR="00D76945" w:rsidRPr="00E74444">
        <w:rPr>
          <w:rFonts w:ascii="Arial Narrow" w:eastAsia="Arial Narrow" w:hAnsi="Arial Narrow" w:cs="Arial Narrow"/>
          <w:color w:val="000000"/>
          <w:kern w:val="0"/>
          <w:sz w:val="22"/>
          <w:szCs w:val="22"/>
          <w:shd w:val="clear" w:color="auto" w:fill="FFFFFF"/>
          <w:lang w:eastAsia="es-PE"/>
          <w14:ligatures w14:val="none"/>
        </w:rPr>
        <w:t xml:space="preserve"/>
      </w:r>
      <w:bookmarkEnd w:id="5"/>
      <w:r w:rsidR="0036474C">
        <w:rPr>
          <w:rFonts w:ascii="Arial Narrow" w:eastAsia="Arial Narrow" w:hAnsi="Arial Narrow" w:cs="Arial Narrow"/>
          <w:color w:val="000000"/>
          <w:kern w:val="0"/>
          <w:sz w:val="22"/>
          <w:szCs w:val="22"/>
          <w:shd w:val="clear" w:color="auto" w:fill="FFFFFF"/>
          <w:lang w:eastAsia="es-PE"/>
          <w14:ligatures w14:val="none"/>
        </w:rPr>
        <w:t/>
      </w:r>
    </w:p>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sz w:val="22"/>
          <w:szCs w:val="22"/>
        </w:rPr>
      </w:pPr>
    </w:p>
    <w:p w14:paraId="0A292C9F" w14:textId="467B2DAE"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957FE7" w:rsidRPr="00022811">
        <w:rPr>
          <w:rFonts w:ascii="Arial Narrow" w:eastAsia="Arial Narrow" w:hAnsi="Arial Narrow" w:cs="Arial Narrow"/>
          <w:color w:val="000000"/>
          <w:kern w:val="0"/>
          <w:sz w:val="22"/>
          <w:szCs w:val="22"/>
          <w:lang w:val="es-ES" w:eastAsia="es-ES"/>
          <w14:ligatures w14:val="none"/>
        </w:rPr>
        <w:t xml:space="preserve">27 de agosto de 2025</w:t>
      </w:r>
      <w:r w:rsidR="00957FE7" w:rsidRPr="000E4C76">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E798BB1"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7B6E83" w:rsidRPr="00010165">
        <w:rPr>
          <w:rFonts w:ascii="Arial Narrow" w:eastAsia="Arial Narrow" w:hAnsi="Arial Narrow" w:cs="Arial Narrow"/>
          <w:color w:val="000000"/>
          <w:kern w:val="0"/>
          <w:sz w:val="22"/>
          <w:szCs w:val="22"/>
          <w:shd w:val="clear" w:color="auto" w:fill="FFFFFF"/>
          <w:lang w:eastAsia="es-PE"/>
          <w14:ligatures w14:val="none"/>
        </w:rPr>
        <w:t>Rímac Seguros y Reaseguros</w:t>
      </w:r>
      <w:r w:rsidR="007B6E83">
        <w:rPr>
          <w:rFonts w:ascii="Arial Narrow" w:eastAsia="Arial Narrow" w:hAnsi="Arial Narrow" w:cs="Arial Narrow"/>
          <w:color w:val="000000"/>
          <w:kern w:val="0"/>
          <w:sz w:val="22"/>
          <w:szCs w:val="22"/>
          <w:shd w:val="clear" w:color="auto" w:fill="FFFFFF"/>
          <w:lang w:eastAsia="es-PE"/>
          <w14:ligatures w14:val="none"/>
        </w:rPr>
        <w:t xml:space="preserve"> S.A.</w:t>
      </w:r>
      <w:r w:rsidR="007B6E83" w:rsidRPr="00010165">
        <w:rPr>
          <w:rFonts w:ascii="Arial Narrow" w:eastAsia="Arial Narrow" w:hAnsi="Arial Narrow" w:cs="Arial Narrow"/>
          <w:color w:val="000000"/>
          <w:kern w:val="0"/>
          <w:sz w:val="22"/>
          <w:szCs w:val="22"/>
          <w:shd w:val="clear" w:color="auto" w:fill="FFFFFF"/>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C01107">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C01107">
        <w:rPr>
          <w:rStyle w:val="Refdenotaalpie"/>
          <w:rFonts w:ascii="Arial Narrow" w:eastAsia="Arial Narrow" w:hAnsi="Arial Narrow" w:cs="Arial Narrow"/>
          <w:color w:val="000000"/>
          <w:kern w:val="0"/>
          <w:sz w:val="22"/>
          <w:szCs w:val="22"/>
          <w:vertAlign w:val="superscript"/>
          <w:lang w:val="es-ES" w:eastAsia="es-ES"/>
          <w14:ligatures w14:val="none"/>
        </w:rPr>
        <w:footnoteReference w:id="14"/>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1C2001DD"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6"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6"/>
      <w:r w:rsidRPr="0026598E">
        <w:rPr>
          <w:rFonts w:ascii="Arial Narrow" w:eastAsia="Arial Narrow" w:hAnsi="Arial Narrow" w:cs="Arial Narrow"/>
          <w:color w:val="000000"/>
          <w:kern w:val="0"/>
          <w:sz w:val="22"/>
          <w:szCs w:val="22"/>
          <w:lang w:eastAsia="es-ES"/>
          <w14:ligatures w14:val="none"/>
        </w:rPr>
        <w:t xml:space="preserve">, </w:t>
      </w:r>
      <w:bookmarkStart w:id="7"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7"/>
      <w:r w:rsidRPr="0026598E">
        <w:rPr>
          <w:rFonts w:ascii="Arial Narrow" w:eastAsia="Arial Narrow" w:hAnsi="Arial Narrow" w:cs="Arial Narrow"/>
          <w:color w:val="000000"/>
          <w:kern w:val="0"/>
          <w:sz w:val="22"/>
          <w:szCs w:val="22"/>
          <w:lang w:val="es-ES" w:eastAsia="es-ES"/>
          <w14:ligatures w14:val="none"/>
        </w:rPr>
        <w:t xml:space="preserve">cumpla con: </w:t>
      </w:r>
      <w:r w:rsidR="004312C2" w:rsidRPr="004312C2">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2101-1513017 del Seguro Vehicular, así como el cargo de remisión de la póliza; (</w:t>
      </w:r>
      <w:proofErr w:type="spellStart"/>
      <w:r w:rsidR="004312C2" w:rsidRPr="004312C2">
        <w:rPr>
          <w:rFonts w:ascii="Arial Narrow" w:eastAsia="Arial Narrow" w:hAnsi="Arial Narrow" w:cs="Arial Narrow"/>
          <w:color w:val="000000"/>
          <w:kern w:val="0"/>
          <w:sz w:val="22"/>
          <w:szCs w:val="22"/>
          <w:lang w:val="es-ES" w:eastAsia="es-ES"/>
          <w14:ligatures w14:val="none"/>
        </w:rPr>
        <w:t>ii</w:t>
      </w:r>
      <w:proofErr w:type="spellEnd"/>
      <w:r w:rsidR="004312C2" w:rsidRPr="004312C2">
        <w:rPr>
          <w:rFonts w:ascii="Arial Narrow" w:eastAsia="Arial Narrow" w:hAnsi="Arial Narrow" w:cs="Arial Narrow"/>
          <w:color w:val="000000"/>
          <w:kern w:val="0"/>
          <w:sz w:val="22"/>
          <w:szCs w:val="22"/>
          <w:lang w:val="es-ES" w:eastAsia="es-ES"/>
          <w14:ligatures w14:val="none"/>
        </w:rPr>
        <w:t>) presentar los medios probatorios que la negativa de otorgamiento de cobertura de la Póliza 2101-1513017 del Seguro Vehicular fue justificada; y, (</w:t>
      </w:r>
      <w:proofErr w:type="spellStart"/>
      <w:r w:rsidR="004312C2" w:rsidRPr="004312C2">
        <w:rPr>
          <w:rFonts w:ascii="Arial Narrow" w:eastAsia="Arial Narrow" w:hAnsi="Arial Narrow" w:cs="Arial Narrow"/>
          <w:color w:val="000000"/>
          <w:kern w:val="0"/>
          <w:sz w:val="22"/>
          <w:szCs w:val="22"/>
          <w:lang w:val="es-ES" w:eastAsia="es-ES"/>
          <w14:ligatures w14:val="none"/>
        </w:rPr>
        <w:t>iii</w:t>
      </w:r>
      <w:proofErr w:type="spellEnd"/>
      <w:r w:rsidR="004312C2" w:rsidRPr="004312C2">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8"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xml:space="preserve">. </w:t>
      </w:r>
      <w:bookmarkEnd w:id="8"/>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1"/>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517CC240"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010165">
        <w:rPr>
          <w:rFonts w:ascii="Arial Narrow" w:eastAsia="Arial Narrow" w:hAnsi="Arial Narrow" w:cs="Arial Narrow"/>
          <w:spacing w:val="-3"/>
          <w:kern w:val="0"/>
          <w14:ligatures w14:val="none"/>
          <w:sz w:val="22"/>
          <w:szCs w:val="22"/>
        </w:rPr>
        <w:t/>
      </w:r>
      <w:r w:rsidR="00010165" w:rsidRPr="00010165">
        <w:rPr>
          <w:rFonts w:ascii="Arial Narrow" w:eastAsia="Arial Narrow" w:hAnsi="Arial Narrow" w:cs="Arial Narrow"/>
          <w:spacing w:val="-3"/>
          <w:kern w:val="0"/>
          <w14:ligatures w14:val="none"/>
          <w:sz w:val="22"/>
          <w:szCs w:val="22"/>
        </w:rPr>
        <w:t xml:space="preserve"/>
      </w:r>
      <w:r w:rsidRPr="00010165">
        <w:rPr>
          <w:rFonts w:ascii="Arial Narrow" w:eastAsia="Arial Narrow" w:hAnsi="Arial Narrow" w:cs="Arial Narrow"/>
          <w:spacing w:val="-3"/>
          <w:kern w:val="0"/>
          <w14:ligatures w14:val="none"/>
          <w:sz w:val="22"/>
          <w:szCs w:val="22"/>
        </w:rPr>
        <w:t xml:space="preserve"/>
      </w:r>
      <w:r w:rsidR="00010165" w:rsidRPr="00010165">
        <w:rPr>
          <w:rFonts w:ascii="Arial Narrow" w:eastAsia="Arial Narrow" w:hAnsi="Arial Narrow" w:cs="Arial Narrow"/>
          <w:color w:val="000000"/>
          <w:kern w:val="0"/>
          <w:sz w:val="22"/>
          <w:szCs w:val="22"/>
          <w:shd w:val="clear" w:color="auto" w:fill="FFFFFF"/>
          <w:lang w:eastAsia="es-PE"/>
          <w14:ligatures w14:val="none"/>
        </w:rPr>
        <w:t/>
      </w:r>
      <w:r w:rsidR="007B6E83">
        <w:rPr>
          <w:rFonts w:ascii="Arial Narrow" w:eastAsia="Arial Narrow" w:hAnsi="Arial Narrow" w:cs="Arial Narrow"/>
          <w:color w:val="000000"/>
          <w:kern w:val="0"/>
          <w:sz w:val="22"/>
          <w:szCs w:val="22"/>
          <w:shd w:val="clear" w:color="auto" w:fill="FFFFFF"/>
          <w:lang w:eastAsia="es-PE"/>
          <w14:ligatures w14:val="none"/>
        </w:rPr>
        <w:t xml:space="preserve"/>
      </w:r>
      <w:r w:rsidR="00010165" w:rsidRPr="00010165">
        <w:rPr>
          <w:rFonts w:ascii="Arial Narrow" w:eastAsia="Arial Narrow" w:hAnsi="Arial Narrow" w:cs="Arial Narrow"/>
          <w:color w:val="000000"/>
          <w:kern w:val="0"/>
          <w:sz w:val="22"/>
          <w:szCs w:val="22"/>
          <w:shd w:val="clear" w:color="auto" w:fill="FFFFFF"/>
          <w:lang w:eastAsia="es-PE"/>
          <w14:ligatures w14:val="none"/>
        </w:rPr>
        <w:t xml:space="preserve"/>
      </w:r>
      <w:r w:rsidRPr="00010165">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010165">
        <w:rPr>
          <w:rFonts w:ascii="Arial Narrow" w:eastAsia="Arial Narrow" w:hAnsi="Arial Narrow" w:cs="Arial Narrow"/>
          <w:color w:val="000000"/>
          <w:sz w:val="22"/>
          <w:szCs w:val="22"/>
        </w:rPr>
        <w:t/>
      </w:r>
      <w:r w:rsidR="00010165" w:rsidRPr="00010165">
        <w:rPr>
          <w:rFonts w:ascii="Arial Narrow" w:eastAsia="Arial Narrow" w:hAnsi="Arial Narrow" w:cs="Arial Narrow"/>
          <w:color w:val="000000"/>
          <w:sz w:val="22"/>
          <w:szCs w:val="22"/>
        </w:rPr>
        <w:t/>
      </w:r>
      <w:r w:rsidRPr="00010165">
        <w:rPr>
          <w:rFonts w:ascii="Arial Narrow" w:eastAsia="Arial Narrow" w:hAnsi="Arial Narrow" w:cs="Arial Narrow"/>
          <w:color w:val="000000"/>
          <w:sz w:val="22"/>
          <w:szCs w:val="22"/>
        </w:rPr>
        <w:t xml:space="preserve"/>
      </w:r>
      <w:r w:rsidR="00010165" w:rsidRPr="00010165">
        <w:rPr>
          <w:rFonts w:ascii="Arial Narrow" w:eastAsia="Arial Narrow" w:hAnsi="Arial Narrow" w:cs="Arial Narrow"/>
          <w:color w:val="000000"/>
          <w:sz w:val="22"/>
          <w:szCs w:val="22"/>
        </w:rPr>
        <w:t/>
      </w:r>
      <w:r w:rsidRPr="00010165">
        <w:rPr>
          <w:rFonts w:ascii="Arial Narrow" w:eastAsia="Arial Narrow" w:hAnsi="Arial Narrow" w:cs="Arial Narrow"/>
          <w:color w:val="000000"/>
          <w:sz w:val="22"/>
          <w:szCs w:val="22"/>
        </w:rPr>
        <w:t xml:space="preserve"/>
      </w:r>
      <w:r w:rsidR="00010165" w:rsidRPr="00010165">
        <w:rPr>
          <w:rFonts w:ascii="Arial Narrow" w:eastAsia="Arial Narrow" w:hAnsi="Arial Narrow" w:cs="Arial Narrow"/>
          <w:color w:val="000000"/>
          <w:sz w:val="22"/>
          <w:szCs w:val="22"/>
        </w:rPr>
        <w:t/>
      </w:r>
      <w:r w:rsidRPr="00010165">
        <w:rPr>
          <w:rFonts w:ascii="Arial Narrow" w:eastAsia="Arial Narrow" w:hAnsi="Arial Narrow" w:cs="Arial Narrow"/>
          <w:color w:val="000000"/>
          <w:sz w:val="22"/>
          <w:szCs w:val="22"/>
        </w:rPr>
        <w:t xml:space="preserve"/>
      </w:r>
      <w:r w:rsidR="00010165" w:rsidRPr="00010165">
        <w:rPr>
          <w:rFonts w:ascii="Arial Narrow" w:eastAsia="Arial Narrow" w:hAnsi="Arial Narrow" w:cs="Arial Narrow"/>
          <w:color w:val="000000"/>
          <w:sz w:val="22"/>
          <w:szCs w:val="22"/>
        </w:rPr>
        <w:t/>
      </w:r>
      <w:r w:rsidRPr="00010165">
        <w:rPr>
          <w:rFonts w:ascii="Arial Narrow" w:eastAsia="Arial Narrow" w:hAnsi="Arial Narrow" w:cs="Arial Narrow"/>
          <w:color w:val="000000"/>
          <w:sz w:val="22"/>
          <w:szCs w:val="22"/>
        </w:rPr>
        <w:t xml:space="preserve"/>
      </w:r>
      <w:r w:rsidRPr="00010165">
        <w:rPr>
          <w:rFonts w:ascii="Arial Narrow" w:eastAsia="Arial Narrow" w:hAnsi="Arial Narrow" w:cs="Arial Narrow"/>
          <w:color w:val="000000"/>
          <w:sz w:val="22"/>
          <w:szCs w:val="22"/>
        </w:rPr>
        <w:lastRenderedPageBreak/>
        <w:t/>
      </w:r>
      <w:r w:rsidR="00010165" w:rsidRPr="00010165">
        <w:rPr>
          <w:rFonts w:ascii="Arial Narrow" w:eastAsia="Arial Narrow" w:hAnsi="Arial Narrow" w:cs="Arial Narrow"/>
          <w:color w:val="000000"/>
          <w:sz w:val="22"/>
          <w:szCs w:val="22"/>
        </w:rPr>
        <w:t/>
      </w:r>
      <w:r w:rsidRPr="00010165">
        <w:rPr>
          <w:rFonts w:ascii="Arial Narrow" w:eastAsia="Arial Narrow" w:hAnsi="Arial Narrow" w:cs="Arial Narrow"/>
          <w:color w:val="000000"/>
          <w:sz w:val="22"/>
          <w:szCs w:val="22"/>
        </w:rPr>
        <w:t xml:space="preserve"/>
      </w:r>
      <w:r w:rsidR="00010165" w:rsidRPr="00010165">
        <w:rPr>
          <w:rFonts w:ascii="Arial Narrow" w:eastAsia="Arial Narrow" w:hAnsi="Arial Narrow" w:cs="Arial Narrow"/>
          <w:color w:val="000000"/>
          <w:sz w:val="22"/>
          <w:szCs w:val="22"/>
        </w:rPr>
        <w:t/>
      </w:r>
      <w:r w:rsidRPr="00010165">
        <w:rPr>
          <w:rFonts w:ascii="Arial Narrow" w:eastAsia="Arial Narrow" w:hAnsi="Arial Narrow" w:cs="Arial Narrow"/>
          <w:color w:val="000000"/>
          <w:sz w:val="22"/>
          <w:szCs w:val="22"/>
        </w:rPr>
        <w:t xml:space="preserve"/>
      </w:r>
      <w:r w:rsidR="00010165" w:rsidRPr="00010165">
        <w:rPr>
          <w:rFonts w:ascii="Arial Narrow" w:eastAsia="Arial Narrow" w:hAnsi="Arial Narrow" w:cs="Arial Narrow"/>
          <w:color w:val="000000"/>
          <w:sz w:val="22"/>
          <w:szCs w:val="22"/>
        </w:rPr>
        <w:t/>
      </w:r>
      <w:r w:rsidRPr="00010165">
        <w:rPr>
          <w:rFonts w:ascii="Arial Narrow" w:eastAsia="Arial Narrow" w:hAnsi="Arial Narrow" w:cs="Arial Narrow"/>
          <w:color w:val="000000"/>
          <w:sz w:val="22"/>
          <w:szCs w:val="22"/>
        </w:rPr>
        <w:t/>
      </w:r>
      <w:r w:rsidRPr="00010165">
        <w:rPr>
          <w:rFonts w:ascii="Arial Narrow" w:eastAsia="Arial Narrow" w:hAnsi="Arial Narrow" w:cs="Arial Narrow"/>
          <w:color w:val="000000"/>
          <w:kern w:val="0"/>
          <w:sz w:val="22"/>
          <w:szCs w:val="22"/>
          <w:lang w:eastAsia="es-PE"/>
          <w14:ligatures w14:val="none"/>
        </w:rPr>
        <w:t/>
      </w:r>
      <w:r w:rsidRPr="00010165">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2"/>
      </w:r>
      <w:r w:rsidRPr="00A67ADF">
        <w:rPr>
          <w:rFonts w:ascii="Arial Narrow" w:eastAsia="Arial Narrow" w:hAnsi="Arial Narrow" w:cs="Arial Narrow"/>
          <w:sz w:val="22"/>
          <w:szCs w:val="22"/>
        </w:rPr>
        <w:t/>
      </w:r>
    </w:p>
    <w:p w14:paraId="639FE5BE" w14:textId="77777777" w:rsidR="00CA59A2" w:rsidRPr="00A67ADF" w:rsidRDefault="00CA59A2" w:rsidP="00327F5B">
      <w:pPr>
        <w:suppressAutoHyphens/>
        <w:spacing w:after="0" w:line="240" w:lineRule="auto"/>
        <w:jc w:val="both"/>
        <w:rPr>
          <w:rFonts w:ascii="Arial Narrow" w:eastAsia="Arial Narrow" w:hAnsi="Arial Narrow" w:cs="Arial Narrow"/>
          <w:sz w:val="22"/>
          <w:szCs w:val="22"/>
        </w:rPr>
      </w:pPr>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bookmarkStart w:id="10" w:name="_Hlk198890962"/>
    </w:p>
    <w:bookmarkEnd w:id="10"/>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9985B4A"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LUISA ANALÍ SILVA MALPARTIDA</w:t>
      </w:r>
    </w:p>
    <w:p w14:paraId="44F30378"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Secretaria Técnica Ad Hoc</w:t>
      </w:r>
    </w:p>
    <w:p w14:paraId="39D8E76A" w14:textId="77777777" w:rsidR="00E55AB3"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5F52E147" w:rsidR="001B5674" w:rsidRPr="00782721" w:rsidRDefault="00E55AB3" w:rsidP="00782721">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sectPr w:rsidR="001B5674" w:rsidRPr="00782721"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87EC7D6" w14:textId="77777777" w:rsidR="00E5751A" w:rsidRDefault="00E5751A" w:rsidP="00DA79A0">
      <w:pPr>
        <w:spacing w:after="0" w:line="240" w:lineRule="auto"/>
      </w:pPr>
      <w:r>
        <w:separator/>
      </w:r>
    </w:p>
  </w:endnote>
  <w:endnote w:type="continuationSeparator" w:id="0">
    <w:p w14:paraId="6FE0656C" w14:textId="77777777" w:rsidR="00E5751A" w:rsidRDefault="00E5751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29F9C81" w14:textId="77777777" w:rsidR="00E5751A" w:rsidRDefault="00E5751A" w:rsidP="00DA79A0">
      <w:pPr>
        <w:spacing w:after="0" w:line="240" w:lineRule="auto"/>
      </w:pPr>
      <w:r>
        <w:separator/>
      </w:r>
    </w:p>
  </w:footnote>
  <w:footnote w:type="continuationSeparator" w:id="0">
    <w:p w14:paraId="4782ED8B" w14:textId="77777777" w:rsidR="00E5751A" w:rsidRDefault="00E5751A" w:rsidP="00DA79A0">
      <w:pPr>
        <w:spacing w:after="0" w:line="240" w:lineRule="auto"/>
      </w:pPr>
      <w:r>
        <w:continuationSeparator/>
      </w:r>
    </w:p>
  </w:footnote>
  <w:footnote w:id="1">
    <w:p w14:paraId="27D3983E" w14:textId="1930EC0E" w:rsidR="00CA59A2" w:rsidRPr="00827364" w:rsidRDefault="00CA59A2" w:rsidP="00CA59A2">
      <w:pPr>
        <w:pStyle w:val="Textonotapie"/>
        <w:ind w:left="567" w:hanging="567"/>
        <w:jc w:val="both"/>
        <w:rPr>
          <w:rFonts w:ascii="Arial Narrow" w:eastAsia="Arial Narrow" w:hAnsi="Arial Narrow" w:cs="Arial Narrow"/>
          <w:sz w:val="16"/>
          <w:szCs w:val="16"/>
        </w:rPr>
      </w:pPr>
      <w:r w:rsidRPr="00022811">
        <w:rPr>
          <w:rStyle w:val="Refdenotaalpie"/>
          <w:rFonts w:ascii="Arial Narrow" w:eastAsia="Arial Narrow" w:hAnsi="Arial Narrow" w:cs="Arial Narrow"/>
          <w:sz w:val="16"/>
          <w:szCs w:val="16"/>
          <w:vertAlign w:val="superscript"/>
        </w:rPr>
        <w:footnoteRef/>
      </w:r>
      <w:r w:rsidRPr="00022811">
        <w:rPr>
          <w:rFonts w:ascii="Arial Narrow" w:eastAsia="Arial Narrow" w:hAnsi="Arial Narrow" w:cs="Arial Narrow"/>
          <w:sz w:val="16"/>
          <w:szCs w:val="16"/>
        </w:rPr>
        <w:t xml:space="preserve"> </w:t>
      </w:r>
      <w:r w:rsidRPr="00022811">
        <w:rPr>
          <w:rFonts w:ascii="Arial Narrow" w:eastAsia="Arial Narrow" w:hAnsi="Arial Narrow" w:cs="Arial Narrow"/>
          <w:sz w:val="16"/>
          <w:szCs w:val="16"/>
        </w:rPr>
        <w:tab/>
        <w:t xml:space="preserve">Denuncia remitida a esta Comisión mediante MEMORANDUM </w:t>
      </w:r>
      <w:r w:rsidR="00022811" w:rsidRPr="00022811">
        <w:rPr>
          <w:rFonts w:ascii="Arial Narrow" w:eastAsia="Arial Narrow" w:hAnsi="Arial Narrow" w:cs="Arial Narrow"/>
          <w:sz w:val="16"/>
          <w:szCs w:val="16"/>
        </w:rPr>
        <w:t xml:space="preserve">002090-2025-PS1/INDECOPI </w:t>
      </w:r>
      <w:r w:rsidRPr="00022811">
        <w:rPr>
          <w:rFonts w:ascii="Arial Narrow" w:eastAsia="Arial Narrow" w:hAnsi="Arial Narrow" w:cs="Arial Narrow"/>
          <w:sz w:val="16"/>
          <w:szCs w:val="16"/>
        </w:rPr>
        <w:t xml:space="preserve">de fecha </w:t>
      </w:r>
      <w:r w:rsidR="00022811" w:rsidRPr="00022811">
        <w:rPr>
          <w:rFonts w:ascii="Arial Narrow" w:eastAsia="Arial Narrow" w:hAnsi="Arial Narrow" w:cs="Arial Narrow"/>
          <w:sz w:val="16"/>
          <w:szCs w:val="16"/>
        </w:rPr>
        <w:t xml:space="preserve">19 de setiembre de 2025</w:t>
      </w:r>
      <w:r w:rsidRPr="00022811">
        <w:rPr>
          <w:rFonts w:ascii="Arial Narrow" w:eastAsia="Arial Narrow" w:hAnsi="Arial Narrow" w:cs="Arial Narrow"/>
          <w:sz w:val="16"/>
          <w:szCs w:val="16"/>
        </w:rPr>
        <w:t xml:space="preserve"/>
      </w:r>
      <w:r w:rsidR="00022811" w:rsidRPr="00022811">
        <w:rPr>
          <w:rFonts w:ascii="Arial Narrow" w:eastAsia="Arial Narrow" w:hAnsi="Arial Narrow" w:cs="Arial Narrow"/>
          <w:sz w:val="16"/>
          <w:szCs w:val="16"/>
        </w:rPr>
        <w:t xml:space="preserve"/>
      </w:r>
      <w:r w:rsidRPr="00022811">
        <w:rPr>
          <w:rFonts w:ascii="Arial Narrow" w:eastAsia="Arial Narrow" w:hAnsi="Arial Narrow" w:cs="Arial Narrow"/>
          <w:sz w:val="16"/>
          <w:szCs w:val="16"/>
        </w:rPr>
        <w:t xml:space="preserve">, </w:t>
      </w:r>
      <w:r w:rsidR="00D95607" w:rsidRPr="00022811">
        <w:rPr>
          <w:rFonts w:ascii="Arial Narrow" w:eastAsia="Arial Narrow" w:hAnsi="Arial Narrow" w:cs="Arial Narrow"/>
          <w:sz w:val="16"/>
          <w:szCs w:val="16"/>
        </w:rPr>
        <w:t xml:space="preserve">recibida </w:t>
      </w:r>
      <w:r w:rsidRPr="00022811">
        <w:rPr>
          <w:rFonts w:ascii="Arial Narrow" w:eastAsia="Arial Narrow" w:hAnsi="Arial Narrow" w:cs="Arial Narrow"/>
          <w:sz w:val="16"/>
          <w:szCs w:val="16"/>
        </w:rPr>
        <w:t xml:space="preserve">el </w:t>
      </w:r>
      <w:r w:rsidR="00022811" w:rsidRPr="00022811">
        <w:rPr>
          <w:rFonts w:ascii="Arial Narrow" w:eastAsia="Arial Narrow" w:hAnsi="Arial Narrow" w:cs="Arial Narrow"/>
          <w:sz w:val="16"/>
          <w:szCs w:val="16"/>
        </w:rPr>
        <w:t xml:space="preserve">19 de setiembre de 2025</w:t>
      </w:r>
      <w:r w:rsidRPr="00022811">
        <w:rPr>
          <w:rFonts w:ascii="Arial Narrow" w:eastAsia="Arial Narrow" w:hAnsi="Arial Narrow" w:cs="Arial Narrow"/>
          <w:sz w:val="16"/>
          <w:szCs w:val="16"/>
        </w:rPr>
        <w:t xml:space="preserve"/>
      </w:r>
      <w:r w:rsidR="00022811" w:rsidRPr="00022811">
        <w:rPr>
          <w:rFonts w:ascii="Arial Narrow" w:eastAsia="Arial Narrow" w:hAnsi="Arial Narrow" w:cs="Arial Narrow"/>
          <w:sz w:val="16"/>
          <w:szCs w:val="16"/>
        </w:rPr>
        <w:t xml:space="preserve"/>
      </w:r>
      <w:r w:rsidRPr="00022811">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26598E" w:rsidRDefault="00CA59A2" w:rsidP="00CA59A2">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t>
      </w:r>
      <w:r w:rsidRPr="000828F5">
        <w:rPr>
          <w:rFonts w:ascii="Arial Narrow" w:eastAsia="Arial Narrow" w:hAnsi="Arial Narrow" w:cs="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LEY SOBRE FACULTADES, NORMAS Y ORGANIZACIÓN DEL INDECOPI, APROBADA POR DECRETO LEGISLATIVO 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26598E" w:rsidRDefault="00CA59A2" w:rsidP="00CA59A2">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26598E" w:rsidRDefault="00CA59A2" w:rsidP="00CA59A2">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02281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4">
    <w:p>
      <w:pPr>
        <w:pStyle w:val="Textonotapie"/>
        <w:ind w:left="567" w:hanging="567"/>
        <w:jc w:val="both"/>
        <w:rPr>
          <w:rFonts w:ascii="Arial Narrow" w:eastAsia="Arial Narrow" w:hAnsi="Arial Narrow" w:cs="Arial Narrow"/>
          <w:sz w:val="16"/>
          <w:szCs w:val="16"/>
        </w:rPr>
      </w:pPr>
      <w:r w:rsidRPr="0002281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t>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2C30A4A1" w14:textId="77777777" w:rsidR="00CA59A2" w:rsidRPr="00782721"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w:t>
      </w:r>
      <w:r w:rsidRPr="00782721">
        <w:rPr>
          <w:rFonts w:ascii="Arial Narrow" w:eastAsia="Arial Narrow" w:hAnsi="Arial Narrow" w:cs="Arial Narrow"/>
          <w:bCs/>
          <w:sz w:val="16"/>
          <w:szCs w:val="16"/>
        </w:rPr>
        <w:t>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2">
    <w:p w14:paraId="69457C94" w14:textId="77777777" w:rsidR="00CA59A2" w:rsidRPr="00782721" w:rsidRDefault="00CA59A2" w:rsidP="00CA59A2">
      <w:pPr>
        <w:pStyle w:val="Textonotapie"/>
        <w:ind w:left="567" w:hanging="567"/>
        <w:jc w:val="both"/>
        <w:rPr>
          <w:rFonts w:ascii="Arial Narrow" w:eastAsia="Arial Narrow" w:hAnsi="Arial Narrow" w:cs="Arial Narrow"/>
          <w:sz w:val="16"/>
          <w:szCs w:val="16"/>
        </w:rPr>
      </w:pPr>
      <w:r w:rsidRPr="00782721">
        <w:rPr>
          <w:rStyle w:val="Refdenotaalpie"/>
          <w:rFonts w:ascii="Arial Narrow" w:eastAsia="Arial Narrow" w:hAnsi="Arial Narrow" w:cs="Arial Narrow"/>
          <w:sz w:val="16"/>
          <w:szCs w:val="16"/>
          <w:vertAlign w:val="superscript"/>
        </w:rPr>
        <w:footnoteRef/>
      </w:r>
      <w:r w:rsidRPr="00782721">
        <w:rPr>
          <w:rFonts w:ascii="Arial Narrow" w:eastAsia="Arial Narrow" w:hAnsi="Arial Narrow" w:cs="Arial Narrow"/>
          <w:sz w:val="16"/>
          <w:szCs w:val="16"/>
        </w:rPr>
        <w:t xml:space="preserve"> </w:t>
      </w:r>
      <w:r w:rsidRPr="00782721">
        <w:rPr>
          <w:rFonts w:ascii="Arial Narrow" w:eastAsia="Arial Narrow" w:hAnsi="Arial Narrow" w:cs="Arial Narrow"/>
          <w:sz w:val="16"/>
          <w:szCs w:val="16"/>
        </w:rPr>
        <w:tab/>
      </w:r>
      <w:r w:rsidRPr="00782721">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782721" w:rsidRDefault="00CA59A2" w:rsidP="00CA59A2">
      <w:pPr>
        <w:pStyle w:val="Textonotapie"/>
        <w:ind w:left="1134" w:hanging="567"/>
        <w:jc w:val="both"/>
        <w:rPr>
          <w:rFonts w:ascii="Arial Narrow" w:eastAsia="Arial Narrow" w:hAnsi="Arial Narrow" w:cs="Arial Narrow"/>
          <w:b/>
          <w:bCs/>
          <w:sz w:val="16"/>
          <w:szCs w:val="16"/>
        </w:rPr>
      </w:pPr>
      <w:r w:rsidRPr="00782721">
        <w:rPr>
          <w:rFonts w:ascii="Arial Narrow" w:eastAsia="Arial Narrow" w:hAnsi="Arial Narrow" w:cs="Arial Narrow"/>
          <w:b/>
          <w:bCs/>
          <w:sz w:val="16"/>
          <w:szCs w:val="16"/>
        </w:rPr>
        <w:t>Artículo 20.- Modalidades de notificación</w:t>
      </w:r>
    </w:p>
    <w:p w14:paraId="23580398" w14:textId="77777777" w:rsidR="00CA59A2" w:rsidRPr="00782721" w:rsidRDefault="00CA59A2" w:rsidP="00CA59A2">
      <w:pPr>
        <w:pStyle w:val="Textonotapie"/>
        <w:ind w:left="1134" w:hanging="567"/>
        <w:jc w:val="both"/>
        <w:rPr>
          <w:rFonts w:ascii="Arial Narrow" w:eastAsia="Arial Narrow" w:hAnsi="Arial Narrow" w:cs="Arial Narrow"/>
          <w:sz w:val="16"/>
          <w:szCs w:val="16"/>
        </w:rPr>
      </w:pPr>
      <w:r w:rsidRPr="00782721">
        <w:rPr>
          <w:rFonts w:ascii="Arial Narrow" w:eastAsia="Arial Narrow" w:hAnsi="Arial Narrow" w:cs="Arial Narrow"/>
          <w:sz w:val="16"/>
          <w:szCs w:val="16"/>
        </w:rPr>
        <w:t xml:space="preserve">20.4. </w:t>
      </w:r>
      <w:r w:rsidRPr="00782721">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782721" w:rsidRDefault="00CA59A2" w:rsidP="00CA59A2">
      <w:pPr>
        <w:pStyle w:val="Textonotapie"/>
        <w:ind w:left="1134"/>
        <w:jc w:val="both"/>
        <w:rPr>
          <w:rFonts w:ascii="Arial Narrow" w:eastAsia="Arial Narrow" w:hAnsi="Arial Narrow" w:cs="Arial Narrow"/>
          <w:sz w:val="16"/>
          <w:szCs w:val="16"/>
        </w:rPr>
      </w:pPr>
      <w:r w:rsidRPr="00782721">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782721">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w:t>
      </w:r>
      <w:r w:rsidRPr="0026598E">
        <w:rPr>
          <w:rFonts w:ascii="Arial Narrow" w:eastAsia="Arial Narrow" w:hAnsi="Arial Narrow" w:cs="Arial Narrow"/>
          <w:sz w:val="16"/>
          <w:szCs w:val="16"/>
        </w:rPr>
        <w:t xml:space="preserve">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1"/>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165"/>
    <w:rsid w:val="0001757D"/>
    <w:rsid w:val="00022811"/>
    <w:rsid w:val="00035A17"/>
    <w:rsid w:val="00080193"/>
    <w:rsid w:val="0008134D"/>
    <w:rsid w:val="000A1ECC"/>
    <w:rsid w:val="000A2C5A"/>
    <w:rsid w:val="000C03E0"/>
    <w:rsid w:val="000C186B"/>
    <w:rsid w:val="000C4DDA"/>
    <w:rsid w:val="000D0811"/>
    <w:rsid w:val="000E4C76"/>
    <w:rsid w:val="00121544"/>
    <w:rsid w:val="001B5674"/>
    <w:rsid w:val="001B6FB2"/>
    <w:rsid w:val="001D0303"/>
    <w:rsid w:val="001D3F79"/>
    <w:rsid w:val="001E2356"/>
    <w:rsid w:val="001E66D2"/>
    <w:rsid w:val="00206A8C"/>
    <w:rsid w:val="0020EB1A"/>
    <w:rsid w:val="0027295D"/>
    <w:rsid w:val="00290C55"/>
    <w:rsid w:val="002A0A1A"/>
    <w:rsid w:val="002B0771"/>
    <w:rsid w:val="002B2DF7"/>
    <w:rsid w:val="002B3F40"/>
    <w:rsid w:val="002C265E"/>
    <w:rsid w:val="002E5997"/>
    <w:rsid w:val="002F0F60"/>
    <w:rsid w:val="00327F5B"/>
    <w:rsid w:val="00344994"/>
    <w:rsid w:val="00345437"/>
    <w:rsid w:val="00353D90"/>
    <w:rsid w:val="0036474C"/>
    <w:rsid w:val="00370E92"/>
    <w:rsid w:val="003719B7"/>
    <w:rsid w:val="003748FB"/>
    <w:rsid w:val="003C6685"/>
    <w:rsid w:val="003F5842"/>
    <w:rsid w:val="004251B6"/>
    <w:rsid w:val="004312C2"/>
    <w:rsid w:val="004B0B44"/>
    <w:rsid w:val="004B1E5F"/>
    <w:rsid w:val="004F0A0D"/>
    <w:rsid w:val="00544199"/>
    <w:rsid w:val="005636EE"/>
    <w:rsid w:val="0058044E"/>
    <w:rsid w:val="005D7A26"/>
    <w:rsid w:val="00601F77"/>
    <w:rsid w:val="00606002"/>
    <w:rsid w:val="00623357"/>
    <w:rsid w:val="00626395"/>
    <w:rsid w:val="006852BF"/>
    <w:rsid w:val="00697EA8"/>
    <w:rsid w:val="006F04EF"/>
    <w:rsid w:val="006F2B09"/>
    <w:rsid w:val="006F2D21"/>
    <w:rsid w:val="00711750"/>
    <w:rsid w:val="00735F8D"/>
    <w:rsid w:val="007522C8"/>
    <w:rsid w:val="00782721"/>
    <w:rsid w:val="007B05F2"/>
    <w:rsid w:val="007B50E3"/>
    <w:rsid w:val="007B6E83"/>
    <w:rsid w:val="007C43EA"/>
    <w:rsid w:val="007C479F"/>
    <w:rsid w:val="007C4A93"/>
    <w:rsid w:val="007E3262"/>
    <w:rsid w:val="007F3B61"/>
    <w:rsid w:val="0083186C"/>
    <w:rsid w:val="00870CA8"/>
    <w:rsid w:val="00872A80"/>
    <w:rsid w:val="008834B0"/>
    <w:rsid w:val="00890B1F"/>
    <w:rsid w:val="0089579A"/>
    <w:rsid w:val="00896A8E"/>
    <w:rsid w:val="008A211A"/>
    <w:rsid w:val="008A2847"/>
    <w:rsid w:val="008A2912"/>
    <w:rsid w:val="008E65E5"/>
    <w:rsid w:val="008E746F"/>
    <w:rsid w:val="008F67F6"/>
    <w:rsid w:val="00905CDD"/>
    <w:rsid w:val="00957FE7"/>
    <w:rsid w:val="00987623"/>
    <w:rsid w:val="00996DC2"/>
    <w:rsid w:val="009D2900"/>
    <w:rsid w:val="009D7D45"/>
    <w:rsid w:val="00A23703"/>
    <w:rsid w:val="00A2573C"/>
    <w:rsid w:val="00A31F30"/>
    <w:rsid w:val="00A37879"/>
    <w:rsid w:val="00A84194"/>
    <w:rsid w:val="00A87B9B"/>
    <w:rsid w:val="00AA1996"/>
    <w:rsid w:val="00AC5DF4"/>
    <w:rsid w:val="00AC634C"/>
    <w:rsid w:val="00AE2D20"/>
    <w:rsid w:val="00B4363A"/>
    <w:rsid w:val="00B906B1"/>
    <w:rsid w:val="00B91E42"/>
    <w:rsid w:val="00B9627D"/>
    <w:rsid w:val="00BB4EBC"/>
    <w:rsid w:val="00BD2086"/>
    <w:rsid w:val="00BD7737"/>
    <w:rsid w:val="00C01994"/>
    <w:rsid w:val="00C56FC4"/>
    <w:rsid w:val="00CA59A2"/>
    <w:rsid w:val="00CB6943"/>
    <w:rsid w:val="00CD0C8E"/>
    <w:rsid w:val="00CD118F"/>
    <w:rsid w:val="00CD62B5"/>
    <w:rsid w:val="00CE01D5"/>
    <w:rsid w:val="00D76945"/>
    <w:rsid w:val="00D95607"/>
    <w:rsid w:val="00DA02A5"/>
    <w:rsid w:val="00DA79A0"/>
    <w:rsid w:val="00DB5CCB"/>
    <w:rsid w:val="00DB6197"/>
    <w:rsid w:val="00DD0EE7"/>
    <w:rsid w:val="00E55AB3"/>
    <w:rsid w:val="00E5751A"/>
    <w:rsid w:val="00E6140E"/>
    <w:rsid w:val="00E74444"/>
    <w:rsid w:val="00ED4B2D"/>
    <w:rsid w:val="00EE3204"/>
    <w:rsid w:val="00F21B4E"/>
    <w:rsid w:val="00F61E8A"/>
    <w:rsid w:val="00F71384"/>
    <w:rsid w:val="00F80D4C"/>
    <w:rsid w:val="00F80E91"/>
    <w:rsid w:val="00F954C6"/>
    <w:rsid w:val="1187BEDC"/>
    <w:rsid w:val="288762C9"/>
    <w:rsid w:val="49D5BF79"/>
    <w:rsid w:val="4AB3D148"/>
    <w:rsid w:val="4EE65377"/>
    <w:rsid w:val="5751ACD9"/>
    <w:rsid w:val="609F39CD"/>
    <w:rsid w:val="6128A34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36474C"/>
    <w:rPr>
      <w:sz w:val="16"/>
      <w:szCs w:val="16"/>
    </w:rPr>
  </w:style>
  <w:style w:type="paragraph" w:styleId="Textocomentario">
    <w:name w:val="annotation text"/>
    <w:basedOn w:val="Normal"/>
    <w:link w:val="TextocomentarioCar"/>
    <w:uiPriority w:val="99"/>
    <w:unhideWhenUsed/>
    <w:rsid w:val="0036474C"/>
    <w:pPr>
      <w:spacing w:line="240" w:lineRule="auto"/>
    </w:pPr>
    <w:rPr>
      <w:sz w:val="20"/>
      <w:szCs w:val="20"/>
    </w:rPr>
  </w:style>
  <w:style w:type="character" w:customStyle="1" w:styleId="TextocomentarioCar">
    <w:name w:val="Texto comentario Car"/>
    <w:basedOn w:val="Fuentedeprrafopredeter"/>
    <w:link w:val="Textocomentario"/>
    <w:uiPriority w:val="99"/>
    <w:rsid w:val="0036474C"/>
    <w:rPr>
      <w:sz w:val="20"/>
      <w:szCs w:val="20"/>
    </w:rPr>
  </w:style>
  <w:style w:type="paragraph" w:styleId="Asuntodelcomentario">
    <w:name w:val="annotation subject"/>
    <w:basedOn w:val="Textocomentario"/>
    <w:next w:val="Textocomentario"/>
    <w:link w:val="AsuntodelcomentarioCar"/>
    <w:uiPriority w:val="99"/>
    <w:semiHidden/>
    <w:unhideWhenUsed/>
    <w:rsid w:val="0036474C"/>
    <w:rPr>
      <w:b/>
      <w:bCs/>
    </w:rPr>
  </w:style>
  <w:style w:type="character" w:customStyle="1" w:styleId="AsuntodelcomentarioCar">
    <w:name w:val="Asunto del comentario Car"/>
    <w:basedOn w:val="TextocomentarioCar"/>
    <w:link w:val="Asuntodelcomentario"/>
    <w:uiPriority w:val="99"/>
    <w:semiHidden/>
    <w:rsid w:val="0036474C"/>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6</Pages>
  <Words>1510</Words>
  <Characters>7958</Characters>
  <Application>Microsoft Office Word</Application>
  <DocSecurity>0</DocSecurity>
  <Lines>148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38</cp:revision>
  <dcterms:created xsi:type="dcterms:W3CDTF">2024-06-18T08:44:00Z</dcterms:created>
  <dcterms:modified xsi:type="dcterms:W3CDTF">2025-10-31T14:16:00Z</dcterms:modified>
</cp:coreProperties>
</file>