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F6D7416" w:rsidR="00CA59A2" w:rsidRPr="0026598E" w:rsidRDefault="00CA59A2" w:rsidP="00550421">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C3104" w:rsidRPr="003C3104">
        <w:rPr>
          <w:rFonts w:ascii="Arial Narrow" w:eastAsia="Times New Roman" w:hAnsi="Arial Narrow" w:cs="Times New Roman"/>
          <w:b/>
          <w:bCs/>
          <w:color w:val="000000"/>
          <w:kern w:val="0"/>
          <w:shd w:val="clear" w:color="auto" w:fill="FFFFFF"/>
          <w:lang w:eastAsia="es-PE"/>
          <w14:ligatures w14:val="none"/>
        </w:rPr>
        <w:t>1337-2026/CC1</w:t>
      </w:r>
    </w:p>
    <w:p w14:paraId="7E5DC22B" w14:textId="5542CB52" w:rsidR="00CA59A2" w:rsidRPr="006A613B" w:rsidRDefault="00CA59A2" w:rsidP="00550421">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3C3104" w:rsidRPr="003C3104">
        <w:rPr>
          <w:rFonts w:ascii="Arial Narrow" w:eastAsia="Arial Narrow" w:hAnsi="Arial Narrow" w:cs="Arial Narrow"/>
          <w:b/>
          <w:color w:val="000000"/>
          <w:kern w:val="0"/>
          <w:lang w:eastAsia="es-PE"/>
          <w14:ligatures w14:val="none"/>
        </w:rPr>
        <w:t xml:space="preserve"/>
      </w:r>
      <w:r w:rsidR="003C3104" w:rsidRPr="006A613B">
        <w:rPr>
          <w:rFonts w:ascii="Arial Narrow" w:eastAsia="Arial Narrow" w:hAnsi="Arial Narrow" w:cs="Arial Narrow"/>
          <w:b/>
          <w:color w:val="000000"/>
          <w:kern w:val="0"/>
          <w:lang w:eastAsia="es-PE"/>
          <w14:ligatures w14:val="none"/>
        </w:rPr>
        <w:t xml:space="preserve"/>
      </w:r>
      <w:r w:rsidR="009E2AD1" w:rsidRPr="006A613B">
        <w:rPr>
          <w:rFonts w:ascii="Arial Narrow" w:eastAsia="Arial Narrow" w:hAnsi="Arial Narrow" w:cs="Arial Narrow"/>
          <w:b/>
          <w:color w:val="000000"/>
          <w:kern w:val="0"/>
          <w:lang w:eastAsia="es-PE"/>
          <w14:ligatures w14:val="none"/>
        </w:rPr>
        <w:t xml:space="preserve"/>
      </w:r>
      <w:r w:rsidR="003C3104" w:rsidRPr="006A613B">
        <w:rPr>
          <w:rFonts w:ascii="Arial Narrow" w:eastAsia="Arial Narrow" w:hAnsi="Arial Narrow" w:cs="Arial Narrow"/>
          <w:b/>
          <w:color w:val="000000"/>
          <w:kern w:val="0"/>
          <w:lang w:eastAsia="es-PE"/>
          <w14:ligatures w14:val="none"/>
        </w:rPr>
        <w:t/>
      </w:r>
      <w:r w:rsidRPr="006A613B">
        <w:rPr>
          <w:rFonts w:ascii="Arial Narrow" w:eastAsia="Arial Narrow" w:hAnsi="Arial Narrow" w:cs="Arial Narrow"/>
          <w:b/>
          <w:color w:val="000000"/>
          <w:kern w:val="0"/>
          <w:lang w:eastAsia="es-PE"/>
          <w14:ligatures w14:val="none"/>
        </w:rPr>
        <w:t/>
      </w:r>
    </w:p>
    <w:p w14:paraId="6DEEEDFE" w14:textId="213BFA36" w:rsidR="00CA59A2" w:rsidRPr="006A613B" w:rsidRDefault="00CA59A2" w:rsidP="00550421">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6A613B">
        <w:rPr>
          <w:rFonts w:ascii="Arial Narrow" w:eastAsia="Arial Narrow" w:hAnsi="Arial Narrow" w:cs="Arial Narrow"/>
          <w:b/>
          <w:color w:val="000000"/>
          <w:kern w:val="0"/>
          <w:lang w:eastAsia="es-PE"/>
          <w14:ligatures w14:val="none"/>
        </w:rPr>
        <w:t>DENUNCIADO</w:t>
      </w:r>
      <w:r w:rsidRPr="006A613B">
        <w:rPr>
          <w:rFonts w:ascii="Arial Narrow" w:eastAsia="Arial Narrow" w:hAnsi="Arial Narrow" w:cs="Arial Narrow"/>
          <w:b/>
          <w:color w:val="000000"/>
          <w:kern w:val="0"/>
          <w:lang w:eastAsia="es-PE"/>
          <w14:ligatures w14:val="none"/>
        </w:rPr>
        <w:tab/>
        <w:t>:</w:t>
      </w:r>
      <w:r w:rsidRPr="006A613B">
        <w:rPr>
          <w:rFonts w:ascii="Arial Narrow" w:eastAsia="Arial Narrow" w:hAnsi="Arial Narrow" w:cs="Arial Narrow"/>
          <w:b/>
          <w:color w:val="000000"/>
          <w:kern w:val="0"/>
          <w:lang w:eastAsia="es-PE"/>
          <w14:ligatures w14:val="none"/>
        </w:rPr>
        <w:tab/>
      </w:r>
      <w:r w:rsidR="006A613B" w:rsidRPr="006A613B">
        <w:rPr>
          <w:rFonts w:ascii="Arial Narrow" w:eastAsia="Arial Narrow" w:hAnsi="Arial Narrow" w:cs="Arial Narrow"/>
          <w:b/>
          <w:color w:val="000000"/>
          <w:kern w:val="0"/>
          <w:lang w:eastAsia="es-PE"/>
          <w14:ligatures w14:val="none"/>
        </w:rPr>
        <w:t xml:space="preserve">PACÍFICO COMPAÑÍA DE SEGUROS Y REASEGUROS S.A. </w:t>
      </w:r>
      <w:r w:rsidR="009E2AD1" w:rsidRPr="006A613B">
        <w:rPr>
          <w:rFonts w:ascii="Arial Narrow" w:eastAsia="Arial Narrow" w:hAnsi="Arial Narrow" w:cs="Arial Narrow"/>
          <w:b/>
          <w:color w:val="000000"/>
          <w:kern w:val="0"/>
          <w:lang w:eastAsia="es-PE"/>
          <w14:ligatures w14:val="none"/>
        </w:rPr>
        <w:t>(</w:t>
      </w:r>
      <w:r w:rsidR="006A613B" w:rsidRPr="006A613B">
        <w:rPr>
          <w:rFonts w:ascii="Arial Narrow" w:eastAsia="Arial Narrow" w:hAnsi="Arial Narrow" w:cs="Arial Narrow"/>
          <w:b/>
          <w:color w:val="000000"/>
          <w:kern w:val="0"/>
          <w:lang w:eastAsia="es-PE"/>
          <w14:ligatures w14:val="none"/>
        </w:rPr>
        <w:t>PACÍFICO</w:t>
      </w:r>
      <w:r w:rsidRPr="006A613B">
        <w:rPr>
          <w:rFonts w:ascii="Arial Narrow" w:eastAsia="Arial Narrow" w:hAnsi="Arial Narrow" w:cs="Arial Narrow"/>
          <w:b/>
          <w:color w:val="000000"/>
          <w:kern w:val="0"/>
          <w:lang w:eastAsia="es-PE"/>
          <w14:ligatures w14:val="none"/>
        </w:rPr>
        <w:t>)</w:t>
      </w:r>
    </w:p>
    <w:p w14:paraId="022D2B94" w14:textId="77777777" w:rsidR="00CA59A2" w:rsidRPr="006A613B" w:rsidRDefault="00CA59A2" w:rsidP="00550421">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6A613B">
        <w:rPr>
          <w:rFonts w:ascii="Arial Narrow" w:eastAsia="Arial Narrow" w:hAnsi="Arial Narrow" w:cs="Arial Narrow"/>
          <w:b/>
          <w:color w:val="000000"/>
          <w:kern w:val="0"/>
          <w:lang w:eastAsia="es-PE"/>
          <w14:ligatures w14:val="none"/>
        </w:rPr>
        <w:t>MATERIAS</w:t>
      </w:r>
      <w:r w:rsidRPr="006A613B">
        <w:rPr>
          <w:rFonts w:ascii="Arial Narrow" w:eastAsia="Arial Narrow" w:hAnsi="Arial Narrow" w:cs="Arial Narrow"/>
          <w:b/>
          <w:color w:val="000000"/>
          <w:kern w:val="0"/>
          <w:lang w:eastAsia="es-PE"/>
          <w14:ligatures w14:val="none"/>
        </w:rPr>
        <w:tab/>
        <w:t xml:space="preserve">: </w:t>
      </w:r>
      <w:r w:rsidRPr="006A613B">
        <w:rPr>
          <w:rFonts w:ascii="Arial Narrow" w:eastAsia="Arial Narrow" w:hAnsi="Arial Narrow" w:cs="Arial Narrow"/>
          <w:b/>
          <w:color w:val="000000"/>
          <w:kern w:val="0"/>
          <w:lang w:eastAsia="es-PE"/>
          <w14:ligatures w14:val="none"/>
        </w:rPr>
        <w:tab/>
        <w:t>ADMISIÓN A TRÁMITE</w:t>
      </w:r>
    </w:p>
    <w:p w14:paraId="19ED7B73" w14:textId="77777777" w:rsidR="00CA59A2" w:rsidRPr="003C3104" w:rsidRDefault="00CA59A2" w:rsidP="00550421">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6A613B">
        <w:rPr>
          <w:rFonts w:ascii="Arial Narrow" w:eastAsia="Arial Narrow" w:hAnsi="Arial Narrow" w:cs="Arial Narrow"/>
          <w:b/>
          <w:color w:val="000000"/>
          <w:kern w:val="0"/>
          <w:lang w:eastAsia="es-PE"/>
          <w14:ligatures w14:val="none"/>
        </w:rPr>
        <w:t>REQUERIMIENTO DE INFORMACIÓN</w:t>
      </w:r>
      <w:r w:rsidRPr="003C3104">
        <w:rPr>
          <w:rFonts w:ascii="Arial Narrow" w:eastAsia="Arial Narrow" w:hAnsi="Arial Narrow" w:cs="Arial Narrow"/>
          <w:b/>
          <w:color w:val="000000"/>
          <w:kern w:val="0"/>
          <w:lang w:eastAsia="es-PE"/>
          <w14:ligatures w14:val="none"/>
        </w:rPr>
        <w:t xml:space="preserve"> </w:t>
      </w:r>
    </w:p>
    <w:p w14:paraId="46A5A479" w14:textId="513209FF" w:rsidR="00CA59A2" w:rsidRPr="009E2AD1" w:rsidRDefault="00CA59A2" w:rsidP="00550421">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3C3104">
        <w:rPr>
          <w:rFonts w:ascii="Arial Narrow" w:eastAsia="Arial Narrow" w:hAnsi="Arial Narrow" w:cs="Arial Narrow"/>
          <w:b/>
          <w:color w:val="000000"/>
          <w:kern w:val="0"/>
          <w:lang w:eastAsia="es-PE"/>
          <w14:ligatures w14:val="none"/>
        </w:rPr>
        <w:t xml:space="preserve">RESOLUCIÓN </w:t>
      </w:r>
      <w:r w:rsidRPr="003C3104">
        <w:rPr>
          <w:rFonts w:ascii="Arial Narrow" w:eastAsia="Arial Narrow" w:hAnsi="Arial Narrow" w:cs="Arial Narrow"/>
          <w:b/>
          <w:color w:val="000000"/>
          <w:kern w:val="0"/>
          <w:lang w:eastAsia="es-PE"/>
          <w14:ligatures w14:val="none"/>
        </w:rPr>
        <w:tab/>
        <w:t>:</w:t>
      </w:r>
      <w:r w:rsidRPr="003C3104">
        <w:rPr>
          <w:rFonts w:ascii="Arial Narrow" w:eastAsia="Arial Narrow" w:hAnsi="Arial Narrow" w:cs="Arial Narrow"/>
          <w:b/>
          <w:color w:val="000000"/>
          <w:kern w:val="0"/>
          <w:lang w:eastAsia="es-PE"/>
          <w14:ligatures w14:val="none"/>
        </w:rPr>
        <w:tab/>
      </w:r>
      <w:r w:rsidR="00090AE7">
        <w:rPr>
          <w:rFonts w:ascii="Arial Narrow" w:eastAsia="Arial Narrow" w:hAnsi="Arial Narrow" w:cs="Arial Narrow"/>
          <w:b/>
          <w:color w:val="000000"/>
          <w:kern w:val="0"/>
          <w:lang w:eastAsia="es-PE"/>
          <w14:ligatures w14:val="none"/>
        </w:rPr>
        <w:t>3</w:t>
      </w:r>
    </w:p>
    <w:p w14:paraId="5BA3A18D" w14:textId="77777777" w:rsidR="00CA59A2" w:rsidRPr="009E2AD1" w:rsidRDefault="00CA59A2" w:rsidP="00550421">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3E581221" w:rsidR="00CA59A2" w:rsidRPr="009E2AD1" w:rsidRDefault="00CA59A2" w:rsidP="00550421">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9E2AD1">
        <w:rPr>
          <w:rFonts w:ascii="Arial Narrow" w:eastAsia="Times New Roman" w:hAnsi="Arial Narrow" w:cs="Times New Roman"/>
          <w:color w:val="000000"/>
          <w:kern w:val="0"/>
          <w:shd w:val="clear" w:color="auto" w:fill="FFFFFF"/>
          <w:lang w:eastAsia="es-PE"/>
          <w14:ligatures w14:val="none"/>
        </w:rPr>
        <w:t xml:space="preserve">Lima, </w:t>
      </w:r>
      <w:r w:rsidR="00550421">
        <w:rPr>
          <w:rFonts w:ascii="Arial Narrow" w:eastAsia="Times New Roman" w:hAnsi="Arial Narrow" w:cs="Times New Roman"/>
          <w:color w:val="000000"/>
          <w:kern w:val="0"/>
          <w:shd w:val="clear" w:color="auto" w:fill="FFFFFF"/>
          <w:lang w:eastAsia="es-PE"/>
          <w14:ligatures w14:val="none"/>
        </w:rPr>
        <w:t>28</w:t>
      </w:r>
      <w:r w:rsidRPr="003C3104">
        <w:rPr>
          <w:rFonts w:ascii="Arial Narrow" w:eastAsia="Times New Roman" w:hAnsi="Arial Narrow" w:cs="Times New Roman"/>
          <w:color w:val="000000"/>
          <w:kern w:val="0"/>
          <w:shd w:val="clear" w:color="auto" w:fill="FFFFFF"/>
          <w:lang w:eastAsia="es-PE"/>
          <w14:ligatures w14:val="none"/>
        </w:rPr>
        <w:t xml:space="preserve"> de </w:t>
      </w:r>
      <w:r w:rsidR="003C3104">
        <w:rPr>
          <w:rFonts w:ascii="Arial Narrow" w:eastAsia="Times New Roman" w:hAnsi="Arial Narrow" w:cs="Times New Roman"/>
          <w:color w:val="000000"/>
          <w:kern w:val="0"/>
          <w:shd w:val="clear" w:color="auto" w:fill="FFFFFF"/>
          <w:lang w:eastAsia="es-PE"/>
          <w14:ligatures w14:val="none"/>
        </w:rPr>
        <w:t>mayo</w:t>
      </w:r>
      <w:r w:rsidR="003C3104" w:rsidRPr="009E2AD1">
        <w:rPr>
          <w:rFonts w:ascii="Arial Narrow" w:eastAsia="Times New Roman" w:hAnsi="Arial Narrow" w:cs="Times New Roman"/>
          <w:color w:val="000000"/>
          <w:kern w:val="0"/>
          <w:shd w:val="clear" w:color="auto" w:fill="FFFFFF"/>
          <w:lang w:eastAsia="es-PE"/>
          <w14:ligatures w14:val="none"/>
        </w:rPr>
        <w:t xml:space="preserve"> </w:t>
      </w:r>
      <w:r w:rsidRPr="009E2AD1">
        <w:rPr>
          <w:rFonts w:ascii="Arial Narrow" w:eastAsia="Times New Roman" w:hAnsi="Arial Narrow" w:cs="Times New Roman"/>
          <w:color w:val="000000"/>
          <w:kern w:val="0"/>
          <w:shd w:val="clear" w:color="auto" w:fill="FFFFFF"/>
          <w:lang w:eastAsia="es-PE"/>
          <w14:ligatures w14:val="none"/>
        </w:rPr>
        <w:t xml:space="preserve">de </w:t>
      </w:r>
      <w:r w:rsidR="004C33AF" w:rsidRPr="003C3104">
        <w:rPr>
          <w:rFonts w:ascii="Arial Narrow" w:eastAsia="Times New Roman" w:hAnsi="Arial Narrow" w:cs="Times New Roman"/>
          <w:color w:val="000000"/>
          <w:kern w:val="0"/>
          <w:shd w:val="clear" w:color="auto" w:fill="FFFFFF"/>
          <w:lang w:eastAsia="es-PE"/>
          <w14:ligatures w14:val="none"/>
        </w:rPr>
        <w:t>2026</w:t>
      </w:r>
    </w:p>
    <w:p w14:paraId="66CE1821" w14:textId="77777777" w:rsidR="00CA59A2" w:rsidRPr="009E2AD1" w:rsidRDefault="00CA59A2" w:rsidP="00550421">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2697B482" w:rsidR="00CA59A2" w:rsidRPr="009E2AD1" w:rsidRDefault="00CA59A2" w:rsidP="00550421">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9E2AD1">
        <w:rPr>
          <w:rFonts w:ascii="Arial Narrow" w:eastAsia="Arial Narrow" w:hAnsi="Arial Narrow" w:cs="Arial Narrow"/>
          <w:b/>
          <w:color w:val="000000"/>
          <w:kern w:val="0"/>
          <w:lang w:eastAsia="es-PE"/>
          <w14:ligatures w14:val="none"/>
        </w:rPr>
        <w:t xml:space="preserve">HECHOS </w:t>
      </w:r>
      <w:r w:rsidR="00A2589A">
        <w:rPr>
          <w:rFonts w:ascii="Arial Narrow" w:eastAsia="Arial Narrow" w:hAnsi="Arial Narrow" w:cs="Arial Narrow"/>
          <w:b/>
          <w:color w:val="000000"/>
          <w:kern w:val="0"/>
          <w:lang w:eastAsia="es-PE"/>
          <w14:ligatures w14:val="none"/>
        </w:rPr>
        <w:t>DE LA DENUNCIA</w:t>
      </w:r>
    </w:p>
    <w:p w14:paraId="621F2AB2" w14:textId="77777777" w:rsidR="00CA59A2" w:rsidRPr="0026598E" w:rsidRDefault="00CA59A2" w:rsidP="00550421">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2D66B705" w:rsidR="00CA59A2" w:rsidRPr="00E31021" w:rsidRDefault="00CA59A2" w:rsidP="00550421">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la denuncia del 29 de diciembre de 2025, subsanada mediante escrito del 11 de mayo de 2026, el señor [APELLIDO] denunció a Pacífico por presuntas infracciones a la Ley 29571, Código de Protección y Defensa del Consumidor (en adelante, Código), señalando lo siguiente:</w:t>
      </w:r>
      <w:r w:rsidR="009E2AD1" w:rsidRPr="004447ED">
        <w:rPr>
          <w:rFonts w:ascii="Arial Narrow" w:eastAsia="Times New Roman" w:hAnsi="Arial Narrow" w:cs="Arial"/>
          <w:color w:val="000000"/>
          <w:kern w:val="0"/>
          <w:lang w:val="es-ES" w:eastAsia="es-ES"/>
          <w14:ligatures w14:val="none"/>
        </w:rPr>
        <w:t xml:space="preserve"/>
      </w:r>
      <w:r w:rsidR="009E2AD1" w:rsidRPr="00846E05">
        <w:rPr>
          <w:rFonts w:ascii="Arial Narrow" w:eastAsia="Times New Roman" w:hAnsi="Arial Narrow" w:cs="Arial"/>
          <w:color w:val="000000"/>
          <w:kern w:val="0"/>
          <w:lang w:val="es-ES" w:eastAsia="es-ES"/>
          <w14:ligatures w14:val="none"/>
        </w:rPr>
        <w:t xml:space="preserve"/>
      </w:r>
      <w:r w:rsidR="004C33AF" w:rsidRPr="00846E05">
        <w:rPr>
          <w:rFonts w:ascii="Arial Narrow" w:eastAsia="Times New Roman" w:hAnsi="Arial Narrow" w:cs="Arial"/>
          <w:color w:val="000000"/>
          <w:kern w:val="0"/>
          <w:lang w:val="es-ES" w:eastAsia="es-ES"/>
          <w14:ligatures w14:val="none"/>
        </w:rPr>
        <w:t xml:space="preserve"/>
      </w:r>
      <w:r w:rsidR="006A613B" w:rsidRPr="00846E05">
        <w:rPr>
          <w:rFonts w:ascii="Arial Narrow" w:eastAsia="Times New Roman" w:hAnsi="Arial Narrow" w:cs="Arial"/>
          <w:color w:val="000000"/>
          <w:kern w:val="0"/>
          <w:lang w:val="es-ES" w:eastAsia="es-ES"/>
          <w14:ligatures w14:val="none"/>
        </w:rPr>
        <w:t/>
      </w:r>
      <w:r w:rsidR="004C33AF" w:rsidRPr="00846E05">
        <w:rPr>
          <w:rStyle w:val="Refdenotaalpie"/>
          <w:rFonts w:ascii="Arial Narrow" w:eastAsia="Times New Roman" w:hAnsi="Arial Narrow" w:cs="Times New Roman"/>
          <w:color w:val="000000"/>
          <w:kern w:val="0"/>
          <w:vertAlign w:val="superscript"/>
          <w:lang w:val="es-ES" w:eastAsia="es-ES"/>
          <w14:ligatures w14:val="none"/>
        </w:rPr>
        <w:footnoteReference w:id="1"/>
      </w:r>
      <w:r w:rsidR="004C33AF" w:rsidRPr="00846E05">
        <w:rPr>
          <w:rFonts w:ascii="Arial Narrow" w:eastAsia="Times New Roman" w:hAnsi="Arial Narrow" w:cs="Arial"/>
          <w:color w:val="000000"/>
          <w:kern w:val="0"/>
          <w:lang w:val="es-ES" w:eastAsia="es-ES"/>
          <w14:ligatures w14:val="none"/>
        </w:rPr>
        <w:t xml:space="preserve"/>
      </w:r>
      <w:r w:rsidR="00846E05" w:rsidRPr="00846E05">
        <w:rPr>
          <w:rFonts w:ascii="Arial Narrow" w:eastAsia="Times New Roman" w:hAnsi="Arial Narrow" w:cs="Arial"/>
          <w:color w:val="000000"/>
          <w:kern w:val="0"/>
          <w:lang w:val="es-ES" w:eastAsia="es-ES"/>
          <w14:ligatures w14:val="none"/>
        </w:rPr>
        <w:t/>
      </w:r>
      <w:r w:rsidR="009E2AD1" w:rsidRPr="00846E05">
        <w:rPr>
          <w:rFonts w:ascii="Arial Narrow" w:eastAsia="Calibri" w:hAnsi="Arial Narrow" w:cs="Arial"/>
          <w:kern w:val="0"/>
          <w14:ligatures w14:val="none"/>
        </w:rPr>
        <w:t xml:space="preserve"/>
      </w:r>
      <w:r w:rsidR="00846E05" w:rsidRPr="00846E05">
        <w:rPr>
          <w:rFonts w:ascii="Arial Narrow" w:eastAsia="Calibri" w:hAnsi="Arial Narrow" w:cs="Arial"/>
          <w:kern w:val="0"/>
          <w14:ligatures w14:val="none"/>
        </w:rPr>
        <w:t xml:space="preserve"/>
      </w:r>
      <w:r w:rsidR="009E2AD1" w:rsidRPr="00846E05">
        <w:rPr>
          <w:rFonts w:ascii="Arial Narrow" w:eastAsia="Calibri" w:hAnsi="Arial Narrow" w:cs="Arial"/>
          <w:kern w:val="0"/>
          <w14:ligatures w14:val="none"/>
        </w:rPr>
        <w:t/>
      </w:r>
      <w:r w:rsidR="009E2AD1" w:rsidRPr="00846E05">
        <w:rPr>
          <w:rFonts w:ascii="Arial Narrow" w:eastAsia="Times New Roman" w:hAnsi="Arial Narrow" w:cs="Arial"/>
          <w:color w:val="000000"/>
          <w:kern w:val="0"/>
          <w:lang w:val="es-ES" w:eastAsia="es-ES"/>
          <w14:ligatures w14:val="none"/>
        </w:rPr>
        <w:t xml:space="preserve"/>
      </w:r>
      <w:r w:rsidR="00846E05" w:rsidRPr="00846E05">
        <w:rPr>
          <w:rFonts w:ascii="Arial Narrow" w:eastAsia="Times New Roman" w:hAnsi="Arial Narrow" w:cs="Arial"/>
          <w:color w:val="000000"/>
          <w:kern w:val="0"/>
          <w:lang w:val="es-ES" w:eastAsia="es-ES"/>
          <w14:ligatures w14:val="none"/>
        </w:rPr>
        <w:t xml:space="preserve"/>
      </w:r>
      <w:r w:rsidR="009E2AD1" w:rsidRPr="00846E05">
        <w:rPr>
          <w:rFonts w:ascii="Arial Narrow" w:eastAsia="Times New Roman" w:hAnsi="Arial Narrow" w:cs="Arial"/>
          <w:color w:val="000000"/>
          <w:kern w:val="0"/>
          <w:lang w:val="es-ES" w:eastAsia="es-ES"/>
          <w14:ligatures w14:val="none"/>
        </w:rPr>
        <w:t xml:space="preserve"/>
      </w:r>
      <w:r w:rsidR="009E2AD1" w:rsidRPr="00E31021">
        <w:rPr>
          <w:rFonts w:ascii="Arial Narrow" w:eastAsia="Times New Roman" w:hAnsi="Arial Narrow" w:cs="Arial"/>
          <w:color w:val="000000"/>
          <w:kern w:val="0"/>
          <w:lang w:val="es-ES" w:eastAsia="es-ES"/>
          <w14:ligatures w14:val="none"/>
        </w:rPr>
        <w:t/>
      </w:r>
      <w:r w:rsidR="009E2AD1" w:rsidRPr="00E31021">
        <w:rPr>
          <w:rStyle w:val="Refdenotaalpie"/>
          <w:rFonts w:ascii="Arial Narrow" w:eastAsia="Times New Roman" w:hAnsi="Arial Narrow" w:cs="Times New Roman"/>
          <w:color w:val="000000"/>
          <w:kern w:val="0"/>
          <w:vertAlign w:val="superscript"/>
          <w:lang w:val="es-ES" w:eastAsia="es-ES"/>
          <w14:ligatures w14:val="none"/>
        </w:rPr>
        <w:footnoteReference w:id="2"/>
      </w:r>
      <w:r w:rsidR="009E2AD1" w:rsidRPr="00E31021">
        <w:rPr>
          <w:rFonts w:ascii="Arial Narrow" w:eastAsia="Times New Roman" w:hAnsi="Arial Narrow" w:cs="Arial"/>
          <w:color w:val="000000"/>
          <w:kern w:val="0"/>
          <w:lang w:val="es-ES" w:eastAsia="es-ES"/>
          <w14:ligatures w14:val="none"/>
        </w:rPr>
        <w:t xml:space="preserve"/>
      </w:r>
      <w:r w:rsidR="009E2AD1" w:rsidRPr="00E31021">
        <w:rPr>
          <w:rFonts w:ascii="Arial Narrow" w:eastAsia="Times New Roman" w:hAnsi="Arial Narrow" w:cs="Arial"/>
          <w:bCs/>
          <w:color w:val="000000"/>
          <w:kern w:val="0"/>
          <w:lang w:val="es-ES" w:eastAsia="es-ES"/>
          <w14:ligatures w14:val="none"/>
        </w:rPr>
        <w:t/>
      </w:r>
      <w:r w:rsidRPr="00E31021">
        <w:rPr>
          <w:rFonts w:ascii="Arial Narrow" w:eastAsia="Times New Roman" w:hAnsi="Arial Narrow" w:cs="Arial"/>
          <w:bCs/>
          <w:color w:val="000000"/>
          <w:kern w:val="0"/>
          <w:lang w:val="es-ES" w:eastAsia="es-ES"/>
          <w14:ligatures w14:val="none"/>
        </w:rPr>
        <w:t/>
      </w:r>
    </w:p>
    <w:p w14:paraId="74F7C6DE" w14:textId="77777777" w:rsidR="004C33AF" w:rsidRPr="00E31021" w:rsidRDefault="004C33AF" w:rsidP="00550421">
      <w:pPr>
        <w:tabs>
          <w:tab w:val="num" w:pos="1134"/>
        </w:tabs>
        <w:spacing w:after="0" w:line="240" w:lineRule="auto"/>
        <w:contextualSpacing/>
        <w:jc w:val="both"/>
        <w:rPr>
          <w:rFonts w:ascii="Arial Narrow" w:eastAsia="Times New Roman" w:hAnsi="Arial Narrow" w:cs="Arial"/>
          <w:color w:val="000000"/>
          <w:kern w:val="0"/>
          <w:lang w:eastAsia="es-ES"/>
          <w14:ligatures w14:val="none"/>
        </w:rPr>
      </w:pPr>
    </w:p>
    <w:p w14:paraId="10CEFF84" w14:textId="77777777" w:rsidR="00A670C8" w:rsidRPr="00E31021" w:rsidRDefault="000A5B2E" w:rsidP="0055042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31021">
        <w:rPr>
          <w:rFonts w:ascii="Arial Narrow" w:eastAsia="Times New Roman" w:hAnsi="Arial Narrow" w:cs="Arial"/>
          <w:color w:val="000000"/>
          <w:kern w:val="0"/>
          <w:lang w:eastAsia="es-ES"/>
          <w14:ligatures w14:val="none"/>
        </w:rPr>
        <w:t xml:space="preserve">El 30 de diciembre de 2023, ocurrió un despiste con el vehículo con Placa de Rodaje CCN360 en el distrito de </w:t>
      </w:r>
      <w:proofErr w:type="spellStart"/>
      <w:r w:rsidRPr="00E31021">
        <w:rPr>
          <w:rFonts w:ascii="Arial Narrow" w:eastAsia="Times New Roman" w:hAnsi="Arial Narrow" w:cs="Arial"/>
          <w:color w:val="000000"/>
          <w:kern w:val="0"/>
          <w:lang w:eastAsia="es-ES"/>
          <w14:ligatures w14:val="none"/>
        </w:rPr>
        <w:t>Conococha</w:t>
      </w:r>
      <w:proofErr w:type="spellEnd"/>
      <w:r w:rsidRPr="00E31021">
        <w:rPr>
          <w:rFonts w:ascii="Arial Narrow" w:eastAsia="Times New Roman" w:hAnsi="Arial Narrow" w:cs="Arial"/>
          <w:color w:val="000000"/>
          <w:kern w:val="0"/>
          <w:lang w:eastAsia="es-ES"/>
          <w14:ligatures w14:val="none"/>
        </w:rPr>
        <w:t xml:space="preserve">, provincia de Recuay, departamento de Áncash. </w:t>
      </w:r>
    </w:p>
    <w:p w14:paraId="0C65A59D" w14:textId="77777777" w:rsidR="00A670C8" w:rsidRPr="00E31021" w:rsidRDefault="00A670C8" w:rsidP="0055042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E8EF2E4" w14:textId="047C2AE5" w:rsidR="000A5B2E" w:rsidRPr="00E31021" w:rsidRDefault="000A5B2E" w:rsidP="0055042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31021">
        <w:rPr>
          <w:rFonts w:ascii="Arial Narrow" w:eastAsia="Times New Roman" w:hAnsi="Arial Narrow" w:cs="Arial"/>
          <w:color w:val="000000"/>
          <w:kern w:val="0"/>
          <w:lang w:eastAsia="es-ES"/>
          <w14:ligatures w14:val="none"/>
        </w:rPr>
        <w:t xml:space="preserve">Luego de ocurrido el siniestro, su cónyuge se comunicó con la central de riesgos de </w:t>
      </w:r>
      <w:r w:rsidR="00A670C8" w:rsidRPr="00E31021">
        <w:rPr>
          <w:rFonts w:ascii="Arial Narrow" w:eastAsia="Times New Roman" w:hAnsi="Arial Narrow" w:cs="Arial"/>
          <w:color w:val="000000"/>
          <w:kern w:val="0"/>
          <w:lang w:val="es-ES" w:eastAsia="es-ES"/>
          <w14:ligatures w14:val="none"/>
        </w:rPr>
        <w:t xml:space="preserve">Pacífico </w:t>
      </w:r>
      <w:r w:rsidRPr="00E31021">
        <w:rPr>
          <w:rFonts w:ascii="Arial Narrow" w:eastAsia="Times New Roman" w:hAnsi="Arial Narrow" w:cs="Arial"/>
          <w:color w:val="000000"/>
          <w:kern w:val="0"/>
          <w:lang w:eastAsia="es-ES"/>
          <w14:ligatures w14:val="none"/>
        </w:rPr>
        <w:t xml:space="preserve">a fin de efectuar el reporte correspondiente; sin embargo, le indicaron que el </w:t>
      </w:r>
      <w:r w:rsidR="00A670C8" w:rsidRPr="00E31021">
        <w:rPr>
          <w:rFonts w:ascii="Arial Narrow" w:eastAsia="Times New Roman" w:hAnsi="Arial Narrow" w:cs="Arial"/>
          <w:color w:val="000000"/>
          <w:kern w:val="0"/>
          <w:lang w:eastAsia="es-ES"/>
          <w14:ligatures w14:val="none"/>
        </w:rPr>
        <w:t xml:space="preserve">Seguro Vehicular – Póliza 2007808645 (en adelante, “Seguro Vehicular”) </w:t>
      </w:r>
      <w:r w:rsidRPr="00E31021">
        <w:rPr>
          <w:rFonts w:ascii="Arial Narrow" w:eastAsia="Times New Roman" w:hAnsi="Arial Narrow" w:cs="Arial"/>
          <w:color w:val="000000"/>
          <w:kern w:val="0"/>
          <w:lang w:eastAsia="es-ES"/>
          <w14:ligatures w14:val="none"/>
        </w:rPr>
        <w:t xml:space="preserve">no se encontraba vigente desde el 2 de julio de 2023 y que no podían brindarle asistencia de traslado del </w:t>
      </w:r>
      <w:r w:rsidR="00A670C8" w:rsidRPr="00E31021">
        <w:rPr>
          <w:rFonts w:ascii="Arial Narrow" w:eastAsia="Times New Roman" w:hAnsi="Arial Narrow" w:cs="Arial"/>
          <w:color w:val="000000"/>
          <w:kern w:val="0"/>
          <w:lang w:eastAsia="es-ES"/>
          <w14:ligatures w14:val="none"/>
        </w:rPr>
        <w:t xml:space="preserve">vehículo con Placa de Rodaje CCN360 (en adelante, vehículo asegurado) </w:t>
      </w:r>
      <w:r w:rsidRPr="00E31021">
        <w:rPr>
          <w:rFonts w:ascii="Arial Narrow" w:eastAsia="Times New Roman" w:hAnsi="Arial Narrow" w:cs="Arial"/>
          <w:color w:val="000000"/>
          <w:kern w:val="0"/>
          <w:lang w:eastAsia="es-ES"/>
          <w14:ligatures w14:val="none"/>
        </w:rPr>
        <w:t>ni asistencia médica.</w:t>
      </w:r>
    </w:p>
    <w:p w14:paraId="0D08E801" w14:textId="77777777" w:rsidR="000A5B2E" w:rsidRPr="00E31021" w:rsidRDefault="000A5B2E" w:rsidP="0055042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7389AE5" w14:textId="560B5DB3" w:rsidR="000A5B2E" w:rsidRPr="00E31021" w:rsidRDefault="000A5B2E" w:rsidP="0055042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31021">
        <w:rPr>
          <w:rFonts w:ascii="Arial Narrow" w:eastAsia="Times New Roman" w:hAnsi="Arial Narrow" w:cs="Arial"/>
          <w:color w:val="000000"/>
          <w:kern w:val="0"/>
          <w:lang w:eastAsia="es-ES"/>
          <w14:ligatures w14:val="none"/>
        </w:rPr>
        <w:t xml:space="preserve">El 2 de enero de 2024, </w:t>
      </w:r>
      <w:r w:rsidR="00DF448B" w:rsidRPr="00E31021">
        <w:rPr>
          <w:rFonts w:ascii="Arial Narrow" w:eastAsia="Times New Roman" w:hAnsi="Arial Narrow" w:cs="Arial"/>
          <w:color w:val="000000"/>
          <w:kern w:val="0"/>
          <w:lang w:val="es-ES" w:eastAsia="es-ES"/>
          <w14:ligatures w14:val="none"/>
        </w:rPr>
        <w:t xml:space="preserve">Pacífico </w:t>
      </w:r>
      <w:r w:rsidRPr="00E31021">
        <w:rPr>
          <w:rFonts w:ascii="Arial Narrow" w:eastAsia="Times New Roman" w:hAnsi="Arial Narrow" w:cs="Arial"/>
          <w:color w:val="000000"/>
          <w:kern w:val="0"/>
          <w:lang w:eastAsia="es-ES"/>
          <w14:ligatures w14:val="none"/>
        </w:rPr>
        <w:t xml:space="preserve">rehabilitó el Seguro Vehicular y atendió el reporte del siniestro formulado respecto del </w:t>
      </w:r>
      <w:r w:rsidR="00DF448B" w:rsidRPr="00E31021">
        <w:rPr>
          <w:rFonts w:ascii="Arial Narrow" w:eastAsia="Times New Roman" w:hAnsi="Arial Narrow" w:cs="Arial"/>
          <w:color w:val="000000"/>
          <w:kern w:val="0"/>
          <w:lang w:eastAsia="es-ES"/>
          <w14:ligatures w14:val="none"/>
        </w:rPr>
        <w:t>vehículo asegurado</w:t>
      </w:r>
      <w:r w:rsidR="00B80A7A" w:rsidRPr="00E31021">
        <w:rPr>
          <w:rFonts w:ascii="Arial Narrow" w:eastAsia="Times New Roman" w:hAnsi="Arial Narrow" w:cs="Arial"/>
          <w:color w:val="000000"/>
          <w:kern w:val="0"/>
          <w:lang w:eastAsia="es-ES"/>
          <w14:ligatures w14:val="none"/>
        </w:rPr>
        <w:t xml:space="preserve"> el cual fue registrado como el </w:t>
      </w:r>
      <w:r w:rsidR="00B80A7A" w:rsidRPr="00E31021">
        <w:rPr>
          <w:rFonts w:ascii="Arial Narrow" w:eastAsia="Times New Roman" w:hAnsi="Arial Narrow" w:cs="Arial"/>
          <w:color w:val="000000"/>
          <w:kern w:val="0"/>
          <w:lang w:val="es-ES" w:eastAsia="es-ES"/>
          <w14:ligatures w14:val="none"/>
        </w:rPr>
        <w:t>siniestro 1001067466</w:t>
      </w:r>
      <w:r w:rsidRPr="00E31021">
        <w:rPr>
          <w:rFonts w:ascii="Arial Narrow" w:eastAsia="Times New Roman" w:hAnsi="Arial Narrow" w:cs="Arial"/>
          <w:color w:val="000000"/>
          <w:kern w:val="0"/>
          <w:lang w:eastAsia="es-ES"/>
          <w14:ligatures w14:val="none"/>
        </w:rPr>
        <w:t>.</w:t>
      </w:r>
      <w:r w:rsidR="00DF448B" w:rsidRPr="00E31021">
        <w:rPr>
          <w:rFonts w:ascii="Arial Narrow" w:eastAsia="Times New Roman" w:hAnsi="Arial Narrow" w:cs="Arial"/>
          <w:color w:val="000000"/>
          <w:kern w:val="0"/>
          <w:lang w:eastAsia="es-ES"/>
          <w14:ligatures w14:val="none"/>
        </w:rPr>
        <w:t xml:space="preserve"> </w:t>
      </w:r>
      <w:r w:rsidRPr="00E31021">
        <w:rPr>
          <w:rFonts w:ascii="Arial Narrow" w:eastAsia="Times New Roman" w:hAnsi="Arial Narrow" w:cs="Arial"/>
          <w:color w:val="000000"/>
          <w:kern w:val="0"/>
          <w:lang w:eastAsia="es-ES"/>
          <w14:ligatures w14:val="none"/>
        </w:rPr>
        <w:t xml:space="preserve">Luego de la aprobación del siniestro, eligió </w:t>
      </w:r>
      <w:r w:rsidR="00DF448B" w:rsidRPr="00E31021">
        <w:rPr>
          <w:rFonts w:ascii="Arial Narrow" w:eastAsia="Times New Roman" w:hAnsi="Arial Narrow" w:cs="Arial"/>
          <w:color w:val="000000"/>
          <w:kern w:val="0"/>
          <w:lang w:eastAsia="es-ES"/>
          <w14:ligatures w14:val="none"/>
        </w:rPr>
        <w:t>un</w:t>
      </w:r>
      <w:r w:rsidRPr="00E31021">
        <w:rPr>
          <w:rFonts w:ascii="Arial Narrow" w:eastAsia="Times New Roman" w:hAnsi="Arial Narrow" w:cs="Arial"/>
          <w:color w:val="000000"/>
          <w:kern w:val="0"/>
          <w:lang w:eastAsia="es-ES"/>
          <w14:ligatures w14:val="none"/>
        </w:rPr>
        <w:t xml:space="preserve"> taller ubicado en la ciudad de Huaraz, para la reparación del </w:t>
      </w:r>
      <w:r w:rsidR="00DF448B" w:rsidRPr="00E31021">
        <w:rPr>
          <w:rFonts w:ascii="Arial Narrow" w:eastAsia="Times New Roman" w:hAnsi="Arial Narrow" w:cs="Arial"/>
          <w:color w:val="000000"/>
          <w:kern w:val="0"/>
          <w:lang w:eastAsia="es-ES"/>
          <w14:ligatures w14:val="none"/>
        </w:rPr>
        <w:t>vehículo asegurado.</w:t>
      </w:r>
    </w:p>
    <w:p w14:paraId="419B1577" w14:textId="77777777" w:rsidR="000A5B2E" w:rsidRPr="00E31021" w:rsidRDefault="000A5B2E" w:rsidP="0055042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5933AA3" w14:textId="2BD9F107" w:rsidR="000A5B2E" w:rsidRPr="00E31021" w:rsidRDefault="000A5B2E" w:rsidP="0055042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31021">
        <w:rPr>
          <w:rFonts w:ascii="Arial Narrow" w:eastAsia="Times New Roman" w:hAnsi="Arial Narrow" w:cs="Arial"/>
          <w:color w:val="000000"/>
          <w:kern w:val="0"/>
          <w:lang w:eastAsia="es-ES"/>
          <w14:ligatures w14:val="none"/>
        </w:rPr>
        <w:t>El 8 de febrero de 2024, el</w:t>
      </w:r>
      <w:r w:rsidR="00DF448B" w:rsidRPr="00E31021">
        <w:rPr>
          <w:rFonts w:ascii="Arial Narrow" w:eastAsia="Times New Roman" w:hAnsi="Arial Narrow" w:cs="Arial"/>
          <w:color w:val="000000"/>
          <w:kern w:val="0"/>
          <w:lang w:eastAsia="es-ES"/>
          <w14:ligatures w14:val="none"/>
        </w:rPr>
        <w:t xml:space="preserve"> referido</w:t>
      </w:r>
      <w:r w:rsidRPr="00E31021">
        <w:rPr>
          <w:rFonts w:ascii="Arial Narrow" w:eastAsia="Times New Roman" w:hAnsi="Arial Narrow" w:cs="Arial"/>
          <w:color w:val="000000"/>
          <w:kern w:val="0"/>
          <w:lang w:eastAsia="es-ES"/>
          <w14:ligatures w14:val="none"/>
        </w:rPr>
        <w:t xml:space="preserve"> taller aceptó recibir el </w:t>
      </w:r>
      <w:r w:rsidR="00DF448B" w:rsidRPr="00E31021">
        <w:rPr>
          <w:rFonts w:ascii="Arial Narrow" w:eastAsia="Times New Roman" w:hAnsi="Arial Narrow" w:cs="Arial"/>
          <w:color w:val="000000"/>
          <w:kern w:val="0"/>
          <w:lang w:eastAsia="es-ES"/>
          <w14:ligatures w14:val="none"/>
        </w:rPr>
        <w:t>vehículo asegurado</w:t>
      </w:r>
      <w:r w:rsidRPr="00E31021">
        <w:rPr>
          <w:rFonts w:ascii="Arial Narrow" w:eastAsia="Times New Roman" w:hAnsi="Arial Narrow" w:cs="Arial"/>
          <w:color w:val="000000"/>
          <w:kern w:val="0"/>
          <w:lang w:eastAsia="es-ES"/>
          <w14:ligatures w14:val="none"/>
        </w:rPr>
        <w:t xml:space="preserve"> para su reparación. </w:t>
      </w:r>
      <w:r w:rsidR="00912791" w:rsidRPr="00E31021">
        <w:rPr>
          <w:rFonts w:ascii="Arial Narrow" w:eastAsia="Times New Roman" w:hAnsi="Arial Narrow" w:cs="Arial"/>
          <w:color w:val="000000"/>
          <w:kern w:val="0"/>
          <w:lang w:eastAsia="es-ES"/>
          <w14:ligatures w14:val="none"/>
        </w:rPr>
        <w:t>E</w:t>
      </w:r>
      <w:r w:rsidRPr="00E31021">
        <w:rPr>
          <w:rFonts w:ascii="Arial Narrow" w:eastAsia="Times New Roman" w:hAnsi="Arial Narrow" w:cs="Arial"/>
          <w:color w:val="000000"/>
          <w:kern w:val="0"/>
          <w:lang w:eastAsia="es-ES"/>
          <w14:ligatures w14:val="none"/>
        </w:rPr>
        <w:t xml:space="preserve">l deducible aplicable correspondía al 15% de la reparación por tratarse de un taller perteneciente a la Red 01 de </w:t>
      </w:r>
      <w:r w:rsidR="00912791" w:rsidRPr="00E31021">
        <w:rPr>
          <w:rFonts w:ascii="Arial Narrow" w:eastAsia="Times New Roman" w:hAnsi="Arial Narrow" w:cs="Arial"/>
          <w:color w:val="000000"/>
          <w:kern w:val="0"/>
          <w:lang w:val="es-ES" w:eastAsia="es-ES"/>
          <w14:ligatures w14:val="none"/>
        </w:rPr>
        <w:t>Pacífico</w:t>
      </w:r>
      <w:r w:rsidRPr="00E31021">
        <w:rPr>
          <w:rFonts w:ascii="Arial Narrow" w:eastAsia="Times New Roman" w:hAnsi="Arial Narrow" w:cs="Arial"/>
          <w:color w:val="000000"/>
          <w:kern w:val="0"/>
          <w:lang w:eastAsia="es-ES"/>
          <w14:ligatures w14:val="none"/>
        </w:rPr>
        <w:t>; no obstante, le pretendieron cobrar el 25% del costo de reparación, motivo por el cual formuló reclamos verbales y mediante correo electrónico, luego de lo cual aceptaron aplicar el deducible del 15%.</w:t>
      </w:r>
      <w:r w:rsidR="00912791" w:rsidRPr="00E31021">
        <w:rPr>
          <w:rFonts w:ascii="Arial Narrow" w:eastAsia="Times New Roman" w:hAnsi="Arial Narrow" w:cs="Arial"/>
          <w:color w:val="000000"/>
          <w:kern w:val="0"/>
          <w:lang w:eastAsia="es-ES"/>
          <w14:ligatures w14:val="none"/>
        </w:rPr>
        <w:t xml:space="preserve"> </w:t>
      </w:r>
    </w:p>
    <w:p w14:paraId="01878E6E" w14:textId="77777777" w:rsidR="000A5B2E" w:rsidRPr="00E31021" w:rsidRDefault="000A5B2E" w:rsidP="00550421">
      <w:pPr>
        <w:spacing w:after="0" w:line="240" w:lineRule="auto"/>
        <w:contextualSpacing/>
        <w:jc w:val="both"/>
        <w:rPr>
          <w:rFonts w:ascii="Arial Narrow" w:eastAsia="Times New Roman" w:hAnsi="Arial Narrow" w:cs="Arial"/>
          <w:color w:val="000000"/>
          <w:kern w:val="0"/>
          <w:lang w:eastAsia="es-ES"/>
          <w14:ligatures w14:val="none"/>
        </w:rPr>
      </w:pPr>
    </w:p>
    <w:p w14:paraId="77B8A107" w14:textId="420B8D73" w:rsidR="000A5B2E" w:rsidRPr="00E31021" w:rsidRDefault="000A5B2E" w:rsidP="0055042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31021">
        <w:rPr>
          <w:rFonts w:ascii="Arial Narrow" w:eastAsia="Times New Roman" w:hAnsi="Arial Narrow" w:cs="Arial"/>
          <w:color w:val="000000"/>
          <w:kern w:val="0"/>
          <w:lang w:eastAsia="es-ES"/>
          <w14:ligatures w14:val="none"/>
        </w:rPr>
        <w:t xml:space="preserve">El 5 de marzo de 2024, solicitó el traslado del </w:t>
      </w:r>
      <w:r w:rsidR="00D10023" w:rsidRPr="00E31021">
        <w:rPr>
          <w:rFonts w:ascii="Arial Narrow" w:eastAsia="Times New Roman" w:hAnsi="Arial Narrow" w:cs="Arial"/>
          <w:color w:val="000000"/>
          <w:kern w:val="0"/>
          <w:lang w:eastAsia="es-ES"/>
          <w14:ligatures w14:val="none"/>
        </w:rPr>
        <w:t xml:space="preserve">vehículo asegurado </w:t>
      </w:r>
      <w:r w:rsidR="00AD51F4" w:rsidRPr="00E31021">
        <w:rPr>
          <w:rFonts w:ascii="Arial Narrow" w:eastAsia="Times New Roman" w:hAnsi="Arial Narrow" w:cs="Arial"/>
          <w:color w:val="000000"/>
          <w:kern w:val="0"/>
          <w:lang w:eastAsia="es-ES"/>
          <w14:ligatures w14:val="none"/>
        </w:rPr>
        <w:t xml:space="preserve">permanecía inoperativo durante dos meses y solicitó su envío </w:t>
      </w:r>
      <w:r w:rsidRPr="00E31021">
        <w:rPr>
          <w:rFonts w:ascii="Arial Narrow" w:eastAsia="Times New Roman" w:hAnsi="Arial Narrow" w:cs="Arial"/>
          <w:color w:val="000000"/>
          <w:kern w:val="0"/>
          <w:lang w:eastAsia="es-ES"/>
          <w14:ligatures w14:val="none"/>
        </w:rPr>
        <w:t>a</w:t>
      </w:r>
      <w:r w:rsidR="00D10023" w:rsidRPr="00E31021">
        <w:rPr>
          <w:rFonts w:ascii="Arial Narrow" w:eastAsia="Times New Roman" w:hAnsi="Arial Narrow" w:cs="Arial"/>
          <w:color w:val="000000"/>
          <w:kern w:val="0"/>
          <w:lang w:eastAsia="es-ES"/>
          <w14:ligatures w14:val="none"/>
        </w:rPr>
        <w:t xml:space="preserve"> un taller de</w:t>
      </w:r>
      <w:r w:rsidRPr="00E31021">
        <w:rPr>
          <w:rFonts w:ascii="Arial Narrow" w:eastAsia="Times New Roman" w:hAnsi="Arial Narrow" w:cs="Arial"/>
          <w:color w:val="000000"/>
          <w:kern w:val="0"/>
          <w:lang w:eastAsia="es-ES"/>
          <w14:ligatures w14:val="none"/>
        </w:rPr>
        <w:t xml:space="preserve"> la ciudad de Lima.</w:t>
      </w:r>
      <w:r w:rsidR="00AD51F4" w:rsidRPr="00E31021">
        <w:rPr>
          <w:rFonts w:ascii="Arial Narrow" w:eastAsia="Times New Roman" w:hAnsi="Arial Narrow" w:cs="Arial"/>
          <w:color w:val="000000"/>
          <w:kern w:val="0"/>
          <w:lang w:eastAsia="es-ES"/>
          <w14:ligatures w14:val="none"/>
        </w:rPr>
        <w:t xml:space="preserve"> Asimismo, </w:t>
      </w:r>
      <w:r w:rsidRPr="00E31021">
        <w:rPr>
          <w:rFonts w:ascii="Arial Narrow" w:eastAsia="Times New Roman" w:hAnsi="Arial Narrow" w:cs="Arial"/>
          <w:color w:val="000000"/>
          <w:kern w:val="0"/>
          <w:lang w:eastAsia="es-ES"/>
          <w14:ligatures w14:val="none"/>
        </w:rPr>
        <w:t>requirió información respecto de las medidas de compensación relacionadas con la falta de activación del seguro al momento del siniestro, el cobro inicial del 25% del deducible y la falta de asesoría brindada durante la atención del caso.</w:t>
      </w:r>
    </w:p>
    <w:p w14:paraId="010679B7" w14:textId="77777777" w:rsidR="000A5B2E" w:rsidRPr="00E31021" w:rsidRDefault="000A5B2E" w:rsidP="0055042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1DF9ECF" w14:textId="2A89B1CC" w:rsidR="004D073B" w:rsidRPr="00E31021" w:rsidRDefault="00E31021" w:rsidP="0055042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31021">
        <w:rPr>
          <w:rFonts w:ascii="Arial Narrow" w:eastAsia="Times New Roman" w:hAnsi="Arial Narrow" w:cs="Arial"/>
          <w:color w:val="000000"/>
          <w:kern w:val="0"/>
          <w:lang w:eastAsia="es-ES"/>
          <w14:ligatures w14:val="none"/>
        </w:rPr>
        <w:t>Posteriormente</w:t>
      </w:r>
      <w:r w:rsidR="000A5B2E" w:rsidRPr="00E31021">
        <w:rPr>
          <w:rFonts w:ascii="Arial Narrow" w:eastAsia="Times New Roman" w:hAnsi="Arial Narrow" w:cs="Arial"/>
          <w:color w:val="000000"/>
          <w:kern w:val="0"/>
          <w:lang w:eastAsia="es-ES"/>
          <w14:ligatures w14:val="none"/>
        </w:rPr>
        <w:t xml:space="preserve">, la </w:t>
      </w:r>
      <w:r w:rsidRPr="00E31021">
        <w:rPr>
          <w:rFonts w:ascii="Arial Narrow" w:eastAsia="Times New Roman" w:hAnsi="Arial Narrow" w:cs="Arial"/>
          <w:color w:val="000000"/>
          <w:kern w:val="0"/>
          <w:lang w:val="es-ES" w:eastAsia="es-ES"/>
          <w14:ligatures w14:val="none"/>
        </w:rPr>
        <w:t xml:space="preserve">Pacífico </w:t>
      </w:r>
      <w:r w:rsidR="000A5B2E" w:rsidRPr="00E31021">
        <w:rPr>
          <w:rFonts w:ascii="Arial Narrow" w:eastAsia="Times New Roman" w:hAnsi="Arial Narrow" w:cs="Arial"/>
          <w:color w:val="000000"/>
          <w:kern w:val="0"/>
          <w:lang w:eastAsia="es-ES"/>
          <w14:ligatures w14:val="none"/>
        </w:rPr>
        <w:t xml:space="preserve">reconoció parcialmente el costo correspondiente al segundo traslado del </w:t>
      </w:r>
      <w:r w:rsidRPr="00E31021">
        <w:rPr>
          <w:rFonts w:ascii="Arial Narrow" w:eastAsia="Times New Roman" w:hAnsi="Arial Narrow" w:cs="Arial"/>
          <w:color w:val="000000"/>
          <w:kern w:val="0"/>
          <w:lang w:eastAsia="es-ES"/>
          <w14:ligatures w14:val="none"/>
        </w:rPr>
        <w:t xml:space="preserve">vehículo asegurado </w:t>
      </w:r>
      <w:r w:rsidR="000A5B2E" w:rsidRPr="00E31021">
        <w:rPr>
          <w:rFonts w:ascii="Arial Narrow" w:eastAsia="Times New Roman" w:hAnsi="Arial Narrow" w:cs="Arial"/>
          <w:color w:val="000000"/>
          <w:kern w:val="0"/>
          <w:lang w:eastAsia="es-ES"/>
          <w14:ligatures w14:val="none"/>
        </w:rPr>
        <w:t>hacia la ciudad de Lima.</w:t>
      </w:r>
      <w:r w:rsidRPr="00E31021">
        <w:rPr>
          <w:rFonts w:ascii="Arial Narrow" w:eastAsia="Times New Roman" w:hAnsi="Arial Narrow" w:cs="Arial"/>
          <w:color w:val="000000"/>
          <w:kern w:val="0"/>
          <w:lang w:eastAsia="es-ES"/>
          <w14:ligatures w14:val="none"/>
        </w:rPr>
        <w:t xml:space="preserve"> No obstante, e</w:t>
      </w:r>
      <w:r w:rsidR="000A5B2E" w:rsidRPr="00E31021">
        <w:rPr>
          <w:rFonts w:ascii="Arial Narrow" w:eastAsia="Times New Roman" w:hAnsi="Arial Narrow" w:cs="Arial"/>
          <w:color w:val="000000"/>
          <w:kern w:val="0"/>
          <w:lang w:eastAsia="es-ES"/>
          <w14:ligatures w14:val="none"/>
        </w:rPr>
        <w:t xml:space="preserve">l 22 de marzo de </w:t>
      </w:r>
      <w:r w:rsidR="000A5B2E" w:rsidRPr="00E31021">
        <w:rPr>
          <w:rFonts w:ascii="Arial Narrow" w:eastAsia="Times New Roman" w:hAnsi="Arial Narrow" w:cs="Arial"/>
          <w:color w:val="000000"/>
          <w:kern w:val="0"/>
          <w:lang w:eastAsia="es-ES"/>
          <w14:ligatures w14:val="none"/>
        </w:rPr>
        <w:lastRenderedPageBreak/>
        <w:t xml:space="preserve">2026, luego del ingreso del </w:t>
      </w:r>
      <w:r w:rsidRPr="00E31021">
        <w:rPr>
          <w:rFonts w:ascii="Arial Narrow" w:eastAsia="Times New Roman" w:hAnsi="Arial Narrow" w:cs="Arial"/>
          <w:color w:val="000000"/>
          <w:kern w:val="0"/>
          <w:lang w:eastAsia="es-ES"/>
          <w14:ligatures w14:val="none"/>
        </w:rPr>
        <w:t xml:space="preserve">vehículo asegurado </w:t>
      </w:r>
      <w:r w:rsidR="000A5B2E" w:rsidRPr="00E31021">
        <w:rPr>
          <w:rFonts w:ascii="Arial Narrow" w:eastAsia="Times New Roman" w:hAnsi="Arial Narrow" w:cs="Arial"/>
          <w:color w:val="000000"/>
          <w:kern w:val="0"/>
          <w:lang w:eastAsia="es-ES"/>
          <w14:ligatures w14:val="none"/>
        </w:rPr>
        <w:t>a un taller ubicado en la ciudad de Lima, este fue declarado</w:t>
      </w:r>
      <w:r w:rsidRPr="00E31021">
        <w:rPr>
          <w:rFonts w:ascii="Arial Narrow" w:eastAsia="Times New Roman" w:hAnsi="Arial Narrow" w:cs="Arial"/>
          <w:color w:val="000000"/>
          <w:kern w:val="0"/>
          <w:lang w:eastAsia="es-ES"/>
          <w14:ligatures w14:val="none"/>
        </w:rPr>
        <w:t xml:space="preserve"> inadecuadamente</w:t>
      </w:r>
      <w:r w:rsidR="000A5B2E" w:rsidRPr="00E31021">
        <w:rPr>
          <w:rFonts w:ascii="Arial Narrow" w:eastAsia="Times New Roman" w:hAnsi="Arial Narrow" w:cs="Arial"/>
          <w:color w:val="000000"/>
          <w:kern w:val="0"/>
          <w:lang w:eastAsia="es-ES"/>
          <w14:ligatures w14:val="none"/>
        </w:rPr>
        <w:t xml:space="preserve"> como pérdida total.</w:t>
      </w:r>
    </w:p>
    <w:p w14:paraId="313D88B1" w14:textId="77777777" w:rsidR="00772AD6" w:rsidRPr="00E31021" w:rsidRDefault="00772AD6" w:rsidP="00550421">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40F22FFE" w14:textId="1086A590" w:rsidR="00772AD6" w:rsidRPr="004C33AF" w:rsidRDefault="00772AD6" w:rsidP="0055042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31021">
        <w:rPr>
          <w:rFonts w:ascii="Arial Narrow" w:eastAsia="Times New Roman" w:hAnsi="Arial Narrow" w:cs="Arial"/>
          <w:color w:val="000000"/>
          <w:kern w:val="0"/>
          <w:lang w:val="es-ES" w:eastAsia="es-ES"/>
          <w14:ligatures w14:val="none"/>
        </w:rPr>
        <w:t xml:space="preserve">El señor [APELLIDO] solicitó que se establezcan contra Pacífico las medidas correctivas correspondientes. Asimismo, requirió el reembolso de costos y costas del presente procedimiento.</w:t>
      </w:r>
      <w:r w:rsidRPr="00E31021">
        <w:rPr>
          <w:rFonts w:ascii="Arial Narrow" w:eastAsia="Calibri" w:hAnsi="Arial Narrow" w:cs="Arial"/>
          <w:kern w:val="0"/>
          <w14:ligatures w14:val="none"/>
        </w:rPr>
        <w:t xml:space="preserve"/>
      </w:r>
      <w:r w:rsidR="00846E05" w:rsidRPr="00E31021">
        <w:rPr>
          <w:rFonts w:ascii="Arial Narrow" w:eastAsia="Calibri" w:hAnsi="Arial Narrow" w:cs="Arial"/>
          <w:kern w:val="0"/>
          <w14:ligatures w14:val="none"/>
        </w:rPr>
        <w:t xml:space="preserve"/>
      </w:r>
      <w:r w:rsidR="004C33AF" w:rsidRPr="00E31021">
        <w:rPr>
          <w:rFonts w:ascii="Arial Narrow" w:eastAsia="Times New Roman" w:hAnsi="Arial Narrow" w:cs="Arial"/>
          <w:color w:val="000000"/>
          <w:kern w:val="0"/>
          <w:lang w:val="es-ES" w:eastAsia="es-ES"/>
          <w14:ligatures w14:val="none"/>
        </w:rPr>
        <w:t/>
      </w:r>
      <w:r w:rsidR="00220FDC" w:rsidRPr="00E31021">
        <w:rPr>
          <w:rFonts w:ascii="Arial Narrow" w:eastAsia="Times New Roman" w:hAnsi="Arial Narrow" w:cs="Arial"/>
          <w:color w:val="000000"/>
          <w:kern w:val="0"/>
          <w:lang w:val="es-ES" w:eastAsia="es-ES"/>
          <w14:ligatures w14:val="none"/>
        </w:rPr>
        <w:t xml:space="preserve"/>
      </w:r>
      <w:r w:rsidR="00220FDC">
        <w:rPr>
          <w:rFonts w:ascii="Arial Narrow" w:eastAsia="Times New Roman" w:hAnsi="Arial Narrow" w:cs="Arial"/>
          <w:color w:val="000000"/>
          <w:kern w:val="0"/>
          <w:lang w:val="es-ES" w:eastAsia="es-ES"/>
          <w14:ligatures w14:val="none"/>
        </w:rPr>
        <w:t xml:space="preserve"/>
      </w:r>
      <w:r w:rsidR="00846E05" w:rsidRPr="00846E05">
        <w:rPr>
          <w:rFonts w:ascii="Arial Narrow" w:eastAsia="Times New Roman" w:hAnsi="Arial Narrow" w:cs="Arial"/>
          <w:color w:val="000000"/>
          <w:kern w:val="0"/>
          <w:lang w:val="es-ES" w:eastAsia="es-ES"/>
          <w14:ligatures w14:val="none"/>
        </w:rPr>
        <w:t/>
      </w:r>
      <w:r w:rsidR="00220FDC">
        <w:rPr>
          <w:rFonts w:ascii="Arial Narrow" w:eastAsia="Times New Roman" w:hAnsi="Arial Narrow" w:cs="Arial"/>
          <w:color w:val="000000"/>
          <w:kern w:val="0"/>
          <w:lang w:val="es-ES" w:eastAsia="es-ES"/>
          <w14:ligatures w14:val="none"/>
        </w:rPr>
        <w:t xml:space="preserve"/>
      </w:r>
      <w:r w:rsidR="004C33AF" w:rsidRPr="00243383">
        <w:rPr>
          <w:rFonts w:ascii="Arial Narrow" w:eastAsia="Times New Roman" w:hAnsi="Arial Narrow" w:cs="Arial"/>
          <w:color w:val="000000"/>
          <w:kern w:val="0"/>
          <w:lang w:val="es-ES" w:eastAsia="es-ES"/>
          <w14:ligatures w14:val="none"/>
        </w:rPr>
        <w:t/>
      </w:r>
      <w:r w:rsidRPr="00243383">
        <w:rPr>
          <w:rFonts w:ascii="Arial Narrow" w:eastAsia="Times New Roman" w:hAnsi="Arial Narrow" w:cs="Arial"/>
          <w:color w:val="000000"/>
          <w:kern w:val="0"/>
          <w:lang w:val="es-ES" w:eastAsia="es-ES"/>
          <w14:ligatures w14:val="none"/>
        </w:rPr>
        <w:t/>
      </w:r>
    </w:p>
    <w:p w14:paraId="15C394D7" w14:textId="77777777" w:rsidR="00A2589A" w:rsidRPr="009E2AD1" w:rsidRDefault="00A2589A" w:rsidP="00550421">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4ADC21F9" w14:textId="1794E653" w:rsidR="004D073B" w:rsidRDefault="00427300" w:rsidP="00550421">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Pr>
          <w:rFonts w:ascii="Arial Narrow" w:eastAsia="Arial Narrow" w:hAnsi="Arial Narrow" w:cs="Arial Narrow"/>
          <w:b/>
          <w:color w:val="000000"/>
          <w:kern w:val="0"/>
          <w:lang w:eastAsia="es-PE"/>
          <w14:ligatures w14:val="none"/>
        </w:rPr>
        <w:t xml:space="preserve">DE LA INADMISIBILIDAD </w:t>
      </w:r>
    </w:p>
    <w:p w14:paraId="3DCCD585" w14:textId="77777777" w:rsidR="002F6A0B" w:rsidRPr="002F6A0B" w:rsidRDefault="002F6A0B" w:rsidP="00550421">
      <w:pPr>
        <w:spacing w:after="0" w:line="240" w:lineRule="auto"/>
        <w:ind w:left="567"/>
        <w:contextualSpacing/>
        <w:jc w:val="both"/>
        <w:rPr>
          <w:rFonts w:ascii="Arial Narrow" w:eastAsia="Times New Roman" w:hAnsi="Arial Narrow" w:cs="Times New Roman"/>
          <w:color w:val="000000"/>
          <w:kern w:val="0"/>
          <w:lang w:eastAsia="es-PE"/>
          <w14:ligatures w14:val="none"/>
        </w:rPr>
      </w:pPr>
    </w:p>
    <w:p w14:paraId="4A3CFFC1" w14:textId="6422E0B3" w:rsidR="004D073B" w:rsidRDefault="002F6A0B" w:rsidP="00550421">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r w:rsidRPr="00AE4372">
        <w:rPr>
          <w:rFonts w:ascii="Arial Narrow" w:eastAsia="Times New Roman" w:hAnsi="Arial Narrow" w:cs="Arial"/>
          <w:color w:val="000000"/>
          <w:kern w:val="0"/>
          <w:lang w:eastAsia="es-ES"/>
          <w14:ligatures w14:val="none"/>
        </w:rPr>
        <w:t xml:space="preserve">El 29 de diciembre de 2025, el señor [APELLIDO] denunció a Pacífico por presuntas infracciones a la Ley 29571, Código de Protección y Defensa del Consumidor (en adelante, Código). </w:t>
      </w:r>
      <w:r w:rsidR="004D073B" w:rsidRPr="00AE4372">
        <w:rPr>
          <w:rFonts w:ascii="Arial Narrow" w:eastAsia="Times New Roman" w:hAnsi="Arial Narrow" w:cs="Arial"/>
          <w:color w:val="000000"/>
          <w:kern w:val="0"/>
          <w:lang w:eastAsia="es-ES"/>
          <w14:ligatures w14:val="none"/>
        </w:rPr>
        <w:t xml:space="preserve"/>
      </w:r>
      <w:r w:rsidR="00AE4372" w:rsidRPr="00AE4372">
        <w:rPr>
          <w:rFonts w:ascii="Arial Narrow" w:eastAsia="Times New Roman" w:hAnsi="Arial Narrow" w:cs="Arial"/>
          <w:color w:val="000000"/>
          <w:kern w:val="0"/>
          <w:lang w:val="es-ES" w:eastAsia="es-ES"/>
          <w14:ligatures w14:val="none"/>
        </w:rPr>
        <w:t/>
      </w:r>
      <w:r w:rsidR="004D073B" w:rsidRPr="00AE4372">
        <w:rPr>
          <w:rFonts w:ascii="Arial Narrow" w:eastAsia="Times New Roman" w:hAnsi="Arial Narrow" w:cs="Arial"/>
          <w:color w:val="000000"/>
          <w:kern w:val="0"/>
          <w:lang w:eastAsia="es-ES"/>
          <w14:ligatures w14:val="none"/>
        </w:rPr>
        <w:t xml:space="preserve"/>
      </w:r>
      <w:r w:rsidR="00846E05" w:rsidRPr="00AE4372">
        <w:rPr>
          <w:rFonts w:ascii="Arial Narrow" w:eastAsia="Calibri" w:hAnsi="Arial Narrow" w:cs="Arial"/>
          <w:kern w:val="0"/>
          <w14:ligatures w14:val="none"/>
        </w:rPr>
        <w:t/>
      </w:r>
      <w:r w:rsidR="00846E05" w:rsidRPr="00846E05">
        <w:rPr>
          <w:rFonts w:ascii="Arial Narrow" w:eastAsia="Calibri" w:hAnsi="Arial Narrow" w:cs="Arial"/>
          <w:kern w:val="0"/>
          <w14:ligatures w14:val="none"/>
        </w:rPr>
        <w:t xml:space="preserve"/>
      </w:r>
      <w:r w:rsidR="004D073B" w:rsidRPr="004D073B">
        <w:rPr>
          <w:rFonts w:ascii="Arial Narrow" w:eastAsia="Times New Roman" w:hAnsi="Arial Narrow" w:cs="Arial"/>
          <w:color w:val="000000"/>
          <w:kern w:val="0"/>
          <w:lang w:eastAsia="es-ES"/>
          <w14:ligatures w14:val="none"/>
        </w:rPr>
        <w:t xml:space="preserve"/>
      </w:r>
      <w:r w:rsidR="00612FAF" w:rsidRPr="00612FAF">
        <w:rPr>
          <w:rFonts w:ascii="Arial Narrow" w:eastAsia="Times New Roman" w:hAnsi="Arial Narrow" w:cs="Arial"/>
          <w:color w:val="000000"/>
          <w:kern w:val="0"/>
          <w:lang w:eastAsia="es-ES"/>
          <w14:ligatures w14:val="none"/>
        </w:rPr>
        <w:t xml:space="preserve"/>
      </w:r>
      <w:r w:rsidR="004D073B" w:rsidRPr="004D073B">
        <w:rPr>
          <w:rFonts w:ascii="Arial Narrow" w:eastAsia="Times New Roman" w:hAnsi="Arial Narrow" w:cs="Arial"/>
          <w:color w:val="000000"/>
          <w:kern w:val="0"/>
          <w:lang w:eastAsia="es-ES"/>
          <w14:ligatures w14:val="none"/>
        </w:rPr>
        <w:t/>
      </w:r>
      <w:r w:rsidR="004D073B">
        <w:rPr>
          <w:rFonts w:ascii="Arial Narrow" w:eastAsia="Times New Roman" w:hAnsi="Arial Narrow" w:cs="Arial"/>
          <w:color w:val="000000"/>
          <w:kern w:val="0"/>
          <w:lang w:eastAsia="es-ES"/>
          <w14:ligatures w14:val="none"/>
        </w:rPr>
        <w:t xml:space="preserve"/>
      </w:r>
    </w:p>
    <w:p w14:paraId="46F4BEF5" w14:textId="77777777" w:rsidR="002F6A0B" w:rsidRPr="002F6A0B" w:rsidRDefault="002F6A0B" w:rsidP="00550421">
      <w:pPr>
        <w:pStyle w:val="Prrafodelista"/>
        <w:spacing w:after="0" w:line="240" w:lineRule="auto"/>
        <w:ind w:left="567"/>
        <w:jc w:val="both"/>
        <w:rPr>
          <w:rFonts w:ascii="Arial Narrow" w:eastAsia="Times New Roman" w:hAnsi="Arial Narrow" w:cs="Arial"/>
          <w:color w:val="000000"/>
          <w:kern w:val="0"/>
          <w:lang w:eastAsia="es-ES"/>
          <w14:ligatures w14:val="none"/>
        </w:rPr>
      </w:pPr>
    </w:p>
    <w:p w14:paraId="136ACFDA" w14:textId="0919D68D" w:rsidR="00772AD6" w:rsidRDefault="004D073B" w:rsidP="00550421">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r w:rsidRPr="004D073B">
        <w:rPr>
          <w:rFonts w:ascii="Arial Narrow" w:eastAsia="Times New Roman" w:hAnsi="Arial Narrow" w:cs="Arial"/>
          <w:color w:val="000000"/>
          <w:kern w:val="0"/>
          <w:lang w:eastAsia="es-ES"/>
          <w14:ligatures w14:val="none"/>
        </w:rPr>
        <w:t xml:space="preserve">Mediante Resolución 1 del 30 de abril de 2026, la Secretaría Técnica de la Comisión de Protección al Consumidor 1 (en adelante, Secretaría Técnica) emitió un requerimiento de subsanación dirigido al señor [APELLIDO].</w:t>
      </w:r>
      <w:r w:rsidRPr="00CA3E4B">
        <w:rPr>
          <w:rFonts w:ascii="Arial Narrow" w:eastAsia="Times New Roman" w:hAnsi="Arial Narrow" w:cs="Arial"/>
          <w:color w:val="000000"/>
          <w:kern w:val="0"/>
          <w:lang w:eastAsia="es-ES"/>
          <w14:ligatures w14:val="none"/>
        </w:rPr>
        <w:t xml:space="preserve"/>
      </w:r>
      <w:r w:rsidR="00CA3E4B" w:rsidRPr="00CA3E4B">
        <w:rPr>
          <w:rFonts w:ascii="Arial Narrow" w:eastAsia="Times New Roman" w:hAnsi="Arial Narrow" w:cs="Arial"/>
          <w:color w:val="000000"/>
          <w:kern w:val="0"/>
          <w:lang w:eastAsia="es-ES"/>
          <w14:ligatures w14:val="none"/>
        </w:rPr>
        <w:t/>
      </w:r>
      <w:r w:rsidRPr="004D073B">
        <w:rPr>
          <w:rFonts w:ascii="Arial Narrow" w:eastAsia="Times New Roman" w:hAnsi="Arial Narrow" w:cs="Arial"/>
          <w:color w:val="000000"/>
          <w:kern w:val="0"/>
          <w:lang w:eastAsia="es-ES"/>
          <w14:ligatures w14:val="none"/>
        </w:rPr>
        <w:t xml:space="preserve"/>
      </w:r>
      <w:r w:rsidRPr="00CA3E4B">
        <w:rPr>
          <w:rFonts w:ascii="Arial Narrow" w:eastAsia="Times New Roman" w:hAnsi="Arial Narrow" w:cs="Arial"/>
          <w:color w:val="000000"/>
          <w:kern w:val="0"/>
          <w:lang w:eastAsia="es-ES"/>
          <w14:ligatures w14:val="none"/>
        </w:rPr>
        <w:t/>
      </w:r>
      <w:r w:rsidR="002F6A0B" w:rsidRPr="00CA3E4B">
        <w:rPr>
          <w:rFonts w:ascii="Arial Narrow" w:eastAsia="Times New Roman" w:hAnsi="Arial Narrow" w:cs="Arial"/>
          <w:color w:val="000000"/>
          <w:kern w:val="0"/>
          <w:lang w:eastAsia="es-ES"/>
          <w14:ligatures w14:val="none"/>
        </w:rPr>
        <w:t/>
      </w:r>
      <w:r w:rsidRPr="00CA3E4B">
        <w:rPr>
          <w:rFonts w:ascii="Arial Narrow" w:eastAsia="Times New Roman" w:hAnsi="Arial Narrow" w:cs="Arial"/>
          <w:color w:val="000000"/>
          <w:kern w:val="0"/>
          <w:lang w:eastAsia="es-ES"/>
          <w14:ligatures w14:val="none"/>
        </w:rPr>
        <w:t xml:space="preserve"/>
      </w:r>
      <w:r w:rsidR="00CA3E4B" w:rsidRPr="00CA3E4B">
        <w:rPr>
          <w:rFonts w:ascii="Arial Narrow" w:eastAsia="Calibri" w:hAnsi="Arial Narrow" w:cs="Arial"/>
          <w:kern w:val="0"/>
          <w14:ligatures w14:val="none"/>
        </w:rPr>
        <w:t/>
      </w:r>
      <w:r w:rsidR="00CA3E4B" w:rsidRPr="00846E05">
        <w:rPr>
          <w:rFonts w:ascii="Arial Narrow" w:eastAsia="Calibri" w:hAnsi="Arial Narrow" w:cs="Arial"/>
          <w:kern w:val="0"/>
          <w14:ligatures w14:val="none"/>
        </w:rPr>
        <w:t/>
      </w:r>
      <w:r w:rsidRPr="004D073B">
        <w:rPr>
          <w:rFonts w:ascii="Arial Narrow" w:eastAsia="Times New Roman" w:hAnsi="Arial Narrow" w:cs="Arial"/>
          <w:color w:val="000000"/>
          <w:kern w:val="0"/>
          <w:lang w:eastAsia="es-ES"/>
          <w14:ligatures w14:val="none"/>
        </w:rPr>
        <w:t/>
      </w:r>
    </w:p>
    <w:p w14:paraId="03B4A5C1" w14:textId="77777777" w:rsidR="00772AD6" w:rsidRPr="00772AD6" w:rsidRDefault="00772AD6" w:rsidP="00550421">
      <w:pPr>
        <w:pStyle w:val="Prrafodelista"/>
        <w:spacing w:after="0" w:line="240" w:lineRule="auto"/>
        <w:rPr>
          <w:rFonts w:ascii="Arial Narrow" w:eastAsia="Times New Roman" w:hAnsi="Arial Narrow" w:cs="Arial"/>
          <w:color w:val="000000"/>
          <w:kern w:val="0"/>
          <w:lang w:eastAsia="es-ES"/>
          <w14:ligatures w14:val="none"/>
        </w:rPr>
      </w:pPr>
    </w:p>
    <w:p w14:paraId="3D57AD62" w14:textId="60718AFF" w:rsidR="002F6A0B" w:rsidRPr="002F6A0B" w:rsidRDefault="004D073B" w:rsidP="00550421">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r w:rsidRPr="00772AD6">
        <w:rPr>
          <w:rFonts w:ascii="Arial Narrow" w:eastAsia="Times New Roman" w:hAnsi="Arial Narrow" w:cs="Arial"/>
          <w:color w:val="000000"/>
          <w:kern w:val="0"/>
          <w:lang w:eastAsia="es-ES"/>
          <w14:ligatures w14:val="none"/>
        </w:rPr>
        <w:t xml:space="preserve">Por Resolución N 2 del 12 de mayo de 2026, la Secretaría Técnica resolvió declarar inadmisible la denuncia presentada por el señor [APELLIDO] al no haber absuelto el requerimiento efectuado mediante Resolución 1; no obstante, el [APELLIDO] presentó un escrito de subsanación el 11 de mayo de 2026.</w:t>
      </w:r>
      <w:r w:rsidRPr="00CA3E4B">
        <w:rPr>
          <w:rFonts w:ascii="Arial Narrow" w:eastAsia="Times New Roman" w:hAnsi="Arial Narrow" w:cs="Arial"/>
          <w:color w:val="000000"/>
          <w:kern w:val="0"/>
          <w:lang w:eastAsia="es-ES"/>
          <w14:ligatures w14:val="none"/>
        </w:rPr>
        <w:t xml:space="preserve"/>
      </w:r>
      <w:r w:rsidR="00CA3E4B" w:rsidRPr="00CA3E4B">
        <w:rPr>
          <w:rFonts w:ascii="Arial Narrow" w:eastAsia="Times New Roman" w:hAnsi="Arial Narrow" w:cs="Arial"/>
          <w:color w:val="000000"/>
          <w:kern w:val="0"/>
          <w:lang w:eastAsia="es-ES"/>
          <w14:ligatures w14:val="none"/>
        </w:rPr>
        <w:t/>
      </w:r>
      <w:r w:rsidRPr="00772AD6">
        <w:rPr>
          <w:rFonts w:ascii="Arial Narrow" w:eastAsia="Times New Roman" w:hAnsi="Arial Narrow" w:cs="Arial"/>
          <w:color w:val="000000"/>
          <w:kern w:val="0"/>
          <w:lang w:eastAsia="es-ES"/>
          <w14:ligatures w14:val="none"/>
        </w:rPr>
        <w:t xml:space="preserve"/>
      </w:r>
      <w:r w:rsidRPr="00CA3E4B">
        <w:rPr>
          <w:rFonts w:ascii="Arial Narrow" w:eastAsia="Times New Roman" w:hAnsi="Arial Narrow" w:cs="Arial"/>
          <w:color w:val="000000"/>
          <w:kern w:val="0"/>
          <w:lang w:eastAsia="es-ES"/>
          <w14:ligatures w14:val="none"/>
        </w:rPr>
        <w:t xml:space="preserve"/>
      </w:r>
      <w:r w:rsidR="00CC799E" w:rsidRPr="00CA3E4B">
        <w:rPr>
          <w:rFonts w:ascii="Arial Narrow" w:eastAsia="Times New Roman" w:hAnsi="Arial Narrow" w:cs="Arial"/>
          <w:color w:val="000000"/>
          <w:kern w:val="0"/>
          <w:lang w:eastAsia="es-ES"/>
          <w14:ligatures w14:val="none"/>
        </w:rPr>
        <w:t/>
      </w:r>
      <w:r w:rsidR="00CC799E" w:rsidRPr="00CC799E">
        <w:rPr>
          <w:rFonts w:ascii="Arial Narrow" w:eastAsia="Times New Roman" w:hAnsi="Arial Narrow" w:cs="Arial"/>
          <w:color w:val="000000"/>
          <w:kern w:val="0"/>
          <w:lang w:eastAsia="es-ES"/>
          <w14:ligatures w14:val="none"/>
        </w:rPr>
        <w:t xml:space="preserve"/>
      </w:r>
      <w:r w:rsidRPr="00772AD6">
        <w:rPr>
          <w:rFonts w:ascii="Arial Narrow" w:eastAsia="Times New Roman" w:hAnsi="Arial Narrow" w:cs="Arial"/>
          <w:color w:val="000000"/>
          <w:kern w:val="0"/>
          <w:lang w:eastAsia="es-ES"/>
          <w14:ligatures w14:val="none"/>
        </w:rPr>
        <w:t xml:space="preserve"/>
      </w:r>
      <w:r w:rsidR="00AE4372">
        <w:rPr>
          <w:rFonts w:ascii="Arial Narrow" w:eastAsia="Times New Roman" w:hAnsi="Arial Narrow" w:cs="Arial"/>
          <w:color w:val="000000"/>
          <w:kern w:val="0"/>
          <w:lang w:eastAsia="es-ES"/>
          <w14:ligatures w14:val="none"/>
        </w:rPr>
        <w:t/>
      </w:r>
      <w:r w:rsidRPr="00772AD6">
        <w:rPr>
          <w:rFonts w:ascii="Arial Narrow" w:eastAsia="Times New Roman" w:hAnsi="Arial Narrow" w:cs="Arial"/>
          <w:color w:val="000000"/>
          <w:kern w:val="0"/>
          <w:lang w:eastAsia="es-ES"/>
          <w14:ligatures w14:val="none"/>
        </w:rPr>
        <w:t/>
      </w:r>
      <w:r w:rsidRPr="00AE4372">
        <w:rPr>
          <w:rFonts w:ascii="Arial Narrow" w:eastAsia="Times New Roman" w:hAnsi="Arial Narrow" w:cs="Arial"/>
          <w:color w:val="000000"/>
          <w:kern w:val="0"/>
          <w:lang w:eastAsia="es-ES"/>
          <w14:ligatures w14:val="none"/>
        </w:rPr>
        <w:t xml:space="preserve"/>
      </w:r>
      <w:r w:rsidR="00846E05" w:rsidRPr="00AE4372">
        <w:rPr>
          <w:rFonts w:ascii="Arial Narrow" w:eastAsia="Calibri" w:hAnsi="Arial Narrow" w:cs="Arial"/>
          <w:kern w:val="0"/>
          <w14:ligatures w14:val="none"/>
        </w:rPr>
        <w:t/>
      </w:r>
      <w:r w:rsidR="00846E05" w:rsidRPr="00846E05">
        <w:rPr>
          <w:rFonts w:ascii="Arial Narrow" w:eastAsia="Calibri" w:hAnsi="Arial Narrow" w:cs="Arial"/>
          <w:kern w:val="0"/>
          <w14:ligatures w14:val="none"/>
        </w:rPr>
        <w:t xml:space="preserve"/>
      </w:r>
      <w:r w:rsidRPr="00772AD6">
        <w:rPr>
          <w:rFonts w:ascii="Arial Narrow" w:eastAsia="Times New Roman" w:hAnsi="Arial Narrow" w:cs="Arial"/>
          <w:color w:val="000000"/>
          <w:kern w:val="0"/>
          <w:lang w:eastAsia="es-ES"/>
          <w14:ligatures w14:val="none"/>
        </w:rPr>
        <w:t xml:space="preserve"/>
      </w:r>
      <w:r w:rsidR="002F6A0B">
        <w:rPr>
          <w:rFonts w:ascii="Arial Narrow" w:eastAsia="Times New Roman" w:hAnsi="Arial Narrow" w:cs="Arial"/>
          <w:color w:val="000000"/>
          <w:kern w:val="0"/>
          <w:lang w:eastAsia="es-ES"/>
          <w14:ligatures w14:val="none"/>
        </w:rPr>
        <w:t xml:space="preserve"/>
      </w:r>
      <w:r w:rsidR="00AE4372" w:rsidRPr="00846E05">
        <w:rPr>
          <w:rFonts w:ascii="Arial Narrow" w:eastAsia="Times New Roman" w:hAnsi="Arial Narrow" w:cs="Arial"/>
          <w:color w:val="000000"/>
          <w:kern w:val="0"/>
          <w:lang w:val="es-ES" w:eastAsia="es-ES"/>
          <w14:ligatures w14:val="none"/>
        </w:rPr>
        <w:t/>
      </w:r>
      <w:r w:rsidR="00AE4372" w:rsidRPr="00846E05">
        <w:rPr>
          <w:rStyle w:val="Refdenotaalpie"/>
          <w:rFonts w:ascii="Arial Narrow" w:eastAsia="Times New Roman" w:hAnsi="Arial Narrow" w:cs="Times New Roman"/>
          <w:color w:val="000000"/>
          <w:kern w:val="0"/>
          <w:vertAlign w:val="superscript"/>
          <w:lang w:val="es-ES" w:eastAsia="es-ES"/>
          <w14:ligatures w14:val="none"/>
        </w:rPr>
        <w:footnoteReference w:id="3"/>
      </w:r>
      <w:r w:rsidR="002F6A0B">
        <w:rPr>
          <w:rFonts w:ascii="Arial Narrow" w:eastAsia="Times New Roman" w:hAnsi="Arial Narrow" w:cs="Arial"/>
          <w:color w:val="000000"/>
          <w:kern w:val="0"/>
          <w:lang w:eastAsia="es-ES"/>
          <w14:ligatures w14:val="none"/>
        </w:rPr>
        <w:t/>
      </w:r>
    </w:p>
    <w:p w14:paraId="4C49914A" w14:textId="77777777" w:rsidR="002F6A0B" w:rsidRPr="002F6A0B" w:rsidRDefault="002F6A0B" w:rsidP="00550421">
      <w:pPr>
        <w:pStyle w:val="Prrafodelista"/>
        <w:spacing w:after="0" w:line="240" w:lineRule="auto"/>
        <w:ind w:left="567"/>
        <w:jc w:val="both"/>
        <w:rPr>
          <w:rFonts w:ascii="Arial Narrow" w:eastAsia="Times New Roman" w:hAnsi="Arial Narrow" w:cs="Arial"/>
          <w:color w:val="000000"/>
          <w:kern w:val="0"/>
          <w:lang w:eastAsia="es-ES"/>
          <w14:ligatures w14:val="none"/>
        </w:rPr>
      </w:pPr>
    </w:p>
    <w:p w14:paraId="1DD2767F" w14:textId="1EF47994" w:rsidR="004D073B" w:rsidRPr="00CC799E" w:rsidRDefault="004D073B" w:rsidP="00550421">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r w:rsidRPr="00772AD6">
        <w:rPr>
          <w:rFonts w:ascii="Arial Narrow" w:eastAsia="Times New Roman" w:hAnsi="Arial Narrow" w:cs="Arial"/>
          <w:color w:val="000000"/>
          <w:kern w:val="0"/>
          <w:lang w:eastAsia="es-ES"/>
          <w14:ligatures w14:val="none"/>
        </w:rPr>
        <w:t xml:space="preserve">En atención a lo señalado, se advierte que, la Resolución 2 se emitió sin tener presente que el señor [APELLIDO] había realizado la subsanación de lo requerido por Resolución 1, por lo cual, corresponde dejarla sin efecto.</w:t>
      </w:r>
      <w:r w:rsidRPr="00CC799E">
        <w:rPr>
          <w:rFonts w:ascii="Arial Narrow" w:eastAsia="Times New Roman" w:hAnsi="Arial Narrow" w:cs="Arial"/>
          <w:color w:val="000000"/>
          <w:kern w:val="0"/>
          <w:lang w:eastAsia="es-ES"/>
          <w14:ligatures w14:val="none"/>
        </w:rPr>
        <w:t xml:space="preserve"/>
      </w:r>
      <w:r w:rsidR="00CC799E" w:rsidRPr="00CC799E">
        <w:rPr>
          <w:rFonts w:ascii="Arial Narrow" w:eastAsia="Times New Roman" w:hAnsi="Arial Narrow" w:cs="Arial"/>
          <w:color w:val="000000"/>
          <w:kern w:val="0"/>
          <w:lang w:eastAsia="es-ES"/>
          <w14:ligatures w14:val="none"/>
        </w:rPr>
        <w:t xml:space="preserve"/>
      </w:r>
      <w:r w:rsidRPr="00CC799E">
        <w:rPr>
          <w:rFonts w:ascii="Arial Narrow" w:eastAsia="Times New Roman" w:hAnsi="Arial Narrow" w:cs="Arial"/>
          <w:color w:val="000000"/>
          <w:kern w:val="0"/>
          <w:lang w:eastAsia="es-ES"/>
          <w14:ligatures w14:val="none"/>
        </w:rPr>
        <w:t/>
      </w:r>
      <w:r w:rsidR="002F6A0B" w:rsidRPr="00CC799E">
        <w:rPr>
          <w:rFonts w:ascii="Arial Narrow" w:eastAsia="Times New Roman" w:hAnsi="Arial Narrow" w:cs="Arial"/>
          <w:color w:val="000000"/>
          <w:kern w:val="0"/>
          <w:lang w:eastAsia="es-ES"/>
          <w14:ligatures w14:val="none"/>
        </w:rPr>
        <w:t/>
      </w:r>
    </w:p>
    <w:p w14:paraId="66005174" w14:textId="77777777" w:rsidR="00CA59A2" w:rsidRPr="00A2589A" w:rsidRDefault="00CA59A2" w:rsidP="00550421">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76142" w:rsidRDefault="00CA59A2" w:rsidP="0055042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76142">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76142" w:rsidRDefault="00CA59A2" w:rsidP="00550421">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4096DE82" w14:textId="36E4C43D" w:rsidR="008F6053" w:rsidRPr="00E76142" w:rsidRDefault="00CA59A2" w:rsidP="0055042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E76142">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E76142">
        <w:rPr>
          <w:rStyle w:val="Refdenotaalpie"/>
          <w:rFonts w:ascii="Arial Narrow" w:eastAsia="Arial Narrow" w:hAnsi="Arial Narrow" w:cs="Arial Narrow"/>
          <w:kern w:val="0"/>
          <w:vertAlign w:val="superscript"/>
          <w14:ligatures w14:val="none"/>
        </w:rPr>
        <w:footnoteReference w:id="4"/>
      </w:r>
      <w:r w:rsidRPr="00E76142">
        <w:rPr>
          <w:rFonts w:ascii="Arial Narrow" w:eastAsia="Times New Roman" w:hAnsi="Arial Narrow" w:cs="Segoe UI"/>
          <w:color w:val="000000"/>
          <w:kern w:val="0"/>
          <w:lang w:eastAsia="es-PE"/>
          <w14:ligatures w14:val="none"/>
        </w:rPr>
        <w:t xml:space="preserve">, </w:t>
      </w:r>
      <w:r w:rsidR="008F6053" w:rsidRPr="00E76142">
        <w:rPr>
          <w:rFonts w:ascii="Arial Narrow" w:eastAsia="Times New Roman" w:hAnsi="Arial Narrow" w:cs="Segoe UI"/>
          <w:color w:val="000000"/>
          <w:kern w:val="0"/>
          <w:lang w:eastAsia="es-PE"/>
          <w14:ligatures w14:val="none"/>
        </w:rPr>
        <w:t xml:space="preserve">considera </w:t>
      </w:r>
      <w:r w:rsidR="008F6053" w:rsidRPr="00E76142">
        <w:rPr>
          <w:rFonts w:ascii="Arial Narrow" w:eastAsia="Arial Narrow" w:hAnsi="Arial Narrow" w:cs="Arial Narrow"/>
          <w:kern w:val="0"/>
          <w14:ligatures w14:val="none"/>
        </w:rPr>
        <w:t xml:space="preserve">que el hecho denunciado, </w:t>
      </w:r>
      <w:bookmarkStart w:id="4" w:name="_Hlk211591623"/>
      <w:r w:rsidR="008F6053" w:rsidRPr="00E76142">
        <w:rPr>
          <w:rFonts w:ascii="Arial Narrow" w:eastAsia="Arial Narrow" w:hAnsi="Arial Narrow" w:cs="Arial Narrow"/>
          <w:kern w:val="0"/>
          <w14:ligatures w14:val="none"/>
        </w:rPr>
        <w:t xml:space="preserve">consistente en que </w:t>
      </w:r>
      <w:bookmarkStart w:id="5" w:name="_Hlk213160885"/>
      <w:bookmarkStart w:id="6" w:name="_Hlk213151898"/>
      <w:bookmarkStart w:id="7" w:name="_Hlk215061838"/>
      <w:r w:rsidR="00E76142" w:rsidRPr="00E76142">
        <w:rPr>
          <w:rFonts w:ascii="Arial Narrow" w:eastAsia="Times New Roman" w:hAnsi="Arial Narrow" w:cs="Times New Roman"/>
          <w:color w:val="000000"/>
          <w:kern w:val="0"/>
          <w:shd w:val="clear" w:color="auto" w:fill="FFFFFF"/>
          <w:lang w:eastAsia="es-PE"/>
          <w14:ligatures w14:val="none"/>
        </w:rPr>
        <w:t>la compañía aseguradora habría anulado indebidamente la Póliza 2007808645 Seguro Vehicular, ocasionando que pierda su vigencia el 2 de julio de 2023</w:t>
      </w:r>
      <w:r w:rsidR="008F6053" w:rsidRPr="00E76142">
        <w:rPr>
          <w:rFonts w:ascii="Arial Narrow" w:eastAsia="Arial Narrow" w:hAnsi="Arial Narrow" w:cs="Arial Narrow"/>
          <w:kern w:val="0"/>
          <w14:ligatures w14:val="none"/>
        </w:rPr>
        <w:t xml:space="preserve">; involucraría una presunta afectación a sus expectativas, quien no habría encontrado una correspondencia entre lo que esperaba </w:t>
      </w:r>
      <w:r w:rsidR="008F6053" w:rsidRPr="00395977">
        <w:rPr>
          <w:rFonts w:ascii="Arial Narrow" w:eastAsia="Arial Narrow" w:hAnsi="Arial Narrow" w:cs="Arial Narrow"/>
          <w:kern w:val="0"/>
          <w14:ligatures w14:val="none"/>
        </w:rPr>
        <w:t xml:space="preserve">recibir de parte del proveedor y lo que realmente recibió. Por consiguiente, corresponde calificar el hecho </w:t>
      </w:r>
      <w:r w:rsidR="008F6053" w:rsidRPr="00E76142">
        <w:rPr>
          <w:rFonts w:ascii="Arial Narrow" w:eastAsia="Arial Narrow" w:hAnsi="Arial Narrow" w:cs="Arial Narrow"/>
          <w:kern w:val="0"/>
          <w14:ligatures w14:val="none"/>
        </w:rPr>
        <w:t>materia de denuncia como una presunta infracción al deber de idoneidad, tipificado en los artículos 18</w:t>
      </w:r>
      <w:r w:rsidR="008F6053" w:rsidRPr="00E76142">
        <w:rPr>
          <w:rFonts w:ascii="Arial Narrow" w:eastAsia="Times New Roman" w:hAnsi="Arial Narrow" w:cs="Segoe UI"/>
          <w:color w:val="000000"/>
          <w:kern w:val="0"/>
          <w:lang w:eastAsia="es-PE"/>
          <w14:ligatures w14:val="none"/>
        </w:rPr>
        <w:t/>
      </w:r>
      <w:r w:rsidR="008F6053" w:rsidRPr="00E76142">
        <w:rPr>
          <w:rFonts w:ascii="Arial Narrow" w:eastAsia="Arial Narrow" w:hAnsi="Arial Narrow" w:cs="Arial Narrow"/>
          <w:kern w:val="0"/>
          <w14:ligatures w14:val="none"/>
        </w:rPr>
        <w:t xml:space="preserve"> y 19</w:t>
      </w:r>
      <w:r w:rsidR="008F6053" w:rsidRPr="00E76142">
        <w:rPr>
          <w:rFonts w:ascii="Arial Narrow" w:eastAsia="Times New Roman" w:hAnsi="Arial Narrow" w:cs="Segoe UI"/>
          <w:color w:val="000000"/>
          <w:kern w:val="0"/>
          <w:lang w:eastAsia="es-PE"/>
          <w14:ligatures w14:val="none"/>
        </w:rPr>
        <w:t/>
      </w:r>
      <w:r w:rsidR="008F6053" w:rsidRPr="00E76142">
        <w:rPr>
          <w:rFonts w:ascii="Arial Narrow" w:eastAsia="Arial Narrow" w:hAnsi="Arial Narrow" w:cs="Arial Narrow"/>
          <w:kern w:val="0"/>
          <w14:ligatures w14:val="none"/>
        </w:rPr>
        <w:t xml:space="preserve"> del Código</w:t>
      </w:r>
      <w:bookmarkStart w:id="8" w:name="_Hlk213160896"/>
      <w:bookmarkEnd w:id="5"/>
      <w:r w:rsidR="008F6053" w:rsidRPr="00E76142">
        <w:rPr>
          <w:rStyle w:val="Refdenotaalpie"/>
          <w:rFonts w:ascii="Arial Narrow" w:eastAsia="Arial Narrow" w:hAnsi="Arial Narrow" w:cs="Arial"/>
          <w:kern w:val="0"/>
          <w:vertAlign w:val="superscript"/>
          <w14:ligatures w14:val="none"/>
        </w:rPr>
        <w:footnoteReference w:id="5"/>
      </w:r>
      <w:bookmarkEnd w:id="8"/>
      <w:r w:rsidR="008F6053" w:rsidRPr="00E76142">
        <w:rPr>
          <w:rFonts w:ascii="Arial Narrow" w:eastAsia="Arial Narrow" w:hAnsi="Arial Narrow" w:cs="Arial Narrow"/>
          <w:kern w:val="0"/>
          <w14:ligatures w14:val="none"/>
        </w:rPr>
        <w:t>.</w:t>
      </w:r>
      <w:bookmarkEnd w:id="6"/>
    </w:p>
    <w:p w14:paraId="76E2FB23" w14:textId="77777777" w:rsidR="008F6053" w:rsidRPr="00E76142" w:rsidRDefault="008F6053" w:rsidP="00550421">
      <w:pPr>
        <w:pStyle w:val="Prrafodelista"/>
        <w:spacing w:after="0" w:line="240" w:lineRule="auto"/>
        <w:ind w:left="567"/>
        <w:jc w:val="both"/>
        <w:rPr>
          <w:rFonts w:ascii="Arial Narrow" w:eastAsia="Arial Narrow" w:hAnsi="Arial Narrow" w:cs="Arial Narrow"/>
          <w:kern w:val="0"/>
          <w14:ligatures w14:val="none"/>
        </w:rPr>
      </w:pPr>
    </w:p>
    <w:p w14:paraId="7CC96CB7" w14:textId="78947B4E" w:rsidR="008F6053" w:rsidRPr="00E76142" w:rsidRDefault="008F6053" w:rsidP="0055042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9" w:name="_Hlk213150180"/>
      <w:r w:rsidRPr="00E76142">
        <w:rPr>
          <w:rFonts w:ascii="Arial Narrow" w:eastAsia="Arial Narrow" w:hAnsi="Arial Narrow" w:cs="Arial Narrow"/>
          <w:kern w:val="0"/>
          <w14:ligatures w14:val="none"/>
        </w:rPr>
        <w:t xml:space="preserve">Así también, la Secretaría Técnica, en ejercicio de sus facultades, </w:t>
      </w:r>
      <w:r w:rsidRPr="00E76142">
        <w:rPr>
          <w:rFonts w:ascii="Arial Narrow" w:eastAsia="Times New Roman" w:hAnsi="Arial Narrow" w:cs="Segoe UI"/>
          <w:color w:val="000000"/>
          <w:kern w:val="0"/>
          <w:lang w:eastAsia="es-PE"/>
          <w14:ligatures w14:val="none"/>
        </w:rPr>
        <w:t xml:space="preserve">considera </w:t>
      </w:r>
      <w:r w:rsidRPr="00E76142">
        <w:rPr>
          <w:rFonts w:ascii="Arial Narrow" w:eastAsia="Arial Narrow" w:hAnsi="Arial Narrow" w:cs="Arial Narrow"/>
          <w:kern w:val="0"/>
          <w14:ligatures w14:val="none"/>
        </w:rPr>
        <w:t xml:space="preserve">que el hecho denunciado, consistente en que </w:t>
      </w:r>
      <w:bookmarkEnd w:id="9"/>
      <w:r w:rsidR="00E76142" w:rsidRPr="00E76142">
        <w:rPr>
          <w:rFonts w:ascii="Arial Narrow" w:eastAsia="Times New Roman" w:hAnsi="Arial Narrow" w:cs="Times New Roman"/>
          <w:color w:val="000000"/>
          <w:kern w:val="0"/>
          <w:shd w:val="clear" w:color="auto" w:fill="FFFFFF"/>
          <w:lang w:eastAsia="es-PE"/>
          <w14:ligatures w14:val="none"/>
        </w:rPr>
        <w:t>la compañía aseguradora no habría gestionado oportunamente en aplicar el porcentaje correcto del deducible para la reparación del vehículo con Placa de Rodaje CCN360 por el siniestro 1001067466, toda vez que el 9 de febrero de 2026 se le pretendió aplicar un deducible del 25%, pese a que correspondía un deducible del 15%</w:t>
      </w:r>
      <w:r w:rsidR="00E76142" w:rsidRPr="00E7614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76142" w:rsidRPr="00E76142">
        <w:rPr>
          <w:rFonts w:ascii="Arial Narrow" w:eastAsia="Times New Roman" w:hAnsi="Arial Narrow" w:cs="Segoe UI"/>
          <w:color w:val="000000"/>
          <w:kern w:val="0"/>
          <w:lang w:eastAsia="es-PE"/>
          <w14:ligatures w14:val="none"/>
        </w:rPr>
        <w:t/>
      </w:r>
      <w:r w:rsidR="00E76142" w:rsidRPr="00E76142">
        <w:rPr>
          <w:rFonts w:ascii="Arial Narrow" w:eastAsia="Arial Narrow" w:hAnsi="Arial Narrow" w:cs="Arial Narrow"/>
          <w:kern w:val="0"/>
          <w14:ligatures w14:val="none"/>
        </w:rPr>
        <w:t xml:space="preserve"> y 19</w:t>
      </w:r>
      <w:r w:rsidR="00E76142" w:rsidRPr="00E76142">
        <w:rPr>
          <w:rFonts w:ascii="Arial Narrow" w:eastAsia="Times New Roman" w:hAnsi="Arial Narrow" w:cs="Segoe UI"/>
          <w:color w:val="000000"/>
          <w:kern w:val="0"/>
          <w:lang w:eastAsia="es-PE"/>
          <w14:ligatures w14:val="none"/>
        </w:rPr>
        <w:t/>
      </w:r>
      <w:r w:rsidR="00E76142" w:rsidRPr="00E76142">
        <w:rPr>
          <w:rFonts w:ascii="Arial Narrow" w:eastAsia="Arial Narrow" w:hAnsi="Arial Narrow" w:cs="Arial Narrow"/>
          <w:kern w:val="0"/>
          <w14:ligatures w14:val="none"/>
        </w:rPr>
        <w:t xml:space="preserve"> del Código</w:t>
      </w:r>
      <w:r w:rsidRPr="00E76142">
        <w:rPr>
          <w:rFonts w:ascii="Arial Narrow" w:eastAsia="Arial Narrow" w:hAnsi="Arial Narrow" w:cs="Arial"/>
          <w:bCs/>
          <w:color w:val="000000"/>
          <w:kern w:val="0"/>
          <w:lang w:eastAsia="es-PE"/>
          <w14:ligatures w14:val="none"/>
        </w:rPr>
        <w:t xml:space="preserve">. </w:t>
      </w:r>
    </w:p>
    <w:p w14:paraId="565CA430" w14:textId="77777777" w:rsidR="008F6053" w:rsidRPr="00E76142" w:rsidRDefault="008F6053" w:rsidP="00550421">
      <w:pPr>
        <w:spacing w:after="0" w:line="240" w:lineRule="auto"/>
        <w:contextualSpacing/>
        <w:jc w:val="both"/>
        <w:rPr>
          <w:rFonts w:ascii="Arial Narrow" w:eastAsia="Arial Narrow" w:hAnsi="Arial Narrow" w:cs="Arial Narrow"/>
          <w:kern w:val="0"/>
          <w14:ligatures w14:val="none"/>
        </w:rPr>
      </w:pPr>
    </w:p>
    <w:p w14:paraId="3B139B15" w14:textId="70D00612" w:rsidR="008F6053" w:rsidRPr="00395977" w:rsidRDefault="008F6053" w:rsidP="0055042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76142">
        <w:rPr>
          <w:rFonts w:ascii="Arial Narrow" w:eastAsia="Arial Narrow" w:hAnsi="Arial Narrow" w:cs="Arial Narrow"/>
          <w:kern w:val="0"/>
          <w14:ligatures w14:val="none"/>
        </w:rPr>
        <w:t xml:space="preserve">Asimismo, </w:t>
      </w:r>
      <w:r w:rsidRPr="00E76142">
        <w:rPr>
          <w:rFonts w:ascii="Arial Narrow" w:eastAsia="Times New Roman" w:hAnsi="Arial Narrow" w:cs="Arial"/>
          <w:color w:val="000000"/>
          <w:kern w:val="0"/>
          <w:lang w:eastAsia="es-PE"/>
          <w14:ligatures w14:val="none"/>
        </w:rPr>
        <w:t xml:space="preserve">la Secretaría Técnica, en ejercicio de sus facultades, considera </w:t>
      </w:r>
      <w:r w:rsidRPr="00E76142">
        <w:rPr>
          <w:rFonts w:ascii="Arial Narrow" w:eastAsia="Arial Narrow" w:hAnsi="Arial Narrow" w:cs="Arial"/>
          <w:kern w:val="0"/>
          <w14:ligatures w14:val="none"/>
        </w:rPr>
        <w:t xml:space="preserve">que el hecho denunciado, consistente en que </w:t>
      </w:r>
      <w:bookmarkStart w:id="10" w:name="_Hlk213173539"/>
      <w:r w:rsidR="00E76142" w:rsidRPr="00E76142">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trasladar oportunamente el vehículo con Placa de Rodaje CCN360 al taller </w:t>
      </w:r>
      <w:proofErr w:type="spellStart"/>
      <w:r w:rsidR="00E76142" w:rsidRPr="00E76142">
        <w:rPr>
          <w:rFonts w:ascii="Arial Narrow" w:eastAsia="Times New Roman" w:hAnsi="Arial Narrow" w:cs="Times New Roman"/>
          <w:color w:val="000000"/>
          <w:kern w:val="0"/>
          <w:shd w:val="clear" w:color="auto" w:fill="FFFFFF"/>
          <w:lang w:eastAsia="es-PE"/>
          <w14:ligatures w14:val="none"/>
        </w:rPr>
        <w:t>Euroshop</w:t>
      </w:r>
      <w:proofErr w:type="spellEnd"/>
      <w:r w:rsidR="00E76142" w:rsidRPr="00E76142">
        <w:rPr>
          <w:rFonts w:ascii="Arial Narrow" w:eastAsia="Times New Roman" w:hAnsi="Arial Narrow" w:cs="Times New Roman"/>
          <w:color w:val="000000"/>
          <w:kern w:val="0"/>
          <w:shd w:val="clear" w:color="auto" w:fill="FFFFFF"/>
          <w:lang w:eastAsia="es-PE"/>
          <w14:ligatures w14:val="none"/>
        </w:rPr>
        <w:t xml:space="preserve"> S.A., pese a la solicitud del denunciante del 5 de marzo de 2024</w:t>
      </w:r>
      <w:r w:rsidR="00E76142" w:rsidRPr="00E76142">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w:t>
      </w:r>
      <w:r w:rsidR="00E76142" w:rsidRPr="00395977">
        <w:rPr>
          <w:rFonts w:ascii="Arial Narrow" w:eastAsia="Arial Narrow" w:hAnsi="Arial Narrow" w:cs="Arial Narrow"/>
          <w:kern w:val="0"/>
          <w14:ligatures w14:val="none"/>
        </w:rPr>
        <w:t>corresponde calificar el hecho materia de denuncia como una presunta infracción al deber de idoneidad, tipificado en los artículos 18</w:t>
      </w:r>
      <w:r w:rsidR="00E76142" w:rsidRPr="00395977">
        <w:rPr>
          <w:rFonts w:ascii="Arial Narrow" w:eastAsia="Times New Roman" w:hAnsi="Arial Narrow" w:cs="Segoe UI"/>
          <w:color w:val="000000"/>
          <w:kern w:val="0"/>
          <w:lang w:eastAsia="es-PE"/>
          <w14:ligatures w14:val="none"/>
        </w:rPr>
        <w:t/>
      </w:r>
      <w:r w:rsidR="00E76142" w:rsidRPr="00395977">
        <w:rPr>
          <w:rFonts w:ascii="Arial Narrow" w:eastAsia="Arial Narrow" w:hAnsi="Arial Narrow" w:cs="Arial Narrow"/>
          <w:kern w:val="0"/>
          <w14:ligatures w14:val="none"/>
        </w:rPr>
        <w:t xml:space="preserve"> y 19</w:t>
      </w:r>
      <w:r w:rsidR="00E76142" w:rsidRPr="00395977">
        <w:rPr>
          <w:rFonts w:ascii="Arial Narrow" w:eastAsia="Times New Roman" w:hAnsi="Arial Narrow" w:cs="Segoe UI"/>
          <w:color w:val="000000"/>
          <w:kern w:val="0"/>
          <w:lang w:eastAsia="es-PE"/>
          <w14:ligatures w14:val="none"/>
        </w:rPr>
        <w:t/>
      </w:r>
      <w:r w:rsidR="00E76142" w:rsidRPr="00395977">
        <w:rPr>
          <w:rFonts w:ascii="Arial Narrow" w:eastAsia="Arial Narrow" w:hAnsi="Arial Narrow" w:cs="Arial Narrow"/>
          <w:kern w:val="0"/>
          <w14:ligatures w14:val="none"/>
        </w:rPr>
        <w:t xml:space="preserve"> del Código</w:t>
      </w:r>
      <w:r w:rsidRPr="00395977">
        <w:rPr>
          <w:rFonts w:ascii="Arial Narrow" w:eastAsia="Arial Narrow" w:hAnsi="Arial Narrow" w:cs="Arial"/>
          <w:kern w:val="0"/>
          <w14:ligatures w14:val="none"/>
        </w:rPr>
        <w:t>.</w:t>
      </w:r>
      <w:bookmarkStart w:id="11" w:name="_Hlk212534267"/>
      <w:bookmarkEnd w:id="10"/>
    </w:p>
    <w:p w14:paraId="7A313FB4" w14:textId="77777777" w:rsidR="008F6053" w:rsidRPr="00395977" w:rsidRDefault="008F6053" w:rsidP="00550421">
      <w:pPr>
        <w:spacing w:after="0" w:line="240" w:lineRule="auto"/>
        <w:contextualSpacing/>
        <w:jc w:val="both"/>
        <w:rPr>
          <w:rFonts w:ascii="Arial Narrow" w:eastAsia="Arial Narrow" w:hAnsi="Arial Narrow" w:cs="Arial Narrow"/>
          <w:kern w:val="0"/>
          <w14:ligatures w14:val="none"/>
        </w:rPr>
      </w:pPr>
    </w:p>
    <w:p w14:paraId="4E65DCBE" w14:textId="6856EEBF" w:rsidR="008F6053" w:rsidRPr="00395977" w:rsidRDefault="008F6053" w:rsidP="0055042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4534552"/>
      <w:bookmarkStart w:id="13" w:name="_Hlk215162008"/>
      <w:r w:rsidRPr="00395977">
        <w:rPr>
          <w:rFonts w:ascii="Arial Narrow" w:eastAsia="Times New Roman" w:hAnsi="Arial Narrow" w:cs="Arial"/>
          <w:color w:val="000000"/>
          <w:kern w:val="0"/>
          <w:lang w:eastAsia="es-PE"/>
          <w14:ligatures w14:val="none"/>
        </w:rPr>
        <w:t xml:space="preserve">Además, </w:t>
      </w:r>
      <w:bookmarkStart w:id="14" w:name="_Hlk212623477"/>
      <w:r w:rsidRPr="00395977">
        <w:rPr>
          <w:rFonts w:ascii="Arial Narrow" w:eastAsia="Times New Roman" w:hAnsi="Arial Narrow" w:cs="Arial"/>
          <w:color w:val="000000"/>
          <w:kern w:val="0"/>
          <w:lang w:eastAsia="es-PE"/>
          <w14:ligatures w14:val="none"/>
        </w:rPr>
        <w:t xml:space="preserve">la Secretaría Técnica, en ejercicio de sus facultades, considera </w:t>
      </w:r>
      <w:r w:rsidRPr="00395977">
        <w:rPr>
          <w:rFonts w:ascii="Arial Narrow" w:eastAsia="Arial Narrow" w:hAnsi="Arial Narrow" w:cs="Arial"/>
          <w:kern w:val="0"/>
          <w14:ligatures w14:val="none"/>
        </w:rPr>
        <w:t xml:space="preserve">que el hecho denunciado, consistente en que </w:t>
      </w:r>
      <w:bookmarkStart w:id="15" w:name="_Hlk212737551"/>
      <w:bookmarkStart w:id="16" w:name="_Hlk212035520"/>
      <w:r w:rsidR="00395977" w:rsidRPr="00395977">
        <w:rPr>
          <w:rFonts w:ascii="Arial Narrow" w:eastAsia="Times New Roman" w:hAnsi="Arial Narrow" w:cs="Times New Roman"/>
          <w:color w:val="000000"/>
          <w:kern w:val="0"/>
          <w:shd w:val="clear" w:color="auto" w:fill="FFFFFF"/>
          <w:lang w:eastAsia="es-PE"/>
          <w14:ligatures w14:val="none"/>
        </w:rPr>
        <w:t>la compañía aseguradora habría calificado indebidamente el vehículo con Placa de Rodaje CCN360 como pérdida total por el siniestro 1001067466, al no haber realizado el peritaje correspondiente</w:t>
      </w:r>
      <w:r w:rsidR="00E76142" w:rsidRPr="0039597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76142" w:rsidRPr="00395977">
        <w:rPr>
          <w:rFonts w:ascii="Arial Narrow" w:eastAsia="Times New Roman" w:hAnsi="Arial Narrow" w:cs="Segoe UI"/>
          <w:color w:val="000000"/>
          <w:kern w:val="0"/>
          <w:lang w:eastAsia="es-PE"/>
          <w14:ligatures w14:val="none"/>
        </w:rPr>
        <w:t/>
      </w:r>
      <w:r w:rsidR="00E76142" w:rsidRPr="00395977">
        <w:rPr>
          <w:rFonts w:ascii="Arial Narrow" w:eastAsia="Arial Narrow" w:hAnsi="Arial Narrow" w:cs="Arial Narrow"/>
          <w:kern w:val="0"/>
          <w14:ligatures w14:val="none"/>
        </w:rPr>
        <w:t xml:space="preserve"> y 19</w:t>
      </w:r>
      <w:r w:rsidR="00E76142" w:rsidRPr="00395977">
        <w:rPr>
          <w:rFonts w:ascii="Arial Narrow" w:eastAsia="Times New Roman" w:hAnsi="Arial Narrow" w:cs="Segoe UI"/>
          <w:color w:val="000000"/>
          <w:kern w:val="0"/>
          <w:lang w:eastAsia="es-PE"/>
          <w14:ligatures w14:val="none"/>
        </w:rPr>
        <w:t/>
      </w:r>
      <w:r w:rsidR="00E76142" w:rsidRPr="00395977">
        <w:rPr>
          <w:rFonts w:ascii="Arial Narrow" w:eastAsia="Arial Narrow" w:hAnsi="Arial Narrow" w:cs="Arial Narrow"/>
          <w:kern w:val="0"/>
          <w14:ligatures w14:val="none"/>
        </w:rPr>
        <w:t xml:space="preserve"> del Código</w:t>
      </w:r>
      <w:bookmarkEnd w:id="15"/>
      <w:r w:rsidRPr="00395977">
        <w:rPr>
          <w:rFonts w:ascii="Arial Narrow" w:eastAsia="Arial Narrow" w:hAnsi="Arial Narrow" w:cs="Arial"/>
          <w:bCs/>
          <w:color w:val="000000"/>
          <w:kern w:val="0"/>
          <w:lang w:eastAsia="es-PE"/>
          <w14:ligatures w14:val="none"/>
        </w:rPr>
        <w:t xml:space="preserve">. </w:t>
      </w:r>
      <w:bookmarkEnd w:id="14"/>
      <w:bookmarkEnd w:id="16"/>
    </w:p>
    <w:bookmarkEnd w:id="4"/>
    <w:bookmarkEnd w:id="7"/>
    <w:bookmarkEnd w:id="11"/>
    <w:bookmarkEnd w:id="12"/>
    <w:bookmarkEnd w:id="13"/>
    <w:p w14:paraId="432038D6" w14:textId="58A854DD" w:rsidR="00CA59A2" w:rsidRPr="00395977" w:rsidRDefault="00CA59A2" w:rsidP="00550421">
      <w:pPr>
        <w:spacing w:after="0" w:line="240" w:lineRule="auto"/>
        <w:contextualSpacing/>
        <w:jc w:val="both"/>
        <w:rPr>
          <w:rFonts w:ascii="Arial Narrow" w:eastAsia="Calibri" w:hAnsi="Arial Narrow" w:cs="Arial Narrow"/>
          <w:kern w:val="0"/>
          <w:lang w:eastAsia="es-PE"/>
          <w14:ligatures w14:val="none"/>
        </w:rPr>
      </w:pPr>
    </w:p>
    <w:p w14:paraId="463134E5" w14:textId="77777777" w:rsidR="00CA59A2" w:rsidRPr="00F13741" w:rsidRDefault="00CA59A2" w:rsidP="00550421">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395977">
        <w:rPr>
          <w:rFonts w:ascii="Arial Narrow" w:eastAsia="Arial" w:hAnsi="Arial Narrow" w:cs="Arial"/>
          <w:color w:val="000000"/>
          <w:kern w:val="0"/>
          <w:lang w:eastAsia="es-PE"/>
          <w14:ligatures w14:val="none"/>
        </w:rPr>
        <w:t>En tanto la denuncia reúne los requisitos</w:t>
      </w:r>
      <w:r w:rsidRPr="00F13741">
        <w:rPr>
          <w:rFonts w:ascii="Arial Narrow" w:eastAsia="Arial" w:hAnsi="Arial Narrow" w:cs="Arial"/>
          <w:color w:val="000000"/>
          <w:kern w:val="0"/>
          <w:lang w:eastAsia="es-PE"/>
          <w14:ligatures w14:val="none"/>
        </w:rPr>
        <w:t xml:space="preserve"> establecidos por la norma citada, corresponde admitirla a trámite</w:t>
      </w:r>
      <w:r w:rsidRPr="00F13741">
        <w:rPr>
          <w:rStyle w:val="Refdenotaalpie"/>
          <w:rFonts w:ascii="Arial Narrow" w:eastAsia="Arial Narrow" w:hAnsi="Arial Narrow" w:cs="Arial Narrow"/>
          <w:kern w:val="0"/>
          <w:vertAlign w:val="superscript"/>
          <w14:ligatures w14:val="none"/>
        </w:rPr>
        <w:footnoteReference w:id="6"/>
      </w:r>
      <w:r w:rsidRPr="00F13741">
        <w:rPr>
          <w:rFonts w:ascii="Arial Narrow" w:eastAsia="Arial" w:hAnsi="Arial Narrow" w:cs="Arial"/>
          <w:color w:val="000000"/>
          <w:kern w:val="0"/>
          <w:lang w:eastAsia="es-PE"/>
          <w14:ligatures w14:val="none"/>
        </w:rPr>
        <w:t>.</w:t>
      </w:r>
    </w:p>
    <w:p w14:paraId="68C71625" w14:textId="77777777" w:rsidR="00CA59A2" w:rsidRPr="00F13741" w:rsidRDefault="00CA59A2" w:rsidP="00550421">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F13741" w:rsidRDefault="00CA59A2" w:rsidP="0055042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13741">
        <w:rPr>
          <w:rFonts w:ascii="Arial Narrow" w:eastAsia="Arial Narrow" w:hAnsi="Arial Narrow" w:cs="Arial Narrow"/>
          <w:b/>
          <w:color w:val="000000"/>
          <w:kern w:val="0"/>
          <w:lang w:eastAsia="es-PE"/>
          <w14:ligatures w14:val="none"/>
        </w:rPr>
        <w:t>REQUERIMIENTO DE INFORMACIÓN</w:t>
      </w:r>
    </w:p>
    <w:p w14:paraId="5B518DC4" w14:textId="77777777" w:rsidR="00CA59A2" w:rsidRPr="00F13741" w:rsidRDefault="00CA59A2" w:rsidP="00550421">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08A54F2B" w:rsidR="00CA59A2" w:rsidRPr="00F13741" w:rsidRDefault="00CA59A2" w:rsidP="00550421">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F13741">
        <w:rPr>
          <w:rFonts w:ascii="Arial Narrow" w:eastAsia="Times New Roman" w:hAnsi="Arial Narrow" w:cs="Arial"/>
          <w:color w:val="000000"/>
          <w:kern w:val="0"/>
          <w:lang w:val="es-ES" w:eastAsia="es-ES"/>
          <w14:ligatures w14:val="none"/>
        </w:rPr>
        <w:lastRenderedPageBreak/>
        <w:t xml:space="preserve">A efectos de tener mayores elementos que sirvan para la resolución definitiva del presente caso, la Secretaría Técnica, en ejercicio de las facultades que </w:t>
      </w:r>
      <w:r w:rsidRPr="001F12F1">
        <w:rPr>
          <w:rFonts w:ascii="Arial Narrow" w:eastAsia="Times New Roman" w:hAnsi="Arial Narrow" w:cs="Arial"/>
          <w:color w:val="000000"/>
          <w:kern w:val="0"/>
          <w:lang w:val="es-ES" w:eastAsia="es-ES"/>
          <w14:ligatures w14:val="none"/>
        </w:rPr>
        <w:t xml:space="preserve">la ley le confiere, conviene requerir </w:t>
      </w:r>
      <w:r w:rsidR="009E2AD1" w:rsidRPr="001F12F1">
        <w:rPr>
          <w:rFonts w:ascii="Arial Narrow" w:eastAsia="Times New Roman" w:hAnsi="Arial Narrow" w:cs="Arial"/>
          <w:color w:val="000000"/>
          <w:kern w:val="0"/>
          <w:lang w:val="es-ES" w:eastAsia="es-ES"/>
          <w14:ligatures w14:val="none"/>
        </w:rPr>
        <w:t>a la compañía aseguradora</w:t>
      </w:r>
      <w:r w:rsidRPr="001F12F1">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w:t>
      </w:r>
      <w:r w:rsidRPr="00F13741">
        <w:rPr>
          <w:rFonts w:ascii="Arial Narrow" w:eastAsia="Times New Roman" w:hAnsi="Arial Narrow" w:cs="Arial"/>
          <w:color w:val="000000"/>
          <w:kern w:val="0"/>
          <w:lang w:val="es-ES" w:eastAsia="es-ES"/>
          <w14:ligatures w14:val="none"/>
        </w:rPr>
        <w:t xml:space="preserve"> con lo siguie</w:t>
      </w:r>
      <w:r w:rsidRPr="00B00C59">
        <w:rPr>
          <w:rFonts w:ascii="Arial Narrow" w:eastAsia="Times New Roman" w:hAnsi="Arial Narrow" w:cs="Arial"/>
          <w:color w:val="000000"/>
          <w:kern w:val="0"/>
          <w:lang w:val="es-ES" w:eastAsia="es-ES"/>
          <w14:ligatures w14:val="none"/>
        </w:rPr>
        <w:t xml:space="preserve">nte: </w:t>
      </w:r>
      <w:r w:rsidR="00ED06B4" w:rsidRPr="00B00C59">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C851B4" w:rsidRPr="00B00C59">
        <w:rPr>
          <w:rFonts w:ascii="Arial Narrow" w:eastAsia="Times New Roman" w:hAnsi="Arial Narrow" w:cs="Arial"/>
          <w:color w:val="000000"/>
          <w:kern w:val="0"/>
          <w:lang w:val="es-ES" w:eastAsia="es-ES"/>
          <w14:ligatures w14:val="none"/>
        </w:rPr>
        <w:t xml:space="preserve">2007808645 </w:t>
      </w:r>
      <w:r w:rsidR="00ED06B4" w:rsidRPr="00B00C59">
        <w:rPr>
          <w:rFonts w:ascii="Arial Narrow" w:eastAsia="Times New Roman" w:hAnsi="Arial Narrow" w:cs="Arial"/>
          <w:color w:val="000000"/>
          <w:kern w:val="0"/>
          <w:lang w:val="es-ES" w:eastAsia="es-ES"/>
          <w14:ligatures w14:val="none"/>
        </w:rPr>
        <w:t>Seguro Vehicular, así como el cargo de remisión de la póliza; (</w:t>
      </w:r>
      <w:proofErr w:type="spellStart"/>
      <w:r w:rsidR="00ED06B4" w:rsidRPr="00B00C59">
        <w:rPr>
          <w:rFonts w:ascii="Arial Narrow" w:eastAsia="Times New Roman" w:hAnsi="Arial Narrow" w:cs="Arial"/>
          <w:color w:val="000000"/>
          <w:kern w:val="0"/>
          <w:lang w:val="es-ES" w:eastAsia="es-ES"/>
          <w14:ligatures w14:val="none"/>
        </w:rPr>
        <w:t>ii</w:t>
      </w:r>
      <w:proofErr w:type="spellEnd"/>
      <w:r w:rsidR="00ED06B4" w:rsidRPr="00B00C59">
        <w:rPr>
          <w:rFonts w:ascii="Arial Narrow" w:eastAsia="Times New Roman" w:hAnsi="Arial Narrow" w:cs="Arial"/>
          <w:color w:val="000000"/>
          <w:kern w:val="0"/>
          <w:lang w:val="es-ES" w:eastAsia="es-ES"/>
          <w14:ligatures w14:val="none"/>
        </w:rPr>
        <w:t xml:space="preserve">) presentar los medios probatorios que acrediten </w:t>
      </w:r>
      <w:r w:rsidR="00E57C38" w:rsidRPr="00B00C59">
        <w:rPr>
          <w:rFonts w:ascii="Arial Narrow" w:eastAsia="Times New Roman" w:hAnsi="Arial Narrow" w:cs="Arial"/>
          <w:color w:val="000000"/>
          <w:kern w:val="0"/>
          <w:lang w:val="es-ES" w:eastAsia="es-ES"/>
          <w14:ligatures w14:val="none"/>
        </w:rPr>
        <w:t>que atendió oportunamente el siniestro 1001067466</w:t>
      </w:r>
      <w:r w:rsidR="00B83280" w:rsidRPr="00B00C59">
        <w:rPr>
          <w:rFonts w:ascii="Arial Narrow" w:eastAsia="Times New Roman" w:hAnsi="Arial Narrow" w:cs="Arial"/>
          <w:color w:val="000000"/>
          <w:kern w:val="0"/>
          <w:lang w:val="es-ES" w:eastAsia="es-ES"/>
          <w14:ligatures w14:val="none"/>
        </w:rPr>
        <w:t xml:space="preserve"> respecto del accidente vehicular del 30 de diciembre de 2023</w:t>
      </w:r>
      <w:r w:rsidR="00ED06B4" w:rsidRPr="00B00C59">
        <w:rPr>
          <w:rFonts w:ascii="Arial Narrow" w:eastAsia="Times New Roman" w:hAnsi="Arial Narrow" w:cs="Arial"/>
          <w:color w:val="000000"/>
          <w:kern w:val="0"/>
          <w:lang w:val="es-ES" w:eastAsia="es-ES"/>
          <w14:ligatures w14:val="none"/>
        </w:rPr>
        <w:t>; y, (</w:t>
      </w:r>
      <w:proofErr w:type="spellStart"/>
      <w:r w:rsidR="00ED06B4" w:rsidRPr="00B00C59">
        <w:rPr>
          <w:rFonts w:ascii="Arial Narrow" w:eastAsia="Times New Roman" w:hAnsi="Arial Narrow" w:cs="Arial"/>
          <w:color w:val="000000"/>
          <w:kern w:val="0"/>
          <w:lang w:val="es-ES" w:eastAsia="es-ES"/>
          <w14:ligatures w14:val="none"/>
        </w:rPr>
        <w:t>iii</w:t>
      </w:r>
      <w:proofErr w:type="spellEnd"/>
      <w:r w:rsidR="00ED06B4" w:rsidRPr="00B00C59">
        <w:rPr>
          <w:rFonts w:ascii="Arial Narrow" w:eastAsia="Times New Roman" w:hAnsi="Arial Narrow" w:cs="Arial"/>
          <w:color w:val="000000"/>
          <w:kern w:val="0"/>
          <w:lang w:val="es-ES" w:eastAsia="es-ES"/>
          <w14:ligatures w14:val="none"/>
        </w:rPr>
        <w:t>) presentar todas las comunicaciones cursadas con la parte denunciante, incluyendo la grabación de la llamada telefónica realizada con el denunciante el 29 de agosto de 2025, en virtud del hecho materia de denuncia</w:t>
      </w:r>
      <w:r w:rsidRPr="00B00C59">
        <w:rPr>
          <w:rFonts w:ascii="Arial Narrow" w:eastAsia="Times New Roman" w:hAnsi="Arial Narrow" w:cs="Arial"/>
          <w:color w:val="000000"/>
          <w:kern w:val="0"/>
          <w:lang w:val="es-ES" w:eastAsia="es-ES"/>
          <w14:ligatures w14:val="none"/>
        </w:rPr>
        <w:t>.</w:t>
      </w:r>
      <w:r w:rsidRPr="00F13741">
        <w:rPr>
          <w:rFonts w:ascii="Arial Narrow" w:eastAsia="Times New Roman" w:hAnsi="Arial Narrow" w:cs="Arial"/>
          <w:color w:val="000000"/>
          <w:kern w:val="0"/>
          <w:lang w:eastAsia="es-ES"/>
          <w14:ligatures w14:val="none"/>
        </w:rPr>
        <w:t xml:space="preserve"> </w:t>
      </w:r>
      <w:r w:rsidR="00E1709A" w:rsidRPr="00F13741">
        <w:rPr>
          <w:rFonts w:ascii="Arial Narrow" w:eastAsia="Times New Roman" w:hAnsi="Arial Narrow" w:cs="Arial"/>
          <w:color w:val="000000"/>
          <w:kern w:val="0"/>
          <w:lang w:eastAsia="es-ES"/>
          <w14:ligatures w14:val="none"/>
        </w:rPr>
        <w:t xml:space="preserve"> </w:t>
      </w:r>
    </w:p>
    <w:p w14:paraId="5C93B848" w14:textId="77777777" w:rsidR="00CA59A2" w:rsidRPr="00F13741" w:rsidRDefault="00CA59A2" w:rsidP="00550421">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F13741" w:rsidRDefault="00CA59A2" w:rsidP="0055042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13741">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F13741" w:rsidRDefault="00CA59A2" w:rsidP="00550421">
      <w:pPr>
        <w:spacing w:after="0" w:line="240" w:lineRule="auto"/>
        <w:contextualSpacing/>
        <w:jc w:val="both"/>
        <w:rPr>
          <w:rFonts w:ascii="Arial Narrow" w:eastAsia="Arial Narrow" w:hAnsi="Arial Narrow" w:cs="Arial Narrow"/>
          <w:b/>
          <w:color w:val="000000"/>
          <w:kern w:val="0"/>
          <w:lang w:eastAsia="es-PE"/>
          <w14:ligatures w14:val="none"/>
        </w:rPr>
      </w:pPr>
    </w:p>
    <w:p w14:paraId="361A8842" w14:textId="63D36196" w:rsidR="005100FC" w:rsidRDefault="005100FC" w:rsidP="00550421">
      <w:pPr>
        <w:spacing w:after="0" w:line="240" w:lineRule="auto"/>
        <w:contextualSpacing/>
        <w:jc w:val="both"/>
        <w:rPr>
          <w:rFonts w:ascii="Arial Narrow" w:eastAsia="Arial Narrow" w:hAnsi="Arial Narrow" w:cs="Arial Narrow"/>
          <w:b/>
          <w:color w:val="000000"/>
          <w:kern w:val="0"/>
          <w:lang w:eastAsia="es-PE"/>
          <w14:ligatures w14:val="none"/>
        </w:rPr>
      </w:pPr>
      <w:r w:rsidRPr="005100FC">
        <w:rPr>
          <w:rFonts w:ascii="Arial Narrow" w:eastAsia="Arial Narrow" w:hAnsi="Arial Narrow" w:cs="Arial Narrow"/>
          <w:b/>
          <w:color w:val="000000"/>
          <w:kern w:val="0"/>
          <w:lang w:eastAsia="es-PE"/>
          <w14:ligatures w14:val="none"/>
        </w:rPr>
        <w:t xml:space="preserve">PRIMERO: </w:t>
      </w:r>
      <w:r w:rsidRPr="005100FC">
        <w:rPr>
          <w:rFonts w:ascii="Arial Narrow" w:eastAsia="Arial Narrow" w:hAnsi="Arial Narrow" w:cs="Arial Narrow"/>
          <w:bCs/>
          <w:color w:val="000000"/>
          <w:kern w:val="0"/>
          <w:lang w:eastAsia="es-PE"/>
          <w14:ligatures w14:val="none"/>
        </w:rPr>
        <w:t xml:space="preserve">Dejar sin efecto la Resolución </w:t>
      </w:r>
      <w:r w:rsidRPr="001F12F1">
        <w:rPr>
          <w:rFonts w:ascii="Arial Narrow" w:eastAsia="Arial Narrow" w:hAnsi="Arial Narrow" w:cs="Arial Narrow"/>
          <w:bCs/>
          <w:color w:val="000000"/>
          <w:kern w:val="0"/>
          <w:lang w:eastAsia="es-PE"/>
          <w14:ligatures w14:val="none"/>
        </w:rPr>
        <w:t xml:space="preserve">2 del </w:t>
      </w:r>
      <w:r w:rsidR="001F12F1" w:rsidRPr="001F12F1">
        <w:rPr>
          <w:rFonts w:ascii="Arial Narrow" w:eastAsia="Arial Narrow" w:hAnsi="Arial Narrow" w:cs="Arial Narrow"/>
          <w:bCs/>
          <w:color w:val="000000"/>
          <w:kern w:val="0"/>
          <w:lang w:eastAsia="es-PE"/>
          <w14:ligatures w14:val="none"/>
        </w:rPr>
        <w:t>12 de mayo de 2026</w:t>
      </w:r>
      <w:r w:rsidRPr="005100FC">
        <w:rPr>
          <w:rFonts w:ascii="Arial Narrow" w:eastAsia="Arial Narrow" w:hAnsi="Arial Narrow" w:cs="Arial Narrow"/>
          <w:bCs/>
          <w:color w:val="000000"/>
          <w:kern w:val="0"/>
          <w:lang w:eastAsia="es-PE"/>
          <w14:ligatures w14:val="none"/>
        </w:rPr>
        <w:t>; así como su acto de notificación.</w:t>
      </w:r>
    </w:p>
    <w:p w14:paraId="749F05D5" w14:textId="77777777" w:rsidR="005100FC" w:rsidRDefault="005100FC" w:rsidP="00550421">
      <w:pPr>
        <w:spacing w:after="0" w:line="240" w:lineRule="auto"/>
        <w:contextualSpacing/>
        <w:jc w:val="both"/>
        <w:rPr>
          <w:rFonts w:ascii="Arial Narrow" w:eastAsia="Arial Narrow" w:hAnsi="Arial Narrow" w:cs="Arial Narrow"/>
          <w:b/>
          <w:color w:val="000000"/>
          <w:kern w:val="0"/>
          <w:lang w:eastAsia="es-PE"/>
          <w14:ligatures w14:val="none"/>
        </w:rPr>
      </w:pPr>
    </w:p>
    <w:p w14:paraId="467EE692" w14:textId="0ADA0F64" w:rsidR="008F6053" w:rsidRPr="00E76142" w:rsidRDefault="005100FC" w:rsidP="00550421">
      <w:pPr>
        <w:spacing w:after="0" w:line="240" w:lineRule="auto"/>
        <w:contextualSpacing/>
        <w:jc w:val="both"/>
        <w:rPr>
          <w:rFonts w:ascii="Arial Narrow" w:eastAsia="Calibri"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 xml:space="preserve">SEGUNDO: admitir a trámite la denuncia del 9 de diciembre de 2025, subsanada mediante escrito del 11 de mayo de 2026, interpuesta por el señor [DENUNCIANTE] contra Pacífico Compañía de Seguros y Reaseguros S.A., por lo siguiente:</w:t>
      </w:r>
      <w:r w:rsidR="00CA59A2" w:rsidRPr="00F13741">
        <w:rPr>
          <w:rFonts w:ascii="Arial Narrow" w:eastAsia="Arial Narrow" w:hAnsi="Arial Narrow" w:cs="Arial Narrow"/>
          <w:b/>
          <w:color w:val="000000"/>
          <w:kern w:val="0"/>
          <w:lang w:eastAsia="es-PE"/>
          <w14:ligatures w14:val="none"/>
        </w:rPr>
        <w:t xml:space="preserve"/>
      </w:r>
      <w:r w:rsidR="00CA59A2" w:rsidRPr="00F13741">
        <w:rPr>
          <w:rFonts w:ascii="Arial Narrow" w:eastAsia="Times New Roman" w:hAnsi="Arial Narrow" w:cs="Times New Roman"/>
          <w:color w:val="000000"/>
          <w:kern w:val="0"/>
          <w:shd w:val="clear" w:color="auto" w:fill="FFFFFF"/>
          <w:lang w:eastAsia="es-PE"/>
          <w14:ligatures w14:val="none"/>
        </w:rPr>
        <w:t xml:space="preserve"/>
      </w:r>
      <w:r w:rsidR="00184C4D" w:rsidRPr="00184C4D">
        <w:rPr>
          <w:rFonts w:ascii="Arial Narrow" w:eastAsia="Times New Roman" w:hAnsi="Arial Narrow" w:cs="Times New Roman"/>
          <w:color w:val="000000"/>
          <w:kern w:val="0"/>
          <w:shd w:val="clear" w:color="auto" w:fill="FFFFFF"/>
          <w:lang w:eastAsia="es-PE"/>
          <w14:ligatures w14:val="none"/>
        </w:rPr>
        <w:t/>
      </w:r>
      <w:r w:rsidR="00184C4D" w:rsidRPr="00E76142">
        <w:rPr>
          <w:rFonts w:ascii="Arial Narrow" w:eastAsia="Times New Roman" w:hAnsi="Arial Narrow" w:cs="Times New Roman"/>
          <w:color w:val="000000"/>
          <w:kern w:val="0"/>
          <w:shd w:val="clear" w:color="auto" w:fill="FFFFFF"/>
          <w:lang w:eastAsia="es-PE"/>
          <w14:ligatures w14:val="none"/>
        </w:rPr>
        <w:t/>
      </w:r>
      <w:r w:rsidR="00993B07" w:rsidRPr="00E76142">
        <w:rPr>
          <w:rFonts w:ascii="Arial Narrow" w:eastAsia="Times New Roman" w:hAnsi="Arial Narrow" w:cs="Times New Roman"/>
          <w:color w:val="000000"/>
          <w:kern w:val="0"/>
          <w:shd w:val="clear" w:color="auto" w:fill="FFFFFF"/>
          <w:lang w:eastAsia="es-PE"/>
          <w14:ligatures w14:val="none"/>
        </w:rPr>
        <w:t xml:space="preserve"/>
      </w:r>
      <w:r w:rsidR="00CA59A2" w:rsidRPr="00E76142">
        <w:rPr>
          <w:rFonts w:ascii="Arial Narrow" w:eastAsia="Times New Roman" w:hAnsi="Arial Narrow" w:cs="Times New Roman"/>
          <w:color w:val="000000"/>
          <w:kern w:val="0"/>
          <w:shd w:val="clear" w:color="auto" w:fill="FFFFFF"/>
          <w:lang w:eastAsia="es-PE"/>
          <w14:ligatures w14:val="none"/>
        </w:rPr>
        <w:t xml:space="preserve"/>
      </w:r>
      <w:r w:rsidR="00612FAF" w:rsidRPr="00E76142">
        <w:rPr>
          <w:rFonts w:ascii="Arial Narrow" w:hAnsi="Arial Narrow" w:cs="Arial"/>
          <w:bCs/>
          <w:spacing w:val="-3"/>
          <w:kern w:val="0"/>
          <w14:ligatures w14:val="none"/>
        </w:rPr>
        <w:t xml:space="preserve"/>
      </w:r>
      <w:r w:rsidR="00612FAF" w:rsidRPr="00E76142">
        <w:rPr>
          <w:rFonts w:ascii="Arial Narrow" w:eastAsia="Times New Roman" w:hAnsi="Arial Narrow" w:cs="Times New Roman"/>
          <w:color w:val="000000"/>
          <w:kern w:val="0"/>
          <w:shd w:val="clear" w:color="auto" w:fill="FFFFFF"/>
          <w:lang w:eastAsia="es-PE"/>
          <w14:ligatures w14:val="none"/>
        </w:rPr>
        <w:t xml:space="preserve"/>
      </w:r>
      <w:r w:rsidR="00CA59A2" w:rsidRPr="00E76142">
        <w:rPr>
          <w:rFonts w:ascii="Arial Narrow" w:eastAsia="Times New Roman" w:hAnsi="Arial Narrow" w:cs="Times New Roman"/>
          <w:color w:val="000000"/>
          <w:kern w:val="0"/>
          <w:shd w:val="clear" w:color="auto" w:fill="FFFFFF"/>
          <w:lang w:eastAsia="es-PE"/>
          <w14:ligatures w14:val="none"/>
        </w:rPr>
        <w:t xml:space="preserve"/>
      </w:r>
      <w:r w:rsidR="00CC799E" w:rsidRPr="00E76142">
        <w:rPr>
          <w:rFonts w:ascii="Arial Narrow" w:eastAsia="Arial Narrow" w:hAnsi="Arial Narrow" w:cs="Arial Narrow"/>
          <w:bCs/>
        </w:rPr>
        <w:t/>
      </w:r>
      <w:r w:rsidR="00CA59A2" w:rsidRPr="00E76142">
        <w:rPr>
          <w:rFonts w:ascii="Arial Narrow" w:eastAsia="Times New Roman" w:hAnsi="Arial Narrow" w:cs="Times New Roman"/>
          <w:color w:val="000000"/>
          <w:kern w:val="0"/>
          <w:shd w:val="clear" w:color="auto" w:fill="FFFFFF"/>
          <w:lang w:eastAsia="es-PE"/>
          <w14:ligatures w14:val="none"/>
        </w:rPr>
        <w:t xml:space="preserve"/>
      </w:r>
      <w:r w:rsidR="00121544" w:rsidRPr="00E76142">
        <w:rPr>
          <w:rFonts w:ascii="Arial Narrow" w:eastAsia="Times New Roman" w:hAnsi="Arial Narrow" w:cs="Times New Roman"/>
          <w:color w:val="000000"/>
          <w:kern w:val="0"/>
          <w:shd w:val="clear" w:color="auto" w:fill="FFFFFF"/>
          <w:lang w:eastAsia="es-PE"/>
          <w14:ligatures w14:val="none"/>
        </w:rPr>
        <w:t xml:space="preserve"/>
      </w:r>
      <w:r w:rsidR="008F6053" w:rsidRPr="00E76142">
        <w:rPr>
          <w:rFonts w:ascii="Arial Narrow" w:eastAsia="Times New Roman" w:hAnsi="Arial Narrow" w:cs="Times New Roman"/>
          <w:color w:val="000000"/>
          <w:kern w:val="0"/>
          <w:shd w:val="clear" w:color="auto" w:fill="FFFFFF"/>
          <w:lang w:eastAsia="es-PE"/>
          <w14:ligatures w14:val="none"/>
        </w:rPr>
        <w:t/>
      </w:r>
    </w:p>
    <w:p w14:paraId="0D6047AF" w14:textId="77777777" w:rsidR="008F6053" w:rsidRPr="00E76142" w:rsidRDefault="008F6053" w:rsidP="00550421">
      <w:pPr>
        <w:spacing w:after="0" w:line="240" w:lineRule="auto"/>
        <w:contextualSpacing/>
        <w:jc w:val="both"/>
        <w:rPr>
          <w:rFonts w:ascii="Arial Narrow" w:eastAsia="Calibri" w:hAnsi="Arial Narrow" w:cs="Arial Narrow"/>
          <w:color w:val="000000"/>
          <w:kern w:val="0"/>
          <w:lang w:eastAsia="es-PE"/>
          <w14:ligatures w14:val="none"/>
        </w:rPr>
      </w:pPr>
    </w:p>
    <w:p w14:paraId="41AAB37B" w14:textId="5E0BBB3E" w:rsidR="008F6053" w:rsidRPr="00E76142" w:rsidRDefault="008F6053" w:rsidP="0055042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76142">
        <w:rPr>
          <w:rFonts w:ascii="Arial Narrow" w:eastAsia="Calibri" w:hAnsi="Arial Narrow" w:cs="Arial Narrow"/>
          <w:color w:val="000000"/>
          <w:kern w:val="0"/>
          <w:lang w:eastAsia="es-PE"/>
          <w14:ligatures w14:val="none"/>
        </w:rPr>
        <w:t>Presunta</w:t>
      </w:r>
      <w:r w:rsidRPr="00E76142">
        <w:rPr>
          <w:rFonts w:ascii="Arial Narrow" w:eastAsia="Times New Roman" w:hAnsi="Arial Narrow" w:cs="Times New Roman"/>
          <w:kern w:val="0"/>
          <w:shd w:val="clear" w:color="auto" w:fill="FFFFFF"/>
          <w:lang w:eastAsia="es-PE"/>
          <w14:ligatures w14:val="none"/>
        </w:rPr>
        <w:t xml:space="preserve"> infracción a los artículos 18 y 19</w:t>
      </w:r>
      <w:r w:rsidRPr="00E76142">
        <w:rPr>
          <w:rFonts w:ascii="Arial Narrow" w:eastAsia="Calibri" w:hAnsi="Arial Narrow" w:cs="Arial Narrow"/>
          <w:kern w:val="0"/>
          <w:lang w:eastAsia="es-PE"/>
          <w14:ligatures w14:val="none"/>
        </w:rPr>
        <w:t xml:space="preserve"> de </w:t>
      </w:r>
      <w:r w:rsidRPr="00E76142">
        <w:rPr>
          <w:rFonts w:ascii="Arial Narrow" w:eastAsia="Times New Roman" w:hAnsi="Arial Narrow" w:cs="Times New Roman"/>
          <w:kern w:val="0"/>
          <w:shd w:val="clear" w:color="auto" w:fill="FFFFFF"/>
          <w:lang w:eastAsia="es-PE"/>
          <w14:ligatures w14:val="none"/>
        </w:rPr>
        <w:t xml:space="preserve">la Ley </w:t>
      </w:r>
      <w:r w:rsidR="00D1678D">
        <w:rPr>
          <w:rFonts w:ascii="Arial Narrow" w:eastAsia="Times New Roman" w:hAnsi="Arial Narrow" w:cs="Times New Roman"/>
          <w:kern w:val="0"/>
          <w:shd w:val="clear" w:color="auto" w:fill="FFFFFF"/>
          <w:lang w:eastAsia="es-PE"/>
          <w14:ligatures w14:val="none"/>
        </w:rPr>
        <w:t xml:space="preserve"/>
      </w:r>
      <w:r w:rsidRPr="00E76142">
        <w:rPr>
          <w:rFonts w:ascii="Arial Narrow" w:eastAsia="Times New Roman" w:hAnsi="Arial Narrow" w:cs="Times New Roman"/>
          <w:kern w:val="0"/>
          <w:shd w:val="clear" w:color="auto" w:fill="FFFFFF"/>
          <w:lang w:eastAsia="es-PE"/>
          <w14:ligatures w14:val="none"/>
        </w:rPr>
        <w:t xml:space="preserve">29571, Código de Protección y Defensa del Consumidor, en tanto la compañía aseguradora habría </w:t>
      </w:r>
      <w:r w:rsidR="00440AB3" w:rsidRPr="00E76142">
        <w:rPr>
          <w:rFonts w:ascii="Arial Narrow" w:eastAsia="Times New Roman" w:hAnsi="Arial Narrow" w:cs="Times New Roman"/>
          <w:kern w:val="0"/>
          <w:shd w:val="clear" w:color="auto" w:fill="FFFFFF"/>
          <w:lang w:eastAsia="es-PE"/>
          <w14:ligatures w14:val="none"/>
        </w:rPr>
        <w:t xml:space="preserve">anulado indebidamente </w:t>
      </w:r>
      <w:r w:rsidR="00440AB3" w:rsidRPr="00E76142">
        <w:rPr>
          <w:rFonts w:ascii="Arial Narrow" w:eastAsia="Times New Roman" w:hAnsi="Arial Narrow" w:cs="Arial"/>
          <w:color w:val="000000"/>
          <w:kern w:val="0"/>
          <w:lang w:val="es-ES" w:eastAsia="es-ES"/>
          <w14:ligatures w14:val="none"/>
        </w:rPr>
        <w:t>la Póliza 2007808645 Seguro Vehicular</w:t>
      </w:r>
      <w:r w:rsidR="005D3790" w:rsidRPr="00E76142">
        <w:rPr>
          <w:rFonts w:ascii="Arial Narrow" w:eastAsia="Times New Roman" w:hAnsi="Arial Narrow" w:cs="Arial"/>
          <w:color w:val="000000"/>
          <w:kern w:val="0"/>
          <w:lang w:val="es-ES" w:eastAsia="es-ES"/>
          <w14:ligatures w14:val="none"/>
        </w:rPr>
        <w:t>,</w:t>
      </w:r>
      <w:r w:rsidR="00440AB3" w:rsidRPr="00E76142">
        <w:rPr>
          <w:rFonts w:ascii="Arial Narrow" w:eastAsia="Times New Roman" w:hAnsi="Arial Narrow" w:cs="Arial"/>
          <w:color w:val="000000"/>
          <w:kern w:val="0"/>
          <w:lang w:val="es-ES" w:eastAsia="es-ES"/>
          <w14:ligatures w14:val="none"/>
        </w:rPr>
        <w:t xml:space="preserve"> ocasionando que pierda su vigencia el 2 de julio de 2023</w:t>
      </w:r>
      <w:r w:rsidRPr="00E76142">
        <w:rPr>
          <w:rFonts w:ascii="Arial Narrow" w:eastAsia="Arial Narrow" w:hAnsi="Arial Narrow" w:cs="Arial Narrow"/>
          <w:kern w:val="0"/>
          <w14:ligatures w14:val="none"/>
        </w:rPr>
        <w:t>.</w:t>
      </w:r>
    </w:p>
    <w:p w14:paraId="4CB44448" w14:textId="77777777" w:rsidR="008F6053" w:rsidRPr="00E76142" w:rsidRDefault="008F6053" w:rsidP="00550421">
      <w:pPr>
        <w:pStyle w:val="Prrafodelista"/>
        <w:spacing w:after="0" w:line="240" w:lineRule="auto"/>
        <w:ind w:left="567"/>
        <w:jc w:val="both"/>
        <w:rPr>
          <w:rFonts w:ascii="Arial Narrow" w:eastAsia="Calibri" w:hAnsi="Arial Narrow" w:cs="Arial Narrow"/>
          <w:kern w:val="0"/>
          <w:lang w:eastAsia="es-PE"/>
          <w14:ligatures w14:val="none"/>
        </w:rPr>
      </w:pPr>
    </w:p>
    <w:p w14:paraId="0DDEAA0B" w14:textId="22654034" w:rsidR="00440AB3" w:rsidRPr="00E76142" w:rsidRDefault="00440AB3" w:rsidP="0055042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76142">
        <w:rPr>
          <w:rFonts w:ascii="Arial Narrow" w:eastAsia="Calibri" w:hAnsi="Arial Narrow" w:cs="Arial Narrow"/>
          <w:color w:val="000000"/>
          <w:kern w:val="0"/>
          <w:lang w:eastAsia="es-PE"/>
          <w14:ligatures w14:val="none"/>
        </w:rPr>
        <w:t>Presunta</w:t>
      </w:r>
      <w:r w:rsidRPr="00E76142">
        <w:rPr>
          <w:rFonts w:ascii="Arial Narrow" w:eastAsia="Times New Roman" w:hAnsi="Arial Narrow" w:cs="Times New Roman"/>
          <w:kern w:val="0"/>
          <w:shd w:val="clear" w:color="auto" w:fill="FFFFFF"/>
          <w:lang w:eastAsia="es-PE"/>
          <w14:ligatures w14:val="none"/>
        </w:rPr>
        <w:t xml:space="preserve"> infracción a los artículos 18 y 19</w:t>
      </w:r>
      <w:r w:rsidRPr="00E76142">
        <w:rPr>
          <w:rFonts w:ascii="Arial Narrow" w:eastAsia="Calibri" w:hAnsi="Arial Narrow" w:cs="Arial Narrow"/>
          <w:kern w:val="0"/>
          <w:lang w:eastAsia="es-PE"/>
          <w14:ligatures w14:val="none"/>
        </w:rPr>
        <w:t xml:space="preserve"> de </w:t>
      </w:r>
      <w:r w:rsidRPr="00E76142">
        <w:rPr>
          <w:rFonts w:ascii="Arial Narrow" w:eastAsia="Times New Roman" w:hAnsi="Arial Narrow" w:cs="Times New Roman"/>
          <w:kern w:val="0"/>
          <w:shd w:val="clear" w:color="auto" w:fill="FFFFFF"/>
          <w:lang w:eastAsia="es-PE"/>
          <w14:ligatures w14:val="none"/>
        </w:rPr>
        <w:t xml:space="preserve">la Ley </w:t>
      </w:r>
      <w:r w:rsidR="00D1678D">
        <w:rPr>
          <w:rFonts w:ascii="Arial Narrow" w:eastAsia="Times New Roman" w:hAnsi="Arial Narrow" w:cs="Times New Roman"/>
          <w:kern w:val="0"/>
          <w:shd w:val="clear" w:color="auto" w:fill="FFFFFF"/>
          <w:lang w:eastAsia="es-PE"/>
          <w14:ligatures w14:val="none"/>
        </w:rPr>
        <w:t xml:space="preserve"/>
      </w:r>
      <w:r w:rsidRPr="00E76142">
        <w:rPr>
          <w:rFonts w:ascii="Arial Narrow" w:eastAsia="Times New Roman" w:hAnsi="Arial Narrow" w:cs="Times New Roman"/>
          <w:kern w:val="0"/>
          <w:shd w:val="clear" w:color="auto" w:fill="FFFFFF"/>
          <w:lang w:eastAsia="es-PE"/>
          <w14:ligatures w14:val="none"/>
        </w:rPr>
        <w:t xml:space="preserve">29571, Código de Protección y Defensa del Consumidor, en tanto la compañía aseguradora </w:t>
      </w:r>
      <w:r w:rsidR="005D3790" w:rsidRPr="00E76142">
        <w:rPr>
          <w:rFonts w:ascii="Arial Narrow" w:eastAsia="Times New Roman" w:hAnsi="Arial Narrow" w:cs="Times New Roman"/>
          <w:kern w:val="0"/>
          <w:shd w:val="clear" w:color="auto" w:fill="FFFFFF"/>
          <w:lang w:eastAsia="es-PE"/>
          <w14:ligatures w14:val="none"/>
        </w:rPr>
        <w:t xml:space="preserve">no habría gestionado oportunamente </w:t>
      </w:r>
      <w:r w:rsidR="00A07B8F" w:rsidRPr="00E76142">
        <w:rPr>
          <w:rFonts w:ascii="Arial Narrow" w:eastAsia="Times New Roman" w:hAnsi="Arial Narrow" w:cs="Times New Roman"/>
          <w:kern w:val="0"/>
          <w:shd w:val="clear" w:color="auto" w:fill="FFFFFF"/>
          <w:lang w:eastAsia="es-PE"/>
          <w14:ligatures w14:val="none"/>
        </w:rPr>
        <w:t xml:space="preserve">en aplicar </w:t>
      </w:r>
      <w:r w:rsidR="005D3790" w:rsidRPr="00E76142">
        <w:rPr>
          <w:rFonts w:ascii="Arial Narrow" w:eastAsia="Times New Roman" w:hAnsi="Arial Narrow" w:cs="Times New Roman"/>
          <w:kern w:val="0"/>
          <w:shd w:val="clear" w:color="auto" w:fill="FFFFFF"/>
          <w:lang w:eastAsia="es-PE"/>
          <w14:ligatures w14:val="none"/>
        </w:rPr>
        <w:t xml:space="preserve">el porcentaje correcto del deducible para la reparación del </w:t>
      </w:r>
      <w:r w:rsidR="002A7AA8" w:rsidRPr="00E76142">
        <w:rPr>
          <w:rFonts w:ascii="Arial Narrow" w:eastAsia="Times New Roman" w:hAnsi="Arial Narrow" w:cs="Arial"/>
          <w:color w:val="000000"/>
          <w:kern w:val="0"/>
          <w:lang w:eastAsia="es-ES"/>
          <w14:ligatures w14:val="none"/>
        </w:rPr>
        <w:t>vehículo con Placa de Rodaje CCN360</w:t>
      </w:r>
      <w:r w:rsidR="00A07B8F" w:rsidRPr="00E76142">
        <w:rPr>
          <w:rFonts w:ascii="Arial Narrow" w:eastAsia="Times New Roman" w:hAnsi="Arial Narrow" w:cs="Arial"/>
          <w:color w:val="000000"/>
          <w:kern w:val="0"/>
          <w:lang w:eastAsia="es-ES"/>
          <w14:ligatures w14:val="none"/>
        </w:rPr>
        <w:t xml:space="preserve"> por el </w:t>
      </w:r>
      <w:r w:rsidR="00A07B8F" w:rsidRPr="00E76142">
        <w:rPr>
          <w:rFonts w:ascii="Arial Narrow" w:eastAsia="Times New Roman" w:hAnsi="Arial Narrow" w:cs="Arial"/>
          <w:color w:val="000000"/>
          <w:kern w:val="0"/>
          <w:lang w:val="es-ES" w:eastAsia="es-ES"/>
          <w14:ligatures w14:val="none"/>
        </w:rPr>
        <w:t>siniestro 1001067466</w:t>
      </w:r>
      <w:r w:rsidR="0029607B" w:rsidRPr="00E76142">
        <w:rPr>
          <w:rFonts w:ascii="Arial Narrow" w:eastAsia="Times New Roman" w:hAnsi="Arial Narrow" w:cs="Arial"/>
          <w:color w:val="000000"/>
          <w:kern w:val="0"/>
          <w:lang w:val="es-ES" w:eastAsia="es-ES"/>
          <w14:ligatures w14:val="none"/>
        </w:rPr>
        <w:t>, toda vez que el 9 de febrero de 2026 se le pretendió aplicar un deducible del 25%, pese a que correspondía un deducible del 15%</w:t>
      </w:r>
      <w:r w:rsidRPr="00E76142">
        <w:rPr>
          <w:rFonts w:ascii="Arial Narrow" w:eastAsia="Arial Narrow" w:hAnsi="Arial Narrow" w:cs="Arial Narrow"/>
          <w:kern w:val="0"/>
          <w14:ligatures w14:val="none"/>
        </w:rPr>
        <w:t>.</w:t>
      </w:r>
      <w:r w:rsidR="002A7AA8" w:rsidRPr="00E76142">
        <w:rPr>
          <w:rFonts w:ascii="Arial Narrow" w:eastAsia="Arial Narrow" w:hAnsi="Arial Narrow" w:cs="Arial Narrow"/>
          <w:kern w:val="0"/>
          <w14:ligatures w14:val="none"/>
        </w:rPr>
        <w:t xml:space="preserve"> </w:t>
      </w:r>
    </w:p>
    <w:p w14:paraId="03D4DF7D" w14:textId="77777777" w:rsidR="008F6053" w:rsidRPr="00E76142" w:rsidRDefault="008F6053" w:rsidP="00550421">
      <w:pPr>
        <w:spacing w:after="0" w:line="240" w:lineRule="auto"/>
        <w:contextualSpacing/>
        <w:jc w:val="both"/>
        <w:rPr>
          <w:rFonts w:ascii="Arial Narrow" w:eastAsia="Calibri" w:hAnsi="Arial Narrow" w:cs="Arial Narrow"/>
          <w:kern w:val="0"/>
          <w:lang w:eastAsia="es-PE"/>
          <w14:ligatures w14:val="none"/>
        </w:rPr>
      </w:pPr>
    </w:p>
    <w:p w14:paraId="322E2969" w14:textId="2F800A20" w:rsidR="00440AB3" w:rsidRPr="00395977" w:rsidRDefault="00440AB3" w:rsidP="0055042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bookmarkStart w:id="17" w:name="_Hlk215162047"/>
      <w:r w:rsidRPr="00E76142">
        <w:rPr>
          <w:rFonts w:ascii="Arial Narrow" w:eastAsia="Calibri" w:hAnsi="Arial Narrow" w:cs="Arial Narrow"/>
          <w:color w:val="000000"/>
          <w:kern w:val="0"/>
          <w:lang w:eastAsia="es-PE"/>
          <w14:ligatures w14:val="none"/>
        </w:rPr>
        <w:t>Presunta</w:t>
      </w:r>
      <w:r w:rsidRPr="00E76142">
        <w:rPr>
          <w:rFonts w:ascii="Arial Narrow" w:eastAsia="Times New Roman" w:hAnsi="Arial Narrow" w:cs="Times New Roman"/>
          <w:kern w:val="0"/>
          <w:shd w:val="clear" w:color="auto" w:fill="FFFFFF"/>
          <w:lang w:eastAsia="es-PE"/>
          <w14:ligatures w14:val="none"/>
        </w:rPr>
        <w:t xml:space="preserve"> infracción a los artículos 18 y 19</w:t>
      </w:r>
      <w:r w:rsidRPr="00E76142">
        <w:rPr>
          <w:rFonts w:ascii="Arial Narrow" w:eastAsia="Calibri" w:hAnsi="Arial Narrow" w:cs="Arial Narrow"/>
          <w:kern w:val="0"/>
          <w:lang w:eastAsia="es-PE"/>
          <w14:ligatures w14:val="none"/>
        </w:rPr>
        <w:t xml:space="preserve"> de </w:t>
      </w:r>
      <w:r w:rsidRPr="00E76142">
        <w:rPr>
          <w:rFonts w:ascii="Arial Narrow" w:eastAsia="Times New Roman" w:hAnsi="Arial Narrow" w:cs="Times New Roman"/>
          <w:kern w:val="0"/>
          <w:shd w:val="clear" w:color="auto" w:fill="FFFFFF"/>
          <w:lang w:eastAsia="es-PE"/>
          <w14:ligatures w14:val="none"/>
        </w:rPr>
        <w:t xml:space="preserve">la Ley </w:t>
      </w:r>
      <w:r w:rsidR="00D1678D">
        <w:rPr>
          <w:rFonts w:ascii="Arial Narrow" w:eastAsia="Times New Roman" w:hAnsi="Arial Narrow" w:cs="Times New Roman"/>
          <w:kern w:val="0"/>
          <w:shd w:val="clear" w:color="auto" w:fill="FFFFFF"/>
          <w:lang w:eastAsia="es-PE"/>
          <w14:ligatures w14:val="none"/>
        </w:rPr>
        <w:t xml:space="preserve"/>
      </w:r>
      <w:r w:rsidRPr="00E76142">
        <w:rPr>
          <w:rFonts w:ascii="Arial Narrow" w:eastAsia="Times New Roman" w:hAnsi="Arial Narrow" w:cs="Times New Roman"/>
          <w:kern w:val="0"/>
          <w:shd w:val="clear" w:color="auto" w:fill="FFFFFF"/>
          <w:lang w:eastAsia="es-PE"/>
          <w14:ligatures w14:val="none"/>
        </w:rPr>
        <w:t xml:space="preserve">29571, Código de Protección y Defensa del Consumidor, en tanto la compañía aseguradora </w:t>
      </w:r>
      <w:r w:rsidR="00ED3960" w:rsidRPr="00E76142">
        <w:rPr>
          <w:rFonts w:ascii="Arial Narrow" w:eastAsia="Times New Roman" w:hAnsi="Arial Narrow" w:cs="Times New Roman"/>
          <w:kern w:val="0"/>
          <w:shd w:val="clear" w:color="auto" w:fill="FFFFFF"/>
          <w:lang w:eastAsia="es-PE"/>
          <w14:ligatures w14:val="none"/>
        </w:rPr>
        <w:t xml:space="preserve">no habría cumplido con trasladar oportunamente el </w:t>
      </w:r>
      <w:r w:rsidR="00ED3960" w:rsidRPr="00E76142">
        <w:rPr>
          <w:rFonts w:ascii="Arial Narrow" w:eastAsia="Times New Roman" w:hAnsi="Arial Narrow" w:cs="Arial"/>
          <w:color w:val="000000"/>
          <w:kern w:val="0"/>
          <w:lang w:eastAsia="es-ES"/>
          <w14:ligatures w14:val="none"/>
        </w:rPr>
        <w:t>vehículo con Placa de Rodaje </w:t>
      </w:r>
      <w:r w:rsidR="00ED3960" w:rsidRPr="00395977">
        <w:rPr>
          <w:rFonts w:ascii="Arial Narrow" w:eastAsia="Times New Roman" w:hAnsi="Arial Narrow" w:cs="Arial"/>
          <w:color w:val="000000"/>
          <w:kern w:val="0"/>
          <w:lang w:eastAsia="es-ES"/>
          <w14:ligatures w14:val="none"/>
        </w:rPr>
        <w:t>CCN360 al taller</w:t>
      </w:r>
      <w:r w:rsidR="00DC50E6" w:rsidRPr="00395977">
        <w:rPr>
          <w:rFonts w:ascii="Arial Narrow" w:eastAsia="Times New Roman" w:hAnsi="Arial Narrow" w:cs="Arial"/>
          <w:color w:val="000000"/>
          <w:kern w:val="0"/>
          <w:lang w:eastAsia="es-ES"/>
          <w14:ligatures w14:val="none"/>
        </w:rPr>
        <w:t xml:space="preserve"> </w:t>
      </w:r>
      <w:proofErr w:type="spellStart"/>
      <w:r w:rsidR="00DC50E6" w:rsidRPr="00395977">
        <w:rPr>
          <w:rFonts w:ascii="Arial Narrow" w:eastAsia="Times New Roman" w:hAnsi="Arial Narrow" w:cs="Arial"/>
          <w:color w:val="000000"/>
          <w:kern w:val="0"/>
          <w:lang w:eastAsia="es-ES"/>
          <w14:ligatures w14:val="none"/>
        </w:rPr>
        <w:t>Euroshop</w:t>
      </w:r>
      <w:proofErr w:type="spellEnd"/>
      <w:r w:rsidR="00DC50E6" w:rsidRPr="00395977">
        <w:rPr>
          <w:rFonts w:ascii="Arial Narrow" w:eastAsia="Times New Roman" w:hAnsi="Arial Narrow" w:cs="Arial"/>
          <w:color w:val="000000"/>
          <w:kern w:val="0"/>
          <w:lang w:eastAsia="es-ES"/>
          <w14:ligatures w14:val="none"/>
        </w:rPr>
        <w:t xml:space="preserve"> S.A., pese a la solicitud del denunciante del 5 de marzo de 2024</w:t>
      </w:r>
      <w:r w:rsidRPr="00395977">
        <w:rPr>
          <w:rFonts w:ascii="Arial Narrow" w:eastAsia="Arial Narrow" w:hAnsi="Arial Narrow" w:cs="Arial Narrow"/>
          <w:kern w:val="0"/>
          <w14:ligatures w14:val="none"/>
        </w:rPr>
        <w:t>.</w:t>
      </w:r>
    </w:p>
    <w:p w14:paraId="2D09F3C0" w14:textId="77777777" w:rsidR="008F6053" w:rsidRPr="00395977" w:rsidRDefault="008F6053" w:rsidP="00550421">
      <w:pPr>
        <w:spacing w:after="0" w:line="240" w:lineRule="auto"/>
        <w:contextualSpacing/>
        <w:jc w:val="both"/>
        <w:rPr>
          <w:rFonts w:ascii="Arial Narrow" w:eastAsia="Calibri" w:hAnsi="Arial Narrow" w:cs="Arial Narrow"/>
          <w:kern w:val="0"/>
          <w:lang w:eastAsia="es-PE"/>
          <w14:ligatures w14:val="none"/>
        </w:rPr>
      </w:pPr>
    </w:p>
    <w:p w14:paraId="042B3F54" w14:textId="45E00DB3" w:rsidR="00CA59A2" w:rsidRPr="00395977" w:rsidRDefault="00440AB3" w:rsidP="0055042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95977">
        <w:rPr>
          <w:rFonts w:ascii="Arial Narrow" w:eastAsia="Calibri" w:hAnsi="Arial Narrow" w:cs="Arial Narrow"/>
          <w:color w:val="000000"/>
          <w:kern w:val="0"/>
          <w:lang w:eastAsia="es-PE"/>
          <w14:ligatures w14:val="none"/>
        </w:rPr>
        <w:t>Presunta</w:t>
      </w:r>
      <w:r w:rsidRPr="00395977">
        <w:rPr>
          <w:rFonts w:ascii="Arial Narrow" w:eastAsia="Times New Roman" w:hAnsi="Arial Narrow" w:cs="Times New Roman"/>
          <w:kern w:val="0"/>
          <w:shd w:val="clear" w:color="auto" w:fill="FFFFFF"/>
          <w:lang w:eastAsia="es-PE"/>
          <w14:ligatures w14:val="none"/>
        </w:rPr>
        <w:t xml:space="preserve"> infracción a los artículos 18 y 19</w:t>
      </w:r>
      <w:r w:rsidRPr="00395977">
        <w:rPr>
          <w:rFonts w:ascii="Arial Narrow" w:eastAsia="Calibri" w:hAnsi="Arial Narrow" w:cs="Arial Narrow"/>
          <w:kern w:val="0"/>
          <w:lang w:eastAsia="es-PE"/>
          <w14:ligatures w14:val="none"/>
        </w:rPr>
        <w:t xml:space="preserve"> de </w:t>
      </w:r>
      <w:r w:rsidRPr="00395977">
        <w:rPr>
          <w:rFonts w:ascii="Arial Narrow" w:eastAsia="Times New Roman" w:hAnsi="Arial Narrow" w:cs="Times New Roman"/>
          <w:kern w:val="0"/>
          <w:shd w:val="clear" w:color="auto" w:fill="FFFFFF"/>
          <w:lang w:eastAsia="es-PE"/>
          <w14:ligatures w14:val="none"/>
        </w:rPr>
        <w:t xml:space="preserve">la Ley </w:t>
      </w:r>
      <w:r w:rsidR="00D1678D">
        <w:rPr>
          <w:rFonts w:ascii="Arial Narrow" w:eastAsia="Times New Roman" w:hAnsi="Arial Narrow" w:cs="Times New Roman"/>
          <w:kern w:val="0"/>
          <w:shd w:val="clear" w:color="auto" w:fill="FFFFFF"/>
          <w:lang w:eastAsia="es-PE"/>
          <w14:ligatures w14:val="none"/>
        </w:rPr>
        <w:t xml:space="preserve"/>
      </w:r>
      <w:r w:rsidRPr="00395977">
        <w:rPr>
          <w:rFonts w:ascii="Arial Narrow" w:eastAsia="Times New Roman" w:hAnsi="Arial Narrow" w:cs="Times New Roman"/>
          <w:kern w:val="0"/>
          <w:shd w:val="clear" w:color="auto" w:fill="FFFFFF"/>
          <w:lang w:eastAsia="es-PE"/>
          <w14:ligatures w14:val="none"/>
        </w:rPr>
        <w:t xml:space="preserve">29571, Código de Protección y Defensa del Consumidor, en tanto la compañía aseguradora </w:t>
      </w:r>
      <w:r w:rsidR="007D0429" w:rsidRPr="00395977">
        <w:rPr>
          <w:rFonts w:ascii="Arial Narrow" w:eastAsia="Times New Roman" w:hAnsi="Arial Narrow" w:cs="Times New Roman"/>
          <w:kern w:val="0"/>
          <w:shd w:val="clear" w:color="auto" w:fill="FFFFFF"/>
          <w:lang w:eastAsia="es-PE"/>
          <w14:ligatures w14:val="none"/>
        </w:rPr>
        <w:t xml:space="preserve">habría calificado indebidamente el vehículo </w:t>
      </w:r>
      <w:r w:rsidR="007D0429" w:rsidRPr="00395977">
        <w:rPr>
          <w:rFonts w:ascii="Arial Narrow" w:eastAsia="Times New Roman" w:hAnsi="Arial Narrow" w:cs="Arial"/>
          <w:color w:val="000000"/>
          <w:kern w:val="0"/>
          <w:lang w:eastAsia="es-ES"/>
          <w14:ligatures w14:val="none"/>
        </w:rPr>
        <w:t>con Placa de Rodaje CCN360 como pérdida total</w:t>
      </w:r>
      <w:r w:rsidR="00A07B8F" w:rsidRPr="00395977">
        <w:rPr>
          <w:rFonts w:ascii="Arial Narrow" w:eastAsia="Times New Roman" w:hAnsi="Arial Narrow" w:cs="Arial"/>
          <w:color w:val="000000"/>
          <w:kern w:val="0"/>
          <w:lang w:eastAsia="es-ES"/>
          <w14:ligatures w14:val="none"/>
        </w:rPr>
        <w:t xml:space="preserve"> por el </w:t>
      </w:r>
      <w:r w:rsidR="00A07B8F" w:rsidRPr="00395977">
        <w:rPr>
          <w:rFonts w:ascii="Arial Narrow" w:eastAsia="Times New Roman" w:hAnsi="Arial Narrow" w:cs="Arial"/>
          <w:color w:val="000000"/>
          <w:kern w:val="0"/>
          <w:lang w:val="es-ES" w:eastAsia="es-ES"/>
          <w14:ligatures w14:val="none"/>
        </w:rPr>
        <w:t>siniestro 1001067466</w:t>
      </w:r>
      <w:r w:rsidR="007D0429" w:rsidRPr="00395977">
        <w:rPr>
          <w:rFonts w:ascii="Arial Narrow" w:eastAsia="Times New Roman" w:hAnsi="Arial Narrow" w:cs="Arial"/>
          <w:color w:val="000000"/>
          <w:kern w:val="0"/>
          <w:lang w:eastAsia="es-ES"/>
          <w14:ligatures w14:val="none"/>
        </w:rPr>
        <w:t>, al no haber realizado el peritaje correspondiente</w:t>
      </w:r>
      <w:r w:rsidRPr="00395977">
        <w:rPr>
          <w:rFonts w:ascii="Arial Narrow" w:eastAsia="Arial Narrow" w:hAnsi="Arial Narrow" w:cs="Arial Narrow"/>
          <w:kern w:val="0"/>
          <w14:ligatures w14:val="none"/>
        </w:rPr>
        <w:t>.</w:t>
      </w:r>
      <w:bookmarkEnd w:id="17"/>
    </w:p>
    <w:p w14:paraId="185605EF" w14:textId="77777777" w:rsidR="00440AB3" w:rsidRPr="00395977" w:rsidRDefault="00440AB3" w:rsidP="00550421">
      <w:pPr>
        <w:spacing w:after="0" w:line="240" w:lineRule="auto"/>
        <w:contextualSpacing/>
        <w:jc w:val="both"/>
        <w:rPr>
          <w:rFonts w:ascii="Arial Narrow" w:eastAsia="Calibri" w:hAnsi="Arial Narrow" w:cs="Arial Narrow"/>
          <w:kern w:val="0"/>
          <w:lang w:eastAsia="es-PE"/>
          <w14:ligatures w14:val="none"/>
        </w:rPr>
      </w:pPr>
    </w:p>
    <w:p w14:paraId="0A292C9F" w14:textId="610999F9" w:rsidR="00CA59A2" w:rsidRPr="0026598E" w:rsidRDefault="005100FC" w:rsidP="00550421">
      <w:pPr>
        <w:spacing w:after="0" w:line="240" w:lineRule="auto"/>
        <w:contextualSpacing/>
        <w:jc w:val="both"/>
        <w:rPr>
          <w:rFonts w:ascii="Arial Narrow" w:eastAsia="Calibri" w:hAnsi="Arial Narrow" w:cs="Arial"/>
          <w:kern w:val="0"/>
          <w14:ligatures w14:val="none"/>
        </w:rPr>
      </w:pPr>
      <w:r w:rsidRPr="00395977">
        <w:rPr>
          <w:rFonts w:ascii="Arial Narrow" w:eastAsia="Arial Narrow" w:hAnsi="Arial Narrow" w:cs="Arial Narrow"/>
          <w:b/>
          <w:color w:val="000000"/>
          <w:kern w:val="0"/>
          <w:lang w:eastAsia="es-PE"/>
          <w14:ligatures w14:val="none"/>
        </w:rPr>
        <w:t>TERCERO</w:t>
      </w:r>
      <w:r w:rsidR="00CA59A2" w:rsidRPr="00395977">
        <w:rPr>
          <w:rFonts w:ascii="Arial Narrow" w:eastAsia="Arial Narrow" w:hAnsi="Arial Narrow" w:cs="Arial Narrow"/>
          <w:b/>
          <w:color w:val="000000"/>
          <w:kern w:val="0"/>
          <w:lang w:eastAsia="es-PE"/>
          <w14:ligatures w14:val="none"/>
        </w:rPr>
        <w:t>:</w:t>
      </w:r>
      <w:r w:rsidR="00CA59A2" w:rsidRPr="00395977">
        <w:rPr>
          <w:rFonts w:ascii="Arial Narrow" w:eastAsia="Arial Narrow" w:hAnsi="Arial Narrow" w:cs="Arial Narrow"/>
          <w:color w:val="000000"/>
          <w:kern w:val="0"/>
          <w:lang w:eastAsia="es-PE"/>
          <w14:ligatures w14:val="none"/>
        </w:rPr>
        <w:t xml:space="preserve"> tener por ofrecidos los medios</w:t>
      </w:r>
      <w:r w:rsidR="00CA59A2" w:rsidRPr="00A07B8F">
        <w:rPr>
          <w:rFonts w:ascii="Arial Narrow" w:eastAsia="Arial Narrow" w:hAnsi="Arial Narrow" w:cs="Arial Narrow"/>
          <w:color w:val="000000"/>
          <w:kern w:val="0"/>
          <w:lang w:eastAsia="es-PE"/>
          <w14:ligatures w14:val="none"/>
        </w:rPr>
        <w:t xml:space="preserve"> probatorios presentados en el escrito de denuncia </w:t>
      </w:r>
      <w:r w:rsidR="00CA59A2" w:rsidRPr="00A07B8F">
        <w:rPr>
          <w:rFonts w:ascii="Arial Narrow" w:eastAsia="Times New Roman" w:hAnsi="Arial Narrow" w:cs="Arial"/>
          <w:color w:val="000000"/>
          <w:kern w:val="0"/>
          <w:lang w:val="es-ES" w:eastAsia="es-ES"/>
          <w14:ligatures w14:val="none"/>
        </w:rPr>
        <w:t xml:space="preserve">del </w:t>
      </w:r>
      <w:r w:rsidR="00184C4D" w:rsidRPr="00A07B8F">
        <w:rPr>
          <w:rFonts w:ascii="Arial Narrow" w:eastAsia="Times New Roman" w:hAnsi="Arial Narrow" w:cs="Arial"/>
          <w:color w:val="000000"/>
          <w:kern w:val="0"/>
          <w:lang w:val="es-ES" w:eastAsia="es-ES"/>
          <w14:ligatures w14:val="none"/>
        </w:rPr>
        <w:t>9 de diciembre de 2025, subsanada</w:t>
      </w:r>
      <w:r w:rsidR="00184C4D" w:rsidRPr="00184C4D">
        <w:rPr>
          <w:rFonts w:ascii="Arial Narrow" w:eastAsia="Times New Roman" w:hAnsi="Arial Narrow" w:cs="Arial"/>
          <w:color w:val="000000"/>
          <w:kern w:val="0"/>
          <w:lang w:val="es-ES" w:eastAsia="es-ES"/>
          <w14:ligatures w14:val="none"/>
        </w:rPr>
        <w:t xml:space="preserve"> mediante escrito del 11 de mayo de 2026</w:t>
      </w:r>
      <w:r w:rsidR="00CA59A2" w:rsidRPr="0026598E">
        <w:rPr>
          <w:rFonts w:ascii="Arial Narrow" w:eastAsia="Calibri" w:hAnsi="Arial Narrow" w:cs="Arial"/>
          <w:kern w:val="0"/>
          <w14:ligatures w14:val="none"/>
        </w:rPr>
        <w:t>.</w:t>
      </w:r>
    </w:p>
    <w:p w14:paraId="68A17E97" w14:textId="77777777" w:rsidR="00CA59A2" w:rsidRPr="0026598E" w:rsidRDefault="00CA59A2" w:rsidP="00550421">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C112552" w:rsidR="00CA59A2" w:rsidRPr="0026598E" w:rsidRDefault="005100FC" w:rsidP="00550421">
      <w:pPr>
        <w:spacing w:after="0" w:line="240" w:lineRule="auto"/>
        <w:contextualSpacing/>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CUARTO</w:t>
      </w:r>
      <w:r w:rsidR="00CA59A2" w:rsidRPr="0026598E">
        <w:rPr>
          <w:rFonts w:ascii="Arial Narrow" w:eastAsia="Arial Narrow" w:hAnsi="Arial Narrow" w:cs="Arial Narrow"/>
          <w:b/>
          <w:color w:val="000000"/>
          <w:kern w:val="0"/>
          <w:lang w:eastAsia="es-PE"/>
          <w14:ligatures w14:val="none"/>
        </w:rPr>
        <w:t xml:space="preserve">: </w:t>
      </w:r>
      <w:r w:rsidR="00CA59A2" w:rsidRPr="00CC799E">
        <w:rPr>
          <w:rFonts w:ascii="Arial Narrow" w:eastAsia="Arial Narrow" w:hAnsi="Arial Narrow" w:cs="Arial Narrow"/>
          <w:color w:val="000000"/>
          <w:kern w:val="0"/>
          <w:lang w:eastAsia="es-PE"/>
          <w14:ligatures w14:val="none"/>
        </w:rPr>
        <w:t xml:space="preserve">requerir a </w:t>
      </w:r>
      <w:r w:rsidR="00612FAF" w:rsidRPr="00CC799E">
        <w:rPr>
          <w:rFonts w:ascii="Arial Narrow" w:eastAsia="Arial Narrow" w:hAnsi="Arial Narrow" w:cs="Arial Narrow"/>
          <w:bCs/>
        </w:rPr>
        <w:t>P</w:t>
      </w:r>
      <w:r w:rsidR="00612FAF" w:rsidRPr="00612FAF">
        <w:rPr>
          <w:rFonts w:ascii="Arial Narrow" w:eastAsia="Arial Narrow" w:hAnsi="Arial Narrow" w:cs="Arial Narrow"/>
          <w:bCs/>
        </w:rPr>
        <w:t>acífico Compañía de Seguros y Reaseguros S.A.</w:t>
      </w:r>
      <w:r w:rsidR="00993B07" w:rsidRPr="008103ED">
        <w:rPr>
          <w:rFonts w:ascii="Arial Narrow" w:eastAsia="Arial Narrow" w:hAnsi="Arial Narrow" w:cs="Arial Narrow"/>
          <w:bCs/>
        </w:rPr>
        <w:t xml:space="preserve"> </w:t>
      </w:r>
      <w:r w:rsidR="00CA59A2"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550421">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550421">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550421">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550421">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consignar el Número de Registro Único de Contribuyentes (RUC); y,</w:t>
      </w:r>
    </w:p>
    <w:p w14:paraId="19E4DFA1" w14:textId="77777777" w:rsidR="00CA59A2" w:rsidRPr="0026598E" w:rsidRDefault="00CA59A2" w:rsidP="00550421">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550421">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550421">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63CCD645" w:rsidR="00CA59A2" w:rsidRPr="0026598E" w:rsidRDefault="005100FC" w:rsidP="00550421">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QUINTO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correr traslado de la </w:t>
      </w:r>
      <w:r w:rsidR="00CA59A2" w:rsidRPr="00993B07">
        <w:rPr>
          <w:rFonts w:ascii="Arial Narrow" w:eastAsia="Arial Narrow" w:hAnsi="Arial Narrow" w:cs="Arial Narrow"/>
          <w:color w:val="000000"/>
          <w:kern w:val="0"/>
          <w:lang w:eastAsia="es-PE"/>
          <w14:ligatures w14:val="none"/>
        </w:rPr>
        <w:t xml:space="preserve">denuncia interpuesta </w:t>
      </w:r>
      <w:r w:rsidR="00CA59A2" w:rsidRPr="00993B07">
        <w:rPr>
          <w:rFonts w:ascii="Arial Narrow" w:eastAsia="Times New Roman" w:hAnsi="Arial Narrow" w:cs="Arial"/>
          <w:color w:val="000000"/>
          <w:kern w:val="0"/>
          <w:lang w:val="es-ES" w:eastAsia="es-ES"/>
          <w14:ligatures w14:val="none"/>
        </w:rPr>
        <w:t xml:space="preserve">el </w:t>
      </w:r>
      <w:r w:rsidR="00993B07" w:rsidRPr="00993B07">
        <w:rPr>
          <w:rFonts w:ascii="Arial Narrow" w:eastAsia="Times New Roman" w:hAnsi="Arial Narrow" w:cs="Arial"/>
          <w:color w:val="000000"/>
          <w:kern w:val="0"/>
          <w:lang w:val="es-ES" w:eastAsia="es-ES"/>
          <w14:ligatures w14:val="none"/>
        </w:rPr>
        <w:t>23 de setiembre de 2025, subsanada mediante escrito del 15 de octubre</w:t>
      </w:r>
      <w:r w:rsidR="00CA59A2" w:rsidRPr="00993B07">
        <w:rPr>
          <w:rFonts w:ascii="Arial Narrow" w:eastAsia="Calibri" w:hAnsi="Arial Narrow" w:cs="Arial"/>
          <w:kern w:val="0"/>
          <w14:ligatures w14:val="none"/>
        </w:rPr>
        <w:t xml:space="preserve">, </w:t>
      </w:r>
      <w:r w:rsidR="00CA59A2" w:rsidRPr="00993B07">
        <w:rPr>
          <w:rFonts w:ascii="Arial Narrow" w:eastAsia="Arial Narrow" w:hAnsi="Arial Narrow" w:cs="Arial Narrow"/>
          <w:color w:val="000000"/>
          <w:kern w:val="0"/>
          <w:lang w:eastAsia="es-PE"/>
          <w14:ligatures w14:val="none"/>
        </w:rPr>
        <w:t>a</w:t>
      </w:r>
      <w:r w:rsidR="00CA59A2" w:rsidRPr="00993B07">
        <w:rPr>
          <w:rFonts w:ascii="Arial Narrow" w:eastAsia="Times New Roman" w:hAnsi="Arial Narrow" w:cs="Times New Roman"/>
          <w:color w:val="000000"/>
          <w:kern w:val="0"/>
          <w:shd w:val="clear" w:color="auto" w:fill="FFFFFF"/>
          <w:lang w:eastAsia="es-PE"/>
          <w14:ligatures w14:val="none"/>
        </w:rPr>
        <w:t xml:space="preserve"> </w:t>
      </w:r>
      <w:r w:rsidR="00612FAF" w:rsidRPr="00612FAF">
        <w:rPr>
          <w:rFonts w:ascii="Arial Narrow" w:eastAsia="Arial Narrow" w:hAnsi="Arial Narrow" w:cs="Arial Narrow"/>
          <w:bCs/>
        </w:rPr>
        <w:t>Pacífico Compañía de Seguros y Reaseguros S.A.</w:t>
      </w:r>
      <w:r w:rsidR="00CA59A2" w:rsidRPr="00612FAF">
        <w:rPr>
          <w:rFonts w:ascii="Arial Narrow" w:eastAsia="Arial Narrow" w:hAnsi="Arial Narrow" w:cs="Arial Narrow"/>
          <w:color w:val="000000"/>
          <w:kern w:val="0"/>
          <w:lang w:eastAsia="es-PE"/>
          <w14:ligatures w14:val="none"/>
        </w:rPr>
        <w:t>, para</w:t>
      </w:r>
      <w:r w:rsidR="00CA59A2" w:rsidRPr="0026598E">
        <w:rPr>
          <w:rFonts w:ascii="Arial Narrow" w:eastAsia="Arial Narrow" w:hAnsi="Arial Narrow" w:cs="Arial Narrow"/>
          <w:color w:val="000000"/>
          <w:kern w:val="0"/>
          <w:lang w:eastAsia="es-PE"/>
          <w14:ligatures w14:val="none"/>
        </w:rPr>
        <w:t xml:space="preserve"> que, de conformidad con lo dispuesto por el artículo 26</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550421">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3B45E3A4" w:rsidR="00CA59A2" w:rsidRPr="0026598E" w:rsidRDefault="005100FC" w:rsidP="00550421">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SEXTO</w:t>
      </w:r>
      <w:r w:rsidR="00CA59A2" w:rsidRPr="0026598E">
        <w:rPr>
          <w:rFonts w:ascii="Arial Narrow" w:eastAsia="Arial Narrow" w:hAnsi="Arial Narrow" w:cs="Arial Narrow"/>
          <w:b/>
          <w:color w:val="000000"/>
          <w:kern w:val="0"/>
          <w:lang w:eastAsia="es-PE"/>
          <w14:ligatures w14:val="none"/>
        </w:rPr>
        <w:t xml:space="preserve">: </w:t>
      </w:r>
      <w:bookmarkStart w:id="18" w:name="_Hlk188286813"/>
      <w:r w:rsidR="00CA59A2" w:rsidRPr="0026598E">
        <w:rPr>
          <w:rFonts w:ascii="Arial Narrow" w:eastAsia="Times New Roman" w:hAnsi="Arial Narrow" w:cs="Arial"/>
          <w:color w:val="000000"/>
          <w:kern w:val="0"/>
          <w:lang w:eastAsia="es-ES"/>
          <w14:ligatures w14:val="none"/>
        </w:rPr>
        <w:t xml:space="preserve">requerir </w:t>
      </w:r>
      <w:r w:rsidR="00CA59A2" w:rsidRPr="0026598E">
        <w:rPr>
          <w:rFonts w:ascii="Arial Narrow" w:eastAsia="Times New Roman" w:hAnsi="Arial Narrow" w:cs="Arial"/>
          <w:color w:val="000000"/>
          <w:kern w:val="0"/>
          <w:lang w:val="es-ES" w:eastAsia="es-ES"/>
          <w14:ligatures w14:val="none"/>
        </w:rPr>
        <w:t xml:space="preserve">que, en un </w:t>
      </w:r>
      <w:r w:rsidR="00CA59A2"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8"/>
      <w:r w:rsidR="00CA59A2" w:rsidRPr="0026598E">
        <w:rPr>
          <w:rFonts w:ascii="Arial Narrow" w:eastAsia="Times New Roman" w:hAnsi="Arial Narrow" w:cs="Arial"/>
          <w:color w:val="000000"/>
          <w:kern w:val="0"/>
          <w:lang w:eastAsia="es-ES"/>
          <w14:ligatures w14:val="none"/>
        </w:rPr>
        <w:t xml:space="preserve">, </w:t>
      </w:r>
      <w:bookmarkStart w:id="19" w:name="_Hlk188286828"/>
      <w:r w:rsidR="00184C4D">
        <w:rPr>
          <w:rFonts w:ascii="Arial Narrow" w:eastAsia="Times New Roman" w:hAnsi="Arial Narrow" w:cs="Times New Roman"/>
          <w:color w:val="000000"/>
          <w:kern w:val="0"/>
          <w:shd w:val="clear" w:color="auto" w:fill="FFFFFF"/>
          <w:lang w:eastAsia="es-PE"/>
          <w14:ligatures w14:val="none"/>
        </w:rPr>
        <w:t>la compañía aseguradora</w:t>
      </w:r>
      <w:r w:rsidR="00CA59A2" w:rsidRPr="0026598E">
        <w:rPr>
          <w:rFonts w:ascii="Arial Narrow" w:eastAsia="Times New Roman" w:hAnsi="Arial Narrow" w:cs="Arial"/>
          <w:color w:val="000000"/>
          <w:kern w:val="0"/>
          <w:lang w:eastAsia="es-ES"/>
          <w14:ligatures w14:val="none"/>
        </w:rPr>
        <w:t xml:space="preserve"> </w:t>
      </w:r>
      <w:bookmarkEnd w:id="19"/>
      <w:r w:rsidR="00CA59A2" w:rsidRPr="0026598E">
        <w:rPr>
          <w:rFonts w:ascii="Arial Narrow" w:eastAsia="Times New Roman" w:hAnsi="Arial Narrow" w:cs="Arial"/>
          <w:color w:val="000000"/>
          <w:kern w:val="0"/>
          <w:lang w:val="es-ES" w:eastAsia="es-ES"/>
          <w14:ligatures w14:val="none"/>
        </w:rPr>
        <w:t xml:space="preserve">cumpla con: </w:t>
      </w:r>
      <w:r w:rsidR="00B00C59" w:rsidRPr="00B00C59">
        <w:rPr>
          <w:rFonts w:ascii="Arial Narrow" w:eastAsia="Times New Roman" w:hAnsi="Arial Narrow" w:cs="Arial"/>
          <w:color w:val="000000"/>
          <w:kern w:val="0"/>
          <w:lang w:val="es-ES" w:eastAsia="es-ES"/>
          <w14:ligatures w14:val="none"/>
        </w:rPr>
        <w:t>(i) presentar una copia completa, legible y debidamente suscrita de la Póliza 2007808645 Seguro Vehicular, así como el cargo de remisión de la póliza; (</w:t>
      </w:r>
      <w:proofErr w:type="spellStart"/>
      <w:r w:rsidR="00B00C59" w:rsidRPr="00B00C59">
        <w:rPr>
          <w:rFonts w:ascii="Arial Narrow" w:eastAsia="Times New Roman" w:hAnsi="Arial Narrow" w:cs="Arial"/>
          <w:color w:val="000000"/>
          <w:kern w:val="0"/>
          <w:lang w:val="es-ES" w:eastAsia="es-ES"/>
          <w14:ligatures w14:val="none"/>
        </w:rPr>
        <w:t>ii</w:t>
      </w:r>
      <w:proofErr w:type="spellEnd"/>
      <w:r w:rsidR="00B00C59" w:rsidRPr="00B00C59">
        <w:rPr>
          <w:rFonts w:ascii="Arial Narrow" w:eastAsia="Times New Roman" w:hAnsi="Arial Narrow" w:cs="Arial"/>
          <w:color w:val="000000"/>
          <w:kern w:val="0"/>
          <w:lang w:val="es-ES" w:eastAsia="es-ES"/>
          <w14:ligatures w14:val="none"/>
        </w:rPr>
        <w:t>) presentar los medios probatorios que acrediten que atendió oportunamente el siniestro 1001067466 respecto del accidente vehicular del 30 de diciembre de 2023; y, (</w:t>
      </w:r>
      <w:proofErr w:type="spellStart"/>
      <w:r w:rsidR="00B00C59" w:rsidRPr="00B00C59">
        <w:rPr>
          <w:rFonts w:ascii="Arial Narrow" w:eastAsia="Times New Roman" w:hAnsi="Arial Narrow" w:cs="Arial"/>
          <w:color w:val="000000"/>
          <w:kern w:val="0"/>
          <w:lang w:val="es-ES" w:eastAsia="es-ES"/>
          <w14:ligatures w14:val="none"/>
        </w:rPr>
        <w:t>iii</w:t>
      </w:r>
      <w:proofErr w:type="spellEnd"/>
      <w:r w:rsidR="00B00C59" w:rsidRPr="00B00C59">
        <w:rPr>
          <w:rFonts w:ascii="Arial Narrow" w:eastAsia="Times New Roman" w:hAnsi="Arial Narrow" w:cs="Arial"/>
          <w:color w:val="000000"/>
          <w:kern w:val="0"/>
          <w:lang w:val="es-ES" w:eastAsia="es-ES"/>
          <w14:ligatures w14:val="none"/>
        </w:rPr>
        <w:t>) presentar todas las comunicaciones cursadas con la parte denunciante, incluyendo la grabación de la llamada telefónica realizada con el denunciante el 29 de agosto de 2025, en virtud del hecho materia de denuncia</w:t>
      </w:r>
      <w:r w:rsidR="00CA59A2"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550421">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351B202C" w:rsidR="00CA59A2" w:rsidRPr="0026598E" w:rsidRDefault="005100FC" w:rsidP="00550421">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w:t>
      </w:r>
      <w:bookmarkStart w:id="20" w:name="_Hlk188286915"/>
      <w:r w:rsidR="00CA59A2" w:rsidRPr="0026598E">
        <w:rPr>
          <w:rFonts w:ascii="Arial Narrow" w:eastAsia="Arial Narrow" w:hAnsi="Arial Narrow" w:cs="Arial Narrow"/>
          <w:color w:val="000000"/>
          <w:kern w:val="0"/>
          <w:lang w:eastAsia="es-PE"/>
          <w14:ligatures w14:val="none"/>
        </w:rPr>
        <w:t>informar a las partes que el artículo 110</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w:t>
      </w:r>
      <w:r w:rsidR="00D1678D">
        <w:rPr>
          <w:rFonts w:ascii="Arial Narrow" w:eastAsia="Arial Narrow" w:hAnsi="Arial Narrow" w:cs="Arial Narrow"/>
          <w:color w:val="000000"/>
          <w:kern w:val="0"/>
          <w:lang w:eastAsia="es-PE"/>
          <w14:ligatures w14:val="none"/>
        </w:rPr>
        <w:t xml:space="preserve"/>
      </w:r>
      <w:r w:rsidR="00CA59A2" w:rsidRPr="0026598E">
        <w:rPr>
          <w:rFonts w:ascii="Arial Narrow" w:eastAsia="Arial Narrow" w:hAnsi="Arial Narrow" w:cs="Arial Narrow"/>
          <w:color w:val="000000"/>
          <w:kern w:val="0"/>
          <w:lang w:eastAsia="es-PE"/>
          <w14:ligatures w14:val="none"/>
        </w:rPr>
        <w:t>29571, Código de Protección y Defensa del Consumidor</w:t>
      </w:r>
      <w:r w:rsidR="00CA59A2" w:rsidRPr="0026598E">
        <w:rPr>
          <w:rStyle w:val="Refdenotaalpie"/>
          <w:rFonts w:ascii="Arial Narrow" w:eastAsia="Arial Narrow" w:hAnsi="Arial Narrow" w:cs="Times New Roman"/>
          <w:color w:val="000000"/>
          <w:kern w:val="0"/>
          <w:vertAlign w:val="superscript"/>
          <w:lang w:eastAsia="es-PE"/>
          <w14:ligatures w14:val="none"/>
        </w:rPr>
        <w:footnoteReference w:id="9"/>
      </w:r>
      <w:r w:rsidR="00CA59A2"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115</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y 116</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w:t>
      </w:r>
      <w:r w:rsidR="00CA59A2" w:rsidRPr="0026598E">
        <w:rPr>
          <w:rFonts w:ascii="Arial Narrow" w:eastAsia="Arial Narrow" w:hAnsi="Arial Narrow" w:cs="Arial Narrow"/>
          <w:color w:val="000000"/>
          <w:kern w:val="0"/>
          <w:lang w:eastAsia="es-PE"/>
          <w14:ligatures w14:val="none"/>
        </w:rPr>
        <w:lastRenderedPageBreak/>
        <w:t>la referida norma</w:t>
      </w:r>
      <w:r w:rsidR="00CA59A2"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00CA59A2" w:rsidRPr="0026598E">
        <w:rPr>
          <w:rFonts w:ascii="Arial Narrow" w:eastAsia="Arial Narrow" w:hAnsi="Arial Narrow" w:cs="Arial Narrow"/>
          <w:color w:val="000000"/>
          <w:kern w:val="0"/>
          <w:lang w:eastAsia="es-PE"/>
          <w14:ligatures w14:val="none"/>
        </w:rPr>
        <w:t xml:space="preserve">. </w:t>
      </w:r>
      <w:bookmarkEnd w:id="20"/>
      <w:r w:rsidR="00CA59A2" w:rsidRPr="0026598E">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del Código</w:t>
      </w:r>
      <w:r w:rsidR="00CA59A2"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00CA59A2"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550421">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6EF2D26C" w:rsidR="00CA59A2" w:rsidRPr="0026598E" w:rsidRDefault="005100FC" w:rsidP="00550421">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550421">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2CD79B5D" w:rsidR="00CA59A2" w:rsidRPr="0026598E" w:rsidRDefault="005100FC" w:rsidP="00550421">
      <w:pPr>
        <w:suppressAutoHyphens/>
        <w:spacing w:after="0" w:line="240" w:lineRule="auto"/>
        <w:contextualSpacing/>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00CA59A2" w:rsidRPr="0026598E">
        <w:rPr>
          <w:rFonts w:ascii="Arial Narrow" w:eastAsia="Calibri" w:hAnsi="Arial Narrow" w:cs="Arial"/>
          <w:b/>
          <w:kern w:val="0"/>
          <w14:ligatures w14:val="none"/>
        </w:rPr>
        <w:t>:</w:t>
      </w:r>
      <w:r w:rsidR="00CA59A2" w:rsidRPr="0026598E">
        <w:rPr>
          <w:rFonts w:ascii="Arial Narrow" w:eastAsia="Calibri" w:hAnsi="Arial Narrow" w:cs="Arial"/>
          <w:kern w:val="0"/>
          <w14:ligatures w14:val="none"/>
        </w:rPr>
        <w:t xml:space="preserve"> comunicar a las partes que, </w:t>
      </w:r>
      <w:proofErr w:type="gramStart"/>
      <w:r w:rsidR="00CA59A2" w:rsidRPr="0026598E">
        <w:rPr>
          <w:rFonts w:ascii="Arial Narrow" w:eastAsia="Calibri" w:hAnsi="Arial Narrow" w:cs="Arial"/>
          <w:kern w:val="0"/>
          <w14:ligatures w14:val="none"/>
        </w:rPr>
        <w:t>de acuerdo a</w:t>
      </w:r>
      <w:proofErr w:type="gramEnd"/>
      <w:r w:rsidR="00CA59A2" w:rsidRPr="0026598E">
        <w:rPr>
          <w:rFonts w:ascii="Arial Narrow" w:eastAsia="Calibri" w:hAnsi="Arial Narrow" w:cs="Arial"/>
          <w:kern w:val="0"/>
          <w14:ligatures w14:val="none"/>
        </w:rPr>
        <w:t xml:space="preserve"> lo señalado por el artículo 29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Calibri" w:hAnsi="Arial Narrow" w:cs="Arial"/>
          <w:kern w:val="0"/>
          <w14:ligatures w14:val="none"/>
        </w:rPr>
        <w:t xml:space="preserve"> del Decreto Legislativo 807</w:t>
      </w:r>
      <w:r w:rsidR="00CA59A2" w:rsidRPr="0026598E">
        <w:rPr>
          <w:rStyle w:val="Refdenotaalpie"/>
          <w:rFonts w:ascii="Arial Narrow" w:eastAsia="Calibri" w:hAnsi="Arial Narrow" w:cs="Arial"/>
          <w:kern w:val="0"/>
          <w:vertAlign w:val="superscript"/>
          <w14:ligatures w14:val="none"/>
        </w:rPr>
        <w:footnoteReference w:id="12"/>
      </w:r>
      <w:r w:rsidR="00CA59A2"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Calibri" w:hAnsi="Arial Narrow" w:cs="Arial"/>
          <w:kern w:val="0"/>
          <w:u w:val="single"/>
          <w14:ligatures w14:val="none"/>
        </w:rPr>
        <w:t>expresamente su facultad para asistir y conciliar en su representación</w:t>
      </w:r>
      <w:r w:rsidR="00CA59A2" w:rsidRPr="0026598E">
        <w:rPr>
          <w:rFonts w:ascii="Arial Narrow" w:eastAsia="Calibri" w:hAnsi="Arial Narrow" w:cs="Arial"/>
          <w:bCs/>
          <w:kern w:val="0"/>
          <w14:ligatures w14:val="none"/>
        </w:rPr>
        <w:t>.</w:t>
      </w:r>
      <w:r w:rsidR="00CA59A2" w:rsidRPr="0026598E">
        <w:rPr>
          <w:rFonts w:ascii="Arial Narrow" w:eastAsia="Calibri" w:hAnsi="Arial Narrow" w:cs="Arial"/>
          <w:b/>
          <w:bCs/>
          <w:kern w:val="0"/>
          <w14:ligatures w14:val="none"/>
        </w:rPr>
        <w:t xml:space="preserve"> </w:t>
      </w:r>
      <w:r w:rsidR="00CA59A2"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550421">
      <w:pPr>
        <w:suppressAutoHyphens/>
        <w:spacing w:after="0" w:line="240" w:lineRule="auto"/>
        <w:contextualSpacing/>
        <w:jc w:val="both"/>
        <w:rPr>
          <w:rFonts w:ascii="Arial Narrow" w:eastAsia="Calibri" w:hAnsi="Arial Narrow" w:cs="Arial"/>
          <w:kern w:val="0"/>
          <w:u w:val="single"/>
          <w14:ligatures w14:val="none"/>
        </w:rPr>
      </w:pPr>
    </w:p>
    <w:p w14:paraId="0E80CA49" w14:textId="6BD69B2F" w:rsidR="00CA59A2" w:rsidRPr="0026598E" w:rsidRDefault="005100FC" w:rsidP="00550421">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A67ADF">
        <w:rPr>
          <w:rFonts w:ascii="Arial Narrow" w:eastAsia="Arial Narrow" w:hAnsi="Arial Narrow" w:cs="Arial Narrow"/>
          <w:b/>
          <w:bCs/>
        </w:rPr>
        <w:t>DÉCIMO</w:t>
      </w:r>
      <w:r w:rsidR="00CA59A2" w:rsidRPr="0026598E">
        <w:rPr>
          <w:rFonts w:ascii="Arial Narrow" w:eastAsia="Times New Roman" w:hAnsi="Arial Narrow" w:cs="Times New Roman"/>
          <w:b/>
          <w:color w:val="000000"/>
          <w:kern w:val="0"/>
          <w:lang w:eastAsia="es-PE"/>
          <w14:ligatures w14:val="none"/>
        </w:rPr>
        <w:t>:</w:t>
      </w:r>
      <w:r w:rsidR="00CA59A2"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w14:paraId="7DDD06F7" w14:textId="77777777" w:rsidR="00CA59A2" w:rsidRPr="0026598E" w:rsidRDefault="00CA59A2" w:rsidP="00550421">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65D52E04" w14:textId="15CD5E32" w:rsidR="002B2BF1" w:rsidRPr="00A67ADF" w:rsidRDefault="002B2BF1" w:rsidP="00550421">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PRIMERO: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A06AB0">
        <w:rPr>
          <w:rFonts w:ascii="Arial Narrow" w:hAnsi="Arial Narrow" w:cs="Arial"/>
          <w:bCs/>
          <w:spacing w:val="-3"/>
          <w:kern w:val="0"/>
          <w14:ligatures w14:val="none"/>
        </w:rPr>
        <w:t xml:space="preserve"/>
      </w:r>
      <w:r w:rsidR="00A06AB0" w:rsidRPr="00A06AB0">
        <w:rPr>
          <w:rFonts w:ascii="Arial Narrow" w:hAnsi="Arial Narrow" w:cs="Arial"/>
          <w:bCs/>
          <w:spacing w:val="-3"/>
          <w:kern w:val="0"/>
          <w14:ligatures w14:val="none"/>
        </w:rPr>
        <w:t/>
      </w:r>
      <w:r w:rsidRPr="00A06AB0">
        <w:rPr>
          <w:rFonts w:ascii="Arial Narrow" w:hAnsi="Arial Narrow" w:cs="Arial"/>
          <w:bCs/>
          <w:spacing w:val="-3"/>
          <w:kern w:val="0"/>
          <w14:ligatures w14:val="none"/>
        </w:rPr>
        <w:t xml:space="preserve"/>
      </w:r>
      <w:r w:rsidR="00A06AB0" w:rsidRPr="00A06AB0">
        <w:rPr>
          <w:rFonts w:ascii="Arial Narrow" w:eastAsia="Times New Roman" w:hAnsi="Arial Narrow" w:cs="Times New Roman"/>
          <w:color w:val="000000"/>
          <w:kern w:val="0"/>
          <w:shd w:val="clear" w:color="auto" w:fill="FFFFFF"/>
          <w:lang w:eastAsia="es-PE"/>
          <w14:ligatures w14:val="none"/>
        </w:rPr>
        <w:t xml:space="preserve"/>
      </w:r>
      <w:r w:rsidRPr="00A06AB0">
        <w:rPr>
          <w:rFonts w:ascii="Arial Narrow" w:hAnsi="Arial Narrow"/>
          <w:color w:val="000000"/>
        </w:rPr>
        <w:t/>
      </w:r>
      <w:r w:rsidRPr="00A67ADF">
        <w:rPr>
          <w:rFonts w:ascii="Arial Narrow" w:hAnsi="Arial Narrow"/>
          <w:color w:val="000000"/>
        </w:rPr>
        <w:t xml:space="preserve"/>
      </w:r>
      <w:r w:rsidRPr="00A06AB0">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2" w:name="_Hlk214964186"/>
      <w:r w:rsidRPr="00A67ADF">
        <w:rPr>
          <w:rFonts w:ascii="Arial Narrow" w:hAnsi="Arial Narrow"/>
          <w:color w:val="000000"/>
        </w:rPr>
        <w:t/>
      </w:r>
      <w:r w:rsidR="00A06AB0" w:rsidRPr="00A67ADF">
        <w:rPr>
          <w:rStyle w:val="Refdenotaalpie"/>
          <w:rFonts w:ascii="Arial Narrow" w:hAnsi="Arial Narrow"/>
          <w:vertAlign w:val="superscript"/>
        </w:rPr>
        <w:footnoteReference w:id="13"/>
      </w:r>
      <w:r w:rsidR="00A06AB0" w:rsidRPr="00A67ADF">
        <w:rPr>
          <w:rFonts w:ascii="Arial Narrow" w:hAnsi="Arial Narrow" w:cs="Arial"/>
        </w:rPr>
        <w:t/>
      </w:r>
    </w:p>
    <w:bookmarkEnd w:id="22"/>
    <w:p w14:paraId="3E532F10" w14:textId="77777777" w:rsidR="002B2BF1" w:rsidRPr="00A67ADF" w:rsidRDefault="002B2BF1" w:rsidP="00550421">
      <w:pPr>
        <w:suppressAutoHyphens/>
        <w:spacing w:after="0" w:line="240" w:lineRule="auto"/>
        <w:contextualSpacing/>
        <w:jc w:val="both"/>
        <w:rPr>
          <w:rFonts w:ascii="Arial Narrow" w:hAnsi="Arial Narrow" w:cs="Arial"/>
        </w:rPr>
      </w:pPr>
    </w:p>
    <w:p w14:paraId="0407B94C" w14:textId="38EA8458" w:rsidR="00CA59A2" w:rsidRPr="00612FAF" w:rsidRDefault="002B2BF1" w:rsidP="00550421">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w:t>
      </w:r>
      <w:r>
        <w:rPr>
          <w:rFonts w:ascii="Arial Narrow" w:hAnsi="Arial Narrow" w:cs="Arial"/>
          <w:b/>
          <w:spacing w:val="-3"/>
          <w:kern w:val="0"/>
          <w14:ligatures w14:val="none"/>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1F12F1" w:rsidRPr="001F12F1">
        <w:rPr>
          <w:rFonts w:ascii="Arial Narrow" w:eastAsia="Arial Narrow" w:hAnsi="Arial Narrow" w:cs="Arial Narrow"/>
          <w:bCs/>
        </w:rPr>
        <w:t xml:space="preserve">Pacífico Compañía </w:t>
      </w:r>
      <w:r w:rsidR="001F12F1" w:rsidRPr="00A06AB0">
        <w:rPr>
          <w:rFonts w:ascii="Arial Narrow" w:eastAsia="Arial Narrow" w:hAnsi="Arial Narrow" w:cs="Arial Narrow"/>
          <w:bCs/>
        </w:rPr>
        <w:t>de Seguros y Reaseguros S.A.</w:t>
      </w:r>
      <w:r w:rsidRPr="00A06AB0">
        <w:rPr>
          <w:rFonts w:ascii="Arial Narrow" w:eastAsia="Arial Narrow" w:hAnsi="Arial Narrow" w:cs="Arial Narrow"/>
          <w:bCs/>
        </w:rPr>
        <w:t xml:space="preserve"> </w:t>
      </w:r>
      <w:r w:rsidRPr="00A06AB0">
        <w:rPr>
          <w:rFonts w:ascii="Arial Narrow" w:hAnsi="Arial Narrow"/>
          <w:shd w:val="clear" w:color="auto" w:fill="FFFFFF"/>
        </w:rPr>
        <w:t xml:space="preserve">para que </w:t>
      </w:r>
      <w:r w:rsidRPr="00A06AB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192AA86D" w14:textId="77777777" w:rsidR="00550421" w:rsidRDefault="00550421" w:rsidP="00550421">
      <w:pPr>
        <w:spacing w:after="0" w:line="240" w:lineRule="auto"/>
        <w:contextualSpacing/>
        <w:jc w:val="center"/>
        <w:rPr>
          <w:rFonts w:ascii="Arial Narrow" w:eastAsia="Arial Narrow" w:hAnsi="Arial Narrow" w:cs="Arial Narrow"/>
          <w:b/>
          <w:color w:val="000000"/>
          <w:kern w:val="0"/>
          <w:lang w:eastAsia="es-PE"/>
          <w14:ligatures w14:val="none"/>
        </w:rPr>
      </w:pPr>
    </w:p>
    <w:p w14:paraId="5F54D698" w14:textId="77777777" w:rsidR="00550421" w:rsidRDefault="00550421" w:rsidP="00550421">
      <w:pPr>
        <w:spacing w:after="0" w:line="240" w:lineRule="auto"/>
        <w:contextualSpacing/>
        <w:jc w:val="center"/>
        <w:rPr>
          <w:rFonts w:ascii="Arial Narrow" w:eastAsia="Arial Narrow" w:hAnsi="Arial Narrow" w:cs="Arial Narrow"/>
          <w:b/>
          <w:color w:val="000000"/>
          <w:kern w:val="0"/>
          <w:lang w:eastAsia="es-PE"/>
          <w14:ligatures w14:val="none"/>
        </w:rPr>
      </w:pPr>
    </w:p>
    <w:p w14:paraId="69ED4CAD" w14:textId="77777777" w:rsidR="00550421" w:rsidRDefault="00550421" w:rsidP="00550421">
      <w:pPr>
        <w:spacing w:after="0" w:line="240" w:lineRule="auto"/>
        <w:contextualSpacing/>
        <w:jc w:val="center"/>
        <w:rPr>
          <w:rFonts w:ascii="Arial Narrow" w:eastAsia="Arial Narrow" w:hAnsi="Arial Narrow" w:cs="Arial Narrow"/>
          <w:b/>
          <w:color w:val="000000"/>
          <w:kern w:val="0"/>
          <w:lang w:eastAsia="es-PE"/>
          <w14:ligatures w14:val="none"/>
        </w:rPr>
      </w:pPr>
    </w:p>
    <w:p w14:paraId="4B585CBD" w14:textId="77777777" w:rsidR="00550421" w:rsidRDefault="00550421" w:rsidP="00550421">
      <w:pPr>
        <w:spacing w:after="0" w:line="240" w:lineRule="auto"/>
        <w:contextualSpacing/>
        <w:jc w:val="center"/>
        <w:rPr>
          <w:rFonts w:ascii="Arial Narrow" w:eastAsia="Arial Narrow" w:hAnsi="Arial Narrow" w:cs="Arial Narrow"/>
          <w:b/>
          <w:color w:val="000000"/>
          <w:kern w:val="0"/>
          <w:lang w:eastAsia="es-PE"/>
          <w14:ligatures w14:val="none"/>
        </w:rPr>
      </w:pPr>
    </w:p>
    <w:p w14:paraId="375C384E" w14:textId="4FA36B4E" w:rsidR="00CA59A2" w:rsidRPr="0026598E" w:rsidRDefault="00DC19D6" w:rsidP="00550421">
      <w:pPr>
        <w:spacing w:after="0" w:line="240" w:lineRule="auto"/>
        <w:contextualSpacing/>
        <w:jc w:val="center"/>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Firmado digitalmente por</w:t>
      </w:r>
    </w:p>
    <w:bookmarkEnd w:id="0"/>
    <w:p w14:paraId="59985B4A" w14:textId="77777777" w:rsidR="00E55AB3" w:rsidRPr="00EE2A48" w:rsidRDefault="00E55AB3" w:rsidP="00550421">
      <w:pPr>
        <w:shd w:val="clear" w:color="auto" w:fill="FFFFFF"/>
        <w:spacing w:after="0" w:line="240" w:lineRule="auto"/>
        <w:contextualSpacing/>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550421">
      <w:pPr>
        <w:shd w:val="clear" w:color="auto" w:fill="FFFFFF"/>
        <w:spacing w:after="0" w:line="240" w:lineRule="auto"/>
        <w:contextualSpacing/>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550421">
      <w:pPr>
        <w:shd w:val="clear" w:color="auto" w:fill="FFFFFF"/>
        <w:spacing w:after="0" w:line="240" w:lineRule="auto"/>
        <w:contextualSpacing/>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550421">
      <w:pPr>
        <w:spacing w:after="0" w:line="240" w:lineRule="auto"/>
        <w:contextualSpacing/>
        <w:jc w:val="both"/>
        <w:rPr>
          <w:rFonts w:ascii="Arial Narrow" w:eastAsia="Arial Narrow" w:hAnsi="Arial Narrow" w:cs="Arial Narrow"/>
          <w:b/>
          <w:color w:val="000000"/>
          <w:kern w:val="0"/>
          <w:lang w:eastAsia="es-PE"/>
          <w14:ligatures w14:val="none"/>
        </w:rPr>
      </w:pPr>
    </w:p>
    <w:p w14:paraId="74AAB5F4" w14:textId="5ECEA706" w:rsidR="001B5674" w:rsidRPr="00612FAF" w:rsidRDefault="00A06AB0" w:rsidP="00550421">
      <w:pPr>
        <w:spacing w:after="0" w:line="240" w:lineRule="auto"/>
        <w:contextualSpacing/>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LGP</w:t>
      </w:r>
      <w:r w:rsidR="00E55AB3" w:rsidRPr="0026598E">
        <w:rPr>
          <w:rFonts w:ascii="Arial Narrow" w:eastAsia="Arial Narrow" w:hAnsi="Arial Narrow" w:cs="Arial"/>
          <w:color w:val="000000"/>
          <w:kern w:val="0"/>
          <w:sz w:val="16"/>
          <w:szCs w:val="16"/>
          <w:lang w:eastAsia="es-PE"/>
          <w14:ligatures w14:val="none"/>
        </w:rPr>
        <w:t>/JCQ</w:t>
      </w:r>
    </w:p>
    <w:sectPr w:rsidR="001B5674" w:rsidRPr="00612FAF"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4A5B1" w14:textId="77777777" w:rsidR="009B484E" w:rsidRDefault="009B484E" w:rsidP="00DA79A0">
      <w:pPr>
        <w:spacing w:after="0" w:line="240" w:lineRule="auto"/>
      </w:pPr>
      <w:r>
        <w:separator/>
      </w:r>
    </w:p>
  </w:endnote>
  <w:endnote w:type="continuationSeparator" w:id="0">
    <w:p w14:paraId="627DE92E" w14:textId="77777777" w:rsidR="009B484E" w:rsidRDefault="009B484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971CB" w14:textId="77777777" w:rsidR="009B484E" w:rsidRDefault="009B484E" w:rsidP="00DA79A0">
      <w:pPr>
        <w:spacing w:after="0" w:line="240" w:lineRule="auto"/>
      </w:pPr>
      <w:r>
        <w:separator/>
      </w:r>
    </w:p>
  </w:footnote>
  <w:footnote w:type="continuationSeparator" w:id="0">
    <w:p w14:paraId="07A7D7FA" w14:textId="77777777" w:rsidR="009B484E" w:rsidRDefault="009B484E" w:rsidP="00DA79A0">
      <w:pPr>
        <w:spacing w:after="0" w:line="240" w:lineRule="auto"/>
      </w:pPr>
      <w:r>
        <w:continuationSeparator/>
      </w:r>
    </w:p>
  </w:footnote>
  <w:footnote w:id="1">
    <w:p w14:paraId="7BFE2E02" w14:textId="0F41EB54" w:rsidR="004C33AF" w:rsidRPr="00550421" w:rsidRDefault="004C33AF" w:rsidP="00550421">
      <w:pPr>
        <w:pStyle w:val="Textonotapie"/>
        <w:ind w:left="567" w:hanging="567"/>
        <w:contextualSpacing/>
        <w:jc w:val="both"/>
        <w:rPr>
          <w:rFonts w:ascii="Arial Narrow" w:hAnsi="Arial Narrow" w:cs="Arial"/>
          <w:sz w:val="16"/>
          <w:szCs w:val="16"/>
        </w:rPr>
      </w:pPr>
      <w:r w:rsidRPr="00550421">
        <w:rPr>
          <w:rStyle w:val="Refdenotaalpie"/>
          <w:rFonts w:ascii="Arial Narrow" w:hAnsi="Arial Narrow" w:cs="Arial"/>
          <w:sz w:val="16"/>
          <w:szCs w:val="16"/>
          <w:vertAlign w:val="superscript"/>
        </w:rPr>
        <w:footnoteRef/>
      </w:r>
      <w:r w:rsidRPr="00550421">
        <w:rPr>
          <w:rFonts w:ascii="Arial Narrow" w:hAnsi="Arial Narrow" w:cs="Arial"/>
          <w:sz w:val="16"/>
          <w:szCs w:val="16"/>
        </w:rPr>
        <w:t xml:space="preserve"> </w:t>
      </w:r>
      <w:r w:rsidRPr="00550421">
        <w:rPr>
          <w:rFonts w:ascii="Arial Narrow" w:hAnsi="Arial Narrow" w:cs="Arial"/>
          <w:sz w:val="16"/>
          <w:szCs w:val="16"/>
        </w:rPr>
        <w:tab/>
      </w:r>
      <w:r w:rsidR="006A613B" w:rsidRPr="00550421">
        <w:rPr>
          <w:rFonts w:ascii="Arial Narrow" w:hAnsi="Arial Narrow" w:cs="Arial"/>
          <w:sz w:val="16"/>
          <w:szCs w:val="16"/>
        </w:rPr>
        <w:t>Denuncia remitida a esta Comisión mediante DOCUMENTO DE TRASLADO 001-2026-CPC-HRZ/INDECOPI de fecha 7 de enero de 2026, recepcionada el 21 de abril de 2026.</w:t>
      </w:r>
    </w:p>
    <w:p w14:paraId="6137FF8E" w14:textId="77777777" w:rsidR="004C33AF" w:rsidRPr="00550421" w:rsidRDefault="004C33AF" w:rsidP="00550421">
      <w:pPr>
        <w:pStyle w:val="Textonotapie"/>
        <w:ind w:left="567" w:hanging="567"/>
        <w:contextualSpacing/>
        <w:jc w:val="both"/>
        <w:rPr>
          <w:rFonts w:ascii="Arial Narrow" w:hAnsi="Arial Narrow" w:cs="Arial"/>
          <w:sz w:val="16"/>
          <w:szCs w:val="16"/>
        </w:rPr>
      </w:pPr>
    </w:p>
  </w:footnote>
  <w:footnote w:id="2">
    <w:p w14:paraId="3E52FF18" w14:textId="77777777" w:rsidR="009E2AD1" w:rsidRPr="00550421" w:rsidRDefault="009E2AD1" w:rsidP="00550421">
      <w:pPr>
        <w:pStyle w:val="Textonotapie"/>
        <w:ind w:left="567" w:hanging="567"/>
        <w:contextualSpacing/>
        <w:jc w:val="both"/>
        <w:rPr>
          <w:rFonts w:ascii="Arial Narrow" w:hAnsi="Arial Narrow" w:cs="Arial"/>
          <w:sz w:val="16"/>
          <w:szCs w:val="16"/>
        </w:rPr>
      </w:pPr>
      <w:r w:rsidRPr="00550421">
        <w:rPr>
          <w:rStyle w:val="Refdenotaalpie"/>
          <w:rFonts w:ascii="Arial Narrow" w:hAnsi="Arial Narrow" w:cs="Arial"/>
          <w:sz w:val="16"/>
          <w:szCs w:val="16"/>
          <w:vertAlign w:val="superscript"/>
        </w:rPr>
        <w:footnoteRef/>
      </w:r>
      <w:r w:rsidRPr="00550421">
        <w:rPr>
          <w:rFonts w:ascii="Arial Narrow" w:hAnsi="Arial Narrow" w:cs="Arial"/>
          <w:sz w:val="16"/>
          <w:szCs w:val="16"/>
        </w:rPr>
        <w:t xml:space="preserve"> </w:t>
      </w:r>
      <w:r w:rsidRPr="00550421">
        <w:rPr>
          <w:rFonts w:ascii="Arial Narrow" w:hAnsi="Arial Narrow" w:cs="Arial"/>
          <w:sz w:val="16"/>
          <w:szCs w:val="16"/>
        </w:rPr>
        <w:tab/>
        <w:t>Publicado</w:t>
      </w:r>
      <w:r w:rsidRPr="00550421">
        <w:rPr>
          <w:rFonts w:ascii="Arial Narrow" w:hAnsi="Arial Narrow" w:cs="Arial"/>
          <w:b/>
          <w:sz w:val="16"/>
          <w:szCs w:val="16"/>
        </w:rPr>
        <w:t xml:space="preserve"> </w:t>
      </w:r>
      <w:r w:rsidRPr="00550421">
        <w:rPr>
          <w:rFonts w:ascii="Arial Narrow" w:hAnsi="Arial Narrow" w:cs="Arial"/>
          <w:sz w:val="16"/>
          <w:szCs w:val="16"/>
        </w:rPr>
        <w:t>el 2 de setiembre del 2010 en el Diario Oficial El Peruano, vigente desde el 2 de octubre del 2010 y modificado por Decreto Legislativo 1308.</w:t>
      </w:r>
    </w:p>
    <w:p w14:paraId="111109B9" w14:textId="77777777" w:rsidR="009E2AD1" w:rsidRPr="00550421" w:rsidRDefault="009E2AD1" w:rsidP="00550421">
      <w:pPr>
        <w:pStyle w:val="Textonotapie"/>
        <w:ind w:left="567" w:hanging="567"/>
        <w:contextualSpacing/>
        <w:jc w:val="both"/>
        <w:rPr>
          <w:rFonts w:ascii="Arial Narrow" w:hAnsi="Arial Narrow" w:cs="Arial"/>
          <w:sz w:val="16"/>
          <w:szCs w:val="16"/>
        </w:rPr>
      </w:pPr>
    </w:p>
  </w:footnote>
  <w:footnote w:id="3">
    <w:p w14:paraId="4C48F263" w14:textId="6745F555" w:rsidR="00AE4372" w:rsidRPr="00550421" w:rsidRDefault="00AE4372" w:rsidP="00550421">
      <w:pPr>
        <w:pStyle w:val="Textonotapie"/>
        <w:ind w:left="567" w:hanging="567"/>
        <w:contextualSpacing/>
        <w:jc w:val="both"/>
        <w:rPr>
          <w:rFonts w:ascii="Arial Narrow" w:hAnsi="Arial Narrow" w:cs="Arial"/>
          <w:sz w:val="16"/>
          <w:szCs w:val="16"/>
        </w:rPr>
      </w:pPr>
      <w:r w:rsidRPr="00550421">
        <w:rPr>
          <w:rStyle w:val="Refdenotaalpie"/>
          <w:rFonts w:ascii="Arial Narrow" w:hAnsi="Arial Narrow" w:cs="Arial"/>
          <w:sz w:val="16"/>
          <w:szCs w:val="16"/>
          <w:vertAlign w:val="superscript"/>
        </w:rPr>
        <w:footnoteRef/>
      </w:r>
      <w:r w:rsidRPr="00550421">
        <w:rPr>
          <w:rFonts w:ascii="Arial Narrow" w:hAnsi="Arial Narrow" w:cs="Arial"/>
          <w:sz w:val="16"/>
          <w:szCs w:val="16"/>
        </w:rPr>
        <w:t xml:space="preserve"> </w:t>
      </w:r>
      <w:r w:rsidRPr="00550421">
        <w:rPr>
          <w:rFonts w:ascii="Arial Narrow" w:hAnsi="Arial Narrow" w:cs="Arial"/>
          <w:sz w:val="16"/>
          <w:szCs w:val="16"/>
        </w:rPr>
        <w:tab/>
      </w:r>
      <w:r w:rsidR="00486A31" w:rsidRPr="00550421">
        <w:rPr>
          <w:rFonts w:ascii="Arial Narrow" w:hAnsi="Arial Narrow" w:cs="Arial"/>
          <w:sz w:val="16"/>
          <w:szCs w:val="16"/>
        </w:rPr>
        <w:t>Documento derivado a la Secretaría Técnica de la Comisión de Protección al Consumidor por parte de la Oficina Regional del Indecopi de Ancash Sede Huaraz</w:t>
      </w:r>
      <w:r w:rsidRPr="00550421">
        <w:rPr>
          <w:rFonts w:ascii="Arial Narrow" w:hAnsi="Arial Narrow" w:cs="Arial"/>
          <w:sz w:val="16"/>
          <w:szCs w:val="16"/>
        </w:rPr>
        <w:t>.</w:t>
      </w:r>
    </w:p>
    <w:p w14:paraId="2587A92B" w14:textId="77777777" w:rsidR="00AE4372" w:rsidRPr="00550421" w:rsidRDefault="00AE4372" w:rsidP="00550421">
      <w:pPr>
        <w:pStyle w:val="Textonotapie"/>
        <w:ind w:left="567" w:hanging="567"/>
        <w:contextualSpacing/>
        <w:jc w:val="both"/>
        <w:rPr>
          <w:rFonts w:ascii="Arial Narrow" w:hAnsi="Arial Narrow" w:cs="Arial"/>
          <w:sz w:val="16"/>
          <w:szCs w:val="16"/>
        </w:rPr>
      </w:pPr>
    </w:p>
  </w:footnote>
  <w:footnote w:id="4">
    <w:p w14:paraId="05FCC0FA" w14:textId="77777777" w:rsidR="00CA59A2" w:rsidRPr="00550421" w:rsidRDefault="00CA59A2" w:rsidP="00550421">
      <w:pPr>
        <w:pStyle w:val="Textonotapie"/>
        <w:tabs>
          <w:tab w:val="left" w:pos="567"/>
        </w:tabs>
        <w:ind w:left="567" w:right="-1" w:hanging="567"/>
        <w:contextualSpacing/>
        <w:jc w:val="both"/>
        <w:rPr>
          <w:rFonts w:ascii="Arial Narrow" w:eastAsia="Arial Narrow" w:hAnsi="Arial Narrow" w:cs="Arial"/>
          <w:b/>
          <w:bCs/>
          <w:sz w:val="16"/>
          <w:szCs w:val="16"/>
        </w:rPr>
      </w:pPr>
      <w:r w:rsidRPr="00550421">
        <w:rPr>
          <w:rStyle w:val="Refdenotaalpie"/>
          <w:rFonts w:ascii="Arial Narrow" w:hAnsi="Arial Narrow" w:cs="Arial"/>
          <w:sz w:val="16"/>
          <w:szCs w:val="16"/>
          <w:vertAlign w:val="superscript"/>
        </w:rPr>
        <w:footnoteRef/>
      </w:r>
      <w:r w:rsidRPr="00550421">
        <w:rPr>
          <w:rFonts w:ascii="Arial Narrow" w:hAnsi="Arial Narrow" w:cs="Arial"/>
          <w:sz w:val="16"/>
          <w:szCs w:val="16"/>
        </w:rPr>
        <w:t xml:space="preserve"> </w:t>
      </w:r>
      <w:r w:rsidRPr="00550421">
        <w:rPr>
          <w:rFonts w:ascii="Arial Narrow" w:hAnsi="Arial Narrow" w:cs="Arial"/>
          <w:sz w:val="16"/>
          <w:szCs w:val="16"/>
        </w:rPr>
        <w:tab/>
      </w:r>
      <w:r w:rsidRPr="00550421">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550421" w:rsidRDefault="00CA59A2" w:rsidP="00550421">
      <w:pPr>
        <w:pStyle w:val="Textonotapie"/>
        <w:tabs>
          <w:tab w:val="left" w:pos="567"/>
        </w:tabs>
        <w:ind w:left="567" w:right="-1" w:hanging="567"/>
        <w:contextualSpacing/>
        <w:jc w:val="both"/>
        <w:rPr>
          <w:rFonts w:ascii="Arial Narrow" w:eastAsia="Arial Narrow" w:hAnsi="Arial Narrow" w:cs="Arial"/>
          <w:b/>
          <w:bCs/>
          <w:sz w:val="16"/>
          <w:szCs w:val="16"/>
        </w:rPr>
      </w:pPr>
      <w:r w:rsidRPr="00550421">
        <w:rPr>
          <w:rFonts w:ascii="Arial Narrow" w:eastAsia="Arial Narrow" w:hAnsi="Arial Narrow" w:cs="Arial"/>
          <w:b/>
          <w:bCs/>
          <w:sz w:val="16"/>
          <w:szCs w:val="16"/>
        </w:rPr>
        <w:tab/>
        <w:t>Artículo 105.- Autoridad competente.</w:t>
      </w:r>
    </w:p>
    <w:p w14:paraId="7C7DEEBE" w14:textId="77777777" w:rsidR="00CA59A2" w:rsidRPr="00550421" w:rsidRDefault="00CA59A2" w:rsidP="00550421">
      <w:pPr>
        <w:pStyle w:val="Textonotapie"/>
        <w:tabs>
          <w:tab w:val="left" w:pos="567"/>
        </w:tabs>
        <w:ind w:left="567" w:right="-1" w:hanging="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50421" w:rsidRDefault="00CA59A2" w:rsidP="00550421">
      <w:pPr>
        <w:pStyle w:val="Textonotapie"/>
        <w:tabs>
          <w:tab w:val="left" w:pos="567"/>
        </w:tabs>
        <w:ind w:left="567" w:right="-1" w:hanging="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ab/>
        <w:t xml:space="preserve">(…). </w:t>
      </w:r>
    </w:p>
    <w:p w14:paraId="6A1CDC8A" w14:textId="77777777" w:rsidR="00CA59A2" w:rsidRPr="00550421" w:rsidRDefault="00CA59A2" w:rsidP="00550421">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77777777" w:rsidR="00CA59A2" w:rsidRPr="00550421" w:rsidRDefault="00CA59A2" w:rsidP="00550421">
      <w:pPr>
        <w:pStyle w:val="Textonotapie"/>
        <w:tabs>
          <w:tab w:val="left" w:pos="567"/>
        </w:tabs>
        <w:ind w:left="567" w:right="-1" w:hanging="567"/>
        <w:contextualSpacing/>
        <w:jc w:val="both"/>
        <w:rPr>
          <w:rFonts w:ascii="Arial Narrow" w:eastAsia="Arial Narrow" w:hAnsi="Arial Narrow" w:cs="Arial"/>
          <w:b/>
          <w:bCs/>
          <w:sz w:val="16"/>
          <w:szCs w:val="16"/>
        </w:rPr>
      </w:pPr>
      <w:r w:rsidRPr="00550421">
        <w:rPr>
          <w:rFonts w:ascii="Arial Narrow" w:eastAsia="Arial Narrow" w:hAnsi="Arial Narrow" w:cs="Arial"/>
          <w:sz w:val="16"/>
          <w:szCs w:val="16"/>
        </w:rPr>
        <w:tab/>
      </w:r>
      <w:r w:rsidRPr="00550421">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550421" w:rsidRDefault="00CA59A2" w:rsidP="00550421">
      <w:pPr>
        <w:pStyle w:val="Textonotapie"/>
        <w:tabs>
          <w:tab w:val="left" w:pos="567"/>
        </w:tabs>
        <w:ind w:left="567" w:right="-1" w:hanging="567"/>
        <w:contextualSpacing/>
        <w:jc w:val="both"/>
        <w:rPr>
          <w:rFonts w:ascii="Arial Narrow" w:eastAsia="Arial Narrow" w:hAnsi="Arial Narrow" w:cs="Arial"/>
          <w:sz w:val="16"/>
          <w:szCs w:val="16"/>
        </w:rPr>
      </w:pPr>
      <w:r w:rsidRPr="00550421">
        <w:rPr>
          <w:rFonts w:ascii="Arial Narrow" w:eastAsia="Arial Narrow" w:hAnsi="Arial Narrow" w:cs="Arial"/>
          <w:b/>
          <w:bCs/>
          <w:sz w:val="16"/>
          <w:szCs w:val="16"/>
        </w:rPr>
        <w:tab/>
        <w:t>Artículo 27.-</w:t>
      </w:r>
      <w:r w:rsidRPr="00550421">
        <w:rPr>
          <w:rFonts w:ascii="Arial Narrow" w:eastAsia="Arial Narrow" w:hAnsi="Arial Narrow" w:cs="Arial"/>
          <w:sz w:val="16"/>
          <w:szCs w:val="16"/>
        </w:rPr>
        <w:t xml:space="preserve"> De la Comisión de Protección al Consumidor.- </w:t>
      </w:r>
    </w:p>
    <w:p w14:paraId="5B348423" w14:textId="77777777" w:rsidR="00CA59A2" w:rsidRPr="00550421" w:rsidRDefault="00CA59A2" w:rsidP="00550421">
      <w:pPr>
        <w:pStyle w:val="Textonotapie"/>
        <w:tabs>
          <w:tab w:val="left" w:pos="567"/>
        </w:tabs>
        <w:ind w:left="567" w:right="-1" w:hanging="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550421" w:rsidRDefault="00CA59A2" w:rsidP="00550421">
      <w:pPr>
        <w:pStyle w:val="Textonotapie"/>
        <w:tabs>
          <w:tab w:val="left" w:pos="567"/>
        </w:tabs>
        <w:ind w:right="-1"/>
        <w:contextualSpacing/>
        <w:jc w:val="both"/>
        <w:rPr>
          <w:rFonts w:ascii="Arial Narrow" w:eastAsia="Arial Narrow" w:hAnsi="Arial Narrow" w:cs="Arial"/>
          <w:sz w:val="16"/>
          <w:szCs w:val="16"/>
        </w:rPr>
      </w:pPr>
    </w:p>
  </w:footnote>
  <w:footnote w:id="5">
    <w:p w14:paraId="4CCC8DBC" w14:textId="77777777" w:rsidR="008F6053" w:rsidRPr="00550421" w:rsidRDefault="008F6053" w:rsidP="00550421">
      <w:pPr>
        <w:pStyle w:val="Textonotapie"/>
        <w:tabs>
          <w:tab w:val="left" w:pos="567"/>
        </w:tabs>
        <w:ind w:left="567" w:right="-1" w:hanging="567"/>
        <w:contextualSpacing/>
        <w:jc w:val="both"/>
        <w:rPr>
          <w:rFonts w:ascii="Arial Narrow" w:eastAsia="Arial Narrow" w:hAnsi="Arial Narrow" w:cs="Arial Narrow"/>
          <w:b/>
          <w:bCs/>
          <w:sz w:val="16"/>
          <w:szCs w:val="16"/>
        </w:rPr>
      </w:pPr>
      <w:r w:rsidRPr="00550421">
        <w:rPr>
          <w:rStyle w:val="Refdenotaalpie"/>
          <w:rFonts w:ascii="Arial Narrow" w:hAnsi="Arial Narrow"/>
          <w:sz w:val="16"/>
          <w:szCs w:val="16"/>
          <w:vertAlign w:val="superscript"/>
        </w:rPr>
        <w:footnoteRef/>
      </w:r>
      <w:r w:rsidRPr="00550421">
        <w:rPr>
          <w:rFonts w:ascii="Arial Narrow" w:hAnsi="Arial Narrow"/>
          <w:sz w:val="16"/>
          <w:szCs w:val="16"/>
        </w:rPr>
        <w:t xml:space="preserve"> </w:t>
      </w:r>
      <w:r w:rsidRPr="00550421">
        <w:rPr>
          <w:rFonts w:ascii="Arial Narrow" w:hAnsi="Arial Narrow"/>
          <w:sz w:val="16"/>
          <w:szCs w:val="16"/>
        </w:rPr>
        <w:tab/>
      </w:r>
      <w:r w:rsidRPr="00550421">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E66365E" w14:textId="77777777" w:rsidR="008F6053" w:rsidRPr="00550421" w:rsidRDefault="008F6053" w:rsidP="00550421">
      <w:pPr>
        <w:pStyle w:val="Textonotapie"/>
        <w:ind w:left="567" w:right="-1"/>
        <w:contextualSpacing/>
        <w:jc w:val="both"/>
        <w:rPr>
          <w:rFonts w:ascii="Arial Narrow" w:eastAsia="Arial Narrow" w:hAnsi="Arial Narrow" w:cs="Arial Narrow"/>
          <w:b/>
          <w:bCs/>
          <w:sz w:val="16"/>
          <w:szCs w:val="16"/>
        </w:rPr>
      </w:pPr>
      <w:r w:rsidRPr="00550421">
        <w:rPr>
          <w:rFonts w:ascii="Arial Narrow" w:eastAsia="Arial Narrow" w:hAnsi="Arial Narrow" w:cs="Arial Narrow"/>
          <w:b/>
          <w:bCs/>
          <w:sz w:val="16"/>
          <w:szCs w:val="16"/>
        </w:rPr>
        <w:t xml:space="preserve">Artículo 18.- Idoneidad </w:t>
      </w:r>
    </w:p>
    <w:p w14:paraId="1240A285" w14:textId="77777777" w:rsidR="008F6053" w:rsidRPr="00550421" w:rsidRDefault="008F6053" w:rsidP="00550421">
      <w:pPr>
        <w:pStyle w:val="Textonotapie"/>
        <w:ind w:left="567" w:right="-1"/>
        <w:contextualSpacing/>
        <w:jc w:val="both"/>
        <w:rPr>
          <w:rFonts w:ascii="Arial Narrow" w:eastAsia="Arial Narrow" w:hAnsi="Arial Narrow" w:cs="Arial Narrow"/>
          <w:sz w:val="16"/>
          <w:szCs w:val="16"/>
        </w:rPr>
      </w:pPr>
      <w:r w:rsidRPr="0055042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4A79125" w14:textId="77777777" w:rsidR="008F6053" w:rsidRPr="00550421" w:rsidRDefault="008F6053" w:rsidP="00550421">
      <w:pPr>
        <w:pStyle w:val="Textonotapie"/>
        <w:ind w:left="567" w:right="-1"/>
        <w:contextualSpacing/>
        <w:jc w:val="both"/>
        <w:rPr>
          <w:rFonts w:ascii="Arial Narrow" w:eastAsia="Arial Narrow" w:hAnsi="Arial Narrow" w:cs="Arial Narrow"/>
          <w:sz w:val="16"/>
          <w:szCs w:val="16"/>
        </w:rPr>
      </w:pPr>
      <w:r w:rsidRPr="0055042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B782790" w14:textId="77777777" w:rsidR="008F6053" w:rsidRPr="00550421" w:rsidRDefault="008F6053" w:rsidP="00550421">
      <w:pPr>
        <w:pStyle w:val="Textonotapie"/>
        <w:ind w:left="567" w:right="-1"/>
        <w:contextualSpacing/>
        <w:jc w:val="both"/>
        <w:rPr>
          <w:rFonts w:ascii="Arial Narrow" w:eastAsia="Arial Narrow" w:hAnsi="Arial Narrow" w:cs="Arial Narrow"/>
          <w:sz w:val="16"/>
          <w:szCs w:val="16"/>
        </w:rPr>
      </w:pPr>
    </w:p>
    <w:p w14:paraId="0B92811A" w14:textId="77777777" w:rsidR="008F6053" w:rsidRPr="00550421" w:rsidRDefault="008F6053" w:rsidP="00550421">
      <w:pPr>
        <w:pStyle w:val="Textonotapie"/>
        <w:ind w:left="567" w:right="-1"/>
        <w:contextualSpacing/>
        <w:jc w:val="both"/>
        <w:rPr>
          <w:rFonts w:ascii="Arial Narrow" w:eastAsia="Arial Narrow" w:hAnsi="Arial Narrow" w:cs="Arial Narrow"/>
          <w:sz w:val="16"/>
          <w:szCs w:val="16"/>
        </w:rPr>
      </w:pPr>
      <w:r w:rsidRPr="00550421">
        <w:rPr>
          <w:rFonts w:ascii="Arial Narrow" w:eastAsia="Arial Narrow" w:hAnsi="Arial Narrow" w:cs="Arial Narrow"/>
          <w:b/>
          <w:bCs/>
          <w:sz w:val="16"/>
          <w:szCs w:val="16"/>
        </w:rPr>
        <w:t xml:space="preserve">Artículo 19.- Obligación de los proveedores </w:t>
      </w:r>
    </w:p>
    <w:p w14:paraId="0E6F885B" w14:textId="77777777" w:rsidR="008F6053" w:rsidRPr="00550421" w:rsidRDefault="008F6053" w:rsidP="00550421">
      <w:pPr>
        <w:pStyle w:val="Textonotapie"/>
        <w:ind w:left="567" w:right="-1"/>
        <w:contextualSpacing/>
        <w:jc w:val="both"/>
        <w:rPr>
          <w:rFonts w:ascii="Arial Narrow" w:eastAsia="Arial Narrow" w:hAnsi="Arial Narrow" w:cs="Arial Narrow"/>
          <w:sz w:val="16"/>
          <w:szCs w:val="16"/>
        </w:rPr>
      </w:pPr>
      <w:r w:rsidRPr="0055042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7CED097" w14:textId="77777777" w:rsidR="008F6053" w:rsidRPr="00550421" w:rsidRDefault="008F6053" w:rsidP="00550421">
      <w:pPr>
        <w:pStyle w:val="Textonotapie"/>
        <w:contextualSpacing/>
        <w:jc w:val="both"/>
        <w:rPr>
          <w:rFonts w:ascii="Arial Narrow" w:hAnsi="Arial Narrow"/>
          <w:sz w:val="16"/>
          <w:szCs w:val="16"/>
        </w:rPr>
      </w:pPr>
    </w:p>
  </w:footnote>
  <w:footnote w:id="6">
    <w:p w14:paraId="17A59CC5" w14:textId="77777777" w:rsidR="00CA59A2" w:rsidRPr="00550421" w:rsidRDefault="00CA59A2" w:rsidP="00550421">
      <w:pPr>
        <w:pStyle w:val="Textonotapie"/>
        <w:tabs>
          <w:tab w:val="left" w:pos="567"/>
        </w:tabs>
        <w:ind w:left="567" w:right="-1" w:hanging="567"/>
        <w:contextualSpacing/>
        <w:jc w:val="both"/>
        <w:rPr>
          <w:rFonts w:ascii="Arial Narrow" w:eastAsia="Arial Narrow" w:hAnsi="Arial Narrow" w:cs="Arial"/>
          <w:sz w:val="16"/>
          <w:szCs w:val="16"/>
        </w:rPr>
      </w:pPr>
      <w:r w:rsidRPr="00550421">
        <w:rPr>
          <w:rStyle w:val="Refdenotaalpie"/>
          <w:rFonts w:ascii="Arial Narrow" w:hAnsi="Arial Narrow" w:cs="Arial"/>
          <w:sz w:val="16"/>
          <w:szCs w:val="16"/>
          <w:vertAlign w:val="superscript"/>
        </w:rPr>
        <w:footnoteRef/>
      </w:r>
      <w:r w:rsidRPr="00550421">
        <w:rPr>
          <w:rFonts w:ascii="Arial Narrow" w:hAnsi="Arial Narrow" w:cs="Arial"/>
          <w:sz w:val="16"/>
          <w:szCs w:val="16"/>
        </w:rPr>
        <w:t xml:space="preserve"> </w:t>
      </w:r>
      <w:r w:rsidRPr="00550421">
        <w:rPr>
          <w:rFonts w:ascii="Arial Narrow" w:hAnsi="Arial Narrow" w:cs="Arial"/>
          <w:sz w:val="16"/>
          <w:szCs w:val="16"/>
        </w:rPr>
        <w:tab/>
      </w:r>
      <w:r w:rsidRPr="00550421">
        <w:rPr>
          <w:rFonts w:ascii="Arial Narrow" w:eastAsia="Arial Narrow" w:hAnsi="Arial Narrow" w:cs="Arial"/>
          <w:b/>
          <w:bCs/>
          <w:sz w:val="16"/>
          <w:szCs w:val="16"/>
        </w:rPr>
        <w:t>LEY SOBRE FACULTADES, NORMAS Y ORGANIZACIÓN DEL INDECOPI, APROBADA POR DECRETO LEGISLATIVO 807 Artículo 24.-</w:t>
      </w:r>
      <w:r w:rsidRPr="00550421">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550421" w:rsidRDefault="00CA59A2" w:rsidP="00550421">
      <w:pPr>
        <w:pStyle w:val="Textonotapie"/>
        <w:tabs>
          <w:tab w:val="left" w:pos="567"/>
        </w:tabs>
        <w:ind w:left="567" w:right="-1" w:hanging="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ab/>
        <w:t xml:space="preserve">(...) </w:t>
      </w:r>
    </w:p>
    <w:p w14:paraId="7B2AB955" w14:textId="77777777" w:rsidR="00CA59A2" w:rsidRPr="00550421" w:rsidRDefault="00CA59A2" w:rsidP="00550421">
      <w:pPr>
        <w:pStyle w:val="Textonotapie"/>
        <w:tabs>
          <w:tab w:val="left" w:pos="567"/>
        </w:tabs>
        <w:ind w:left="567" w:right="-1" w:hanging="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550421" w:rsidRDefault="00CA59A2" w:rsidP="00550421">
      <w:pPr>
        <w:pStyle w:val="Textonotapie"/>
        <w:tabs>
          <w:tab w:val="left" w:pos="567"/>
        </w:tabs>
        <w:ind w:left="567" w:right="-1" w:hanging="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ab/>
        <w:t>(...).</w:t>
      </w:r>
    </w:p>
    <w:p w14:paraId="09B4F71B" w14:textId="77777777" w:rsidR="00CA59A2" w:rsidRPr="00550421" w:rsidRDefault="00CA59A2" w:rsidP="00550421">
      <w:pPr>
        <w:pStyle w:val="Textonotapie"/>
        <w:tabs>
          <w:tab w:val="left" w:pos="567"/>
        </w:tabs>
        <w:ind w:left="567" w:right="-1" w:hanging="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 xml:space="preserve">. </w:t>
      </w:r>
    </w:p>
    <w:p w14:paraId="7E788299" w14:textId="77777777" w:rsidR="00CA59A2" w:rsidRPr="00550421" w:rsidRDefault="00CA59A2" w:rsidP="00550421">
      <w:pPr>
        <w:pStyle w:val="Textonotapie"/>
        <w:tabs>
          <w:tab w:val="left" w:pos="567"/>
        </w:tabs>
        <w:ind w:left="567" w:right="-1" w:hanging="567"/>
        <w:contextualSpacing/>
        <w:jc w:val="both"/>
        <w:rPr>
          <w:rFonts w:ascii="Arial Narrow" w:eastAsia="Arial Narrow" w:hAnsi="Arial Narrow" w:cs="Arial"/>
          <w:sz w:val="16"/>
          <w:szCs w:val="16"/>
        </w:rPr>
      </w:pPr>
    </w:p>
  </w:footnote>
  <w:footnote w:id="7">
    <w:p w14:paraId="703725D5" w14:textId="77777777" w:rsidR="00CA59A2" w:rsidRPr="00550421" w:rsidRDefault="00CA59A2" w:rsidP="00550421">
      <w:pPr>
        <w:pStyle w:val="Textonotapie"/>
        <w:ind w:left="567" w:hanging="567"/>
        <w:contextualSpacing/>
        <w:jc w:val="both"/>
        <w:rPr>
          <w:rFonts w:ascii="Arial Narrow" w:hAnsi="Arial Narrow" w:cs="Arial"/>
          <w:sz w:val="16"/>
          <w:szCs w:val="16"/>
        </w:rPr>
      </w:pPr>
      <w:r w:rsidRPr="00550421">
        <w:rPr>
          <w:rStyle w:val="Refdenotaalpie"/>
          <w:rFonts w:ascii="Arial Narrow" w:hAnsi="Arial Narrow" w:cs="Arial"/>
          <w:sz w:val="16"/>
          <w:szCs w:val="16"/>
          <w:vertAlign w:val="superscript"/>
        </w:rPr>
        <w:footnoteRef/>
      </w:r>
      <w:r w:rsidRPr="00550421">
        <w:rPr>
          <w:rFonts w:ascii="Arial Narrow" w:hAnsi="Arial Narrow" w:cs="Arial"/>
          <w:sz w:val="16"/>
          <w:szCs w:val="16"/>
        </w:rPr>
        <w:t xml:space="preserve"> </w:t>
      </w:r>
      <w:r w:rsidRPr="00550421">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50421">
        <w:rPr>
          <w:rFonts w:ascii="Arial Narrow" w:hAnsi="Arial Narrow" w:cs="Arial"/>
          <w:sz w:val="16"/>
          <w:szCs w:val="16"/>
        </w:rPr>
        <w:t>entrada en vigencia</w:t>
      </w:r>
      <w:proofErr w:type="gramEnd"/>
      <w:r w:rsidRPr="00550421">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550421" w:rsidRDefault="00CA59A2" w:rsidP="00550421">
      <w:pPr>
        <w:pStyle w:val="Textonotapie"/>
        <w:ind w:left="567" w:hanging="567"/>
        <w:contextualSpacing/>
        <w:jc w:val="both"/>
        <w:rPr>
          <w:rFonts w:ascii="Arial Narrow" w:hAnsi="Arial Narrow" w:cs="Arial"/>
          <w:sz w:val="16"/>
          <w:szCs w:val="16"/>
        </w:rPr>
      </w:pPr>
    </w:p>
  </w:footnote>
  <w:footnote w:id="8">
    <w:p w14:paraId="12554D7B" w14:textId="77777777" w:rsidR="00CA59A2" w:rsidRPr="00550421" w:rsidRDefault="00CA59A2" w:rsidP="00550421">
      <w:pPr>
        <w:pStyle w:val="Textonotapie"/>
        <w:ind w:left="567" w:hanging="567"/>
        <w:contextualSpacing/>
        <w:jc w:val="both"/>
        <w:rPr>
          <w:rFonts w:ascii="Arial Narrow" w:hAnsi="Arial Narrow" w:cs="Arial"/>
          <w:sz w:val="16"/>
          <w:szCs w:val="16"/>
        </w:rPr>
      </w:pPr>
      <w:r w:rsidRPr="00550421">
        <w:rPr>
          <w:rStyle w:val="Refdenotaalpie"/>
          <w:rFonts w:ascii="Arial Narrow" w:hAnsi="Arial Narrow" w:cs="Arial"/>
          <w:sz w:val="16"/>
          <w:szCs w:val="16"/>
          <w:vertAlign w:val="superscript"/>
        </w:rPr>
        <w:footnoteRef/>
      </w:r>
      <w:r w:rsidRPr="00550421">
        <w:rPr>
          <w:rFonts w:ascii="Arial Narrow" w:hAnsi="Arial Narrow" w:cs="Arial"/>
          <w:sz w:val="16"/>
          <w:szCs w:val="16"/>
        </w:rPr>
        <w:t xml:space="preserve"> </w:t>
      </w:r>
      <w:r w:rsidRPr="00550421">
        <w:rPr>
          <w:rFonts w:ascii="Arial Narrow" w:hAnsi="Arial Narrow" w:cs="Arial"/>
          <w:sz w:val="16"/>
          <w:szCs w:val="16"/>
        </w:rPr>
        <w:tab/>
      </w:r>
      <w:r w:rsidRPr="00550421">
        <w:rPr>
          <w:rFonts w:ascii="Arial Narrow" w:eastAsia="Arial Narrow" w:hAnsi="Arial Narrow" w:cs="Arial"/>
          <w:b/>
          <w:sz w:val="16"/>
          <w:szCs w:val="16"/>
        </w:rPr>
        <w:t>LEY 29571, CÓDIGO DE PROTECCIÓN Y DEFENSA DEL CONSUMIDOR</w:t>
      </w:r>
      <w:r w:rsidRPr="00550421">
        <w:rPr>
          <w:rFonts w:ascii="Arial Narrow" w:hAnsi="Arial Narrow" w:cs="Arial"/>
          <w:b/>
          <w:bCs/>
          <w:sz w:val="16"/>
          <w:szCs w:val="16"/>
        </w:rPr>
        <w:t xml:space="preserve">, </w:t>
      </w:r>
      <w:r w:rsidRPr="00550421">
        <w:rPr>
          <w:rFonts w:ascii="Arial Narrow" w:hAnsi="Arial Narrow" w:cs="Arial"/>
          <w:b/>
          <w:sz w:val="16"/>
          <w:szCs w:val="16"/>
        </w:rPr>
        <w:t>publicado el 2 de setiembre de 2010 y modificado por Decreto Legislativo 1308</w:t>
      </w:r>
    </w:p>
    <w:p w14:paraId="6D8A2F03" w14:textId="77777777" w:rsidR="00CA59A2" w:rsidRPr="00550421" w:rsidRDefault="00CA59A2" w:rsidP="00550421">
      <w:pPr>
        <w:pStyle w:val="Textonotapie"/>
        <w:ind w:left="567" w:hanging="567"/>
        <w:contextualSpacing/>
        <w:jc w:val="both"/>
        <w:rPr>
          <w:rFonts w:ascii="Arial Narrow" w:hAnsi="Arial Narrow" w:cs="Arial"/>
          <w:b/>
          <w:bCs/>
          <w:sz w:val="16"/>
          <w:szCs w:val="16"/>
        </w:rPr>
      </w:pPr>
      <w:r w:rsidRPr="00550421">
        <w:rPr>
          <w:rFonts w:ascii="Arial Narrow" w:hAnsi="Arial Narrow" w:cs="Arial"/>
          <w:sz w:val="16"/>
          <w:szCs w:val="16"/>
        </w:rPr>
        <w:tab/>
      </w:r>
      <w:r w:rsidRPr="00550421">
        <w:rPr>
          <w:rFonts w:ascii="Arial Narrow" w:hAnsi="Arial Narrow" w:cs="Arial"/>
          <w:b/>
          <w:bCs/>
          <w:sz w:val="16"/>
          <w:szCs w:val="16"/>
        </w:rPr>
        <w:t>Artículo 110.- Sanciones Administrativas</w:t>
      </w:r>
    </w:p>
    <w:p w14:paraId="693A834B" w14:textId="77777777" w:rsidR="00CA59A2" w:rsidRPr="00550421" w:rsidRDefault="00CA59A2" w:rsidP="00550421">
      <w:pPr>
        <w:autoSpaceDE w:val="0"/>
        <w:autoSpaceDN w:val="0"/>
        <w:adjustRightInd w:val="0"/>
        <w:spacing w:after="0" w:line="240" w:lineRule="auto"/>
        <w:ind w:left="567"/>
        <w:contextualSpacing/>
        <w:jc w:val="both"/>
        <w:rPr>
          <w:rFonts w:ascii="Arial Narrow" w:hAnsi="Arial Narrow" w:cs="Arial"/>
          <w:sz w:val="16"/>
          <w:szCs w:val="16"/>
          <w:lang w:eastAsia="es-PE"/>
        </w:rPr>
      </w:pPr>
      <w:r w:rsidRPr="00550421">
        <w:rPr>
          <w:rFonts w:ascii="Arial Narrow" w:hAnsi="Arial Narrow" w:cs="Arial"/>
          <w:sz w:val="16"/>
          <w:szCs w:val="16"/>
          <w:lang w:eastAsia="es-PE"/>
        </w:rPr>
        <w:t>(…)</w:t>
      </w:r>
    </w:p>
    <w:p w14:paraId="04CBC22B" w14:textId="77777777" w:rsidR="00CA59A2" w:rsidRPr="00550421" w:rsidRDefault="00CA59A2" w:rsidP="00550421">
      <w:pPr>
        <w:autoSpaceDE w:val="0"/>
        <w:autoSpaceDN w:val="0"/>
        <w:adjustRightInd w:val="0"/>
        <w:spacing w:after="0" w:line="240" w:lineRule="auto"/>
        <w:ind w:left="567"/>
        <w:contextualSpacing/>
        <w:jc w:val="both"/>
        <w:rPr>
          <w:rFonts w:ascii="Arial Narrow" w:hAnsi="Arial Narrow" w:cs="Arial"/>
          <w:sz w:val="16"/>
          <w:szCs w:val="16"/>
          <w:lang w:eastAsia="es-PE"/>
        </w:rPr>
      </w:pPr>
      <w:r w:rsidRPr="00550421">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50421" w:rsidRDefault="00CA59A2" w:rsidP="00550421">
      <w:pPr>
        <w:autoSpaceDE w:val="0"/>
        <w:autoSpaceDN w:val="0"/>
        <w:adjustRightInd w:val="0"/>
        <w:spacing w:after="0" w:line="240" w:lineRule="auto"/>
        <w:ind w:left="567"/>
        <w:contextualSpacing/>
        <w:jc w:val="both"/>
        <w:rPr>
          <w:rFonts w:ascii="Arial Narrow" w:hAnsi="Arial Narrow" w:cs="Arial"/>
          <w:sz w:val="16"/>
          <w:szCs w:val="16"/>
          <w:lang w:eastAsia="es-PE"/>
        </w:rPr>
      </w:pPr>
      <w:r w:rsidRPr="00550421">
        <w:rPr>
          <w:rFonts w:ascii="Arial Narrow" w:hAnsi="Arial Narrow" w:cs="Arial"/>
          <w:sz w:val="16"/>
          <w:szCs w:val="16"/>
          <w:lang w:eastAsia="es-PE"/>
        </w:rPr>
        <w:t>(…).</w:t>
      </w:r>
    </w:p>
    <w:p w14:paraId="3B6754D8" w14:textId="77777777" w:rsidR="00CA59A2" w:rsidRPr="00550421" w:rsidRDefault="00CA59A2" w:rsidP="00550421">
      <w:pPr>
        <w:pStyle w:val="Textonotapie"/>
        <w:tabs>
          <w:tab w:val="left" w:pos="284"/>
        </w:tabs>
        <w:ind w:left="567" w:hanging="567"/>
        <w:contextualSpacing/>
        <w:jc w:val="both"/>
        <w:rPr>
          <w:rFonts w:ascii="Arial Narrow" w:hAnsi="Arial Narrow" w:cs="Arial"/>
          <w:b/>
          <w:bCs/>
          <w:sz w:val="16"/>
          <w:szCs w:val="16"/>
        </w:rPr>
      </w:pPr>
    </w:p>
  </w:footnote>
  <w:footnote w:id="9">
    <w:p w14:paraId="062EC860" w14:textId="77777777" w:rsidR="00CA59A2" w:rsidRPr="00550421" w:rsidRDefault="00CA59A2" w:rsidP="00550421">
      <w:pPr>
        <w:spacing w:after="0" w:line="240" w:lineRule="auto"/>
        <w:ind w:left="567" w:hanging="567"/>
        <w:contextualSpacing/>
        <w:jc w:val="both"/>
        <w:rPr>
          <w:rFonts w:ascii="Arial Narrow" w:hAnsi="Arial Narrow" w:cs="Arial"/>
          <w:sz w:val="16"/>
          <w:szCs w:val="16"/>
        </w:rPr>
      </w:pPr>
      <w:r w:rsidRPr="00550421">
        <w:rPr>
          <w:rStyle w:val="Refdenotaalpie"/>
          <w:rFonts w:ascii="Arial Narrow" w:hAnsi="Arial Narrow" w:cs="Arial"/>
          <w:sz w:val="16"/>
          <w:szCs w:val="16"/>
          <w:vertAlign w:val="superscript"/>
        </w:rPr>
        <w:footnoteRef/>
      </w:r>
      <w:r w:rsidRPr="00550421">
        <w:rPr>
          <w:rFonts w:ascii="Arial Narrow" w:hAnsi="Arial Narrow" w:cs="Arial"/>
          <w:sz w:val="16"/>
          <w:szCs w:val="16"/>
          <w:vertAlign w:val="superscript"/>
        </w:rPr>
        <w:t xml:space="preserve"> </w:t>
      </w:r>
      <w:r w:rsidRPr="00550421">
        <w:rPr>
          <w:rFonts w:ascii="Arial Narrow" w:hAnsi="Arial Narrow" w:cs="Arial"/>
          <w:sz w:val="16"/>
          <w:szCs w:val="16"/>
        </w:rPr>
        <w:t xml:space="preserve"> </w:t>
      </w:r>
      <w:r w:rsidRPr="00550421">
        <w:rPr>
          <w:rFonts w:ascii="Arial Narrow" w:hAnsi="Arial Narrow" w:cs="Arial"/>
          <w:sz w:val="16"/>
          <w:szCs w:val="16"/>
        </w:rPr>
        <w:tab/>
      </w:r>
      <w:r w:rsidRPr="00550421">
        <w:rPr>
          <w:rFonts w:ascii="Arial Narrow" w:eastAsia="Arial Narrow" w:hAnsi="Arial Narrow" w:cs="Arial"/>
          <w:b/>
          <w:sz w:val="16"/>
          <w:szCs w:val="16"/>
        </w:rPr>
        <w:t>LEY 29571, CÓDIGO DE PROTECCIÓN Y DEFENSA DEL CONSUMIDOR</w:t>
      </w:r>
      <w:r w:rsidRPr="00550421">
        <w:rPr>
          <w:rFonts w:ascii="Arial Narrow" w:hAnsi="Arial Narrow" w:cs="Arial"/>
          <w:b/>
          <w:bCs/>
          <w:sz w:val="16"/>
          <w:szCs w:val="16"/>
        </w:rPr>
        <w:t xml:space="preserve">, </w:t>
      </w:r>
      <w:r w:rsidRPr="00550421">
        <w:rPr>
          <w:rFonts w:ascii="Arial Narrow" w:hAnsi="Arial Narrow" w:cs="Arial"/>
          <w:b/>
          <w:sz w:val="16"/>
          <w:szCs w:val="16"/>
        </w:rPr>
        <w:t>publicado el 2 de setiembre de 2010 y modificado por Decreto Legislativo 1308</w:t>
      </w:r>
    </w:p>
    <w:p w14:paraId="4BC9BF8D" w14:textId="77777777" w:rsidR="00CA59A2" w:rsidRPr="00550421" w:rsidRDefault="00CA59A2" w:rsidP="00550421">
      <w:pPr>
        <w:spacing w:after="0" w:line="240" w:lineRule="auto"/>
        <w:ind w:left="567" w:hanging="567"/>
        <w:contextualSpacing/>
        <w:jc w:val="both"/>
        <w:rPr>
          <w:rFonts w:ascii="Arial Narrow" w:eastAsia="Arial Narrow" w:hAnsi="Arial Narrow" w:cs="Arial"/>
          <w:b/>
          <w:sz w:val="16"/>
          <w:szCs w:val="16"/>
        </w:rPr>
      </w:pPr>
      <w:r w:rsidRPr="00550421">
        <w:rPr>
          <w:rFonts w:ascii="Arial Narrow" w:eastAsia="Arial Narrow" w:hAnsi="Arial Narrow" w:cs="Arial"/>
          <w:b/>
          <w:sz w:val="16"/>
          <w:szCs w:val="16"/>
        </w:rPr>
        <w:tab/>
        <w:t>Artículo 110.- Sanciones administrativas</w:t>
      </w:r>
    </w:p>
    <w:p w14:paraId="15C6524D" w14:textId="77777777" w:rsidR="00CA59A2" w:rsidRPr="00550421" w:rsidRDefault="00CA59A2" w:rsidP="00550421">
      <w:pPr>
        <w:spacing w:after="0" w:line="240" w:lineRule="auto"/>
        <w:ind w:left="567"/>
        <w:contextualSpacing/>
        <w:jc w:val="both"/>
        <w:rPr>
          <w:rFonts w:ascii="Arial Narrow" w:hAnsi="Arial Narrow" w:cs="Arial"/>
          <w:sz w:val="16"/>
          <w:szCs w:val="16"/>
        </w:rPr>
      </w:pPr>
      <w:r w:rsidRPr="00550421">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50421" w:rsidRDefault="00CA59A2" w:rsidP="00550421">
      <w:pPr>
        <w:numPr>
          <w:ilvl w:val="0"/>
          <w:numId w:val="2"/>
        </w:numPr>
        <w:spacing w:after="0" w:line="240" w:lineRule="auto"/>
        <w:ind w:left="426" w:firstLine="141"/>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Infracciones leves, con una amonestación o con una multa de hasta cincuenta (50) UIT.</w:t>
      </w:r>
    </w:p>
    <w:p w14:paraId="3EC7469A" w14:textId="77777777" w:rsidR="00CA59A2" w:rsidRPr="00550421" w:rsidRDefault="00CA59A2" w:rsidP="00550421">
      <w:pPr>
        <w:numPr>
          <w:ilvl w:val="0"/>
          <w:numId w:val="2"/>
        </w:numPr>
        <w:spacing w:after="0" w:line="240" w:lineRule="auto"/>
        <w:ind w:left="426" w:firstLine="141"/>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Infracciones graves, con una multa de hasta ciento cincuenta (150) UIT.</w:t>
      </w:r>
    </w:p>
    <w:p w14:paraId="7DEC6213" w14:textId="77777777" w:rsidR="00CA59A2" w:rsidRPr="00550421" w:rsidRDefault="00CA59A2" w:rsidP="00550421">
      <w:pPr>
        <w:numPr>
          <w:ilvl w:val="0"/>
          <w:numId w:val="2"/>
        </w:numPr>
        <w:spacing w:after="0" w:line="240" w:lineRule="auto"/>
        <w:ind w:left="426" w:firstLine="141"/>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Infracciones muy graves, con una multa de hasta cuatrocientos cincuenta (450) UIT.</w:t>
      </w:r>
    </w:p>
    <w:p w14:paraId="707B74D3"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w:t>
      </w:r>
    </w:p>
  </w:footnote>
  <w:footnote w:id="10">
    <w:p w14:paraId="4B3DC1A8" w14:textId="77777777" w:rsidR="00CA59A2" w:rsidRPr="00550421" w:rsidRDefault="00CA59A2" w:rsidP="00550421">
      <w:pPr>
        <w:spacing w:after="0" w:line="240" w:lineRule="auto"/>
        <w:ind w:left="567" w:hanging="567"/>
        <w:contextualSpacing/>
        <w:jc w:val="both"/>
        <w:rPr>
          <w:rFonts w:ascii="Arial Narrow" w:eastAsia="Arial Narrow" w:hAnsi="Arial Narrow" w:cs="Arial"/>
          <w:sz w:val="16"/>
          <w:szCs w:val="16"/>
        </w:rPr>
      </w:pPr>
      <w:r w:rsidRPr="00550421">
        <w:rPr>
          <w:rStyle w:val="Refdenotaalpie"/>
          <w:rFonts w:ascii="Arial Narrow" w:hAnsi="Arial Narrow" w:cs="Arial"/>
          <w:sz w:val="16"/>
          <w:szCs w:val="16"/>
          <w:vertAlign w:val="superscript"/>
        </w:rPr>
        <w:footnoteRef/>
      </w:r>
      <w:r w:rsidRPr="00550421">
        <w:rPr>
          <w:rFonts w:ascii="Arial Narrow" w:hAnsi="Arial Narrow" w:cs="Arial"/>
          <w:sz w:val="16"/>
          <w:szCs w:val="16"/>
        </w:rPr>
        <w:t xml:space="preserve"> </w:t>
      </w:r>
      <w:r w:rsidRPr="00550421">
        <w:rPr>
          <w:rFonts w:ascii="Arial Narrow" w:hAnsi="Arial Narrow" w:cs="Arial"/>
          <w:sz w:val="16"/>
          <w:szCs w:val="16"/>
        </w:rPr>
        <w:tab/>
      </w:r>
      <w:r w:rsidRPr="00550421">
        <w:rPr>
          <w:rFonts w:ascii="Arial Narrow" w:eastAsia="Arial Narrow" w:hAnsi="Arial Narrow" w:cs="Arial"/>
          <w:b/>
          <w:sz w:val="16"/>
          <w:szCs w:val="16"/>
        </w:rPr>
        <w:t>Artículo 114.- Medidas correctivas</w:t>
      </w:r>
    </w:p>
    <w:p w14:paraId="1B3B1F61"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50421" w:rsidRDefault="00CA59A2" w:rsidP="00550421">
      <w:pPr>
        <w:spacing w:after="0" w:line="240" w:lineRule="auto"/>
        <w:ind w:left="567" w:hanging="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50421" w:rsidRDefault="00CA59A2" w:rsidP="00550421">
      <w:pPr>
        <w:spacing w:after="0" w:line="240" w:lineRule="auto"/>
        <w:ind w:left="567" w:hanging="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ab/>
        <w:t>Las medidas correctivas complementarias pueden dictarse de oficio o a pedido de parte.</w:t>
      </w:r>
    </w:p>
    <w:p w14:paraId="51455ACA" w14:textId="77777777" w:rsidR="00CA59A2" w:rsidRPr="00550421" w:rsidRDefault="00CA59A2" w:rsidP="00550421">
      <w:pPr>
        <w:spacing w:after="0" w:line="240" w:lineRule="auto"/>
        <w:ind w:left="567" w:hanging="567"/>
        <w:contextualSpacing/>
        <w:jc w:val="both"/>
        <w:rPr>
          <w:rFonts w:ascii="Arial Narrow" w:hAnsi="Arial Narrow" w:cs="Arial"/>
          <w:sz w:val="16"/>
          <w:szCs w:val="16"/>
        </w:rPr>
      </w:pPr>
    </w:p>
    <w:p w14:paraId="6CB8D69D" w14:textId="77777777" w:rsidR="00CA59A2" w:rsidRPr="00550421" w:rsidRDefault="00CA59A2" w:rsidP="00550421">
      <w:pPr>
        <w:spacing w:after="0" w:line="240" w:lineRule="auto"/>
        <w:ind w:left="567" w:hanging="567"/>
        <w:contextualSpacing/>
        <w:jc w:val="both"/>
        <w:rPr>
          <w:rFonts w:ascii="Arial Narrow" w:hAnsi="Arial Narrow" w:cs="Arial"/>
          <w:sz w:val="16"/>
          <w:szCs w:val="16"/>
        </w:rPr>
      </w:pPr>
      <w:r w:rsidRPr="00550421">
        <w:rPr>
          <w:rFonts w:ascii="Arial Narrow" w:eastAsia="Arial Narrow" w:hAnsi="Arial Narrow" w:cs="Arial"/>
          <w:b/>
          <w:sz w:val="16"/>
          <w:szCs w:val="16"/>
        </w:rPr>
        <w:tab/>
        <w:t>Artículo 115.- Medidas correctivas reparadoras</w:t>
      </w:r>
    </w:p>
    <w:p w14:paraId="0A0E4012" w14:textId="77777777" w:rsidR="00CA59A2" w:rsidRPr="00550421" w:rsidRDefault="00CA59A2" w:rsidP="00550421">
      <w:pPr>
        <w:spacing w:after="0" w:line="240" w:lineRule="auto"/>
        <w:ind w:left="567" w:hanging="283"/>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50421" w:rsidRDefault="00CA59A2" w:rsidP="00550421">
      <w:pPr>
        <w:numPr>
          <w:ilvl w:val="0"/>
          <w:numId w:val="1"/>
        </w:numPr>
        <w:spacing w:after="0" w:line="240" w:lineRule="auto"/>
        <w:ind w:left="567" w:firstLine="0"/>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Reparar productos.</w:t>
      </w:r>
    </w:p>
    <w:p w14:paraId="64B5280D" w14:textId="77777777" w:rsidR="00CA59A2" w:rsidRPr="00550421" w:rsidRDefault="00CA59A2" w:rsidP="00550421">
      <w:pPr>
        <w:numPr>
          <w:ilvl w:val="0"/>
          <w:numId w:val="1"/>
        </w:numPr>
        <w:spacing w:after="0" w:line="240" w:lineRule="auto"/>
        <w:ind w:left="567" w:firstLine="0"/>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550421" w:rsidRDefault="00CA59A2" w:rsidP="00550421">
      <w:pPr>
        <w:numPr>
          <w:ilvl w:val="0"/>
          <w:numId w:val="1"/>
        </w:numPr>
        <w:spacing w:after="0" w:line="240" w:lineRule="auto"/>
        <w:ind w:left="567" w:firstLine="0"/>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50421" w:rsidRDefault="00CA59A2" w:rsidP="00550421">
      <w:pPr>
        <w:numPr>
          <w:ilvl w:val="0"/>
          <w:numId w:val="1"/>
        </w:numPr>
        <w:spacing w:after="0" w:line="240" w:lineRule="auto"/>
        <w:ind w:left="567" w:firstLine="0"/>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550421" w:rsidRDefault="00CA59A2" w:rsidP="00550421">
      <w:pPr>
        <w:numPr>
          <w:ilvl w:val="0"/>
          <w:numId w:val="1"/>
        </w:numPr>
        <w:spacing w:after="0" w:line="240" w:lineRule="auto"/>
        <w:ind w:left="567" w:firstLine="0"/>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Cumplir con ejecutar otras prestaciones u obligaciones legales o convencionales a su cargo.</w:t>
      </w:r>
    </w:p>
    <w:p w14:paraId="385F165C" w14:textId="77777777" w:rsidR="00CA59A2" w:rsidRPr="00550421" w:rsidRDefault="00CA59A2" w:rsidP="00550421">
      <w:pPr>
        <w:numPr>
          <w:ilvl w:val="0"/>
          <w:numId w:val="1"/>
        </w:numPr>
        <w:spacing w:after="0" w:line="240" w:lineRule="auto"/>
        <w:ind w:left="567" w:firstLine="0"/>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50421" w:rsidRDefault="00CA59A2" w:rsidP="00550421">
      <w:pPr>
        <w:numPr>
          <w:ilvl w:val="0"/>
          <w:numId w:val="1"/>
        </w:numPr>
        <w:spacing w:after="0" w:line="240" w:lineRule="auto"/>
        <w:ind w:left="567" w:firstLine="0"/>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550421" w:rsidRDefault="00CA59A2" w:rsidP="00550421">
      <w:pPr>
        <w:pStyle w:val="Sinespaciado"/>
        <w:ind w:firstLine="567"/>
        <w:contextualSpacing/>
        <w:jc w:val="both"/>
        <w:rPr>
          <w:rFonts w:ascii="Arial Narrow" w:hAnsi="Arial Narrow" w:cs="Arial"/>
          <w:sz w:val="16"/>
          <w:szCs w:val="16"/>
        </w:rPr>
      </w:pPr>
      <w:r w:rsidRPr="00550421">
        <w:rPr>
          <w:rFonts w:ascii="Arial Narrow" w:hAnsi="Arial Narrow" w:cs="Arial"/>
          <w:sz w:val="16"/>
          <w:szCs w:val="16"/>
        </w:rPr>
        <w:t>Pagar los gastos incurridos por el consumidor para mitigar las consecuencias de la infracción administrativa.</w:t>
      </w:r>
    </w:p>
    <w:p w14:paraId="130D0A42" w14:textId="77777777" w:rsidR="00CA59A2" w:rsidRPr="00550421" w:rsidRDefault="00CA59A2" w:rsidP="00550421">
      <w:pPr>
        <w:pStyle w:val="Sinespaciado"/>
        <w:ind w:firstLine="567"/>
        <w:contextualSpacing/>
        <w:jc w:val="both"/>
        <w:rPr>
          <w:rFonts w:ascii="Arial Narrow" w:hAnsi="Arial Narrow" w:cs="Arial"/>
          <w:sz w:val="16"/>
          <w:szCs w:val="16"/>
        </w:rPr>
      </w:pPr>
      <w:r w:rsidRPr="00550421">
        <w:rPr>
          <w:rFonts w:ascii="Arial Narrow" w:hAnsi="Arial Narrow" w:cs="Arial"/>
          <w:sz w:val="16"/>
          <w:szCs w:val="16"/>
        </w:rPr>
        <w:t>Otras medidas reparadoras análogas de efectos equivalentes a las anteriores.</w:t>
      </w:r>
    </w:p>
    <w:p w14:paraId="764F3361" w14:textId="77777777" w:rsidR="00CA59A2" w:rsidRPr="00550421" w:rsidRDefault="00CA59A2" w:rsidP="00550421">
      <w:pPr>
        <w:pStyle w:val="Sinespaciado"/>
        <w:ind w:left="567"/>
        <w:contextualSpacing/>
        <w:jc w:val="both"/>
        <w:rPr>
          <w:rFonts w:ascii="Arial Narrow" w:hAnsi="Arial Narrow" w:cs="Arial"/>
          <w:sz w:val="16"/>
          <w:szCs w:val="16"/>
        </w:rPr>
      </w:pPr>
      <w:r w:rsidRPr="00550421">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50421">
        <w:rPr>
          <w:rFonts w:ascii="Arial Narrow" w:hAnsi="Arial Narrow" w:cs="Arial"/>
          <w:sz w:val="16"/>
          <w:szCs w:val="16"/>
        </w:rPr>
        <w:t>conjuntamente con</w:t>
      </w:r>
      <w:proofErr w:type="gramEnd"/>
      <w:r w:rsidRPr="00550421">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550421" w:rsidRDefault="00CA59A2" w:rsidP="00550421">
      <w:pPr>
        <w:spacing w:after="0" w:line="240" w:lineRule="auto"/>
        <w:ind w:left="567"/>
        <w:contextualSpacing/>
        <w:jc w:val="both"/>
        <w:rPr>
          <w:rFonts w:ascii="Arial Narrow" w:hAnsi="Arial Narrow" w:cs="Arial"/>
          <w:sz w:val="16"/>
          <w:szCs w:val="16"/>
        </w:rPr>
      </w:pPr>
      <w:r w:rsidRPr="00550421">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50421" w:rsidRDefault="00CA59A2" w:rsidP="00550421">
      <w:pPr>
        <w:spacing w:after="0" w:line="240" w:lineRule="auto"/>
        <w:ind w:left="567"/>
        <w:contextualSpacing/>
        <w:jc w:val="both"/>
        <w:rPr>
          <w:rFonts w:ascii="Arial Narrow" w:hAnsi="Arial Narrow" w:cs="Arial"/>
          <w:sz w:val="16"/>
          <w:szCs w:val="16"/>
        </w:rPr>
      </w:pPr>
      <w:r w:rsidRPr="00550421">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p>
    <w:p w14:paraId="579B3C0E" w14:textId="77777777" w:rsidR="00CA59A2" w:rsidRPr="00550421" w:rsidRDefault="00CA59A2" w:rsidP="00550421">
      <w:pPr>
        <w:spacing w:after="0" w:line="240" w:lineRule="auto"/>
        <w:ind w:left="567"/>
        <w:contextualSpacing/>
        <w:jc w:val="both"/>
        <w:rPr>
          <w:rFonts w:ascii="Arial Narrow" w:eastAsia="Arial Narrow" w:hAnsi="Arial Narrow" w:cs="Arial"/>
          <w:b/>
          <w:bCs/>
          <w:sz w:val="16"/>
          <w:szCs w:val="16"/>
        </w:rPr>
      </w:pPr>
      <w:r w:rsidRPr="00550421">
        <w:rPr>
          <w:rFonts w:ascii="Arial Narrow" w:eastAsia="Arial Narrow" w:hAnsi="Arial Narrow" w:cs="Arial"/>
          <w:b/>
          <w:bCs/>
          <w:sz w:val="16"/>
          <w:szCs w:val="16"/>
        </w:rPr>
        <w:t>Artículo 116.- Medidas correctivas complementarias</w:t>
      </w:r>
    </w:p>
    <w:p w14:paraId="795BD0E8"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 xml:space="preserve">d. En caso de infracciones muy graves y de reincidencia o </w:t>
      </w:r>
      <w:proofErr w:type="spellStart"/>
      <w:r w:rsidRPr="00550421">
        <w:rPr>
          <w:rFonts w:ascii="Arial Narrow" w:eastAsia="Arial Narrow" w:hAnsi="Arial Narrow" w:cs="Arial"/>
          <w:sz w:val="16"/>
          <w:szCs w:val="16"/>
        </w:rPr>
        <w:t>reiterancia</w:t>
      </w:r>
      <w:proofErr w:type="spellEnd"/>
      <w:r w:rsidRPr="00550421">
        <w:rPr>
          <w:rFonts w:ascii="Arial Narrow" w:eastAsia="Arial Narrow" w:hAnsi="Arial Narrow" w:cs="Arial"/>
          <w:sz w:val="16"/>
          <w:szCs w:val="16"/>
        </w:rPr>
        <w:t xml:space="preserve">: </w:t>
      </w:r>
    </w:p>
    <w:p w14:paraId="700F1C70"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w:t>
      </w:r>
      <w:proofErr w:type="spellStart"/>
      <w:r w:rsidRPr="00550421">
        <w:rPr>
          <w:rFonts w:ascii="Arial Narrow" w:eastAsia="Arial Narrow" w:hAnsi="Arial Narrow" w:cs="Arial"/>
          <w:sz w:val="16"/>
          <w:szCs w:val="16"/>
        </w:rPr>
        <w:t>ii</w:t>
      </w:r>
      <w:proofErr w:type="spellEnd"/>
      <w:r w:rsidRPr="00550421">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 xml:space="preserve">e. Publicación de avisos </w:t>
      </w:r>
      <w:proofErr w:type="spellStart"/>
      <w:r w:rsidRPr="00550421">
        <w:rPr>
          <w:rFonts w:ascii="Arial Narrow" w:eastAsia="Arial Narrow" w:hAnsi="Arial Narrow" w:cs="Arial"/>
          <w:sz w:val="16"/>
          <w:szCs w:val="16"/>
        </w:rPr>
        <w:t>rectificatorios</w:t>
      </w:r>
      <w:proofErr w:type="spellEnd"/>
      <w:r w:rsidRPr="00550421">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550421" w:rsidRDefault="00CA59A2" w:rsidP="00550421">
      <w:pPr>
        <w:spacing w:after="0" w:line="240" w:lineRule="auto"/>
        <w:ind w:left="567"/>
        <w:contextualSpacing/>
        <w:jc w:val="both"/>
        <w:rPr>
          <w:rFonts w:ascii="Arial Narrow" w:eastAsia="Arial Narrow" w:hAnsi="Arial Narrow" w:cs="Arial"/>
          <w:sz w:val="16"/>
          <w:szCs w:val="16"/>
        </w:rPr>
      </w:pPr>
    </w:p>
  </w:footnote>
  <w:footnote w:id="11">
    <w:p w14:paraId="1E48C7DB" w14:textId="77777777" w:rsidR="00CA59A2" w:rsidRPr="00550421" w:rsidRDefault="00CA59A2" w:rsidP="00550421">
      <w:pPr>
        <w:pStyle w:val="Textonotapie"/>
        <w:tabs>
          <w:tab w:val="left" w:pos="567"/>
        </w:tabs>
        <w:ind w:left="567" w:hanging="567"/>
        <w:contextualSpacing/>
        <w:jc w:val="both"/>
        <w:rPr>
          <w:rFonts w:ascii="Arial Narrow" w:hAnsi="Arial Narrow" w:cs="Arial"/>
          <w:b/>
          <w:sz w:val="16"/>
          <w:szCs w:val="16"/>
        </w:rPr>
      </w:pPr>
      <w:r w:rsidRPr="00550421">
        <w:rPr>
          <w:rStyle w:val="Refdenotaalpie"/>
          <w:rFonts w:ascii="Arial Narrow" w:hAnsi="Arial Narrow" w:cs="Arial"/>
          <w:sz w:val="16"/>
          <w:szCs w:val="16"/>
          <w:vertAlign w:val="superscript"/>
        </w:rPr>
        <w:footnoteRef/>
      </w:r>
      <w:r w:rsidRPr="00550421">
        <w:rPr>
          <w:rFonts w:ascii="Arial Narrow" w:hAnsi="Arial Narrow" w:cs="Arial"/>
          <w:sz w:val="16"/>
          <w:szCs w:val="16"/>
        </w:rPr>
        <w:t xml:space="preserve"> </w:t>
      </w:r>
      <w:r w:rsidRPr="00550421">
        <w:rPr>
          <w:rFonts w:ascii="Arial Narrow" w:hAnsi="Arial Narrow" w:cs="Arial"/>
          <w:sz w:val="16"/>
          <w:szCs w:val="16"/>
        </w:rPr>
        <w:tab/>
      </w:r>
      <w:r w:rsidRPr="00550421">
        <w:rPr>
          <w:rFonts w:ascii="Arial Narrow" w:eastAsia="Arial Narrow" w:hAnsi="Arial Narrow" w:cs="Arial"/>
          <w:b/>
          <w:sz w:val="16"/>
          <w:szCs w:val="16"/>
        </w:rPr>
        <w:t>LEY 29571, CÓDIGO DE PROTECCIÓN Y DEFENSA DEL CONSUMIDOR</w:t>
      </w:r>
      <w:r w:rsidRPr="00550421">
        <w:rPr>
          <w:rFonts w:ascii="Arial Narrow" w:hAnsi="Arial Narrow" w:cs="Arial"/>
          <w:b/>
          <w:bCs/>
          <w:sz w:val="16"/>
          <w:szCs w:val="16"/>
        </w:rPr>
        <w:t xml:space="preserve">, </w:t>
      </w:r>
      <w:r w:rsidRPr="00550421">
        <w:rPr>
          <w:rFonts w:ascii="Arial Narrow" w:hAnsi="Arial Narrow" w:cs="Arial"/>
          <w:b/>
          <w:sz w:val="16"/>
          <w:szCs w:val="16"/>
        </w:rPr>
        <w:t>publicado el 2 de setiembre de 2010 y modificado por Decreto Legislativo 1308</w:t>
      </w:r>
    </w:p>
    <w:p w14:paraId="6927EAA2" w14:textId="77777777" w:rsidR="00CA59A2" w:rsidRPr="00550421" w:rsidRDefault="00CA59A2" w:rsidP="00550421">
      <w:pPr>
        <w:pStyle w:val="Textonotapie"/>
        <w:tabs>
          <w:tab w:val="left" w:pos="567"/>
        </w:tabs>
        <w:contextualSpacing/>
        <w:jc w:val="both"/>
        <w:rPr>
          <w:rFonts w:ascii="Arial Narrow" w:eastAsia="Arial Narrow" w:hAnsi="Arial Narrow" w:cs="Arial"/>
          <w:b/>
          <w:sz w:val="16"/>
          <w:szCs w:val="16"/>
        </w:rPr>
      </w:pPr>
      <w:r w:rsidRPr="00550421">
        <w:rPr>
          <w:rFonts w:ascii="Arial Narrow" w:eastAsia="Arial Narrow" w:hAnsi="Arial Narrow" w:cs="Arial"/>
          <w:b/>
          <w:sz w:val="16"/>
          <w:szCs w:val="16"/>
        </w:rPr>
        <w:tab/>
        <w:t>Artículo 112.- Criterios de graduación de las sanciones administrativas</w:t>
      </w:r>
    </w:p>
    <w:p w14:paraId="3B612D08" w14:textId="77777777" w:rsidR="00CA59A2" w:rsidRPr="00550421" w:rsidRDefault="00CA59A2" w:rsidP="00550421">
      <w:pPr>
        <w:pStyle w:val="Textonotapie"/>
        <w:tabs>
          <w:tab w:val="left" w:pos="567"/>
        </w:tabs>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ab/>
        <w:t>(…)</w:t>
      </w:r>
    </w:p>
    <w:p w14:paraId="1A096021" w14:textId="77777777" w:rsidR="00CA59A2" w:rsidRPr="00550421" w:rsidRDefault="00CA59A2" w:rsidP="00550421">
      <w:pPr>
        <w:pStyle w:val="Textonotapie"/>
        <w:tabs>
          <w:tab w:val="left" w:pos="567"/>
        </w:tabs>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ab/>
        <w:t>Se consideran circunstancias atenuantes especiales, las siguientes:</w:t>
      </w:r>
    </w:p>
    <w:p w14:paraId="74B98BC1" w14:textId="77777777" w:rsidR="00CA59A2" w:rsidRPr="00550421" w:rsidRDefault="00CA59A2" w:rsidP="00550421">
      <w:pPr>
        <w:pStyle w:val="Textonotapie"/>
        <w:tabs>
          <w:tab w:val="left" w:pos="567"/>
        </w:tabs>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ab/>
        <w:t>(…)</w:t>
      </w:r>
    </w:p>
    <w:p w14:paraId="0D336D0B" w14:textId="77777777" w:rsidR="00CA59A2" w:rsidRPr="00550421" w:rsidRDefault="00CA59A2" w:rsidP="00550421">
      <w:pPr>
        <w:pStyle w:val="Textonotapie"/>
        <w:tabs>
          <w:tab w:val="left" w:pos="567"/>
        </w:tabs>
        <w:ind w:left="567"/>
        <w:contextualSpacing/>
        <w:jc w:val="both"/>
        <w:rPr>
          <w:rFonts w:ascii="Arial Narrow" w:eastAsia="Arial Narrow" w:hAnsi="Arial Narrow" w:cs="Arial"/>
          <w:sz w:val="16"/>
          <w:szCs w:val="16"/>
        </w:rPr>
      </w:pPr>
      <w:r w:rsidRPr="00550421">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50421">
        <w:rPr>
          <w:rFonts w:ascii="Arial Narrow" w:eastAsia="Arial Narrow" w:hAnsi="Arial Narrow" w:cs="Arial"/>
          <w:sz w:val="16"/>
          <w:szCs w:val="16"/>
        </w:rPr>
        <w:t>liminarmente</w:t>
      </w:r>
      <w:proofErr w:type="spellEnd"/>
      <w:r w:rsidRPr="00550421">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550421" w:rsidRDefault="00CA59A2" w:rsidP="00550421">
      <w:pPr>
        <w:pStyle w:val="Textonotapie"/>
        <w:contextualSpacing/>
        <w:jc w:val="both"/>
        <w:rPr>
          <w:rFonts w:ascii="Arial Narrow" w:hAnsi="Arial Narrow" w:cs="Arial"/>
          <w:sz w:val="16"/>
          <w:szCs w:val="16"/>
        </w:rPr>
      </w:pPr>
    </w:p>
  </w:footnote>
  <w:footnote w:id="12">
    <w:p w14:paraId="3836DFB3" w14:textId="77777777" w:rsidR="00CA59A2" w:rsidRPr="00550421" w:rsidRDefault="00CA59A2" w:rsidP="00550421">
      <w:pPr>
        <w:autoSpaceDE w:val="0"/>
        <w:autoSpaceDN w:val="0"/>
        <w:adjustRightInd w:val="0"/>
        <w:spacing w:after="0" w:line="240" w:lineRule="auto"/>
        <w:ind w:left="567" w:hanging="567"/>
        <w:contextualSpacing/>
        <w:jc w:val="both"/>
        <w:rPr>
          <w:rFonts w:ascii="Arial Narrow" w:hAnsi="Arial Narrow" w:cs="Arial"/>
          <w:b/>
          <w:bCs/>
          <w:sz w:val="16"/>
          <w:szCs w:val="16"/>
        </w:rPr>
      </w:pPr>
      <w:r w:rsidRPr="00550421">
        <w:rPr>
          <w:rStyle w:val="Refdenotaalpie"/>
          <w:rFonts w:ascii="Arial Narrow" w:hAnsi="Arial Narrow" w:cs="Arial"/>
          <w:b/>
          <w:bCs/>
          <w:sz w:val="16"/>
          <w:szCs w:val="16"/>
          <w:vertAlign w:val="superscript"/>
        </w:rPr>
        <w:footnoteRef/>
      </w:r>
      <w:r w:rsidRPr="00550421">
        <w:rPr>
          <w:rFonts w:ascii="Arial Narrow" w:hAnsi="Arial Narrow" w:cs="Arial"/>
          <w:b/>
          <w:bCs/>
          <w:sz w:val="16"/>
          <w:szCs w:val="16"/>
        </w:rPr>
        <w:t xml:space="preserve"> </w:t>
      </w:r>
      <w:r w:rsidRPr="00550421">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550421" w:rsidRDefault="00CA59A2" w:rsidP="00550421">
      <w:pPr>
        <w:pStyle w:val="NormalWeb"/>
        <w:spacing w:after="0" w:line="240" w:lineRule="auto"/>
        <w:ind w:left="567"/>
        <w:contextualSpacing/>
        <w:jc w:val="both"/>
        <w:rPr>
          <w:rFonts w:ascii="Arial Narrow" w:hAnsi="Arial Narrow" w:cs="Arial"/>
          <w:bCs/>
          <w:sz w:val="16"/>
          <w:szCs w:val="16"/>
        </w:rPr>
      </w:pPr>
      <w:r w:rsidRPr="00550421">
        <w:rPr>
          <w:rFonts w:ascii="Arial Narrow" w:hAnsi="Arial Narrow" w:cs="Arial"/>
          <w:b/>
          <w:sz w:val="16"/>
          <w:szCs w:val="16"/>
        </w:rPr>
        <w:t xml:space="preserve">Artículo 29.- </w:t>
      </w:r>
      <w:r w:rsidRPr="00550421">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550421" w:rsidRDefault="00CA59A2" w:rsidP="00550421">
      <w:pPr>
        <w:pStyle w:val="NormalWeb"/>
        <w:spacing w:after="0" w:line="240" w:lineRule="auto"/>
        <w:ind w:left="567"/>
        <w:contextualSpacing/>
        <w:jc w:val="both"/>
        <w:rPr>
          <w:rFonts w:ascii="Arial Narrow" w:hAnsi="Arial Narrow" w:cs="Arial"/>
          <w:sz w:val="16"/>
          <w:szCs w:val="16"/>
        </w:rPr>
      </w:pPr>
    </w:p>
  </w:footnote>
  <w:footnote w:id="13">
    <w:p w14:paraId="5FB0FCE2" w14:textId="77777777" w:rsidR="00A06AB0" w:rsidRPr="00550421" w:rsidRDefault="00A06AB0" w:rsidP="00550421">
      <w:pPr>
        <w:pStyle w:val="Textonotapie"/>
        <w:ind w:left="567" w:hanging="567"/>
        <w:contextualSpacing/>
        <w:jc w:val="both"/>
        <w:rPr>
          <w:rFonts w:ascii="Arial Narrow" w:hAnsi="Arial Narrow" w:cs="Arial"/>
          <w:sz w:val="16"/>
          <w:szCs w:val="16"/>
        </w:rPr>
      </w:pPr>
      <w:r w:rsidRPr="00550421">
        <w:rPr>
          <w:rStyle w:val="Refdenotaalpie"/>
          <w:rFonts w:ascii="Arial Narrow" w:hAnsi="Arial Narrow" w:cs="Arial"/>
          <w:sz w:val="16"/>
          <w:szCs w:val="16"/>
          <w:vertAlign w:val="superscript"/>
        </w:rPr>
        <w:footnoteRef/>
      </w:r>
      <w:r w:rsidRPr="00550421">
        <w:rPr>
          <w:rFonts w:ascii="Arial Narrow" w:hAnsi="Arial Narrow" w:cs="Arial"/>
          <w:sz w:val="16"/>
          <w:szCs w:val="16"/>
        </w:rPr>
        <w:t xml:space="preserve"> </w:t>
      </w:r>
      <w:r w:rsidRPr="00550421">
        <w:rPr>
          <w:rFonts w:ascii="Arial Narrow" w:hAnsi="Arial Narrow" w:cs="Arial"/>
          <w:sz w:val="16"/>
          <w:szCs w:val="16"/>
        </w:rPr>
        <w:tab/>
      </w:r>
      <w:r w:rsidRPr="00550421">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3E256D3" w14:textId="77777777" w:rsidR="00A06AB0" w:rsidRPr="00550421" w:rsidRDefault="00A06AB0" w:rsidP="00550421">
      <w:pPr>
        <w:pStyle w:val="Textonotapie"/>
        <w:ind w:left="1134" w:hanging="567"/>
        <w:contextualSpacing/>
        <w:jc w:val="both"/>
        <w:rPr>
          <w:rFonts w:ascii="Arial Narrow" w:hAnsi="Arial Narrow" w:cs="Arial"/>
          <w:b/>
          <w:bCs/>
          <w:sz w:val="16"/>
          <w:szCs w:val="16"/>
        </w:rPr>
      </w:pPr>
      <w:r w:rsidRPr="00550421">
        <w:rPr>
          <w:rFonts w:ascii="Arial Narrow" w:hAnsi="Arial Narrow" w:cs="Arial"/>
          <w:b/>
          <w:bCs/>
          <w:sz w:val="16"/>
          <w:szCs w:val="16"/>
        </w:rPr>
        <w:t>Artículo 20.- Modalidades de notificación</w:t>
      </w:r>
    </w:p>
    <w:p w14:paraId="3D29A5A2" w14:textId="77777777" w:rsidR="00A06AB0" w:rsidRPr="00550421" w:rsidRDefault="00A06AB0" w:rsidP="00550421">
      <w:pPr>
        <w:pStyle w:val="Textonotapie"/>
        <w:ind w:left="567"/>
        <w:contextualSpacing/>
        <w:jc w:val="both"/>
        <w:rPr>
          <w:rFonts w:ascii="Arial Narrow" w:hAnsi="Arial Narrow" w:cs="Arial"/>
          <w:sz w:val="16"/>
          <w:szCs w:val="16"/>
          <w:lang w:val="es-ES"/>
        </w:rPr>
      </w:pPr>
      <w:r w:rsidRPr="00550421">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1C40E8C" w14:textId="77777777" w:rsidR="00A06AB0" w:rsidRPr="00550421" w:rsidRDefault="00A06AB0" w:rsidP="00550421">
      <w:pPr>
        <w:pStyle w:val="Textonotapie"/>
        <w:ind w:left="567"/>
        <w:contextualSpacing/>
        <w:jc w:val="both"/>
        <w:rPr>
          <w:rFonts w:ascii="Arial Narrow" w:hAnsi="Arial Narrow" w:cs="Arial"/>
          <w:sz w:val="16"/>
          <w:szCs w:val="16"/>
          <w:lang w:val="es-ES"/>
        </w:rPr>
      </w:pPr>
      <w:r w:rsidRPr="00550421">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96ECA67" w14:textId="77777777" w:rsidR="00A06AB0" w:rsidRPr="00550421" w:rsidRDefault="00A06AB0" w:rsidP="00550421">
      <w:pPr>
        <w:pStyle w:val="Textonotapie"/>
        <w:ind w:left="567"/>
        <w:contextualSpacing/>
        <w:jc w:val="both"/>
        <w:rPr>
          <w:rFonts w:ascii="Arial Narrow" w:hAnsi="Arial Narrow" w:cs="Arial"/>
          <w:sz w:val="16"/>
          <w:szCs w:val="16"/>
          <w:lang w:val="es-ES"/>
        </w:rPr>
      </w:pPr>
      <w:r w:rsidRPr="00550421">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61FD175"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3EC784E1"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7801ACAF"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13718D86"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5990FCB9" w14:textId="734AB0E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C052901"/>
    <w:multiLevelType w:val="hybridMultilevel"/>
    <w:tmpl w:val="A87E85BA"/>
    <w:lvl w:ilvl="0" w:tplc="010A175C">
      <w:start w:val="1"/>
      <w:numFmt w:val="lowerRoman"/>
      <w:lvlText w:val="(%1)"/>
      <w:lvlJc w:val="left"/>
      <w:pPr>
        <w:tabs>
          <w:tab w:val="num" w:pos="1430"/>
        </w:tabs>
        <w:ind w:left="1430" w:hanging="72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268046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465"/>
    <w:rsid w:val="00010DB6"/>
    <w:rsid w:val="0002550F"/>
    <w:rsid w:val="00036F81"/>
    <w:rsid w:val="0008134D"/>
    <w:rsid w:val="00090AE7"/>
    <w:rsid w:val="000967FB"/>
    <w:rsid w:val="00097E42"/>
    <w:rsid w:val="000A2C5A"/>
    <w:rsid w:val="000A5B2E"/>
    <w:rsid w:val="000C03E0"/>
    <w:rsid w:val="000C186B"/>
    <w:rsid w:val="000C4DDA"/>
    <w:rsid w:val="000D0811"/>
    <w:rsid w:val="000D4C58"/>
    <w:rsid w:val="000E26FE"/>
    <w:rsid w:val="000E32D9"/>
    <w:rsid w:val="000E47DD"/>
    <w:rsid w:val="00121544"/>
    <w:rsid w:val="00124A6A"/>
    <w:rsid w:val="001559DC"/>
    <w:rsid w:val="00184C4D"/>
    <w:rsid w:val="001B5674"/>
    <w:rsid w:val="001B6FB2"/>
    <w:rsid w:val="001D0C14"/>
    <w:rsid w:val="001D3F79"/>
    <w:rsid w:val="001D40AD"/>
    <w:rsid w:val="001F12F1"/>
    <w:rsid w:val="001F7D22"/>
    <w:rsid w:val="00220FDC"/>
    <w:rsid w:val="0022741E"/>
    <w:rsid w:val="00243383"/>
    <w:rsid w:val="0025439C"/>
    <w:rsid w:val="002665B8"/>
    <w:rsid w:val="00290C55"/>
    <w:rsid w:val="0029607B"/>
    <w:rsid w:val="00297D1F"/>
    <w:rsid w:val="002A0A1A"/>
    <w:rsid w:val="002A7AA8"/>
    <w:rsid w:val="002B0771"/>
    <w:rsid w:val="002B2BF1"/>
    <w:rsid w:val="002B2DF7"/>
    <w:rsid w:val="002C265E"/>
    <w:rsid w:val="002E5997"/>
    <w:rsid w:val="002F6A0B"/>
    <w:rsid w:val="0030365A"/>
    <w:rsid w:val="00303C4A"/>
    <w:rsid w:val="00327F5B"/>
    <w:rsid w:val="00344462"/>
    <w:rsid w:val="00345437"/>
    <w:rsid w:val="00351CE7"/>
    <w:rsid w:val="00353D90"/>
    <w:rsid w:val="003719B7"/>
    <w:rsid w:val="003748FB"/>
    <w:rsid w:val="0039426C"/>
    <w:rsid w:val="00395977"/>
    <w:rsid w:val="003C3104"/>
    <w:rsid w:val="003C565D"/>
    <w:rsid w:val="00425112"/>
    <w:rsid w:val="004251B6"/>
    <w:rsid w:val="00427300"/>
    <w:rsid w:val="0043003E"/>
    <w:rsid w:val="00440AB3"/>
    <w:rsid w:val="0047244F"/>
    <w:rsid w:val="00486A31"/>
    <w:rsid w:val="004B1E5F"/>
    <w:rsid w:val="004C33AF"/>
    <w:rsid w:val="004D073B"/>
    <w:rsid w:val="004D4134"/>
    <w:rsid w:val="004E2416"/>
    <w:rsid w:val="004F2404"/>
    <w:rsid w:val="00500D3A"/>
    <w:rsid w:val="005100FC"/>
    <w:rsid w:val="00521B6A"/>
    <w:rsid w:val="00550421"/>
    <w:rsid w:val="005636EE"/>
    <w:rsid w:val="005758D3"/>
    <w:rsid w:val="0058044E"/>
    <w:rsid w:val="005D3790"/>
    <w:rsid w:val="005D7A26"/>
    <w:rsid w:val="005E03F0"/>
    <w:rsid w:val="005F5EDB"/>
    <w:rsid w:val="00610C68"/>
    <w:rsid w:val="00612EBF"/>
    <w:rsid w:val="00612FAF"/>
    <w:rsid w:val="00626395"/>
    <w:rsid w:val="00641167"/>
    <w:rsid w:val="00645C86"/>
    <w:rsid w:val="006508D5"/>
    <w:rsid w:val="00683D56"/>
    <w:rsid w:val="00691972"/>
    <w:rsid w:val="006A613B"/>
    <w:rsid w:val="006E3F09"/>
    <w:rsid w:val="00711750"/>
    <w:rsid w:val="007171BB"/>
    <w:rsid w:val="00772AD6"/>
    <w:rsid w:val="007A5120"/>
    <w:rsid w:val="007B50E3"/>
    <w:rsid w:val="007D0429"/>
    <w:rsid w:val="007E3262"/>
    <w:rsid w:val="007E6156"/>
    <w:rsid w:val="007F2493"/>
    <w:rsid w:val="008103ED"/>
    <w:rsid w:val="00827D5D"/>
    <w:rsid w:val="0083186C"/>
    <w:rsid w:val="00846E05"/>
    <w:rsid w:val="00847C66"/>
    <w:rsid w:val="00872A80"/>
    <w:rsid w:val="00875605"/>
    <w:rsid w:val="008834B0"/>
    <w:rsid w:val="00890B1F"/>
    <w:rsid w:val="008929E9"/>
    <w:rsid w:val="0089579A"/>
    <w:rsid w:val="00896A8E"/>
    <w:rsid w:val="008A211A"/>
    <w:rsid w:val="008A2912"/>
    <w:rsid w:val="008B1CA4"/>
    <w:rsid w:val="008C7AFB"/>
    <w:rsid w:val="008E746F"/>
    <w:rsid w:val="008F6053"/>
    <w:rsid w:val="00900EA7"/>
    <w:rsid w:val="009044B3"/>
    <w:rsid w:val="00912791"/>
    <w:rsid w:val="009506DE"/>
    <w:rsid w:val="0095323D"/>
    <w:rsid w:val="00987623"/>
    <w:rsid w:val="00993B07"/>
    <w:rsid w:val="00996DC2"/>
    <w:rsid w:val="009A56AA"/>
    <w:rsid w:val="009B484E"/>
    <w:rsid w:val="009D2900"/>
    <w:rsid w:val="009D7D45"/>
    <w:rsid w:val="009E15F3"/>
    <w:rsid w:val="009E2AD1"/>
    <w:rsid w:val="00A0082D"/>
    <w:rsid w:val="00A06AB0"/>
    <w:rsid w:val="00A07B8F"/>
    <w:rsid w:val="00A1087B"/>
    <w:rsid w:val="00A23703"/>
    <w:rsid w:val="00A2589A"/>
    <w:rsid w:val="00A37879"/>
    <w:rsid w:val="00A553A5"/>
    <w:rsid w:val="00A670C8"/>
    <w:rsid w:val="00A84194"/>
    <w:rsid w:val="00A87B9B"/>
    <w:rsid w:val="00AA1996"/>
    <w:rsid w:val="00AA6DB6"/>
    <w:rsid w:val="00AC5DF4"/>
    <w:rsid w:val="00AC634C"/>
    <w:rsid w:val="00AD51F4"/>
    <w:rsid w:val="00AE2D20"/>
    <w:rsid w:val="00AE4372"/>
    <w:rsid w:val="00B00C59"/>
    <w:rsid w:val="00B039E3"/>
    <w:rsid w:val="00B456A0"/>
    <w:rsid w:val="00B5375C"/>
    <w:rsid w:val="00B80A7A"/>
    <w:rsid w:val="00B83280"/>
    <w:rsid w:val="00B906B1"/>
    <w:rsid w:val="00B90E0E"/>
    <w:rsid w:val="00B91E42"/>
    <w:rsid w:val="00BD2086"/>
    <w:rsid w:val="00BD7737"/>
    <w:rsid w:val="00BE33BB"/>
    <w:rsid w:val="00C2392C"/>
    <w:rsid w:val="00C2781E"/>
    <w:rsid w:val="00C56FC4"/>
    <w:rsid w:val="00C664F1"/>
    <w:rsid w:val="00C71748"/>
    <w:rsid w:val="00C851B4"/>
    <w:rsid w:val="00CA3E4B"/>
    <w:rsid w:val="00CA499F"/>
    <w:rsid w:val="00CA59A2"/>
    <w:rsid w:val="00CB3C21"/>
    <w:rsid w:val="00CC799E"/>
    <w:rsid w:val="00CD0C8E"/>
    <w:rsid w:val="00CD118F"/>
    <w:rsid w:val="00CD2FEF"/>
    <w:rsid w:val="00CD62B5"/>
    <w:rsid w:val="00CE01D5"/>
    <w:rsid w:val="00CF6843"/>
    <w:rsid w:val="00D10023"/>
    <w:rsid w:val="00D1678D"/>
    <w:rsid w:val="00D310CF"/>
    <w:rsid w:val="00D37164"/>
    <w:rsid w:val="00D45F62"/>
    <w:rsid w:val="00D6344A"/>
    <w:rsid w:val="00D71091"/>
    <w:rsid w:val="00D94578"/>
    <w:rsid w:val="00D95607"/>
    <w:rsid w:val="00DA02A5"/>
    <w:rsid w:val="00DA79A0"/>
    <w:rsid w:val="00DB6197"/>
    <w:rsid w:val="00DC0470"/>
    <w:rsid w:val="00DC19D6"/>
    <w:rsid w:val="00DC50E6"/>
    <w:rsid w:val="00DD0EE7"/>
    <w:rsid w:val="00DF448B"/>
    <w:rsid w:val="00E0388B"/>
    <w:rsid w:val="00E1709A"/>
    <w:rsid w:val="00E31021"/>
    <w:rsid w:val="00E5346D"/>
    <w:rsid w:val="00E55AB3"/>
    <w:rsid w:val="00E57C38"/>
    <w:rsid w:val="00E6140E"/>
    <w:rsid w:val="00E73997"/>
    <w:rsid w:val="00E76142"/>
    <w:rsid w:val="00E80C24"/>
    <w:rsid w:val="00E97B46"/>
    <w:rsid w:val="00ED06B4"/>
    <w:rsid w:val="00ED3960"/>
    <w:rsid w:val="00ED4B2D"/>
    <w:rsid w:val="00ED7B10"/>
    <w:rsid w:val="00EE3204"/>
    <w:rsid w:val="00EE4754"/>
    <w:rsid w:val="00F00825"/>
    <w:rsid w:val="00F11C55"/>
    <w:rsid w:val="00F13741"/>
    <w:rsid w:val="00F4420B"/>
    <w:rsid w:val="00F646D3"/>
    <w:rsid w:val="00F71384"/>
    <w:rsid w:val="00F954C6"/>
    <w:rsid w:val="00FE1DCA"/>
    <w:rsid w:val="00FF12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3003E"/>
    <w:rPr>
      <w:sz w:val="16"/>
      <w:szCs w:val="16"/>
    </w:rPr>
  </w:style>
  <w:style w:type="paragraph" w:styleId="Textocomentario">
    <w:name w:val="annotation text"/>
    <w:basedOn w:val="Normal"/>
    <w:link w:val="TextocomentarioCar"/>
    <w:uiPriority w:val="99"/>
    <w:unhideWhenUsed/>
    <w:rsid w:val="0043003E"/>
    <w:pPr>
      <w:spacing w:line="240" w:lineRule="auto"/>
    </w:pPr>
    <w:rPr>
      <w:sz w:val="20"/>
      <w:szCs w:val="20"/>
    </w:rPr>
  </w:style>
  <w:style w:type="character" w:customStyle="1" w:styleId="TextocomentarioCar">
    <w:name w:val="Texto comentario Car"/>
    <w:basedOn w:val="Fuentedeprrafopredeter"/>
    <w:link w:val="Textocomentario"/>
    <w:uiPriority w:val="99"/>
    <w:rsid w:val="0043003E"/>
    <w:rPr>
      <w:sz w:val="20"/>
      <w:szCs w:val="20"/>
    </w:rPr>
  </w:style>
  <w:style w:type="paragraph" w:styleId="Asuntodelcomentario">
    <w:name w:val="annotation subject"/>
    <w:basedOn w:val="Textocomentario"/>
    <w:next w:val="Textocomentario"/>
    <w:link w:val="AsuntodelcomentarioCar"/>
    <w:uiPriority w:val="99"/>
    <w:semiHidden/>
    <w:unhideWhenUsed/>
    <w:rsid w:val="0043003E"/>
    <w:rPr>
      <w:b/>
      <w:bCs/>
    </w:rPr>
  </w:style>
  <w:style w:type="character" w:customStyle="1" w:styleId="AsuntodelcomentarioCar">
    <w:name w:val="Asunto del comentario Car"/>
    <w:basedOn w:val="TextocomentarioCar"/>
    <w:link w:val="Asuntodelcomentario"/>
    <w:uiPriority w:val="99"/>
    <w:semiHidden/>
    <w:rsid w:val="0043003E"/>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8</Pages>
  <Words>2368</Words>
  <Characters>13024</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60</cp:revision>
  <cp:lastPrinted>2026-05-28T13:54:00Z</cp:lastPrinted>
  <dcterms:created xsi:type="dcterms:W3CDTF">2024-06-18T08:44:00Z</dcterms:created>
  <dcterms:modified xsi:type="dcterms:W3CDTF">2026-05-28T13:54:00Z</dcterms:modified>
</cp:coreProperties>
</file>