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490381DD" w:rsidR="00CA59A2" w:rsidRPr="0026598E" w:rsidRDefault="00CA59A2" w:rsidP="00327F5B">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BC63E7" w:rsidRPr="00BC63E7">
        <w:rPr>
          <w:rFonts w:ascii="Arial Narrow" w:eastAsia="Times New Roman" w:hAnsi="Arial Narrow" w:cs="Times New Roman"/>
          <w:b/>
          <w:bCs/>
          <w:color w:val="000000"/>
          <w:kern w:val="0"/>
          <w:shd w:val="clear" w:color="auto" w:fill="FFFFFF"/>
          <w:lang w:eastAsia="es-PE"/>
          <w14:ligatures w14:val="none"/>
        </w:rPr>
        <w:t>266-2026/CC1</w:t>
      </w:r>
    </w:p>
    <w:p w14:paraId="7E5DC22B" w14:textId="125224B2"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DENUNCIANTE:[DENUNCIANTE] (SEÑOR [APELLIDO])</w:t>
      </w:r>
      <w:r w:rsidRPr="0026598E">
        <w:rPr>
          <w:rFonts w:ascii="Arial Narrow" w:eastAsia="Arial Narrow" w:hAnsi="Arial Narrow" w:cs="Arial Narrow"/>
          <w:b/>
          <w:color w:val="000000"/>
          <w:kern w:val="0"/>
          <w:lang w:eastAsia="es-PE"/>
          <w14:ligatures w14:val="none"/>
        </w:rPr>
        <w:tab/>
        <w:t/>
      </w:r>
      <w:r w:rsidRPr="0026598E">
        <w:rPr>
          <w:rFonts w:ascii="Arial Narrow" w:eastAsia="Arial Narrow" w:hAnsi="Arial Narrow" w:cs="Arial Narrow"/>
          <w:b/>
          <w:color w:val="000000"/>
          <w:kern w:val="0"/>
          <w:lang w:eastAsia="es-PE"/>
          <w14:ligatures w14:val="none"/>
        </w:rPr>
        <w:tab/>
      </w:r>
      <w:r w:rsidR="00B64CFA" w:rsidRPr="00B64CFA">
        <w:rPr>
          <w:rFonts w:ascii="Arial Narrow" w:eastAsia="Arial Narrow" w:hAnsi="Arial Narrow" w:cs="Arial Narrow"/>
          <w:b/>
          <w:color w:val="000000"/>
          <w:kern w:val="0"/>
          <w:lang w:eastAsia="es-PE"/>
          <w14:ligatures w14:val="none"/>
        </w:rPr>
        <w:t xml:space="preserve"/>
      </w:r>
      <w:r w:rsidR="00B64CFA" w:rsidRPr="002E338B">
        <w:rPr>
          <w:rFonts w:ascii="Arial Narrow" w:eastAsia="Arial Narrow" w:hAnsi="Arial Narrow" w:cs="Arial Narrow"/>
          <w:b/>
          <w:color w:val="000000"/>
          <w:kern w:val="0"/>
          <w:lang w:eastAsia="es-PE"/>
          <w14:ligatures w14:val="none"/>
        </w:rPr>
        <w:t xml:space="preserve"/>
      </w:r>
      <w:r w:rsidRPr="002E338B">
        <w:rPr>
          <w:rFonts w:ascii="Arial Narrow" w:eastAsia="Arial Narrow" w:hAnsi="Arial Narrow" w:cs="Arial Narrow"/>
          <w:b/>
          <w:color w:val="000000"/>
          <w:kern w:val="0"/>
          <w:lang w:eastAsia="es-PE"/>
          <w14:ligatures w14:val="none"/>
        </w:rPr>
        <w:t/>
      </w:r>
      <w:r w:rsidR="001907B4" w:rsidRPr="002E338B">
        <w:rPr>
          <w:rFonts w:ascii="Arial Narrow" w:eastAsia="Arial Narrow" w:hAnsi="Arial Narrow" w:cs="Arial Narrow"/>
          <w:b/>
          <w:color w:val="000000"/>
          <w:kern w:val="0"/>
          <w:lang w:eastAsia="es-PE"/>
          <w14:ligatures w14:val="none"/>
        </w:rPr>
        <w:t/>
      </w:r>
      <w:r w:rsidRPr="002E338B">
        <w:rPr>
          <w:rFonts w:ascii="Arial Narrow" w:eastAsia="Arial Narrow" w:hAnsi="Arial Narrow" w:cs="Arial Narrow"/>
          <w:b/>
          <w:color w:val="000000"/>
          <w:kern w:val="0"/>
          <w:lang w:eastAsia="es-PE"/>
          <w14:ligatures w14:val="none"/>
        </w:rPr>
        <w:t xml:space="preserve"/>
      </w:r>
      <w:r w:rsidR="002E338B" w:rsidRPr="002E338B">
        <w:rPr>
          <w:rFonts w:ascii="Arial Narrow" w:eastAsia="Arial Narrow" w:hAnsi="Arial Narrow" w:cs="Arial Narrow"/>
          <w:b/>
          <w:color w:val="000000"/>
          <w:kern w:val="0"/>
          <w:lang w:eastAsia="es-PE"/>
          <w14:ligatures w14:val="none"/>
        </w:rPr>
        <w:t/>
      </w:r>
      <w:r w:rsidRPr="002E338B">
        <w:rPr>
          <w:rFonts w:ascii="Arial Narrow" w:eastAsia="Arial Narrow" w:hAnsi="Arial Narrow" w:cs="Arial Narrow"/>
          <w:b/>
          <w:color w:val="000000"/>
          <w:kern w:val="0"/>
          <w:lang w:eastAsia="es-PE"/>
          <w14:ligatures w14:val="none"/>
        </w:rPr>
        <w:t/>
      </w:r>
    </w:p>
    <w:p w14:paraId="6DEEEDFE" w14:textId="088D636D"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DENUNCIADO</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1C2D39" w:rsidRPr="001C2D39">
        <w:rPr>
          <w:rFonts w:ascii="Arial Narrow" w:eastAsia="Arial Narrow" w:hAnsi="Arial Narrow" w:cs="Arial Narrow"/>
          <w:b/>
          <w:color w:val="000000"/>
          <w:kern w:val="0"/>
          <w:lang w:eastAsia="es-PE"/>
          <w14:ligatures w14:val="none"/>
        </w:rPr>
        <w:t xml:space="preserve">QUÁLITAS COMPAÑÍA DE SEGUROS S.A. </w:t>
      </w:r>
      <w:r w:rsidRPr="001C2D39">
        <w:rPr>
          <w:rFonts w:ascii="Arial Narrow" w:eastAsia="Arial Narrow" w:hAnsi="Arial Narrow" w:cs="Arial Narrow"/>
          <w:b/>
          <w:color w:val="000000"/>
          <w:kern w:val="0"/>
          <w:lang w:eastAsia="es-PE"/>
          <w14:ligatures w14:val="none"/>
        </w:rPr>
        <w:t>(</w:t>
      </w:r>
      <w:r w:rsidR="001C2D39" w:rsidRPr="001C2D39">
        <w:rPr>
          <w:rFonts w:ascii="Arial Narrow" w:eastAsia="Arial Narrow" w:hAnsi="Arial Narrow" w:cs="Arial Narrow"/>
          <w:b/>
          <w:color w:val="000000"/>
          <w:kern w:val="0"/>
          <w:lang w:eastAsia="es-PE"/>
          <w14:ligatures w14:val="none"/>
        </w:rPr>
        <w:t>QUÁLITAS</w:t>
      </w:r>
      <w:r w:rsidRPr="001C2D39">
        <w:rPr>
          <w:rFonts w:ascii="Arial Narrow" w:eastAsia="Arial Narrow" w:hAnsi="Arial Narrow" w:cs="Arial Narrow"/>
          <w:b/>
          <w:color w:val="000000"/>
          <w:kern w:val="0"/>
          <w:lang w:eastAsia="es-PE"/>
          <w14:ligatures w14:val="none"/>
        </w:rPr>
        <w:t>)</w:t>
      </w:r>
    </w:p>
    <w:p w14:paraId="022D2B94" w14:textId="77777777"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MATERIAS</w:t>
      </w:r>
      <w:r w:rsidRPr="0026598E">
        <w:rPr>
          <w:rFonts w:ascii="Arial Narrow" w:eastAsia="Arial Narrow" w:hAnsi="Arial Narrow" w:cs="Arial Narrow"/>
          <w:b/>
          <w:color w:val="000000"/>
          <w:kern w:val="0"/>
          <w:lang w:eastAsia="es-PE"/>
          <w14:ligatures w14:val="none"/>
        </w:rPr>
        <w:tab/>
        <w:t xml:space="preserve">: </w:t>
      </w:r>
      <w:r w:rsidRPr="0026598E">
        <w:rPr>
          <w:rFonts w:ascii="Arial Narrow" w:eastAsia="Arial Narrow" w:hAnsi="Arial Narrow" w:cs="Arial Narrow"/>
          <w:b/>
          <w:color w:val="000000"/>
          <w:kern w:val="0"/>
          <w:lang w:eastAsia="es-PE"/>
          <w14:ligatures w14:val="none"/>
        </w:rPr>
        <w:tab/>
        <w:t>ADMISIÓN A TRÁMITE</w:t>
      </w:r>
    </w:p>
    <w:p w14:paraId="19ED7B73" w14:textId="77777777" w:rsidR="00CA59A2" w:rsidRPr="0026598E"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REQUERIMIENTO DE INFORMACIÓN </w:t>
      </w:r>
    </w:p>
    <w:p w14:paraId="46A5A479" w14:textId="013F46B1" w:rsidR="00CA59A2" w:rsidRPr="0026598E" w:rsidRDefault="00CA59A2" w:rsidP="00327F5B">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BC63E7">
        <w:rPr>
          <w:rFonts w:ascii="Arial Narrow" w:eastAsia="Arial Narrow" w:hAnsi="Arial Narrow" w:cs="Arial Narrow"/>
          <w:b/>
          <w:color w:val="000000"/>
          <w:kern w:val="0"/>
          <w:lang w:eastAsia="es-PE"/>
          <w14:ligatures w14:val="none"/>
        </w:rPr>
        <w:t>1</w:t>
      </w:r>
    </w:p>
    <w:p w14:paraId="5BA3A18D" w14: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00AE401A"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26598E">
        <w:rPr>
          <w:rFonts w:ascii="Arial Narrow" w:eastAsia="Times New Roman" w:hAnsi="Arial Narrow" w:cs="Times New Roman"/>
          <w:color w:val="000000"/>
          <w:kern w:val="0"/>
          <w:shd w:val="clear" w:color="auto" w:fill="FFFFFF"/>
          <w:lang w:eastAsia="es-PE"/>
          <w14:ligatures w14:val="none"/>
        </w:rPr>
        <w:t xml:space="preserve">Lima, </w:t>
      </w:r>
      <w:r w:rsidR="008A4BF9">
        <w:rPr>
          <w:rFonts w:ascii="Arial Narrow" w:eastAsia="Times New Roman" w:hAnsi="Arial Narrow" w:cs="Times New Roman"/>
          <w:color w:val="000000"/>
          <w:kern w:val="0"/>
          <w:shd w:val="clear" w:color="auto" w:fill="FFFFFF"/>
          <w:lang w:eastAsia="es-PE"/>
          <w14:ligatures w14:val="none"/>
        </w:rPr>
        <w:t>27</w:t>
      </w:r>
      <w:r w:rsidRPr="00BC63E7">
        <w:rPr>
          <w:rFonts w:ascii="Arial Narrow" w:eastAsia="Times New Roman" w:hAnsi="Arial Narrow" w:cs="Times New Roman"/>
          <w:color w:val="000000"/>
          <w:kern w:val="0"/>
          <w:shd w:val="clear" w:color="auto" w:fill="FFFFFF"/>
          <w:lang w:eastAsia="es-PE"/>
          <w14:ligatures w14:val="none"/>
        </w:rPr>
        <w:t xml:space="preserve"> de </w:t>
      </w:r>
      <w:r w:rsidR="00E55D8D" w:rsidRPr="00BC63E7">
        <w:rPr>
          <w:rFonts w:ascii="Arial Narrow" w:eastAsia="Times New Roman" w:hAnsi="Arial Narrow" w:cs="Times New Roman"/>
          <w:color w:val="000000"/>
          <w:kern w:val="0"/>
          <w:shd w:val="clear" w:color="auto" w:fill="FFFFFF"/>
          <w:lang w:eastAsia="es-PE"/>
          <w14:ligatures w14:val="none"/>
        </w:rPr>
        <w:t>febrero</w:t>
      </w:r>
      <w:r w:rsidR="00985114" w:rsidRPr="00BC63E7">
        <w:rPr>
          <w:rFonts w:ascii="Arial Narrow" w:eastAsia="Times New Roman" w:hAnsi="Arial Narrow" w:cs="Times New Roman"/>
          <w:color w:val="000000"/>
          <w:kern w:val="0"/>
          <w:shd w:val="clear" w:color="auto" w:fill="FFFFFF"/>
          <w:lang w:eastAsia="es-PE"/>
          <w14:ligatures w14:val="none"/>
        </w:rPr>
        <w:t xml:space="preserve"> de 2026</w:t>
      </w:r>
    </w:p>
    <w:p w14:paraId="66CE1821" w14: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327F5B">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60B5D5B0" w14:textId="2338F299" w:rsidR="00CA59A2" w:rsidRPr="00C84CAA" w:rsidRDefault="00CA59A2" w:rsidP="00327F5B">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Mediante el escrito del 20 de noviembre de 2025, el señor [APELLIDO] denunció a Quálitas por presuntas infracciones a la Ley 29571, Código de Protección y Defensa del Consumidor (en adelante, Código), señalando lo siguiente:</w:t>
      </w:r>
      <w:r w:rsidRPr="007A5A08">
        <w:rPr>
          <w:rFonts w:ascii="Arial Narrow" w:eastAsia="Times New Roman" w:hAnsi="Arial Narrow" w:cs="Arial"/>
          <w:color w:val="000000"/>
          <w:kern w:val="0"/>
          <w:lang w:val="es-ES" w:eastAsia="es-ES"/>
          <w14:ligatures w14:val="none"/>
        </w:rPr>
        <w:t xml:space="preserve"/>
      </w:r>
      <w:r w:rsidR="007A5A08" w:rsidRPr="007A5A08">
        <w:rPr>
          <w:rFonts w:ascii="Arial Narrow" w:eastAsia="Times New Roman" w:hAnsi="Arial Narrow" w:cs="Arial"/>
          <w:color w:val="000000"/>
          <w:kern w:val="0"/>
          <w:lang w:val="es-ES" w:eastAsia="es-ES"/>
          <w14:ligatures w14:val="none"/>
        </w:rPr>
        <w:t/>
      </w:r>
      <w:r w:rsidRPr="007A5A08">
        <w:rPr>
          <w:rFonts w:ascii="Arial Narrow" w:eastAsia="Times New Roman" w:hAnsi="Arial Narrow" w:cs="Arial"/>
          <w:color w:val="000000"/>
          <w:kern w:val="0"/>
          <w:lang w:val="es-ES" w:eastAsia="es-ES"/>
          <w14:ligatures w14:val="none"/>
        </w:rPr>
        <w:t xml:space="preserve"/>
      </w:r>
      <w:r w:rsidR="007A5A08" w:rsidRPr="007A5A08">
        <w:rPr>
          <w:rFonts w:ascii="Arial Narrow" w:eastAsia="Times New Roman" w:hAnsi="Arial Narrow" w:cs="Arial"/>
          <w:color w:val="000000"/>
          <w:kern w:val="0"/>
          <w:lang w:val="es-ES" w:eastAsia="es-ES"/>
          <w14:ligatures w14:val="none"/>
        </w:rPr>
        <w:t/>
      </w:r>
      <w:r w:rsidRPr="007A5A08">
        <w:rPr>
          <w:rFonts w:ascii="Arial Narrow" w:eastAsia="Times New Roman" w:hAnsi="Arial Narrow" w:cs="Arial"/>
          <w:color w:val="000000"/>
          <w:kern w:val="0"/>
          <w:lang w:val="es-ES" w:eastAsia="es-ES"/>
          <w14:ligatures w14:val="none"/>
        </w:rPr>
        <w:t xml:space="preserve"/>
      </w:r>
      <w:r w:rsidRPr="002234D3">
        <w:rPr>
          <w:rStyle w:val="Refdenotaalpie"/>
          <w:rFonts w:ascii="Arial Narrow" w:eastAsia="Times New Roman" w:hAnsi="Arial Narrow" w:cs="Times New Roman"/>
          <w:color w:val="000000"/>
          <w:kern w:val="0"/>
          <w:vertAlign w:val="superscript"/>
          <w:lang w:val="es-ES" w:eastAsia="es-ES"/>
          <w14:ligatures w14:val="none"/>
        </w:rPr>
        <w:footnoteReference w:id="1"/>
      </w:r>
      <w:r w:rsidR="00996DC2" w:rsidRPr="002234D3">
        <w:rPr>
          <w:rFonts w:ascii="Arial Narrow" w:eastAsia="Calibri" w:hAnsi="Arial Narrow" w:cs="Arial"/>
          <w:kern w:val="0"/>
          <w14:ligatures w14:val="none"/>
        </w:rPr>
        <w:t/>
      </w:r>
      <w:r w:rsidRPr="002234D3">
        <w:rPr>
          <w:rFonts w:ascii="Arial Narrow" w:eastAsia="Calibri" w:hAnsi="Arial Narrow" w:cs="Arial"/>
          <w:kern w:val="0"/>
          <w14:ligatures w14:val="none"/>
        </w:rPr>
        <w:t xml:space="preserve"/>
      </w:r>
      <w:r w:rsidR="002234D3" w:rsidRPr="002234D3">
        <w:rPr>
          <w:rFonts w:ascii="Arial Narrow" w:eastAsia="Calibri" w:hAnsi="Arial Narrow" w:cs="Arial"/>
          <w:kern w:val="0"/>
          <w14:ligatures w14:val="none"/>
        </w:rPr>
        <w:t/>
      </w:r>
      <w:r w:rsidRPr="002234D3">
        <w:rPr>
          <w:rFonts w:ascii="Arial Narrow" w:eastAsia="Calibri" w:hAnsi="Arial Narrow" w:cs="Arial"/>
          <w:kern w:val="0"/>
          <w14:ligatures w14:val="none"/>
        </w:rPr>
        <w:t xml:space="preserve"/>
      </w:r>
      <w:r w:rsidR="002234D3" w:rsidRPr="002234D3">
        <w:rPr>
          <w:rFonts w:ascii="Arial Narrow" w:eastAsia="Calibri" w:hAnsi="Arial Narrow" w:cs="Arial"/>
          <w:kern w:val="0"/>
          <w14:ligatures w14:val="none"/>
        </w:rPr>
        <w:t xml:space="preserve"/>
      </w:r>
      <w:r w:rsidRPr="002234D3">
        <w:rPr>
          <w:rFonts w:ascii="Arial Narrow" w:eastAsia="Calibri" w:hAnsi="Arial Narrow" w:cs="Arial"/>
          <w:kern w:val="0"/>
          <w14:ligatures w14:val="none"/>
        </w:rPr>
        <w:t/>
      </w:r>
      <w:r w:rsidRPr="002234D3">
        <w:rPr>
          <w:rFonts w:ascii="Arial Narrow" w:eastAsia="Times New Roman" w:hAnsi="Arial Narrow" w:cs="Arial"/>
          <w:color w:val="000000"/>
          <w:kern w:val="0"/>
          <w:lang w:val="es-ES" w:eastAsia="es-ES"/>
          <w14:ligatures w14:val="none"/>
        </w:rPr>
        <w:t xml:space="preserve"/>
      </w:r>
      <w:proofErr w:type="spellStart"/>
      <w:r w:rsidR="002234D3" w:rsidRPr="002234D3">
        <w:rPr>
          <w:rFonts w:ascii="Arial Narrow" w:eastAsia="Times New Roman" w:hAnsi="Arial Narrow" w:cs="Arial"/>
          <w:color w:val="000000"/>
          <w:kern w:val="0"/>
          <w:lang w:val="es-ES" w:eastAsia="es-ES"/>
          <w14:ligatures w14:val="none"/>
        </w:rPr>
        <w:t/>
      </w:r>
      <w:proofErr w:type="spellEnd"/>
      <w:r w:rsidR="002234D3" w:rsidRPr="002234D3">
        <w:rPr>
          <w:rFonts w:ascii="Arial Narrow" w:eastAsia="Times New Roman" w:hAnsi="Arial Narrow" w:cs="Arial"/>
          <w:color w:val="000000"/>
          <w:kern w:val="0"/>
          <w:lang w:val="es-ES" w:eastAsia="es-ES"/>
          <w14:ligatures w14:val="none"/>
        </w:rPr>
        <w:t xml:space="preserve"/>
      </w:r>
      <w:r w:rsidRPr="0026598E">
        <w:rPr>
          <w:rFonts w:ascii="Arial Narrow" w:eastAsia="Times New Roman" w:hAnsi="Arial Narrow" w:cs="Arial"/>
          <w:color w:val="000000"/>
          <w:kern w:val="0"/>
          <w:lang w:val="es-ES" w:eastAsia="es-ES"/>
          <w14:ligatures w14:val="none"/>
        </w:rPr>
        <w:t xml:space="preserve"/>
      </w:r>
      <w:r w:rsidRPr="00C84CAA">
        <w:rPr>
          <w:rFonts w:ascii="Arial Narrow" w:eastAsia="Times New Roman" w:hAnsi="Arial Narrow" w:cs="Arial"/>
          <w:color w:val="000000"/>
          <w:kern w:val="0"/>
          <w:lang w:val="es-ES" w:eastAsia="es-ES"/>
          <w14:ligatures w14:val="none"/>
        </w:rPr>
        <w:t/>
      </w:r>
      <w:r w:rsidRPr="00C84CAA">
        <w:rPr>
          <w:rStyle w:val="Refdenotaalpie"/>
          <w:rFonts w:ascii="Arial Narrow" w:eastAsia="Times New Roman" w:hAnsi="Arial Narrow" w:cs="Times New Roman"/>
          <w:color w:val="000000"/>
          <w:kern w:val="0"/>
          <w:vertAlign w:val="superscript"/>
          <w:lang w:val="es-ES" w:eastAsia="es-ES"/>
          <w14:ligatures w14:val="none"/>
        </w:rPr>
        <w:footnoteReference w:id="2"/>
      </w:r>
      <w:r w:rsidRPr="00C84CAA">
        <w:rPr>
          <w:rFonts w:ascii="Arial Narrow" w:eastAsia="Times New Roman" w:hAnsi="Arial Narrow" w:cs="Arial"/>
          <w:color w:val="000000"/>
          <w:kern w:val="0"/>
          <w:lang w:val="es-ES" w:eastAsia="es-ES"/>
          <w14:ligatures w14:val="none"/>
        </w:rPr>
        <w:t xml:space="preserve"/>
      </w:r>
      <w:r w:rsidRPr="00C84CAA">
        <w:rPr>
          <w:rFonts w:ascii="Arial Narrow" w:eastAsia="Times New Roman" w:hAnsi="Arial Narrow" w:cs="Arial"/>
          <w:bCs/>
          <w:color w:val="000000"/>
          <w:kern w:val="0"/>
          <w:lang w:val="es-ES" w:eastAsia="es-ES"/>
          <w14:ligatures w14:val="none"/>
        </w:rPr>
        <w:t/>
      </w:r>
    </w:p>
    <w:p w14:paraId="385502B4" w14:textId="77777777" w:rsidR="005E1E12" w:rsidRPr="00C84CAA" w:rsidRDefault="005E1E12" w:rsidP="00F879A3">
      <w:pPr>
        <w:spacing w:after="0" w:line="240" w:lineRule="auto"/>
        <w:jc w:val="both"/>
        <w:rPr>
          <w:rFonts w:ascii="Arial Narrow" w:eastAsia="Times New Roman" w:hAnsi="Arial Narrow" w:cs="Arial"/>
          <w:color w:val="000000"/>
          <w:kern w:val="0"/>
          <w:lang w:eastAsia="es-ES"/>
          <w14:ligatures w14:val="none"/>
        </w:rPr>
      </w:pPr>
    </w:p>
    <w:p w14:paraId="3DE69AAD" w14:textId="592E5DDF" w:rsidR="00F879A3" w:rsidRPr="00463F57" w:rsidRDefault="00F879A3" w:rsidP="00F879A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C84CAA">
        <w:rPr>
          <w:rFonts w:ascii="Arial Narrow" w:eastAsia="Times New Roman" w:hAnsi="Arial Narrow" w:cs="Arial"/>
          <w:color w:val="000000"/>
          <w:kern w:val="0"/>
          <w:lang w:eastAsia="es-ES"/>
          <w14:ligatures w14:val="none"/>
        </w:rPr>
        <w:t xml:space="preserve">Adquirió el Seguro Vehicular – Póliza 0070241966 emitido por </w:t>
      </w:r>
      <w:proofErr w:type="spellStart"/>
      <w:r w:rsidRPr="00C84CAA">
        <w:rPr>
          <w:rFonts w:ascii="Arial Narrow" w:eastAsia="Times New Roman" w:hAnsi="Arial Narrow" w:cs="Arial"/>
          <w:color w:val="000000"/>
          <w:kern w:val="0"/>
          <w:lang w:val="es-ES" w:eastAsia="es-ES"/>
          <w14:ligatures w14:val="none"/>
        </w:rPr>
        <w:t>Quálitas</w:t>
      </w:r>
      <w:proofErr w:type="spellEnd"/>
      <w:r w:rsidRPr="00C84CAA">
        <w:rPr>
          <w:rFonts w:ascii="Arial Narrow" w:eastAsia="Times New Roman" w:hAnsi="Arial Narrow" w:cs="Arial"/>
          <w:color w:val="000000"/>
          <w:kern w:val="0"/>
          <w:lang w:eastAsia="es-ES"/>
          <w14:ligatures w14:val="none"/>
        </w:rPr>
        <w:t xml:space="preserve"> (en adelante, Seguro </w:t>
      </w:r>
      <w:r w:rsidRPr="00463F57">
        <w:rPr>
          <w:rFonts w:ascii="Arial Narrow" w:eastAsia="Times New Roman" w:hAnsi="Arial Narrow" w:cs="Arial"/>
          <w:color w:val="000000"/>
          <w:kern w:val="0"/>
          <w:lang w:eastAsia="es-ES"/>
          <w14:ligatures w14:val="none"/>
        </w:rPr>
        <w:t>Vehicular), que otorgaba cobertura al vehículo con Placa de Rodaje T8C558</w:t>
      </w:r>
      <w:r w:rsidR="00C84CAA" w:rsidRPr="00463F57">
        <w:rPr>
          <w:rFonts w:ascii="Arial Narrow" w:eastAsia="Times New Roman" w:hAnsi="Arial Narrow" w:cs="Arial"/>
          <w:color w:val="000000"/>
          <w:kern w:val="0"/>
          <w:lang w:eastAsia="es-ES"/>
          <w14:ligatures w14:val="none"/>
        </w:rPr>
        <w:t xml:space="preserve"> (en adelante, vehículo asegurado), cuya vigencia inició el 15 de agosto de 2025 hasta el 15 de agosto de 2026</w:t>
      </w:r>
      <w:r w:rsidR="00CC7E71">
        <w:rPr>
          <w:rFonts w:ascii="Arial Narrow" w:eastAsia="Times New Roman" w:hAnsi="Arial Narrow" w:cs="Arial"/>
          <w:color w:val="000000"/>
          <w:kern w:val="0"/>
          <w:lang w:eastAsia="es-ES"/>
          <w14:ligatures w14:val="none"/>
        </w:rPr>
        <w:t>.</w:t>
      </w:r>
    </w:p>
    <w:p w14:paraId="52C8A475" w14:textId="77777777" w:rsidR="00F879A3" w:rsidRPr="00463F57" w:rsidRDefault="00F879A3" w:rsidP="00F879A3">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2F5C05E" w14:textId="7B7D85A0" w:rsidR="00F879A3" w:rsidRPr="00463F57" w:rsidRDefault="00F879A3" w:rsidP="00EE366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463F57">
        <w:rPr>
          <w:rFonts w:ascii="Arial Narrow" w:eastAsia="Times New Roman" w:hAnsi="Arial Narrow" w:cs="Arial"/>
          <w:color w:val="000000"/>
          <w:kern w:val="0"/>
          <w:lang w:eastAsia="es-ES"/>
          <w14:ligatures w14:val="none"/>
        </w:rPr>
        <w:t xml:space="preserve">El 5 de octubre de 2025, </w:t>
      </w:r>
      <w:r w:rsidR="00DD4799" w:rsidRPr="00463F57">
        <w:rPr>
          <w:rFonts w:ascii="Arial Narrow" w:eastAsia="Times New Roman" w:hAnsi="Arial Narrow" w:cs="Arial"/>
          <w:color w:val="000000"/>
          <w:kern w:val="0"/>
          <w:lang w:eastAsia="es-ES"/>
          <w14:ligatures w14:val="none"/>
        </w:rPr>
        <w:t xml:space="preserve">aproximadamente a las 05:00 horas, </w:t>
      </w:r>
      <w:r w:rsidRPr="00463F57">
        <w:rPr>
          <w:rFonts w:ascii="Arial Narrow" w:eastAsia="Times New Roman" w:hAnsi="Arial Narrow" w:cs="Arial"/>
          <w:color w:val="000000"/>
          <w:kern w:val="0"/>
          <w:lang w:eastAsia="es-ES"/>
          <w14:ligatures w14:val="none"/>
        </w:rPr>
        <w:t xml:space="preserve">ocurrió un </w:t>
      </w:r>
      <w:r w:rsidR="00F110B3" w:rsidRPr="00463F57">
        <w:rPr>
          <w:rFonts w:ascii="Arial Narrow" w:eastAsia="Times New Roman" w:hAnsi="Arial Narrow" w:cs="Arial"/>
          <w:color w:val="000000"/>
          <w:kern w:val="0"/>
          <w:lang w:eastAsia="es-ES"/>
          <w14:ligatures w14:val="none"/>
        </w:rPr>
        <w:t>accidente vehicular</w:t>
      </w:r>
      <w:r w:rsidRPr="00463F57">
        <w:rPr>
          <w:rFonts w:ascii="Arial Narrow" w:eastAsia="Times New Roman" w:hAnsi="Arial Narrow" w:cs="Arial"/>
          <w:color w:val="000000"/>
          <w:kern w:val="0"/>
          <w:lang w:eastAsia="es-ES"/>
          <w14:ligatures w14:val="none"/>
        </w:rPr>
        <w:t xml:space="preserve"> que involucró el </w:t>
      </w:r>
      <w:r w:rsidR="00AD2D11" w:rsidRPr="00463F57">
        <w:rPr>
          <w:rFonts w:ascii="Arial Narrow" w:eastAsia="Times New Roman" w:hAnsi="Arial Narrow" w:cs="Arial"/>
          <w:color w:val="000000"/>
          <w:kern w:val="0"/>
          <w:lang w:eastAsia="es-ES"/>
          <w14:ligatures w14:val="none"/>
        </w:rPr>
        <w:t>vehículo asegurado</w:t>
      </w:r>
      <w:r w:rsidR="00EE3664" w:rsidRPr="00463F57">
        <w:rPr>
          <w:rFonts w:ascii="Arial Narrow" w:eastAsia="Times New Roman" w:hAnsi="Arial Narrow" w:cs="Arial"/>
          <w:color w:val="000000"/>
          <w:kern w:val="0"/>
          <w:lang w:eastAsia="es-ES"/>
          <w14:ligatures w14:val="none"/>
        </w:rPr>
        <w:t>.</w:t>
      </w:r>
      <w:r w:rsidRPr="00463F57">
        <w:rPr>
          <w:rFonts w:ascii="Arial Narrow" w:eastAsia="Times New Roman" w:hAnsi="Arial Narrow" w:cs="Arial"/>
          <w:color w:val="000000"/>
          <w:kern w:val="0"/>
          <w:lang w:eastAsia="es-ES"/>
          <w14:ligatures w14:val="none"/>
        </w:rPr>
        <w:t xml:space="preserve"> </w:t>
      </w:r>
      <w:r w:rsidR="00EE3664" w:rsidRPr="00463F57">
        <w:rPr>
          <w:rFonts w:ascii="Arial Narrow" w:eastAsia="Times New Roman" w:hAnsi="Arial Narrow" w:cs="Arial"/>
          <w:color w:val="000000"/>
          <w:kern w:val="0"/>
          <w:lang w:eastAsia="es-ES"/>
          <w14:ligatures w14:val="none"/>
        </w:rPr>
        <w:t>E</w:t>
      </w:r>
      <w:r w:rsidRPr="00463F57">
        <w:rPr>
          <w:rFonts w:ascii="Arial Narrow" w:eastAsia="Times New Roman" w:hAnsi="Arial Narrow" w:cs="Arial"/>
          <w:color w:val="000000"/>
          <w:kern w:val="0"/>
          <w:lang w:eastAsia="es-ES"/>
          <w14:ligatures w14:val="none"/>
        </w:rPr>
        <w:t xml:space="preserve">l conductor del </w:t>
      </w:r>
      <w:r w:rsidR="00EE3664" w:rsidRPr="00463F57">
        <w:rPr>
          <w:rFonts w:ascii="Arial Narrow" w:eastAsia="Times New Roman" w:hAnsi="Arial Narrow" w:cs="Arial"/>
          <w:color w:val="000000"/>
          <w:kern w:val="0"/>
          <w:lang w:eastAsia="es-ES"/>
          <w14:ligatures w14:val="none"/>
        </w:rPr>
        <w:t xml:space="preserve">vehículo asegurado </w:t>
      </w:r>
      <w:r w:rsidRPr="00463F57">
        <w:rPr>
          <w:rFonts w:ascii="Arial Narrow" w:eastAsia="Times New Roman" w:hAnsi="Arial Narrow" w:cs="Arial"/>
          <w:color w:val="000000"/>
          <w:kern w:val="0"/>
          <w:lang w:eastAsia="es-ES"/>
          <w14:ligatures w14:val="none"/>
        </w:rPr>
        <w:t xml:space="preserve">le informó inmediatamente sobre lo ocurrido, por lo que acudió al lugar del accidente priorizando su integridad, dado que fue trasladado para su atención </w:t>
      </w:r>
      <w:r w:rsidR="00AD2D11" w:rsidRPr="00463F57">
        <w:rPr>
          <w:rFonts w:ascii="Arial Narrow" w:eastAsia="Times New Roman" w:hAnsi="Arial Narrow" w:cs="Arial"/>
          <w:color w:val="000000"/>
          <w:kern w:val="0"/>
          <w:lang w:eastAsia="es-ES"/>
          <w14:ligatures w14:val="none"/>
        </w:rPr>
        <w:t>hospitalaria</w:t>
      </w:r>
      <w:r w:rsidRPr="00463F57">
        <w:rPr>
          <w:rFonts w:ascii="Arial Narrow" w:eastAsia="Times New Roman" w:hAnsi="Arial Narrow" w:cs="Arial"/>
          <w:color w:val="000000"/>
          <w:kern w:val="0"/>
          <w:lang w:eastAsia="es-ES"/>
          <w14:ligatures w14:val="none"/>
        </w:rPr>
        <w:t>.</w:t>
      </w:r>
      <w:r w:rsidR="00EE3664" w:rsidRPr="00463F57">
        <w:rPr>
          <w:rFonts w:ascii="Arial Narrow" w:eastAsia="Times New Roman" w:hAnsi="Arial Narrow" w:cs="Arial"/>
          <w:color w:val="000000"/>
          <w:kern w:val="0"/>
          <w:lang w:eastAsia="es-ES"/>
          <w14:ligatures w14:val="none"/>
        </w:rPr>
        <w:t xml:space="preserve"> </w:t>
      </w:r>
    </w:p>
    <w:p w14:paraId="68E1A0B3" w14:textId="77777777" w:rsidR="00F879A3" w:rsidRPr="00463F57" w:rsidRDefault="00F879A3" w:rsidP="00AD2D11">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D025D63" w14:textId="62D42441" w:rsidR="00F879A3" w:rsidRPr="00463F57" w:rsidRDefault="00B13BDD" w:rsidP="006627D7">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463F57">
        <w:rPr>
          <w:rFonts w:ascii="Arial Narrow" w:eastAsia="Times New Roman" w:hAnsi="Arial Narrow" w:cs="Arial"/>
          <w:color w:val="000000"/>
          <w:kern w:val="0"/>
          <w:lang w:eastAsia="es-ES"/>
          <w14:ligatures w14:val="none"/>
        </w:rPr>
        <w:t xml:space="preserve">El mismo día, en la dependencia policial le informaron que debía esperar al efectivo encargado de tránsito; luego de ello, alrededor de las 11:30 horas se realizó la declaración del conductor del vehículo asegurado, la práctica de dosaje etílico y el peritaje correspondiente. El reporte del siniestro fue presentado a Quálitas, considerando [APELLIDO] tiempos de espera en la comisaría y [APELLIDO] trámites exigidos por las autoridades y entidades intervinientes, y que el conductor se encontraba recibiendo atención médica.</w:t>
      </w:r>
      <w:r w:rsidR="00F879A3" w:rsidRPr="00463F57">
        <w:rPr>
          <w:rFonts w:ascii="Arial Narrow" w:eastAsia="Times New Roman" w:hAnsi="Arial Narrow" w:cs="Arial"/>
          <w:color w:val="000000"/>
          <w:kern w:val="0"/>
          <w:lang w:eastAsia="es-ES"/>
          <w14:ligatures w14:val="none"/>
        </w:rPr>
        <w:t xml:space="preserve"/>
      </w:r>
      <w:r w:rsidR="005053D6" w:rsidRPr="00463F57">
        <w:rPr>
          <w:rFonts w:ascii="Arial Narrow" w:eastAsia="Times New Roman" w:hAnsi="Arial Narrow" w:cs="Arial"/>
          <w:color w:val="000000"/>
          <w:kern w:val="0"/>
          <w:lang w:eastAsia="es-ES"/>
          <w14:ligatures w14:val="none"/>
        </w:rPr>
        <w:t xml:space="preserve"/>
      </w:r>
      <w:r w:rsidR="0061051B" w:rsidRPr="00463F57">
        <w:rPr>
          <w:rFonts w:ascii="Arial Narrow" w:eastAsia="Times New Roman" w:hAnsi="Arial Narrow" w:cs="Arial"/>
          <w:color w:val="000000"/>
          <w:kern w:val="0"/>
          <w:lang w:eastAsia="es-ES"/>
          <w14:ligatures w14:val="none"/>
        </w:rPr>
        <w:t/>
      </w:r>
      <w:r w:rsidR="00645252">
        <w:rPr>
          <w:rFonts w:ascii="Arial Narrow" w:eastAsia="Times New Roman" w:hAnsi="Arial Narrow" w:cs="Arial"/>
          <w:color w:val="000000"/>
          <w:kern w:val="0"/>
          <w:lang w:eastAsia="es-ES"/>
          <w14:ligatures w14:val="none"/>
        </w:rPr>
        <w:t xml:space="preserve"/>
      </w:r>
      <w:r w:rsidR="001A7EBB">
        <w:rPr>
          <w:rFonts w:ascii="Arial Narrow" w:eastAsia="Times New Roman" w:hAnsi="Arial Narrow" w:cs="Arial"/>
          <w:color w:val="000000"/>
          <w:kern w:val="0"/>
          <w:lang w:eastAsia="es-ES"/>
          <w14:ligatures w14:val="none"/>
        </w:rPr>
        <w:t xml:space="preserve"/>
      </w:r>
      <w:r w:rsidR="0061051B" w:rsidRPr="00463F57">
        <w:rPr>
          <w:rFonts w:ascii="Arial Narrow" w:eastAsia="Times New Roman" w:hAnsi="Arial Narrow" w:cs="Arial"/>
          <w:color w:val="000000"/>
          <w:kern w:val="0"/>
          <w:lang w:eastAsia="es-ES"/>
          <w14:ligatures w14:val="none"/>
        </w:rPr>
        <w:t/>
      </w:r>
      <w:r w:rsidR="006627D7" w:rsidRPr="00463F57">
        <w:rPr>
          <w:rFonts w:ascii="Arial Narrow" w:eastAsia="Times New Roman" w:hAnsi="Arial Narrow" w:cs="Arial"/>
          <w:color w:val="000000"/>
          <w:kern w:val="0"/>
          <w:lang w:eastAsia="es-ES"/>
          <w14:ligatures w14:val="none"/>
        </w:rPr>
        <w:t xml:space="preserve"/>
      </w:r>
      <w:r w:rsidR="00DB2B1E">
        <w:rPr>
          <w:rFonts w:ascii="Arial Narrow" w:eastAsia="Times New Roman" w:hAnsi="Arial Narrow" w:cs="Arial"/>
          <w:color w:val="000000"/>
          <w:kern w:val="0"/>
          <w:lang w:eastAsia="es-ES"/>
          <w14:ligatures w14:val="none"/>
        </w:rPr>
        <w:t/>
      </w:r>
      <w:r w:rsidR="00F879A3" w:rsidRPr="00463F57">
        <w:rPr>
          <w:rFonts w:ascii="Arial Narrow" w:eastAsia="Times New Roman" w:hAnsi="Arial Narrow" w:cs="Arial"/>
          <w:color w:val="000000"/>
          <w:kern w:val="0"/>
          <w:lang w:eastAsia="es-ES"/>
          <w14:ligatures w14:val="none"/>
        </w:rPr>
        <w:t xml:space="preserve"/>
      </w:r>
      <w:r w:rsidR="00DB2B1E">
        <w:rPr>
          <w:rFonts w:ascii="Arial Narrow" w:eastAsia="Times New Roman" w:hAnsi="Arial Narrow" w:cs="Arial"/>
          <w:color w:val="000000"/>
          <w:kern w:val="0"/>
          <w:lang w:eastAsia="es-ES"/>
          <w14:ligatures w14:val="none"/>
        </w:rPr>
        <w:t/>
      </w:r>
      <w:r w:rsidR="00F879A3" w:rsidRPr="00463F57">
        <w:rPr>
          <w:rFonts w:ascii="Arial Narrow" w:eastAsia="Times New Roman" w:hAnsi="Arial Narrow" w:cs="Arial"/>
          <w:color w:val="000000"/>
          <w:kern w:val="0"/>
          <w:lang w:eastAsia="es-ES"/>
          <w14:ligatures w14:val="none"/>
        </w:rPr>
        <w:t xml:space="preserve"/>
      </w:r>
      <w:r w:rsidR="00DB2B1E">
        <w:rPr>
          <w:rFonts w:ascii="Arial Narrow" w:eastAsia="Times New Roman" w:hAnsi="Arial Narrow" w:cs="Arial"/>
          <w:color w:val="000000"/>
          <w:kern w:val="0"/>
          <w:lang w:eastAsia="es-ES"/>
          <w14:ligatures w14:val="none"/>
        </w:rPr>
        <w:t/>
      </w:r>
      <w:r w:rsidR="00F879A3" w:rsidRPr="00463F57">
        <w:rPr>
          <w:rFonts w:ascii="Arial Narrow" w:eastAsia="Times New Roman" w:hAnsi="Arial Narrow" w:cs="Arial"/>
          <w:color w:val="000000"/>
          <w:kern w:val="0"/>
          <w:lang w:eastAsia="es-ES"/>
          <w14:ligatures w14:val="none"/>
        </w:rPr>
        <w:t xml:space="preserve"/>
      </w:r>
      <w:r w:rsidR="00DB2B1E">
        <w:rPr>
          <w:rFonts w:ascii="Arial Narrow" w:eastAsia="Times New Roman" w:hAnsi="Arial Narrow" w:cs="Arial"/>
          <w:color w:val="000000"/>
          <w:kern w:val="0"/>
          <w:lang w:eastAsia="es-ES"/>
          <w14:ligatures w14:val="none"/>
        </w:rPr>
        <w:t/>
      </w:r>
      <w:r w:rsidR="00F879A3" w:rsidRPr="00463F57">
        <w:rPr>
          <w:rFonts w:ascii="Arial Narrow" w:eastAsia="Times New Roman" w:hAnsi="Arial Narrow" w:cs="Arial"/>
          <w:color w:val="000000"/>
          <w:kern w:val="0"/>
          <w:lang w:eastAsia="es-ES"/>
          <w14:ligatures w14:val="none"/>
        </w:rPr>
        <w:t xml:space="preserve"/>
      </w:r>
      <w:proofErr w:type="spellStart"/>
      <w:r w:rsidR="0061051B" w:rsidRPr="00463F57">
        <w:rPr>
          <w:rFonts w:ascii="Arial Narrow" w:eastAsia="Times New Roman" w:hAnsi="Arial Narrow" w:cs="Arial"/>
          <w:color w:val="000000"/>
          <w:kern w:val="0"/>
          <w:lang w:val="es-ES" w:eastAsia="es-ES"/>
          <w14:ligatures w14:val="none"/>
        </w:rPr>
        <w:t/>
      </w:r>
      <w:proofErr w:type="spellEnd"/>
      <w:r w:rsidR="00F879A3" w:rsidRPr="00463F57">
        <w:rPr>
          <w:rFonts w:ascii="Arial Narrow" w:eastAsia="Times New Roman" w:hAnsi="Arial Narrow" w:cs="Arial"/>
          <w:color w:val="000000"/>
          <w:kern w:val="0"/>
          <w:lang w:eastAsia="es-ES"/>
          <w14:ligatures w14:val="none"/>
        </w:rPr>
        <w:t/>
      </w:r>
      <w:r w:rsidR="00DB2B1E">
        <w:rPr>
          <w:rFonts w:ascii="Arial Narrow" w:eastAsia="Times New Roman" w:hAnsi="Arial Narrow" w:cs="Arial"/>
          <w:color w:val="000000"/>
          <w:kern w:val="0"/>
          <w:lang w:eastAsia="es-ES"/>
          <w14:ligatures w14:val="none"/>
        </w:rPr>
        <w:t xml:space="preserve"/>
      </w:r>
      <w:r w:rsidR="00DB2B1E" w:rsidRPr="00463F57">
        <w:rPr>
          <w:rFonts w:ascii="Arial Narrow" w:eastAsia="Times New Roman" w:hAnsi="Arial Narrow" w:cs="Arial"/>
          <w:color w:val="000000"/>
          <w:kern w:val="0"/>
          <w:lang w:eastAsia="es-ES"/>
          <w14:ligatures w14:val="none"/>
        </w:rPr>
        <w:t/>
      </w:r>
      <w:r w:rsidR="00CC7E71">
        <w:rPr>
          <w:rFonts w:ascii="Arial Narrow" w:eastAsia="Times New Roman" w:hAnsi="Arial Narrow" w:cs="Arial"/>
          <w:color w:val="000000"/>
          <w:kern w:val="0"/>
          <w:lang w:eastAsia="es-ES"/>
          <w14:ligatures w14:val="none"/>
        </w:rPr>
        <w:t/>
      </w:r>
    </w:p>
    <w:p w14:paraId="3EC58864" w14:textId="77777777" w:rsidR="00F879A3" w:rsidRPr="00463F57" w:rsidRDefault="00F879A3" w:rsidP="002C3F72">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B0E2D9C" w14:textId="10B6AD46" w:rsidR="00F879A3" w:rsidRPr="00463F57" w:rsidRDefault="00FC2690" w:rsidP="00F879A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463F57">
        <w:rPr>
          <w:rFonts w:ascii="Arial Narrow" w:eastAsia="Times New Roman" w:hAnsi="Arial Narrow" w:cs="Arial"/>
          <w:color w:val="000000"/>
          <w:kern w:val="0"/>
          <w:lang w:eastAsia="es-ES"/>
          <w14:ligatures w14:val="none"/>
        </w:rPr>
        <w:t>Posteriormente</w:t>
      </w:r>
      <w:r w:rsidR="00F879A3" w:rsidRPr="00463F57">
        <w:rPr>
          <w:rFonts w:ascii="Arial Narrow" w:eastAsia="Times New Roman" w:hAnsi="Arial Narrow" w:cs="Arial"/>
          <w:color w:val="000000"/>
          <w:kern w:val="0"/>
          <w:lang w:eastAsia="es-ES"/>
          <w14:ligatures w14:val="none"/>
        </w:rPr>
        <w:t xml:space="preserve">, </w:t>
      </w:r>
      <w:proofErr w:type="spellStart"/>
      <w:r w:rsidR="00E14067" w:rsidRPr="00463F57">
        <w:rPr>
          <w:rFonts w:ascii="Arial Narrow" w:eastAsia="Times New Roman" w:hAnsi="Arial Narrow" w:cs="Arial"/>
          <w:color w:val="000000"/>
          <w:kern w:val="0"/>
          <w:lang w:val="es-ES" w:eastAsia="es-ES"/>
          <w14:ligatures w14:val="none"/>
        </w:rPr>
        <w:t>Quálitas</w:t>
      </w:r>
      <w:proofErr w:type="spellEnd"/>
      <w:r w:rsidR="00E14067" w:rsidRPr="00463F57">
        <w:rPr>
          <w:rFonts w:ascii="Arial Narrow" w:eastAsia="Times New Roman" w:hAnsi="Arial Narrow" w:cs="Arial"/>
          <w:color w:val="000000"/>
          <w:kern w:val="0"/>
          <w:lang w:eastAsia="es-ES"/>
          <w14:ligatures w14:val="none"/>
        </w:rPr>
        <w:t xml:space="preserve"> </w:t>
      </w:r>
      <w:r w:rsidR="00F879A3" w:rsidRPr="00463F57">
        <w:rPr>
          <w:rFonts w:ascii="Arial Narrow" w:eastAsia="Times New Roman" w:hAnsi="Arial Narrow" w:cs="Arial"/>
          <w:color w:val="000000"/>
          <w:kern w:val="0"/>
          <w:lang w:eastAsia="es-ES"/>
          <w14:ligatures w14:val="none"/>
        </w:rPr>
        <w:t>le solicitó documentación adicional relacionada con el siniestro, pese a que su obtención dependía de procedimientos administrativos ante terceros.</w:t>
      </w:r>
      <w:r w:rsidR="00E14067" w:rsidRPr="00463F57">
        <w:rPr>
          <w:rFonts w:ascii="Arial Narrow" w:eastAsia="Times New Roman" w:hAnsi="Arial Narrow" w:cs="Arial"/>
          <w:color w:val="000000"/>
          <w:kern w:val="0"/>
          <w:lang w:eastAsia="es-ES"/>
          <w14:ligatures w14:val="none"/>
        </w:rPr>
        <w:t xml:space="preserve"> </w:t>
      </w:r>
    </w:p>
    <w:p w14:paraId="29F885E0" w14:textId="77777777" w:rsidR="00F879A3" w:rsidRPr="00463F57" w:rsidRDefault="00F879A3" w:rsidP="00E14067">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E34B1CD" w14:textId="7C0A1546" w:rsidR="00F879A3" w:rsidRPr="00463F57" w:rsidRDefault="006627D7" w:rsidP="00F879A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463F57">
        <w:rPr>
          <w:rFonts w:ascii="Arial Narrow" w:eastAsia="Times New Roman" w:hAnsi="Arial Narrow" w:cs="Arial"/>
          <w:color w:val="000000"/>
          <w:kern w:val="0"/>
          <w:lang w:eastAsia="es-ES"/>
          <w14:ligatures w14:val="none"/>
        </w:rPr>
        <w:t>Por otra parte</w:t>
      </w:r>
      <w:r w:rsidR="00F879A3" w:rsidRPr="00463F57">
        <w:rPr>
          <w:rFonts w:ascii="Arial Narrow" w:eastAsia="Times New Roman" w:hAnsi="Arial Narrow" w:cs="Arial"/>
          <w:color w:val="000000"/>
          <w:kern w:val="0"/>
          <w:lang w:eastAsia="es-ES"/>
          <w14:ligatures w14:val="none"/>
        </w:rPr>
        <w:t xml:space="preserve">, el </w:t>
      </w:r>
      <w:r w:rsidR="00E14067" w:rsidRPr="00463F57">
        <w:rPr>
          <w:rFonts w:ascii="Arial Narrow" w:eastAsia="Times New Roman" w:hAnsi="Arial Narrow" w:cs="Arial"/>
          <w:color w:val="000000"/>
          <w:kern w:val="0"/>
          <w:lang w:eastAsia="es-ES"/>
          <w14:ligatures w14:val="none"/>
        </w:rPr>
        <w:t xml:space="preserve">vehículo asegurado </w:t>
      </w:r>
      <w:r w:rsidR="00F879A3" w:rsidRPr="00463F57">
        <w:rPr>
          <w:rFonts w:ascii="Arial Narrow" w:eastAsia="Times New Roman" w:hAnsi="Arial Narrow" w:cs="Arial"/>
          <w:color w:val="000000"/>
          <w:kern w:val="0"/>
          <w:lang w:eastAsia="es-ES"/>
          <w14:ligatures w14:val="none"/>
        </w:rPr>
        <w:t xml:space="preserve">permaneció inmovilizado por más de 32 días en la concesionaria designada para su evaluación, periodo durante el cual remitió la documentación requerida por </w:t>
      </w:r>
      <w:proofErr w:type="spellStart"/>
      <w:r w:rsidR="00463F57" w:rsidRPr="00463F57">
        <w:rPr>
          <w:rFonts w:ascii="Arial Narrow" w:eastAsia="Times New Roman" w:hAnsi="Arial Narrow" w:cs="Arial"/>
          <w:color w:val="000000"/>
          <w:kern w:val="0"/>
          <w:lang w:val="es-ES" w:eastAsia="es-ES"/>
          <w14:ligatures w14:val="none"/>
        </w:rPr>
        <w:t>Quálitas</w:t>
      </w:r>
      <w:proofErr w:type="spellEnd"/>
      <w:r w:rsidR="00F879A3" w:rsidRPr="00463F57">
        <w:rPr>
          <w:rFonts w:ascii="Arial Narrow" w:eastAsia="Times New Roman" w:hAnsi="Arial Narrow" w:cs="Arial"/>
          <w:color w:val="000000"/>
          <w:kern w:val="0"/>
          <w:lang w:eastAsia="es-ES"/>
          <w14:ligatures w14:val="none"/>
        </w:rPr>
        <w:t>.</w:t>
      </w:r>
    </w:p>
    <w:p w14:paraId="0695CDA2" w14:textId="77777777" w:rsidR="00F879A3" w:rsidRPr="00463F57" w:rsidRDefault="00F879A3" w:rsidP="00E14067">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BFE7041" w14:textId="50E6DC62" w:rsidR="00F879A3" w:rsidRPr="00463F57" w:rsidRDefault="00F879A3" w:rsidP="00F879A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463F57">
        <w:rPr>
          <w:rFonts w:ascii="Arial Narrow" w:eastAsia="Times New Roman" w:hAnsi="Arial Narrow" w:cs="Arial"/>
          <w:color w:val="000000"/>
          <w:kern w:val="0"/>
          <w:lang w:eastAsia="es-ES"/>
          <w14:ligatures w14:val="none"/>
        </w:rPr>
        <w:t xml:space="preserve">El 7 de noviembre de 2025, </w:t>
      </w:r>
      <w:proofErr w:type="spellStart"/>
      <w:r w:rsidR="00E14067" w:rsidRPr="00463F57">
        <w:rPr>
          <w:rFonts w:ascii="Arial Narrow" w:eastAsia="Times New Roman" w:hAnsi="Arial Narrow" w:cs="Arial"/>
          <w:color w:val="000000"/>
          <w:kern w:val="0"/>
          <w:lang w:val="es-ES" w:eastAsia="es-ES"/>
          <w14:ligatures w14:val="none"/>
        </w:rPr>
        <w:t>Quálitas</w:t>
      </w:r>
      <w:proofErr w:type="spellEnd"/>
      <w:r w:rsidR="00E14067" w:rsidRPr="00463F57">
        <w:rPr>
          <w:rFonts w:ascii="Arial Narrow" w:eastAsia="Times New Roman" w:hAnsi="Arial Narrow" w:cs="Arial"/>
          <w:color w:val="000000"/>
          <w:kern w:val="0"/>
          <w:lang w:eastAsia="es-ES"/>
          <w14:ligatures w14:val="none"/>
        </w:rPr>
        <w:t xml:space="preserve"> </w:t>
      </w:r>
      <w:r w:rsidRPr="00463F57">
        <w:rPr>
          <w:rFonts w:ascii="Arial Narrow" w:eastAsia="Times New Roman" w:hAnsi="Arial Narrow" w:cs="Arial"/>
          <w:color w:val="000000"/>
          <w:kern w:val="0"/>
          <w:lang w:eastAsia="es-ES"/>
          <w14:ligatures w14:val="none"/>
        </w:rPr>
        <w:t xml:space="preserve">emitió carta mediante la cual rechazó </w:t>
      </w:r>
      <w:r w:rsidR="00FC2690" w:rsidRPr="00463F57">
        <w:rPr>
          <w:rFonts w:ascii="Arial Narrow" w:eastAsia="Times New Roman" w:hAnsi="Arial Narrow" w:cs="Arial"/>
          <w:color w:val="000000"/>
          <w:kern w:val="0"/>
          <w:lang w:eastAsia="es-ES"/>
          <w14:ligatures w14:val="none"/>
        </w:rPr>
        <w:t>el otorgamiento de</w:t>
      </w:r>
      <w:r w:rsidRPr="00463F57">
        <w:rPr>
          <w:rFonts w:ascii="Arial Narrow" w:eastAsia="Times New Roman" w:hAnsi="Arial Narrow" w:cs="Arial"/>
          <w:color w:val="000000"/>
          <w:kern w:val="0"/>
          <w:lang w:eastAsia="es-ES"/>
          <w14:ligatures w14:val="none"/>
        </w:rPr>
        <w:t xml:space="preserve"> cobertura del siniestro ocurrido el 5 de octubre de 2025, sustentando su decisión en el presunto incumplimiento de condiciones vinculadas a la</w:t>
      </w:r>
      <w:r w:rsidR="00567799" w:rsidRPr="00463F57">
        <w:rPr>
          <w:rFonts w:ascii="Arial Narrow" w:eastAsia="Times New Roman" w:hAnsi="Arial Narrow" w:cs="Arial"/>
          <w:color w:val="000000"/>
          <w:kern w:val="0"/>
          <w:lang w:eastAsia="es-ES"/>
          <w14:ligatures w14:val="none"/>
        </w:rPr>
        <w:t xml:space="preserve"> falta de</w:t>
      </w:r>
      <w:r w:rsidRPr="00463F57">
        <w:rPr>
          <w:rFonts w:ascii="Arial Narrow" w:eastAsia="Times New Roman" w:hAnsi="Arial Narrow" w:cs="Arial"/>
          <w:color w:val="000000"/>
          <w:kern w:val="0"/>
          <w:lang w:eastAsia="es-ES"/>
          <w14:ligatures w14:val="none"/>
        </w:rPr>
        <w:t xml:space="preserve"> comunicación </w:t>
      </w:r>
      <w:r w:rsidR="00567799" w:rsidRPr="00463F57">
        <w:rPr>
          <w:rFonts w:ascii="Arial Narrow" w:eastAsia="Times New Roman" w:hAnsi="Arial Narrow" w:cs="Arial"/>
          <w:color w:val="000000"/>
          <w:kern w:val="0"/>
          <w:lang w:eastAsia="es-ES"/>
          <w14:ligatures w14:val="none"/>
        </w:rPr>
        <w:t xml:space="preserve">oportuna </w:t>
      </w:r>
      <w:r w:rsidRPr="00463F57">
        <w:rPr>
          <w:rFonts w:ascii="Arial Narrow" w:eastAsia="Times New Roman" w:hAnsi="Arial Narrow" w:cs="Arial"/>
          <w:color w:val="000000"/>
          <w:kern w:val="0"/>
          <w:lang w:eastAsia="es-ES"/>
          <w14:ligatures w14:val="none"/>
        </w:rPr>
        <w:t xml:space="preserve">del </w:t>
      </w:r>
      <w:r w:rsidRPr="00463F57">
        <w:rPr>
          <w:rFonts w:ascii="Arial Narrow" w:eastAsia="Times New Roman" w:hAnsi="Arial Narrow" w:cs="Arial"/>
          <w:color w:val="000000"/>
          <w:kern w:val="0"/>
          <w:lang w:eastAsia="es-ES"/>
          <w14:ligatures w14:val="none"/>
        </w:rPr>
        <w:lastRenderedPageBreak/>
        <w:t xml:space="preserve">siniestro, a la </w:t>
      </w:r>
      <w:r w:rsidR="00567799" w:rsidRPr="00463F57">
        <w:rPr>
          <w:rFonts w:ascii="Arial Narrow" w:eastAsia="Times New Roman" w:hAnsi="Arial Narrow" w:cs="Arial"/>
          <w:color w:val="000000"/>
          <w:kern w:val="0"/>
          <w:lang w:eastAsia="es-ES"/>
          <w14:ligatures w14:val="none"/>
        </w:rPr>
        <w:t xml:space="preserve">falta de </w:t>
      </w:r>
      <w:r w:rsidRPr="00463F57">
        <w:rPr>
          <w:rFonts w:ascii="Arial Narrow" w:eastAsia="Times New Roman" w:hAnsi="Arial Narrow" w:cs="Arial"/>
          <w:color w:val="000000"/>
          <w:kern w:val="0"/>
          <w:lang w:eastAsia="es-ES"/>
          <w14:ligatures w14:val="none"/>
        </w:rPr>
        <w:t xml:space="preserve">interposición de la denuncia policial dentro de un plazo determinado y a la </w:t>
      </w:r>
      <w:r w:rsidR="00567799" w:rsidRPr="00463F57">
        <w:rPr>
          <w:rFonts w:ascii="Arial Narrow" w:eastAsia="Times New Roman" w:hAnsi="Arial Narrow" w:cs="Arial"/>
          <w:color w:val="000000"/>
          <w:kern w:val="0"/>
          <w:lang w:eastAsia="es-ES"/>
          <w14:ligatures w14:val="none"/>
        </w:rPr>
        <w:t xml:space="preserve">falta de </w:t>
      </w:r>
      <w:r w:rsidRPr="00463F57">
        <w:rPr>
          <w:rFonts w:ascii="Arial Narrow" w:eastAsia="Times New Roman" w:hAnsi="Arial Narrow" w:cs="Arial"/>
          <w:color w:val="000000"/>
          <w:kern w:val="0"/>
          <w:lang w:eastAsia="es-ES"/>
          <w14:ligatures w14:val="none"/>
        </w:rPr>
        <w:t>realización del examen de alcoholemia dentro del plazo previsto.</w:t>
      </w:r>
    </w:p>
    <w:p w14:paraId="2B25547E" w14:textId="77777777" w:rsidR="00F879A3" w:rsidRPr="00463F57" w:rsidRDefault="00F879A3" w:rsidP="00E14067">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F9CF7F5" w14:textId="26C6C355" w:rsidR="00CA59A2" w:rsidRPr="00762DCD" w:rsidRDefault="00E14067" w:rsidP="00F879A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463F57">
        <w:rPr>
          <w:rFonts w:ascii="Arial Narrow" w:eastAsia="Times New Roman" w:hAnsi="Arial Narrow" w:cs="Arial"/>
          <w:color w:val="000000"/>
          <w:kern w:val="0"/>
          <w:lang w:eastAsia="es-ES"/>
          <w14:ligatures w14:val="none"/>
        </w:rPr>
        <w:t>No obstante,</w:t>
      </w:r>
      <w:r w:rsidR="00F879A3" w:rsidRPr="00463F57">
        <w:rPr>
          <w:rFonts w:ascii="Arial Narrow" w:eastAsia="Times New Roman" w:hAnsi="Arial Narrow" w:cs="Arial"/>
          <w:color w:val="000000"/>
          <w:kern w:val="0"/>
          <w:lang w:eastAsia="es-ES"/>
          <w14:ligatures w14:val="none"/>
        </w:rPr>
        <w:t xml:space="preserve"> </w:t>
      </w:r>
      <w:proofErr w:type="spellStart"/>
      <w:r w:rsidRPr="00463F57">
        <w:rPr>
          <w:rFonts w:ascii="Arial Narrow" w:eastAsia="Times New Roman" w:hAnsi="Arial Narrow" w:cs="Arial"/>
          <w:color w:val="000000"/>
          <w:kern w:val="0"/>
          <w:lang w:val="es-ES" w:eastAsia="es-ES"/>
          <w14:ligatures w14:val="none"/>
        </w:rPr>
        <w:t>Quálitas</w:t>
      </w:r>
      <w:proofErr w:type="spellEnd"/>
      <w:r w:rsidRPr="00463F57">
        <w:rPr>
          <w:rFonts w:ascii="Arial Narrow" w:eastAsia="Times New Roman" w:hAnsi="Arial Narrow" w:cs="Arial"/>
          <w:color w:val="000000"/>
          <w:kern w:val="0"/>
          <w:lang w:eastAsia="es-ES"/>
          <w14:ligatures w14:val="none"/>
        </w:rPr>
        <w:t xml:space="preserve"> </w:t>
      </w:r>
      <w:r w:rsidR="00F879A3" w:rsidRPr="00463F57">
        <w:rPr>
          <w:rFonts w:ascii="Arial Narrow" w:eastAsia="Times New Roman" w:hAnsi="Arial Narrow" w:cs="Arial"/>
          <w:color w:val="000000"/>
          <w:kern w:val="0"/>
          <w:lang w:eastAsia="es-ES"/>
          <w14:ligatures w14:val="none"/>
        </w:rPr>
        <w:t>tomó conocimiento de las circunstancias del accidente desde el inicio del reporte y, pese a ello, permitió que el procedimiento se extendiera por 31 días adicionales con el vehículo inmovilizado, sin asignarle un asesor que lo orientara durante la tramitación del siniestro</w:t>
      </w:r>
      <w:r w:rsidR="00F110B3" w:rsidRPr="00463F57">
        <w:rPr>
          <w:rFonts w:ascii="Arial Narrow" w:eastAsia="Times New Roman" w:hAnsi="Arial Narrow" w:cs="Arial"/>
          <w:color w:val="000000"/>
          <w:kern w:val="0"/>
          <w:lang w:eastAsia="es-ES"/>
          <w14:ligatures w14:val="none"/>
        </w:rPr>
        <w:t xml:space="preserve">, vulnerando el estándar </w:t>
      </w:r>
      <w:r w:rsidR="00567799" w:rsidRPr="00762DCD">
        <w:rPr>
          <w:rFonts w:ascii="Arial Narrow" w:eastAsia="Times New Roman" w:hAnsi="Arial Narrow" w:cs="Arial"/>
          <w:color w:val="000000"/>
          <w:kern w:val="0"/>
          <w:lang w:eastAsia="es-ES"/>
          <w14:ligatures w14:val="none"/>
        </w:rPr>
        <w:t>mínimo</w:t>
      </w:r>
      <w:r w:rsidR="00F110B3" w:rsidRPr="00762DCD">
        <w:rPr>
          <w:rFonts w:ascii="Arial Narrow" w:eastAsia="Times New Roman" w:hAnsi="Arial Narrow" w:cs="Arial"/>
          <w:color w:val="000000"/>
          <w:kern w:val="0"/>
          <w:lang w:eastAsia="es-ES"/>
          <w14:ligatures w14:val="none"/>
        </w:rPr>
        <w:t xml:space="preserve"> de acompañamiento en un servicio de seguros.</w:t>
      </w:r>
    </w:p>
    <w:p w14:paraId="33E14FF7" w14:textId="77777777" w:rsidR="00CA59A2" w:rsidRPr="00762DCD" w:rsidRDefault="00CA59A2" w:rsidP="00327F5B">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6E405315" w:rsidR="00CA59A2" w:rsidRPr="006D0A76" w:rsidRDefault="002234D3" w:rsidP="00327F5B">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762DCD">
        <w:rPr>
          <w:rFonts w:ascii="Arial Narrow" w:eastAsia="Times New Roman" w:hAnsi="Arial Narrow" w:cs="Arial"/>
          <w:color w:val="000000"/>
          <w:kern w:val="0"/>
          <w:lang w:val="es-ES" w:eastAsia="es-ES"/>
          <w14:ligatures w14:val="none"/>
        </w:rPr>
        <w:t xml:space="preserve">El señor [APELLIDO] solicitó, en calidad de medida correctiva, que Quálitas cumpla con otorgar la cobertura total del Seguro Vehicular por el accidente vehicular ocurrido el 5 de octubre de 2025, incluyendo la reparación integral del vehículo asegurado. Asimismo, requirió el reembolso de costos y costas del presente procedimiento.</w:t>
      </w:r>
      <w:r w:rsidR="00CA59A2" w:rsidRPr="00762DCD">
        <w:rPr>
          <w:rFonts w:ascii="Arial Narrow" w:eastAsia="Times New Roman" w:hAnsi="Arial Narrow" w:cs="Arial"/>
          <w:color w:val="000000"/>
          <w:kern w:val="0"/>
          <w:lang w:val="es-ES" w:eastAsia="es-ES"/>
          <w14:ligatures w14:val="none"/>
        </w:rPr>
        <w:t xml:space="preserve"/>
      </w:r>
      <w:r w:rsidRPr="00762DCD">
        <w:rPr>
          <w:rFonts w:ascii="Arial Narrow" w:eastAsia="Calibri" w:hAnsi="Arial Narrow" w:cs="Arial"/>
          <w:kern w:val="0"/>
          <w14:ligatures w14:val="none"/>
        </w:rPr>
        <w:t xml:space="preserve"/>
      </w:r>
      <w:r w:rsidR="00CA59A2" w:rsidRPr="00762DCD">
        <w:rPr>
          <w:rFonts w:ascii="Arial Narrow" w:eastAsia="Times New Roman" w:hAnsi="Arial Narrow" w:cs="Arial"/>
          <w:color w:val="000000"/>
          <w:kern w:val="0"/>
          <w:lang w:val="es-ES" w:eastAsia="es-ES"/>
          <w14:ligatures w14:val="none"/>
        </w:rPr>
        <w:t xml:space="preserve"/>
      </w:r>
      <w:proofErr w:type="spellStart"/>
      <w:r w:rsidRPr="00762DCD">
        <w:rPr>
          <w:rFonts w:ascii="Arial Narrow" w:eastAsia="Times New Roman" w:hAnsi="Arial Narrow" w:cs="Arial"/>
          <w:color w:val="000000"/>
          <w:kern w:val="0"/>
          <w:lang w:val="es-ES" w:eastAsia="es-ES"/>
          <w14:ligatures w14:val="none"/>
        </w:rPr>
        <w:t/>
      </w:r>
      <w:proofErr w:type="spellEnd"/>
      <w:r w:rsidRPr="00762DCD">
        <w:rPr>
          <w:rFonts w:ascii="Arial Narrow" w:eastAsia="Times New Roman" w:hAnsi="Arial Narrow" w:cs="Arial"/>
          <w:color w:val="000000"/>
          <w:kern w:val="0"/>
          <w:lang w:val="es-ES" w:eastAsia="es-ES"/>
          <w14:ligatures w14:val="none"/>
        </w:rPr>
        <w:t xml:space="preserve"/>
      </w:r>
      <w:r w:rsidR="00CA59A2" w:rsidRPr="00762DCD">
        <w:rPr>
          <w:rFonts w:ascii="Arial Narrow" w:eastAsia="Times New Roman" w:hAnsi="Arial Narrow" w:cs="Arial"/>
          <w:color w:val="000000"/>
          <w:kern w:val="0"/>
          <w:lang w:val="es-ES" w:eastAsia="es-ES"/>
          <w14:ligatures w14:val="none"/>
        </w:rPr>
        <w:t xml:space="preserve"/>
      </w:r>
      <w:r w:rsidR="00A75655" w:rsidRPr="00762DCD">
        <w:rPr>
          <w:rFonts w:ascii="Arial Narrow" w:eastAsia="Times New Roman" w:hAnsi="Arial Narrow" w:cs="Arial"/>
          <w:color w:val="000000"/>
          <w:kern w:val="0"/>
          <w:lang w:val="es-ES" w:eastAsia="es-ES"/>
          <w14:ligatures w14:val="none"/>
        </w:rPr>
        <w:t xml:space="preserve"/>
      </w:r>
      <w:r w:rsidR="00463F57" w:rsidRPr="00762DCD">
        <w:rPr>
          <w:rFonts w:ascii="Arial Narrow" w:eastAsia="Times New Roman" w:hAnsi="Arial Narrow" w:cs="Arial"/>
          <w:color w:val="000000"/>
          <w:kern w:val="0"/>
          <w:lang w:eastAsia="es-ES"/>
          <w14:ligatures w14:val="none"/>
        </w:rPr>
        <w:t/>
      </w:r>
      <w:r w:rsidR="00463F57" w:rsidRPr="00762DCD">
        <w:rPr>
          <w:rFonts w:ascii="Arial Narrow" w:eastAsia="Times New Roman" w:hAnsi="Arial Narrow" w:cs="Arial"/>
          <w:color w:val="000000"/>
          <w:kern w:val="0"/>
          <w:lang w:val="es-ES" w:eastAsia="es-ES"/>
          <w14:ligatures w14:val="none"/>
        </w:rPr>
        <w:t xml:space="preserve"/>
      </w:r>
      <w:r w:rsidR="00A75655" w:rsidRPr="00762DCD">
        <w:rPr>
          <w:rFonts w:ascii="Arial Narrow" w:eastAsia="Times New Roman" w:hAnsi="Arial Narrow" w:cs="Arial"/>
          <w:color w:val="000000"/>
          <w:kern w:val="0"/>
          <w:lang w:val="es-ES" w:eastAsia="es-ES"/>
          <w14:ligatures w14:val="none"/>
        </w:rPr>
        <w:t xml:space="preserve"/>
      </w:r>
      <w:r w:rsidR="00A75655" w:rsidRPr="006D0A76">
        <w:rPr>
          <w:rFonts w:ascii="Arial Narrow" w:eastAsia="Times New Roman" w:hAnsi="Arial Narrow" w:cs="Arial"/>
          <w:color w:val="000000"/>
          <w:kern w:val="0"/>
          <w:lang w:val="es-ES" w:eastAsia="es-ES"/>
          <w14:ligatures w14:val="none"/>
        </w:rPr>
        <w:t/>
      </w:r>
      <w:r w:rsidR="00CA59A2" w:rsidRPr="006D0A76">
        <w:rPr>
          <w:rFonts w:ascii="Arial Narrow" w:eastAsia="Times New Roman" w:hAnsi="Arial Narrow" w:cs="Arial"/>
          <w:color w:val="000000"/>
          <w:kern w:val="0"/>
          <w:lang w:val="es-ES" w:eastAsia="es-ES"/>
          <w14:ligatures w14:val="none"/>
        </w:rPr>
        <w:t/>
      </w:r>
    </w:p>
    <w:p w14:paraId="66005174" w14:textId="77777777" w:rsidR="00CA59A2" w:rsidRPr="006D0A76" w:rsidRDefault="00CA59A2" w:rsidP="00327F5B">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6D0A76"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6D0A76">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6D0A76" w:rsidRDefault="00CA59A2" w:rsidP="007F305F">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5F4266A4" w14:textId="0169F5A6" w:rsidR="00121544" w:rsidRPr="006D0A76"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6D0A76">
        <w:rPr>
          <w:rFonts w:ascii="Arial Narrow" w:eastAsia="Times New Roman" w:hAnsi="Arial Narrow" w:cs="Segoe UI"/>
          <w:color w:val="000000"/>
          <w:kern w:val="0"/>
          <w:lang w:eastAsia="es-PE"/>
          <w14:ligatures w14:val="none"/>
        </w:rPr>
        <w:t xml:space="preserve">La Secretaría Técnica de la Comisión de Protección al Consumidor 1 (en adelante, la Secretaría Técnica), en ejercicio de sus facultades, considera que el hecho denunciado, consistente en que la compañía aseguradora habría negado injustificadamente al denunciante la cobertura de la Póliza 0070241966 del Seguro Vehicular por el accidente vehicular ocurrido el 5 de octubre de 2025;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[APELLIDO] artículos 18 y 19 del Código.</w:t>
      </w:r>
      <w:bookmarkEnd w:id="3"/>
      <w:bookmarkEnd w:id="4"/>
      <w:bookmarkEnd w:id="5"/>
      <w:r w:rsidRPr="006D0A76">
        <w:rPr>
          <w:rStyle w:val="Refdenotaalpie"/>
          <w:rFonts w:ascii="Arial Narrow" w:eastAsia="Arial Narrow" w:hAnsi="Arial Narrow" w:cs="Arial Narrow"/>
          <w:kern w:val="0"/>
          <w:vertAlign w:val="superscript"/>
          <w14:ligatures w14:val="none"/>
        </w:rPr>
        <w:footnoteReference w:id="3"/>
      </w:r>
      <w:r w:rsidRPr="006D0A76">
        <w:rPr>
          <w:rFonts w:ascii="Arial Narrow" w:eastAsia="Times New Roman" w:hAnsi="Arial Narrow" w:cs="Segoe UI"/>
          <w:color w:val="000000"/>
          <w:kern w:val="0"/>
          <w:lang w:eastAsia="es-PE"/>
          <w14:ligatures w14:val="none"/>
        </w:rPr>
        <w:t xml:space="preserve"/>
      </w:r>
      <w:r w:rsidR="00121544" w:rsidRPr="006D0A76">
        <w:rPr>
          <w:rFonts w:ascii="Arial Narrow" w:eastAsia="Times New Roman" w:hAnsi="Arial Narrow" w:cs="Segoe UI"/>
          <w:color w:val="000000"/>
          <w:kern w:val="0"/>
          <w:lang w:eastAsia="es-PE"/>
          <w14:ligatures w14:val="none"/>
        </w:rPr>
        <w:t xml:space="preserve"/>
      </w:r>
      <w:r w:rsidR="00121544" w:rsidRPr="006D0A76">
        <w:rPr>
          <w:rFonts w:ascii="Arial Narrow" w:eastAsia="Arial Narrow" w:hAnsi="Arial Narrow" w:cs="Arial Narrow"/>
          <w:kern w:val="0"/>
          <w14:ligatures w14:val="none"/>
        </w:rPr>
        <w:t xml:space="preserve"/>
      </w:r>
      <w:bookmarkStart w:id="6" w:name="_Hlk211591623"/>
      <w:r w:rsidR="00121544" w:rsidRPr="006D0A76">
        <w:rPr>
          <w:rFonts w:ascii="Arial Narrow" w:eastAsia="Arial Narrow" w:hAnsi="Arial Narrow" w:cs="Arial Narrow"/>
          <w:kern w:val="0"/>
          <w14:ligatures w14:val="none"/>
        </w:rPr>
        <w:t xml:space="preserve"/>
      </w:r>
      <w:bookmarkStart w:id="7" w:name="_Hlk213160885"/>
      <w:bookmarkStart w:id="8" w:name="_Hlk213151898"/>
      <w:bookmarkStart w:id="9" w:name="_Hlk215061838"/>
      <w:r w:rsidR="006F5B81" w:rsidRPr="006F5B81">
        <w:rPr>
          <w:rFonts w:ascii="Arial Narrow" w:eastAsia="Times New Roman" w:hAnsi="Arial Narrow" w:cs="Times New Roman"/>
          <w:color w:val="000000"/>
          <w:kern w:val="0"/>
          <w:shd w:val="clear" w:color="auto" w:fill="FFFFFF"/>
          <w:lang w:eastAsia="es-PE"/>
          <w14:ligatures w14:val="none"/>
        </w:rPr>
        <w:t/>
      </w:r>
      <w:r w:rsidR="00711750" w:rsidRPr="006D0A76">
        <w:rPr>
          <w:rFonts w:ascii="Arial Narrow" w:eastAsia="Arial Narrow" w:hAnsi="Arial Narrow" w:cs="Arial Narrow"/>
          <w:kern w:val="0"/>
          <w14:ligatures w14:val="none"/>
        </w:rPr>
        <w:t/>
      </w:r>
      <w:r w:rsidR="00711750" w:rsidRPr="006D0A76">
        <w:rPr>
          <w:rFonts w:ascii="Arial Narrow" w:eastAsia="Times New Roman" w:hAnsi="Arial Narrow" w:cs="Segoe UI"/>
          <w:color w:val="000000"/>
          <w:kern w:val="0"/>
          <w:lang w:eastAsia="es-PE"/>
          <w14:ligatures w14:val="none"/>
        </w:rPr>
        <w:t/>
      </w:r>
      <w:r w:rsidR="00711750" w:rsidRPr="006D0A76">
        <w:rPr>
          <w:rFonts w:ascii="Arial Narrow" w:eastAsia="Arial Narrow" w:hAnsi="Arial Narrow" w:cs="Arial Narrow"/>
          <w:kern w:val="0"/>
          <w14:ligatures w14:val="none"/>
        </w:rPr>
        <w:t xml:space="preserve"/>
      </w:r>
      <w:r w:rsidR="00711750" w:rsidRPr="006D0A76">
        <w:rPr>
          <w:rFonts w:ascii="Arial Narrow" w:eastAsia="Times New Roman" w:hAnsi="Arial Narrow" w:cs="Segoe UI"/>
          <w:color w:val="000000"/>
          <w:kern w:val="0"/>
          <w:lang w:eastAsia="es-PE"/>
          <w14:ligatures w14:val="none"/>
        </w:rPr>
        <w:t/>
      </w:r>
      <w:r w:rsidR="00711750" w:rsidRPr="006D0A76">
        <w:rPr>
          <w:rFonts w:ascii="Arial Narrow" w:eastAsia="Arial Narrow" w:hAnsi="Arial Narrow" w:cs="Arial Narrow"/>
          <w:kern w:val="0"/>
          <w14:ligatures w14:val="none"/>
        </w:rPr>
        <w:t xml:space="preserve"/>
      </w:r>
      <w:bookmarkStart w:id="10" w:name="_Hlk213160896"/>
      <w:bookmarkEnd w:id="7"/>
      <w:r w:rsidR="00711750" w:rsidRPr="006D0A76">
        <w:rPr>
          <w:rStyle w:val="Refdenotaalpie"/>
          <w:rFonts w:ascii="Arial Narrow" w:eastAsia="Arial Narrow" w:hAnsi="Arial Narrow" w:cs="Arial"/>
          <w:kern w:val="0"/>
          <w:vertAlign w:val="superscript"/>
          <w14:ligatures w14:val="none"/>
        </w:rPr>
        <w:footnoteReference w:id="4"/>
      </w:r>
      <w:bookmarkEnd w:id="10"/>
      <w:r w:rsidR="00711750" w:rsidRPr="006D0A76">
        <w:rPr>
          <w:rFonts w:ascii="Arial Narrow" w:eastAsia="Arial Narrow" w:hAnsi="Arial Narrow" w:cs="Arial Narrow"/>
          <w:kern w:val="0"/>
          <w14:ligatures w14:val="none"/>
        </w:rPr>
        <w:t/>
      </w:r>
      <w:bookmarkEnd w:id="8"/>
    </w:p>
    <w:p w14:paraId="116891C0" w14:textId="77777777" w:rsidR="00121544" w:rsidRPr="006D0A76" w:rsidRDefault="00121544" w:rsidP="00327F5B">
      <w:pPr>
        <w:pStyle w:val="Prrafodelista"/>
        <w:spacing w:after="0" w:line="240" w:lineRule="auto"/>
        <w:ind w:left="567"/>
        <w:jc w:val="both"/>
        <w:rPr>
          <w:rFonts w:ascii="Arial Narrow" w:eastAsia="Arial Narrow" w:hAnsi="Arial Narrow" w:cs="Arial Narrow"/>
          <w:kern w:val="0"/>
          <w14:ligatures w14:val="none"/>
        </w:rPr>
      </w:pPr>
    </w:p>
    <w:p w14:paraId="73AC2300" w14:textId="202AC0BD" w:rsidR="00121544" w:rsidRPr="006D0A76" w:rsidRDefault="0012154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1" w:name="_Hlk213150180"/>
      <w:r w:rsidRPr="006D0A76">
        <w:rPr>
          <w:rFonts w:ascii="Arial Narrow" w:eastAsia="Arial Narrow" w:hAnsi="Arial Narrow" w:cs="Arial Narrow"/>
          <w:kern w:val="0"/>
          <w14:ligatures w14:val="none"/>
        </w:rPr>
        <w:lastRenderedPageBreak/>
        <w:t xml:space="preserve">Así también, la Secretaría Técnica, en ejercicio de sus facultades, considera que el hecho denunciado, consistente en que la compañía aseguradora no habría cumplido con asignar al denunciante un asesor que lo orientara respecto del procedimiento para la activación y evaluación de cobertura de la Póliza 0070241966 del Seguro Vehicular;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[APELLIDO] artículos 18 y 19 del Código. </w:t>
      </w:r>
      <w:r w:rsidRPr="006D0A76">
        <w:rPr>
          <w:rFonts w:ascii="Arial Narrow" w:eastAsia="Times New Roman" w:hAnsi="Arial Narrow" w:cs="Segoe UI"/>
          <w:color w:val="000000"/>
          <w:kern w:val="0"/>
          <w:lang w:eastAsia="es-PE"/>
          <w14:ligatures w14:val="none"/>
        </w:rPr>
        <w:t xml:space="preserve"/>
      </w:r>
      <w:r w:rsidRPr="006D0A76">
        <w:rPr>
          <w:rFonts w:ascii="Arial Narrow" w:eastAsia="Arial Narrow" w:hAnsi="Arial Narrow" w:cs="Arial Narrow"/>
          <w:kern w:val="0"/>
          <w14:ligatures w14:val="none"/>
        </w:rPr>
        <w:t xml:space="preserve"/>
      </w:r>
      <w:bookmarkEnd w:id="11"/>
      <w:r w:rsidR="006F5B81" w:rsidRPr="006F5B81">
        <w:rPr>
          <w:rFonts w:ascii="Arial Narrow" w:eastAsia="Times New Roman" w:hAnsi="Arial Narrow" w:cs="Times New Roman"/>
          <w:color w:val="000000"/>
          <w:kern w:val="0"/>
          <w:shd w:val="clear" w:color="auto" w:fill="FFFFFF"/>
          <w:lang w:eastAsia="es-PE"/>
          <w14:ligatures w14:val="none"/>
        </w:rPr>
        <w:t/>
      </w:r>
      <w:r w:rsidR="006D0A76" w:rsidRPr="006D0A76">
        <w:rPr>
          <w:rFonts w:ascii="Arial Narrow" w:eastAsia="Arial Narrow" w:hAnsi="Arial Narrow" w:cs="Arial Narrow"/>
          <w:kern w:val="0"/>
          <w14:ligatures w14:val="none"/>
        </w:rPr>
        <w:t/>
      </w:r>
      <w:r w:rsidR="006D0A76" w:rsidRPr="006D0A76">
        <w:rPr>
          <w:rFonts w:ascii="Arial Narrow" w:eastAsia="Times New Roman" w:hAnsi="Arial Narrow" w:cs="Segoe UI"/>
          <w:color w:val="000000"/>
          <w:kern w:val="0"/>
          <w:lang w:eastAsia="es-PE"/>
          <w14:ligatures w14:val="none"/>
        </w:rPr>
        <w:t/>
      </w:r>
      <w:r w:rsidR="006D0A76" w:rsidRPr="006D0A76">
        <w:rPr>
          <w:rFonts w:ascii="Arial Narrow" w:eastAsia="Arial Narrow" w:hAnsi="Arial Narrow" w:cs="Arial Narrow"/>
          <w:kern w:val="0"/>
          <w14:ligatures w14:val="none"/>
        </w:rPr>
        <w:t xml:space="preserve"/>
      </w:r>
      <w:r w:rsidR="006D0A76" w:rsidRPr="006D0A76">
        <w:rPr>
          <w:rFonts w:ascii="Arial Narrow" w:eastAsia="Times New Roman" w:hAnsi="Arial Narrow" w:cs="Segoe UI"/>
          <w:color w:val="000000"/>
          <w:kern w:val="0"/>
          <w:lang w:eastAsia="es-PE"/>
          <w14:ligatures w14:val="none"/>
        </w:rPr>
        <w:t/>
      </w:r>
      <w:r w:rsidR="006D0A76" w:rsidRPr="006D0A76">
        <w:rPr>
          <w:rFonts w:ascii="Arial Narrow" w:eastAsia="Arial Narrow" w:hAnsi="Arial Narrow" w:cs="Arial Narrow"/>
          <w:kern w:val="0"/>
          <w14:ligatures w14:val="none"/>
        </w:rPr>
        <w:t xml:space="preserve"/>
      </w:r>
      <w:r w:rsidR="00711750" w:rsidRPr="006D0A76">
        <w:rPr>
          <w:rFonts w:ascii="Arial Narrow" w:eastAsia="Arial Narrow" w:hAnsi="Arial Narrow" w:cs="Arial"/>
          <w:bCs/>
          <w:color w:val="000000"/>
          <w:kern w:val="0"/>
          <w:lang w:eastAsia="es-PE"/>
          <w14:ligatures w14:val="none"/>
        </w:rPr>
        <w:t xml:space="preserve"/>
      </w:r>
    </w:p>
    <w:bookmarkEnd w:id="1"/>
    <w:p w14:paraId="2DC7B64E" w14:textId="77777777" w:rsidR="00121544" w:rsidRPr="006D0A76" w:rsidRDefault="00121544" w:rsidP="00327F5B">
      <w:pPr>
        <w:spacing w:after="0" w:line="240" w:lineRule="auto"/>
        <w:jc w:val="both"/>
        <w:rPr>
          <w:rFonts w:ascii="Arial Narrow" w:eastAsia="Arial Narrow" w:hAnsi="Arial Narrow" w:cs="Arial Narrow"/>
          <w:kern w:val="0"/>
          <w14:ligatures w14:val="none"/>
        </w:rPr>
      </w:pPr>
    </w:p>
    <w:p w14:paraId="61A99930" w14:textId="2AD110EF" w:rsidR="00121544" w:rsidRPr="006D0A76" w:rsidRDefault="0012154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6D0A76">
        <w:rPr>
          <w:rFonts w:ascii="Arial Narrow" w:eastAsia="Arial Narrow" w:hAnsi="Arial Narrow" w:cs="Arial Narrow"/>
          <w:kern w:val="0"/>
          <w14:ligatures w14:val="none"/>
        </w:rPr>
        <w:t xml:space="preserve">Asimismo, la Secretaría Técnica, en ejercicio de sus facultades, considera que el hecho denunciado, consistente en que la compañía aseguradora habría mantenido inmovilizado el vehículo asegurado con Placa de Rodaje T8C558 por más de 32 días en la concesionaria designada, sin emitir pronunciamiento oportuno sobre la solicitud de cobertura de la Póliza 0070241966 por el siniestro del 5 de octubre de 2025;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[APELLIDO] artículos 18 y 19 del Código.</w:t>
      </w:r>
      <w:r w:rsidRPr="006D0A76">
        <w:rPr>
          <w:rFonts w:ascii="Arial Narrow" w:eastAsia="Times New Roman" w:hAnsi="Arial Narrow" w:cs="Arial"/>
          <w:color w:val="000000"/>
          <w:kern w:val="0"/>
          <w:lang w:eastAsia="es-PE"/>
          <w14:ligatures w14:val="none"/>
        </w:rPr>
        <w:t xml:space="preserve"/>
      </w:r>
      <w:r w:rsidRPr="006D0A76">
        <w:rPr>
          <w:rFonts w:ascii="Arial Narrow" w:eastAsia="Arial Narrow" w:hAnsi="Arial Narrow" w:cs="Arial"/>
          <w:kern w:val="0"/>
          <w14:ligatures w14:val="none"/>
        </w:rPr>
        <w:t xml:space="preserve"/>
      </w:r>
      <w:bookmarkStart w:id="12" w:name="_Hlk213173539"/>
      <w:r w:rsidR="00A729B6" w:rsidRPr="00A729B6">
        <w:rPr>
          <w:rFonts w:ascii="Arial Narrow" w:eastAsia="Times New Roman" w:hAnsi="Arial Narrow" w:cs="Times New Roman"/>
          <w:color w:val="000000"/>
          <w:kern w:val="0"/>
          <w:shd w:val="clear" w:color="auto" w:fill="FFFFFF"/>
          <w:lang w:eastAsia="es-PE"/>
          <w14:ligatures w14:val="none"/>
        </w:rPr>
        <w:t/>
      </w:r>
      <w:r w:rsidR="006D0A76" w:rsidRPr="006D0A76">
        <w:rPr>
          <w:rFonts w:ascii="Arial Narrow" w:eastAsia="Arial Narrow" w:hAnsi="Arial Narrow" w:cs="Arial Narrow"/>
          <w:kern w:val="0"/>
          <w14:ligatures w14:val="none"/>
        </w:rPr>
        <w:t/>
      </w:r>
      <w:r w:rsidR="006D0A76" w:rsidRPr="006D0A76">
        <w:rPr>
          <w:rFonts w:ascii="Arial Narrow" w:eastAsia="Times New Roman" w:hAnsi="Arial Narrow" w:cs="Segoe UI"/>
          <w:color w:val="000000"/>
          <w:kern w:val="0"/>
          <w:lang w:eastAsia="es-PE"/>
          <w14:ligatures w14:val="none"/>
        </w:rPr>
        <w:t/>
      </w:r>
      <w:r w:rsidR="006D0A76" w:rsidRPr="006D0A76">
        <w:rPr>
          <w:rFonts w:ascii="Arial Narrow" w:eastAsia="Arial Narrow" w:hAnsi="Arial Narrow" w:cs="Arial Narrow"/>
          <w:kern w:val="0"/>
          <w14:ligatures w14:val="none"/>
        </w:rPr>
        <w:t xml:space="preserve"/>
      </w:r>
      <w:r w:rsidR="006D0A76" w:rsidRPr="006D0A76">
        <w:rPr>
          <w:rFonts w:ascii="Arial Narrow" w:eastAsia="Times New Roman" w:hAnsi="Arial Narrow" w:cs="Segoe UI"/>
          <w:color w:val="000000"/>
          <w:kern w:val="0"/>
          <w:lang w:eastAsia="es-PE"/>
          <w14:ligatures w14:val="none"/>
        </w:rPr>
        <w:t/>
      </w:r>
      <w:r w:rsidR="006D0A76" w:rsidRPr="006D0A76">
        <w:rPr>
          <w:rFonts w:ascii="Arial Narrow" w:eastAsia="Arial Narrow" w:hAnsi="Arial Narrow" w:cs="Arial Narrow"/>
          <w:kern w:val="0"/>
          <w14:ligatures w14:val="none"/>
        </w:rPr>
        <w:t xml:space="preserve"/>
      </w:r>
      <w:r w:rsidRPr="006D0A76">
        <w:rPr>
          <w:rFonts w:ascii="Arial Narrow" w:eastAsia="Arial Narrow" w:hAnsi="Arial Narrow" w:cs="Arial"/>
          <w:kern w:val="0"/>
          <w14:ligatures w14:val="none"/>
        </w:rPr>
        <w:t/>
      </w:r>
      <w:bookmarkStart w:id="13" w:name="_Hlk212534267"/>
      <w:bookmarkEnd w:id="12"/>
    </w:p>
    <w:bookmarkEnd w:id="6"/>
    <w:bookmarkEnd w:id="9"/>
    <w:bookmarkEnd w:id="13"/>
    <w:p w14:paraId="432038D6" w14:textId="0A9F6D75" w:rsidR="00CA59A2" w:rsidRPr="006D0A76" w:rsidRDefault="00CA59A2" w:rsidP="00327F5B">
      <w:pPr>
        <w:spacing w:after="0" w:line="240" w:lineRule="auto"/>
        <w:jc w:val="both"/>
        <w:rPr>
          <w:rFonts w:ascii="Arial Narrow" w:eastAsia="Calibri" w:hAnsi="Arial Narrow" w:cs="Arial Narrow"/>
          <w:kern w:val="0"/>
          <w:lang w:eastAsia="es-PE"/>
          <w14:ligatures w14:val="none"/>
        </w:rPr>
      </w:pPr>
    </w:p>
    <w:bookmarkEnd w:id="2"/>
    <w:p w14:paraId="463134E5" w14:textId="77777777" w:rsidR="00CA59A2" w:rsidRPr="0026598E" w:rsidRDefault="00CA59A2" w:rsidP="00327F5B">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6D0A76">
        <w:rPr>
          <w:rFonts w:ascii="Arial Narrow" w:eastAsia="Arial" w:hAnsi="Arial Narrow" w:cs="Arial"/>
          <w:color w:val="000000"/>
          <w:kern w:val="0"/>
          <w:lang w:eastAsia="es-PE"/>
          <w14:ligatures w14:val="none"/>
        </w:rPr>
        <w:t xml:space="preserve">En tanto la denuncia reúne [APELLIDO] requisitos establecidos por la norma citada, corresponde admitirla a trámite.</w:t>
      </w:r>
      <w:r w:rsidRPr="0026598E">
        <w:rPr>
          <w:rFonts w:ascii="Arial Narrow" w:eastAsia="Arial" w:hAnsi="Arial Narrow" w:cs="Arial"/>
          <w:color w:val="000000"/>
          <w:kern w:val="0"/>
          <w:lang w:eastAsia="es-PE"/>
          <w14:ligatures w14:val="none"/>
        </w:rPr>
        <w:t xml:space="preserve"/>
      </w:r>
      <w:r w:rsidRPr="0026598E">
        <w:rPr>
          <w:rStyle w:val="Refdenotaalpie"/>
          <w:rFonts w:ascii="Arial Narrow" w:eastAsia="Arial Narrow" w:hAnsi="Arial Narrow" w:cs="Arial Narrow"/>
          <w:kern w:val="0"/>
          <w:vertAlign w:val="superscript"/>
          <w14:ligatures w14:val="none"/>
        </w:rPr>
        <w:footnoteReference w:id="5"/>
      </w:r>
      <w:r w:rsidRPr="0026598E">
        <w:rPr>
          <w:rFonts w:ascii="Arial Narrow" w:eastAsia="Arial" w:hAnsi="Arial Narrow" w:cs="Arial"/>
          <w:color w:val="000000"/>
          <w:kern w:val="0"/>
          <w:lang w:eastAsia="es-PE"/>
          <w14:ligatures w14:val="none"/>
        </w:rPr>
        <w:t/>
      </w:r>
      <w:bookmarkStart w:id="14" w:name="_Hlk214963039"/>
    </w:p>
    <w:p w14:paraId="68C71625" w14:textId="77777777" w:rsidR="00CA59A2" w:rsidRPr="0026598E" w:rsidRDefault="00CA59A2" w:rsidP="00327F5B">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15" w:name="_Hlk214963071"/>
    </w:p>
    <w:p w14:paraId="38A98B4B"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327F5B">
      <w:pPr>
        <w:spacing w:after="0" w:line="240" w:lineRule="auto"/>
        <w:jc w:val="both"/>
        <w:rPr>
          <w:rFonts w:ascii="Arial Narrow" w:eastAsia="Times New Roman" w:hAnsi="Arial Narrow" w:cs="Arial"/>
          <w:color w:val="000000"/>
          <w:kern w:val="0"/>
          <w:lang w:val="es-ES" w:eastAsia="es-ES"/>
          <w14:ligatures w14:val="none"/>
        </w:rPr>
      </w:pPr>
    </w:p>
    <w:p w14:paraId="62B88A04" w14:textId="38D25433" w:rsidR="00CA59A2" w:rsidRPr="0026598E" w:rsidRDefault="00CA59A2" w:rsidP="00327F5B">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facultades que la ley le confiere, conviene requerir a la compañía aseguradora que, en un plazo no mayor de cinco (5) días hábiles contado a partir del día siguiente de la notificación de la presente resolución, cumpla con lo siguiente: (i) presentar una copia completa, legible y debidamente suscrita de la Póliza 0070241966 del Seguro Vehicular, así como el cargo de remisión de la póliza; (ii) presentar [APELLIDO] medios probatorios que acrediten que la negativa de otorgamiento de cobertura fue justificada; y, (iii) presentar todas las comunicaciones cursadas con la parte denunciante en virtud [APELLIDO] hechos materia de denuncia. </w:t>
      </w:r>
      <w:bookmarkEnd w:id="14"/>
      <w:r w:rsidRPr="0026598E">
        <w:rPr>
          <w:rFonts w:ascii="Arial Narrow" w:eastAsia="Times New Roman" w:hAnsi="Arial Narrow" w:cs="Arial"/>
          <w:color w:val="000000"/>
          <w:kern w:val="0"/>
          <w:lang w:val="es-ES" w:eastAsia="es-ES"/>
          <w14:ligatures w14:val="none"/>
        </w:rPr>
        <w:t xml:space="preserve"/>
      </w:r>
      <w:r w:rsidRPr="00CA2B23">
        <w:rPr>
          <w:rFonts w:ascii="Arial Narrow" w:eastAsia="Times New Roman" w:hAnsi="Arial Narrow" w:cs="Arial"/>
          <w:color w:val="000000"/>
          <w:kern w:val="0"/>
          <w:lang w:val="es-ES" w:eastAsia="es-ES"/>
          <w14:ligatures w14:val="none"/>
        </w:rPr>
        <w:t xml:space="preserve"/>
      </w:r>
      <w:r w:rsidR="00CA2B23" w:rsidRPr="00CA2B23">
        <w:rPr>
          <w:rFonts w:ascii="Arial Narrow" w:eastAsia="Times New Roman" w:hAnsi="Arial Narrow" w:cs="Arial"/>
          <w:color w:val="000000"/>
          <w:kern w:val="0"/>
          <w:lang w:val="es-ES" w:eastAsia="es-ES"/>
          <w14:ligatures w14:val="none"/>
        </w:rPr>
        <w:t xml:space="preserve"/>
      </w:r>
      <w:r w:rsidRPr="00CA2B23">
        <w:rPr>
          <w:rFonts w:ascii="Arial Narrow" w:eastAsia="Times New Roman" w:hAnsi="Arial Narrow" w:cs="Arial"/>
          <w:color w:val="000000"/>
          <w:kern w:val="0"/>
          <w:lang w:val="es-ES" w:eastAsia="es-ES"/>
          <w14:ligatures w14:val="none"/>
        </w:rPr>
        <w:t/>
      </w:r>
      <w:r w:rsidRPr="0026598E">
        <w:rPr>
          <w:rFonts w:ascii="Arial Narrow" w:eastAsia="Times New Roman" w:hAnsi="Arial Narrow" w:cs="Arial"/>
          <w:color w:val="000000"/>
          <w:kern w:val="0"/>
          <w:lang w:val="es-ES" w:eastAsia="es-ES"/>
          <w14:ligatures w14:val="none"/>
        </w:rPr>
        <w:t xml:space="preserve"/>
      </w:r>
      <w:r w:rsidRPr="0099478C">
        <w:rPr>
          <w:rFonts w:ascii="Arial Narrow" w:eastAsia="Times New Roman" w:hAnsi="Arial Narrow" w:cs="Arial"/>
          <w:color w:val="000000"/>
          <w:kern w:val="0"/>
          <w:lang w:val="es-ES" w:eastAsia="es-ES"/>
          <w14:ligatures w14:val="none"/>
        </w:rPr>
        <w:t xml:space="preserve"/>
      </w:r>
      <w:r w:rsidR="00681F54" w:rsidRPr="0099478C">
        <w:rPr>
          <w:rFonts w:ascii="Arial Narrow" w:eastAsia="Times New Roman" w:hAnsi="Arial Narrow" w:cs="Arial"/>
          <w:color w:val="000000"/>
          <w:kern w:val="0"/>
          <w:lang w:val="es-ES" w:eastAsia="es-ES"/>
          <w14:ligatures w14:val="none"/>
        </w:rPr>
        <w:t/>
      </w:r>
      <w:proofErr w:type="spellStart"/>
      <w:r w:rsidR="00681F54" w:rsidRPr="0099478C">
        <w:rPr>
          <w:rFonts w:ascii="Arial Narrow" w:eastAsia="Times New Roman" w:hAnsi="Arial Narrow" w:cs="Arial"/>
          <w:color w:val="000000"/>
          <w:kern w:val="0"/>
          <w:lang w:val="es-ES" w:eastAsia="es-ES"/>
          <w14:ligatures w14:val="none"/>
        </w:rPr>
        <w:t/>
      </w:r>
      <w:proofErr w:type="spellEnd"/>
      <w:r w:rsidR="00681F54" w:rsidRPr="0099478C">
        <w:rPr>
          <w:rFonts w:ascii="Arial Narrow" w:eastAsia="Times New Roman" w:hAnsi="Arial Narrow" w:cs="Arial"/>
          <w:color w:val="000000"/>
          <w:kern w:val="0"/>
          <w:lang w:val="es-ES" w:eastAsia="es-ES"/>
          <w14:ligatures w14:val="none"/>
        </w:rPr>
        <w:t/>
      </w:r>
      <w:proofErr w:type="spellStart"/>
      <w:r w:rsidR="00681F54" w:rsidRPr="0099478C">
        <w:rPr>
          <w:rFonts w:ascii="Arial Narrow" w:eastAsia="Times New Roman" w:hAnsi="Arial Narrow" w:cs="Arial"/>
          <w:color w:val="000000"/>
          <w:kern w:val="0"/>
          <w:lang w:val="es-ES" w:eastAsia="es-ES"/>
          <w14:ligatures w14:val="none"/>
        </w:rPr>
        <w:t/>
      </w:r>
      <w:proofErr w:type="spellEnd"/>
      <w:r w:rsidR="00681F54" w:rsidRPr="0099478C">
        <w:rPr>
          <w:rFonts w:ascii="Arial Narrow" w:eastAsia="Times New Roman" w:hAnsi="Arial Narrow" w:cs="Arial"/>
          <w:color w:val="000000"/>
          <w:kern w:val="0"/>
          <w:lang w:val="es-ES" w:eastAsia="es-ES"/>
          <w14:ligatures w14:val="none"/>
        </w:rPr>
        <w:t/>
      </w:r>
      <w:r w:rsidRPr="0099478C">
        <w:rPr>
          <w:rFonts w:ascii="Arial Narrow" w:eastAsia="Times New Roman" w:hAnsi="Arial Narrow" w:cs="Arial"/>
          <w:color w:val="000000"/>
          <w:kern w:val="0"/>
          <w:lang w:val="es-ES" w:eastAsia="es-ES"/>
          <w14:ligatures w14:val="none"/>
        </w:rPr>
        <w:t/>
      </w:r>
      <w:r w:rsidRPr="0026598E">
        <w:rPr>
          <w:rFonts w:ascii="Arial Narrow" w:eastAsia="Times New Roman" w:hAnsi="Arial Narrow" w:cs="Arial"/>
          <w:color w:val="000000"/>
          <w:kern w:val="0"/>
          <w:lang w:eastAsia="es-ES"/>
          <w14:ligatures w14:val="none"/>
        </w:rPr>
        <w:t xml:space="preserve"/>
      </w:r>
    </w:p>
    <w:bookmarkEnd w:id="15"/>
    <w:p w14:paraId="5C93B848" w14:textId="77777777" w:rsidR="00CA59A2" w:rsidRPr="0026598E" w:rsidRDefault="00CA59A2" w:rsidP="00327F5B">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40BE44E6" w14:textId="43362A9B" w:rsidR="00121544" w:rsidRPr="006D0A76" w:rsidRDefault="00CA59A2" w:rsidP="00327F5B">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admitir a trámite la denuncia del 20 de noviembre de 2025 interpuesta por el señor [DENUNCIANTE] contra Quálitas Compañía de Seguros S.A., por lo siguiente:</w:t>
      </w:r>
      <w:r w:rsidRPr="0026598E">
        <w:rPr>
          <w:rFonts w:ascii="Arial Narrow" w:eastAsia="Times New Roman" w:hAnsi="Arial Narrow" w:cs="Times New Roman"/>
          <w:color w:val="000000"/>
          <w:kern w:val="0"/>
          <w:shd w:val="clear" w:color="auto" w:fill="FFFFFF"/>
          <w:lang w:eastAsia="es-PE"/>
          <w14:ligatures w14:val="none"/>
        </w:rPr>
        <w:t xml:space="preserve"/>
      </w:r>
      <w:r w:rsidR="00574FF8" w:rsidRPr="00574FF8">
        <w:rPr>
          <w:rFonts w:ascii="Arial Narrow" w:eastAsia="Times New Roman" w:hAnsi="Arial Narrow" w:cs="Times New Roman"/>
          <w:color w:val="000000"/>
          <w:kern w:val="0"/>
          <w:shd w:val="clear" w:color="auto" w:fill="FFFFFF"/>
          <w:lang w:eastAsia="es-PE"/>
          <w14:ligatures w14:val="none"/>
        </w:rPr>
        <w:t/>
      </w:r>
      <w:r w:rsidR="00574FF8">
        <w:rPr>
          <w:rFonts w:ascii="Arial Narrow" w:eastAsia="Times New Roman" w:hAnsi="Arial Narrow" w:cs="Times New Roman"/>
          <w:color w:val="000000"/>
          <w:kern w:val="0"/>
          <w:shd w:val="clear" w:color="auto" w:fill="FFFFFF"/>
          <w:lang w:eastAsia="es-PE"/>
          <w14:ligatures w14:val="none"/>
        </w:rPr>
        <w:t xml:space="preserve"/>
      </w:r>
      <w:r w:rsidRPr="008E746F">
        <w:rPr>
          <w:rFonts w:ascii="Arial Narrow" w:eastAsia="Times New Roman" w:hAnsi="Arial Narrow" w:cs="Times New Roman"/>
          <w:color w:val="000000"/>
          <w:kern w:val="0"/>
          <w:shd w:val="clear" w:color="auto" w:fill="FFFFFF"/>
          <w:lang w:eastAsia="es-PE"/>
          <w14:ligatures w14:val="none"/>
        </w:rPr>
        <w:t xml:space="preserve"/>
      </w:r>
      <w:r w:rsidRPr="00CA2B23">
        <w:rPr>
          <w:rFonts w:ascii="Arial Narrow" w:eastAsia="Times New Roman" w:hAnsi="Arial Narrow" w:cs="Times New Roman"/>
          <w:color w:val="000000"/>
          <w:kern w:val="0"/>
          <w:shd w:val="clear" w:color="auto" w:fill="FFFFFF"/>
          <w:lang w:eastAsia="es-PE"/>
          <w14:ligatures w14:val="none"/>
        </w:rPr>
        <w:t xml:space="preserve"/>
      </w:r>
      <w:r w:rsidR="00CA2B23" w:rsidRPr="00CA2B23">
        <w:rPr>
          <w:rFonts w:ascii="Arial Narrow" w:eastAsia="Times New Roman" w:hAnsi="Arial Narrow" w:cs="Times New Roman"/>
          <w:color w:val="000000"/>
          <w:kern w:val="0"/>
          <w:shd w:val="clear" w:color="auto" w:fill="FFFFFF"/>
          <w:lang w:eastAsia="es-PE"/>
          <w14:ligatures w14:val="none"/>
        </w:rPr>
        <w:t xml:space="preserve"/>
      </w:r>
      <w:r w:rsidR="00CA2B23" w:rsidRPr="00574FF8">
        <w:rPr>
          <w:rFonts w:ascii="Arial Narrow" w:eastAsia="Times New Roman" w:hAnsi="Arial Narrow" w:cs="Times New Roman"/>
          <w:color w:val="000000"/>
          <w:kern w:val="0"/>
          <w:shd w:val="clear" w:color="auto" w:fill="FFFFFF"/>
          <w:lang w:eastAsia="es-PE"/>
          <w14:ligatures w14:val="none"/>
        </w:rPr>
        <w:t/>
      </w:r>
      <w:r w:rsidRPr="00574FF8">
        <w:rPr>
          <w:rFonts w:ascii="Arial Narrow" w:eastAsia="Times New Roman" w:hAnsi="Arial Narrow" w:cs="Times New Roman"/>
          <w:color w:val="000000"/>
          <w:kern w:val="0"/>
          <w:shd w:val="clear" w:color="auto" w:fill="FFFFFF"/>
          <w:lang w:eastAsia="es-PE"/>
          <w14:ligatures w14:val="none"/>
        </w:rPr>
        <w:t xml:space="preserve"/>
      </w:r>
      <w:proofErr w:type="spellStart"/>
      <w:r w:rsidR="00574FF8" w:rsidRPr="006D0A76">
        <w:rPr>
          <w:rFonts w:ascii="Arial Narrow" w:eastAsia="Times New Roman" w:hAnsi="Arial Narrow" w:cs="Times New Roman"/>
          <w:color w:val="000000"/>
          <w:kern w:val="0"/>
          <w:shd w:val="clear" w:color="auto" w:fill="FFFFFF"/>
          <w:lang w:eastAsia="es-PE"/>
          <w14:ligatures w14:val="none"/>
        </w:rPr>
        <w:t/>
      </w:r>
      <w:proofErr w:type="spellEnd"/>
      <w:r w:rsidR="00574FF8" w:rsidRPr="006D0A76">
        <w:rPr>
          <w:rFonts w:ascii="Arial Narrow" w:eastAsia="Times New Roman" w:hAnsi="Arial Narrow" w:cs="Times New Roman"/>
          <w:color w:val="000000"/>
          <w:kern w:val="0"/>
          <w:shd w:val="clear" w:color="auto" w:fill="FFFFFF"/>
          <w:lang w:eastAsia="es-PE"/>
          <w14:ligatures w14:val="none"/>
        </w:rPr>
        <w:t xml:space="preserve"/>
      </w:r>
      <w:r w:rsidRPr="006D0A76">
        <w:rPr>
          <w:rFonts w:ascii="Arial Narrow" w:eastAsia="Times New Roman" w:hAnsi="Arial Narrow" w:cs="Times New Roman"/>
          <w:color w:val="000000"/>
          <w:kern w:val="0"/>
          <w:shd w:val="clear" w:color="auto" w:fill="FFFFFF"/>
          <w:lang w:eastAsia="es-PE"/>
          <w14:ligatures w14:val="none"/>
        </w:rPr>
        <w:t xml:space="preserve"/>
      </w:r>
      <w:bookmarkStart w:id="16" w:name="_Hlk215062067"/>
      <w:r w:rsidR="00121544" w:rsidRPr="006D0A76">
        <w:rPr>
          <w:rFonts w:ascii="Arial Narrow" w:eastAsia="Times New Roman" w:hAnsi="Arial Narrow" w:cs="Times New Roman"/>
          <w:color w:val="000000"/>
          <w:kern w:val="0"/>
          <w:shd w:val="clear" w:color="auto" w:fill="FFFFFF"/>
          <w:lang w:eastAsia="es-PE"/>
          <w14:ligatures w14:val="none"/>
        </w:rPr>
        <w:t/>
      </w:r>
    </w:p>
    <w:p w14:paraId="5E66126E" w14:textId="77777777" w:rsidR="00121544" w:rsidRPr="006D0A76" w:rsidRDefault="00121544" w:rsidP="00327F5B">
      <w:pPr>
        <w:spacing w:after="0" w:line="240" w:lineRule="auto"/>
        <w:jc w:val="both"/>
        <w:rPr>
          <w:rFonts w:ascii="Arial Narrow" w:eastAsia="Calibri" w:hAnsi="Arial Narrow" w:cs="Arial Narrow"/>
          <w:color w:val="000000"/>
          <w:kern w:val="0"/>
          <w:lang w:eastAsia="es-PE"/>
          <w14:ligatures w14:val="none"/>
        </w:rPr>
      </w:pPr>
    </w:p>
    <w:p w14:paraId="0CDDEEDD" w14:textId="78836C1B" w:rsidR="00121544" w:rsidRPr="006D0A76" w:rsidRDefault="00711750" w:rsidP="00327F5B">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6D0A76">
        <w:rPr>
          <w:rFonts w:ascii="Arial Narrow" w:eastAsia="Calibri" w:hAnsi="Arial Narrow" w:cs="Arial Narrow"/>
          <w:color w:val="000000"/>
          <w:kern w:val="0"/>
          <w:lang w:eastAsia="es-PE"/>
          <w14:ligatures w14:val="none"/>
        </w:rPr>
        <w:t xml:space="preserve">Presunta infracción a [APELLIDO] artículos 18 y 19 de la Ley 29571, Código de Protección y Defensa del Consumidor, en tanto la compañía aseguradora habría negado injustificadamente al denunciante la cobertura de la Póliza 0070241966 del Seguro Vehicular por el accidente vehicular ocurrido el 5 de octubre de 2025.</w:t>
      </w:r>
      <w:r w:rsidRPr="006D0A76">
        <w:rPr>
          <w:rFonts w:ascii="Arial Narrow" w:eastAsia="Times New Roman" w:hAnsi="Arial Narrow" w:cs="Times New Roman"/>
          <w:kern w:val="0"/>
          <w:shd w:val="clear" w:color="auto" w:fill="FFFFFF"/>
          <w:lang w:eastAsia="es-PE"/>
          <w14:ligatures w14:val="none"/>
        </w:rPr>
        <w:t xml:space="preserve"/>
      </w:r>
      <w:r w:rsidRPr="006D0A76">
        <w:rPr>
          <w:rFonts w:ascii="Arial Narrow" w:eastAsia="Calibri" w:hAnsi="Arial Narrow" w:cs="Arial Narrow"/>
          <w:kern w:val="0"/>
          <w:lang w:eastAsia="es-PE"/>
          <w14:ligatures w14:val="none"/>
        </w:rPr>
        <w:t xml:space="preserve"/>
      </w:r>
      <w:r w:rsidRPr="006D0A76">
        <w:rPr>
          <w:rFonts w:ascii="Arial Narrow" w:eastAsia="Times New Roman" w:hAnsi="Arial Narrow" w:cs="Times New Roman"/>
          <w:kern w:val="0"/>
          <w:shd w:val="clear" w:color="auto" w:fill="FFFFFF"/>
          <w:lang w:eastAsia="es-PE"/>
          <w14:ligatures w14:val="none"/>
        </w:rPr>
        <w:t xml:space="preserve"/>
      </w:r>
      <w:r w:rsidR="00FB44B8" w:rsidRPr="006F5B81">
        <w:rPr>
          <w:rFonts w:ascii="Arial Narrow" w:eastAsia="Times New Roman" w:hAnsi="Arial Narrow" w:cs="Times New Roman"/>
          <w:kern w:val="0"/>
          <w:shd w:val="clear" w:color="auto" w:fill="FFFFFF"/>
          <w:lang w:eastAsia="es-PE"/>
          <w14:ligatures w14:val="none"/>
        </w:rPr>
        <w:t xml:space="preserve"/>
      </w:r>
      <w:r w:rsidR="007775A7" w:rsidRPr="006F5B81">
        <w:rPr>
          <w:rFonts w:ascii="Arial Narrow" w:eastAsia="Times New Roman" w:hAnsi="Arial Narrow" w:cs="Times New Roman"/>
          <w:kern w:val="0"/>
          <w:shd w:val="clear" w:color="auto" w:fill="FFFFFF"/>
          <w:lang w:eastAsia="es-PE"/>
          <w14:ligatures w14:val="none"/>
        </w:rPr>
        <w:t xml:space="preserve"/>
      </w:r>
      <w:r w:rsidR="00FB44B8" w:rsidRPr="006F5B81">
        <w:rPr>
          <w:rFonts w:ascii="Arial Narrow" w:eastAsia="Times New Roman" w:hAnsi="Arial Narrow" w:cs="Times New Roman"/>
          <w:kern w:val="0"/>
          <w:shd w:val="clear" w:color="auto" w:fill="FFFFFF"/>
          <w:lang w:eastAsia="es-PE"/>
          <w14:ligatures w14:val="none"/>
        </w:rPr>
        <w:t xml:space="preserve"/>
      </w:r>
      <w:r w:rsidR="007775A7" w:rsidRPr="006F5B81">
        <w:rPr>
          <w:rFonts w:ascii="Arial Narrow" w:eastAsia="Times New Roman" w:hAnsi="Arial Narrow" w:cs="Times New Roman"/>
          <w:kern w:val="0"/>
          <w:shd w:val="clear" w:color="auto" w:fill="FFFFFF"/>
          <w:lang w:eastAsia="es-PE"/>
          <w14:ligatures w14:val="none"/>
        </w:rPr>
        <w:t xml:space="preserve"/>
      </w:r>
      <w:r w:rsidR="00FB44B8" w:rsidRPr="006F5B81">
        <w:rPr>
          <w:rFonts w:ascii="Arial Narrow" w:eastAsia="Times New Roman" w:hAnsi="Arial Narrow" w:cs="Times New Roman"/>
          <w:kern w:val="0"/>
          <w:shd w:val="clear" w:color="auto" w:fill="FFFFFF"/>
          <w:lang w:eastAsia="es-PE"/>
          <w14:ligatures w14:val="none"/>
        </w:rPr>
        <w:t xml:space="preserve"/>
      </w:r>
      <w:r w:rsidR="007775A7" w:rsidRPr="006F5B81">
        <w:rPr>
          <w:rFonts w:ascii="Arial Narrow" w:eastAsia="Times New Roman" w:hAnsi="Arial Narrow" w:cs="Arial"/>
          <w:color w:val="000000"/>
          <w:kern w:val="0"/>
          <w:lang w:eastAsia="es-ES"/>
          <w14:ligatures w14:val="none"/>
        </w:rPr>
        <w:t/>
      </w:r>
      <w:r w:rsidR="00121544" w:rsidRPr="006D0A76">
        <w:rPr>
          <w:rFonts w:ascii="Arial Narrow" w:eastAsia="Arial Narrow" w:hAnsi="Arial Narrow" w:cs="Arial Narrow"/>
          <w:kern w:val="0"/>
          <w14:ligatures w14:val="none"/>
        </w:rPr>
        <w:t/>
      </w:r>
    </w:p>
    <w:p w14:paraId="39BF39FC" w14:textId="77777777" w:rsidR="00121544" w:rsidRPr="006D0A76" w:rsidRDefault="00121544" w:rsidP="00327F5B">
      <w:pPr>
        <w:spacing w:after="0" w:line="240" w:lineRule="auto"/>
        <w:jc w:val="both"/>
        <w:rPr>
          <w:rFonts w:ascii="Arial Narrow" w:eastAsia="Calibri" w:hAnsi="Arial Narrow" w:cs="Arial Narrow"/>
          <w:kern w:val="0"/>
          <w:lang w:eastAsia="es-PE"/>
          <w14:ligatures w14:val="none"/>
        </w:rPr>
      </w:pPr>
      <w:bookmarkStart w:id="17" w:name="_Hlk215162047"/>
    </w:p>
    <w:p w14:paraId="7820524F" w14:textId="261D3A99" w:rsidR="00121544" w:rsidRPr="006D0A76" w:rsidRDefault="00121544" w:rsidP="00327F5B">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bookmarkStart w:id="18" w:name="_Hlk212534295"/>
      <w:r w:rsidRPr="006D0A76">
        <w:rPr>
          <w:rFonts w:ascii="Arial Narrow" w:eastAsia="Arial Narrow" w:hAnsi="Arial Narrow" w:cs="Arial Narrow"/>
          <w:kern w:val="0"/>
          <w14:ligatures w14:val="none"/>
        </w:rPr>
        <w:lastRenderedPageBreak/>
        <w:t xml:space="preserve">Presunta infracción a [APELLIDO] artículos 18 y 19 de la Ley 29571, Código de Protección y Defensa del Consumidor, en tanto la compañía aseguradora no habría cumplido con asignar al denunciante un asesor que lo orientara respecto del procedimiento para la activación y evaluación de cobertura de la Póliza 0070241966 del Seguro Vehicular.</w:t>
      </w:r>
      <w:bookmarkEnd w:id="18"/>
      <w:r w:rsidR="00F96477" w:rsidRPr="006D0A76">
        <w:rPr>
          <w:rFonts w:ascii="Arial Narrow" w:eastAsia="Times New Roman" w:hAnsi="Arial Narrow" w:cs="Times New Roman"/>
          <w:kern w:val="0"/>
          <w:shd w:val="clear" w:color="auto" w:fill="FFFFFF"/>
          <w:lang w:eastAsia="es-PE"/>
          <w14:ligatures w14:val="none"/>
        </w:rPr>
        <w:t/>
      </w:r>
      <w:r w:rsidR="00F96477" w:rsidRPr="006D0A76">
        <w:rPr>
          <w:rFonts w:ascii="Arial Narrow" w:eastAsia="Calibri" w:hAnsi="Arial Narrow" w:cs="Arial Narrow"/>
          <w:kern w:val="0"/>
          <w:lang w:eastAsia="es-PE"/>
          <w14:ligatures w14:val="none"/>
        </w:rPr>
        <w:t xml:space="preserve"/>
      </w:r>
      <w:r w:rsidR="00F96477" w:rsidRPr="006D0A76">
        <w:rPr>
          <w:rFonts w:ascii="Arial Narrow" w:eastAsia="Times New Roman" w:hAnsi="Arial Narrow" w:cs="Times New Roman"/>
          <w:kern w:val="0"/>
          <w:shd w:val="clear" w:color="auto" w:fill="FFFFFF"/>
          <w:lang w:eastAsia="es-PE"/>
          <w14:ligatures w14:val="none"/>
        </w:rPr>
        <w:t/>
      </w:r>
      <w:r w:rsidRPr="006D0A76">
        <w:rPr>
          <w:rFonts w:ascii="Arial Narrow" w:eastAsia="Arial Narrow" w:hAnsi="Arial Narrow" w:cs="Arial Narrow"/>
          <w:kern w:val="0"/>
          <w14:ligatures w14:val="none"/>
        </w:rPr>
        <w:t xml:space="preserve"/>
      </w:r>
      <w:r w:rsidRPr="006D0A76">
        <w:rPr>
          <w:rFonts w:ascii="Arial Narrow" w:eastAsia="Times New Roman" w:hAnsi="Arial Narrow" w:cs="Times New Roman"/>
          <w:kern w:val="0"/>
          <w:shd w:val="clear" w:color="auto" w:fill="FFFFFF"/>
          <w:lang w:eastAsia="es-PE"/>
          <w14:ligatures w14:val="none"/>
        </w:rPr>
        <w:t xml:space="preserve"/>
      </w:r>
      <w:r w:rsidR="006B6BE4" w:rsidRPr="006F5B81">
        <w:rPr>
          <w:rFonts w:ascii="Arial Narrow" w:eastAsia="Times New Roman" w:hAnsi="Arial Narrow" w:cs="Times New Roman"/>
          <w:kern w:val="0"/>
          <w:shd w:val="clear" w:color="auto" w:fill="FFFFFF"/>
          <w:lang w:eastAsia="es-PE"/>
          <w14:ligatures w14:val="none"/>
        </w:rPr>
        <w:t xml:space="preserve"/>
      </w:r>
      <w:r w:rsidR="006B6BE4" w:rsidRPr="006F5B81">
        <w:rPr>
          <w:rFonts w:ascii="Arial Narrow" w:eastAsia="Arial Narrow" w:hAnsi="Arial Narrow" w:cs="Arial Narrow"/>
          <w:kern w:val="0"/>
          <w14:ligatures w14:val="none"/>
        </w:rPr>
        <w:t xml:space="preserve"/>
      </w:r>
      <w:r w:rsidR="00D742E6" w:rsidRPr="006F5B81">
        <w:rPr>
          <w:rFonts w:ascii="Arial Narrow" w:eastAsia="Arial Narrow" w:hAnsi="Arial Narrow" w:cs="Arial Narrow"/>
          <w:kern w:val="0"/>
          <w14:ligatures w14:val="none"/>
        </w:rPr>
        <w:t xml:space="preserve"/>
      </w:r>
      <w:r w:rsidR="006B6BE4" w:rsidRPr="006F5B81">
        <w:rPr>
          <w:rFonts w:ascii="Arial Narrow" w:eastAsia="Arial Narrow" w:hAnsi="Arial Narrow" w:cs="Arial Narrow"/>
          <w:kern w:val="0"/>
          <w14:ligatures w14:val="none"/>
        </w:rPr>
        <w:t xml:space="preserve"/>
      </w:r>
      <w:r w:rsidR="00F96477" w:rsidRPr="006F5B81">
        <w:rPr>
          <w:rFonts w:ascii="Arial Narrow" w:eastAsia="Times New Roman" w:hAnsi="Arial Narrow" w:cs="Times New Roman"/>
          <w:kern w:val="0"/>
          <w:shd w:val="clear" w:color="auto" w:fill="FFFFFF"/>
          <w:lang w:eastAsia="es-PE"/>
          <w14:ligatures w14:val="none"/>
        </w:rPr>
        <w:t xml:space="preserve"/>
      </w:r>
      <w:r w:rsidR="00F96477" w:rsidRPr="006F5B81">
        <w:rPr>
          <w:rFonts w:ascii="Arial Narrow" w:eastAsia="Times New Roman" w:hAnsi="Arial Narrow" w:cs="Arial"/>
          <w:color w:val="000000"/>
          <w:kern w:val="0"/>
          <w:lang w:val="es-ES" w:eastAsia="es-ES"/>
          <w14:ligatures w14:val="none"/>
        </w:rPr>
        <w:t/>
      </w:r>
      <w:r w:rsidR="006B6BE4" w:rsidRPr="006D0A76">
        <w:rPr>
          <w:rFonts w:ascii="Arial Narrow" w:eastAsia="Arial Narrow" w:hAnsi="Arial Narrow" w:cs="Arial Narrow"/>
          <w:kern w:val="0"/>
          <w14:ligatures w14:val="none"/>
        </w:rPr>
        <w:t/>
      </w:r>
    </w:p>
    <w:bookmarkEnd w:id="16"/>
    <w:bookmarkEnd w:id="17"/>
    <w:p w14:paraId="5E24166D" w14:textId="77777777" w:rsidR="00F96477" w:rsidRPr="006D0A76" w:rsidRDefault="00F96477" w:rsidP="00F96477">
      <w:pPr>
        <w:spacing w:after="0" w:line="240" w:lineRule="auto"/>
        <w:jc w:val="both"/>
        <w:rPr>
          <w:rFonts w:ascii="Arial Narrow" w:eastAsia="Calibri" w:hAnsi="Arial Narrow" w:cs="Arial Narrow"/>
          <w:kern w:val="0"/>
          <w:lang w:eastAsia="es-PE"/>
          <w14:ligatures w14:val="none"/>
        </w:rPr>
      </w:pPr>
    </w:p>
    <w:p w14:paraId="297D3AA0" w14:textId="0D6E7415" w:rsidR="00F96477" w:rsidRPr="006D0A76" w:rsidRDefault="00F96477" w:rsidP="00F96477">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6D0A76">
        <w:rPr>
          <w:rFonts w:ascii="Arial Narrow" w:eastAsia="Arial Narrow" w:hAnsi="Arial Narrow" w:cs="Arial Narrow"/>
          <w:kern w:val="0"/>
          <w14:ligatures w14:val="none"/>
        </w:rPr>
        <w:t xml:space="preserve">Presunta infracción a [APELLIDO] artículos 18 y 19 de la Ley 29571, Código de Protección y Defensa del Consumidor, en tanto la compañía aseguradora habría mantenido inmovilizado el vehículo asegurado con Placa de Rodaje T8C558 por más de 32 días en la concesionaria designada, sin emitir pronunciamiento oportuno sobre la solicitud de cobertura de la Póliza 0070241966 por el siniestro del 5 de octubre de 2025.</w:t>
      </w:r>
      <w:r w:rsidRPr="006D0A76">
        <w:rPr>
          <w:rFonts w:ascii="Arial Narrow" w:eastAsia="Times New Roman" w:hAnsi="Arial Narrow" w:cs="Times New Roman"/>
          <w:kern w:val="0"/>
          <w:shd w:val="clear" w:color="auto" w:fill="FFFFFF"/>
          <w:lang w:eastAsia="es-PE"/>
          <w14:ligatures w14:val="none"/>
        </w:rPr>
        <w:t/>
      </w:r>
      <w:r w:rsidRPr="006D0A76">
        <w:rPr>
          <w:rFonts w:ascii="Arial Narrow" w:eastAsia="Calibri" w:hAnsi="Arial Narrow" w:cs="Arial Narrow"/>
          <w:kern w:val="0"/>
          <w:lang w:eastAsia="es-PE"/>
          <w14:ligatures w14:val="none"/>
        </w:rPr>
        <w:t xml:space="preserve"/>
      </w:r>
      <w:r w:rsidRPr="006D0A76">
        <w:rPr>
          <w:rFonts w:ascii="Arial Narrow" w:eastAsia="Times New Roman" w:hAnsi="Arial Narrow" w:cs="Times New Roman"/>
          <w:kern w:val="0"/>
          <w:shd w:val="clear" w:color="auto" w:fill="FFFFFF"/>
          <w:lang w:eastAsia="es-PE"/>
          <w14:ligatures w14:val="none"/>
        </w:rPr>
        <w:t/>
      </w:r>
      <w:r w:rsidRPr="006D0A76">
        <w:rPr>
          <w:rFonts w:ascii="Arial Narrow" w:eastAsia="Arial Narrow" w:hAnsi="Arial Narrow" w:cs="Arial Narrow"/>
          <w:kern w:val="0"/>
          <w14:ligatures w14:val="none"/>
        </w:rPr>
        <w:t xml:space="preserve"/>
      </w:r>
      <w:r w:rsidRPr="006D0A76">
        <w:rPr>
          <w:rFonts w:ascii="Arial Narrow" w:eastAsia="Times New Roman" w:hAnsi="Arial Narrow" w:cs="Times New Roman"/>
          <w:kern w:val="0"/>
          <w:shd w:val="clear" w:color="auto" w:fill="FFFFFF"/>
          <w:lang w:eastAsia="es-PE"/>
          <w14:ligatures w14:val="none"/>
        </w:rPr>
        <w:t xml:space="preserve"/>
      </w:r>
      <w:r w:rsidRPr="00A729B6">
        <w:rPr>
          <w:rFonts w:ascii="Arial Narrow" w:eastAsia="Times New Roman" w:hAnsi="Arial Narrow" w:cs="Times New Roman"/>
          <w:kern w:val="0"/>
          <w:shd w:val="clear" w:color="auto" w:fill="FFFFFF"/>
          <w:lang w:eastAsia="es-PE"/>
          <w14:ligatures w14:val="none"/>
        </w:rPr>
        <w:t/>
      </w:r>
      <w:r w:rsidR="006D0A76" w:rsidRPr="00A729B6">
        <w:rPr>
          <w:rFonts w:ascii="Arial Narrow" w:eastAsia="Times New Roman" w:hAnsi="Arial Narrow" w:cs="Times New Roman"/>
          <w:kern w:val="0"/>
          <w:shd w:val="clear" w:color="auto" w:fill="FFFFFF"/>
          <w:lang w:eastAsia="es-PE"/>
          <w14:ligatures w14:val="none"/>
        </w:rPr>
        <w:t xml:space="preserve"/>
      </w:r>
      <w:r w:rsidRPr="00A729B6">
        <w:rPr>
          <w:rFonts w:ascii="Arial Narrow" w:eastAsia="Times New Roman" w:hAnsi="Arial Narrow" w:cs="Times New Roman"/>
          <w:kern w:val="0"/>
          <w:shd w:val="clear" w:color="auto" w:fill="FFFFFF"/>
          <w:lang w:eastAsia="es-PE"/>
          <w14:ligatures w14:val="none"/>
        </w:rPr>
        <w:t xml:space="preserve"/>
      </w:r>
      <w:r w:rsidR="00D742E6" w:rsidRPr="00A729B6">
        <w:rPr>
          <w:rFonts w:ascii="Arial Narrow" w:eastAsia="Times New Roman" w:hAnsi="Arial Narrow" w:cs="Times New Roman"/>
          <w:kern w:val="0"/>
          <w:shd w:val="clear" w:color="auto" w:fill="FFFFFF"/>
          <w:lang w:eastAsia="es-PE"/>
          <w14:ligatures w14:val="none"/>
        </w:rPr>
        <w:t xml:space="preserve"/>
      </w:r>
      <w:r w:rsidRPr="00A729B6">
        <w:rPr>
          <w:rFonts w:ascii="Arial Narrow" w:eastAsia="Times New Roman" w:hAnsi="Arial Narrow" w:cs="Times New Roman"/>
          <w:kern w:val="0"/>
          <w:shd w:val="clear" w:color="auto" w:fill="FFFFFF"/>
          <w:lang w:eastAsia="es-PE"/>
          <w14:ligatures w14:val="none"/>
        </w:rPr>
        <w:t xml:space="preserve"/>
      </w:r>
      <w:r w:rsidRPr="00A729B6">
        <w:rPr>
          <w:rFonts w:ascii="Arial Narrow" w:eastAsia="Times New Roman" w:hAnsi="Arial Narrow" w:cs="Arial"/>
          <w:color w:val="000000"/>
          <w:kern w:val="0"/>
          <w:lang w:val="es-ES" w:eastAsia="es-ES"/>
          <w14:ligatures w14:val="none"/>
        </w:rPr>
        <w:t xml:space="preserve"/>
      </w:r>
      <w:r w:rsidR="00D742E6" w:rsidRPr="00A729B6">
        <w:rPr>
          <w:rFonts w:ascii="Arial Narrow" w:eastAsia="Times New Roman" w:hAnsi="Arial Narrow" w:cs="Arial"/>
          <w:color w:val="000000"/>
          <w:kern w:val="0"/>
          <w:lang w:val="es-ES" w:eastAsia="es-ES"/>
          <w14:ligatures w14:val="none"/>
        </w:rPr>
        <w:t/>
      </w:r>
      <w:r w:rsidRPr="00A729B6">
        <w:rPr>
          <w:rFonts w:ascii="Arial Narrow" w:eastAsia="Times New Roman" w:hAnsi="Arial Narrow" w:cs="Times New Roman"/>
          <w:kern w:val="0"/>
          <w:shd w:val="clear" w:color="auto" w:fill="FFFFFF"/>
          <w:lang w:eastAsia="es-PE"/>
          <w14:ligatures w14:val="none"/>
        </w:rPr>
        <w:t xml:space="preserve"/>
      </w:r>
      <w:r w:rsidR="00D742E6" w:rsidRPr="00A729B6">
        <w:rPr>
          <w:rFonts w:ascii="Arial Narrow" w:eastAsia="Times New Roman" w:hAnsi="Arial Narrow" w:cs="Times New Roman"/>
          <w:kern w:val="0"/>
          <w:shd w:val="clear" w:color="auto" w:fill="FFFFFF"/>
          <w:lang w:eastAsia="es-PE"/>
          <w14:ligatures w14:val="none"/>
        </w:rPr>
        <w:t/>
      </w:r>
      <w:r w:rsidRPr="00A729B6">
        <w:rPr>
          <w:rFonts w:ascii="Arial Narrow" w:eastAsia="Times New Roman" w:hAnsi="Arial Narrow" w:cs="Times New Roman"/>
          <w:kern w:val="0"/>
          <w:shd w:val="clear" w:color="auto" w:fill="FFFFFF"/>
          <w:lang w:eastAsia="es-PE"/>
          <w14:ligatures w14:val="none"/>
        </w:rPr>
        <w:t/>
      </w:r>
      <w:r w:rsidRPr="006D0A76">
        <w:rPr>
          <w:rFonts w:ascii="Arial Narrow" w:eastAsia="Times New Roman" w:hAnsi="Arial Narrow" w:cs="Times New Roman"/>
          <w:kern w:val="0"/>
          <w:shd w:val="clear" w:color="auto" w:fill="FFFFFF"/>
          <w:lang w:eastAsia="es-PE"/>
          <w14:ligatures w14:val="none"/>
        </w:rPr>
        <w:t/>
      </w:r>
    </w:p>
    <w:p w14:paraId="042B3F54" w14:textId="777BBF33" w:rsidR="00CA59A2" w:rsidRPr="006D0A76" w:rsidRDefault="00CA59A2" w:rsidP="00327F5B">
      <w:pPr>
        <w:spacing w:after="0" w:line="240" w:lineRule="auto"/>
        <w:jc w:val="both"/>
        <w:rPr>
          <w:rFonts w:ascii="Arial Narrow" w:eastAsia="Arial Narrow" w:hAnsi="Arial Narrow" w:cs="Arial Narrow"/>
          <w:kern w:val="0"/>
          <w14:ligatures w14:val="none"/>
        </w:rPr>
      </w:pPr>
    </w:p>
    <w:p w14:paraId="0A292C9F" w14:textId="7A98C0AC" w:rsidR="00CA59A2" w:rsidRPr="0026598E" w:rsidRDefault="00CA59A2" w:rsidP="00327F5B">
      <w:pPr>
        <w:spacing w:line="240" w:lineRule="auto"/>
        <w:contextualSpacing/>
        <w:jc w:val="both"/>
        <w:rPr>
          <w:rFonts w:ascii="Arial Narrow" w:eastAsia="Calibri" w:hAnsi="Arial Narrow" w:cs="Arial"/>
          <w:kern w:val="0"/>
          <w14:ligatures w14:val="none"/>
        </w:rPr>
      </w:pPr>
      <w:r w:rsidRPr="006D0A76">
        <w:rPr>
          <w:rFonts w:ascii="Arial Narrow" w:eastAsia="Arial Narrow" w:hAnsi="Arial Narrow" w:cs="Arial Narrow"/>
          <w:b/>
          <w:color w:val="000000"/>
          <w:kern w:val="0"/>
          <w:lang w:eastAsia="es-PE"/>
          <w14:ligatures w14:val="none"/>
        </w:rPr>
        <w:t xml:space="preserve">SEGUNDO: tener por ofrecidos [APELLIDO] medios probatorios presentados en el escrito de denuncia del 20 de noviembre de 2025.</w:t>
      </w:r>
      <w:r w:rsidRPr="006D0A76">
        <w:rPr>
          <w:rFonts w:ascii="Arial Narrow" w:eastAsia="Arial Narrow" w:hAnsi="Arial Narrow" w:cs="Arial Narrow"/>
          <w:color w:val="000000"/>
          <w:kern w:val="0"/>
          <w:lang w:eastAsia="es-PE"/>
          <w14:ligatures w14:val="none"/>
        </w:rPr>
        <w:t xml:space="preserve"/>
      </w:r>
      <w:r w:rsidRPr="0026598E">
        <w:rPr>
          <w:rFonts w:ascii="Arial Narrow" w:eastAsia="Arial Narrow" w:hAnsi="Arial Narrow" w:cs="Arial Narrow"/>
          <w:color w:val="000000"/>
          <w:kern w:val="0"/>
          <w:lang w:eastAsia="es-PE"/>
          <w14:ligatures w14:val="none"/>
        </w:rPr>
        <w:t xml:space="preserve"/>
      </w:r>
      <w:r w:rsidRPr="0026598E">
        <w:rPr>
          <w:rFonts w:ascii="Arial Narrow" w:eastAsia="Times New Roman" w:hAnsi="Arial Narrow" w:cs="Arial"/>
          <w:color w:val="000000"/>
          <w:kern w:val="0"/>
          <w:lang w:val="es-ES" w:eastAsia="es-ES"/>
          <w14:ligatures w14:val="none"/>
        </w:rPr>
        <w:t xml:space="preserve"/>
      </w:r>
      <w:r w:rsidR="00574FF8" w:rsidRPr="00574FF8">
        <w:rPr>
          <w:rFonts w:ascii="Arial Narrow" w:eastAsia="Times New Roman" w:hAnsi="Arial Narrow" w:cs="Arial"/>
          <w:color w:val="000000"/>
          <w:kern w:val="0"/>
          <w:lang w:val="es-ES" w:eastAsia="es-ES"/>
          <w14:ligatures w14:val="none"/>
        </w:rPr>
        <w:t/>
      </w:r>
      <w:r w:rsidRPr="0026598E">
        <w:rPr>
          <w:rFonts w:ascii="Arial Narrow" w:eastAsia="Calibri" w:hAnsi="Arial Narrow" w:cs="Arial"/>
          <w:kern w:val="0"/>
          <w14:ligatures w14:val="none"/>
        </w:rPr>
        <w:t/>
      </w:r>
    </w:p>
    <w:p w14:paraId="68A17E97" w14:textId="77777777" w:rsidR="00CA59A2" w:rsidRPr="0026598E" w:rsidRDefault="00CA59A2" w:rsidP="00327F5B">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3D1307EA"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proofErr w:type="spellStart"/>
      <w:r w:rsidR="00574FF8" w:rsidRPr="00574FF8">
        <w:rPr>
          <w:rFonts w:ascii="Arial Narrow" w:eastAsia="Arial Narrow" w:hAnsi="Arial Narrow" w:cs="Arial Narrow"/>
          <w:color w:val="000000"/>
          <w:kern w:val="0"/>
          <w:lang w:eastAsia="es-PE"/>
          <w14:ligatures w14:val="none"/>
        </w:rPr>
        <w:t>Quálitas</w:t>
      </w:r>
      <w:proofErr w:type="spellEnd"/>
      <w:r w:rsidR="00574FF8" w:rsidRPr="00574FF8">
        <w:rPr>
          <w:rFonts w:ascii="Arial Narrow" w:eastAsia="Arial Narrow" w:hAnsi="Arial Narrow" w:cs="Arial Narrow"/>
          <w:color w:val="000000"/>
          <w:kern w:val="0"/>
          <w:lang w:eastAsia="es-PE"/>
          <w14:ligatures w14:val="none"/>
        </w:rPr>
        <w:t xml:space="preserve"> Compañía de Seguros S.A. </w:t>
      </w:r>
      <w:r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 xml:space="preserve">presentar documentos que acrediten su inscripción en [APELLIDO] Registros Públicos o una declaración jurada que indique que cuenta con dicha inscripción;</w:t>
      </w:r>
    </w:p>
    <w:p w14:paraId="2B29D59F"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micro empresa o pequeña empresa, presentar [APELLIDO] documentos que acrediten su volumen de ventas o ingresos brutos percibidos el año anterior relativo a todas sus actividades económicas y el número de trabajadores con el que cuenta. Ello, a fin de que la Comisión pueda meritar dicha documentación, conforme lo establece el artículo 110 del Código.</w:t>
      </w:r>
      <w:r w:rsidRPr="0026598E">
        <w:rPr>
          <w:rStyle w:val="Refdenotaalpie"/>
          <w:rFonts w:ascii="Arial Narrow" w:eastAsia="Calibri" w:hAnsi="Arial Narrow" w:cs="Arial"/>
          <w:kern w:val="0"/>
          <w:vertAlign w:val="superscript"/>
          <w14:ligatures w14:val="none"/>
        </w:rPr>
        <w:footnoteReference w:id="6"/>
      </w:r>
      <w:r w:rsidRPr="0026598E">
        <w:rPr>
          <w:rFonts w:ascii="Arial Narrow" w:eastAsia="Calibri" w:hAnsi="Arial Narrow" w:cs="Arial"/>
          <w:kern w:val="0"/>
          <w14:ligatures w14:val="none"/>
        </w:rPr>
        <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w:r>
      <w:r w:rsidRPr="0026598E">
        <w:rPr>
          <w:rFonts w:ascii="Arial Narrow" w:eastAsia="Calibri" w:hAnsi="Arial Narrow" w:cs="Arial"/>
          <w:spacing w:val="-2"/>
          <w:kern w:val="0"/>
          <w14:ligatures w14:val="none"/>
        </w:rPr>
        <w:t/>
      </w:r>
      <w:r w:rsidRPr="0026598E">
        <w:rPr>
          <w:rStyle w:val="Refdenotaalpie"/>
          <w:rFonts w:ascii="Arial Narrow" w:eastAsia="Calibri" w:hAnsi="Arial Narrow" w:cs="Arial"/>
          <w:spacing w:val="-2"/>
          <w:kern w:val="0"/>
          <w:vertAlign w:val="superscript"/>
          <w14:ligatures w14:val="none"/>
        </w:rPr>
        <w:footnoteReference w:id="7"/>
      </w:r>
      <w:r w:rsidRPr="0026598E">
        <w:rPr>
          <w:rFonts w:ascii="Arial Narrow" w:eastAsia="Calibri" w:hAnsi="Arial Narrow" w:cs="Arial"/>
          <w:spacing w:val="-2"/>
          <w:kern w:val="0"/>
          <w14:ligatures w14:val="none"/>
        </w:rPr>
        <w:t/>
      </w:r>
    </w:p>
    <w:p w14:paraId="1F11FE32" w14:textId="77777777" w:rsidR="00CA59A2" w:rsidRPr="0026598E" w:rsidRDefault="00CA59A2" w:rsidP="00327F5B">
      <w:pPr>
        <w:spacing w:after="0" w:line="240" w:lineRule="auto"/>
        <w:ind w:left="567"/>
        <w:jc w:val="both"/>
        <w:rPr>
          <w:rFonts w:ascii="Arial Narrow" w:eastAsia="Arial Narrow" w:hAnsi="Arial Narrow" w:cs="Arial Narrow"/>
          <w:color w:val="000000"/>
          <w:kern w:val="0"/>
          <w:lang w:eastAsia="es-PE"/>
          <w14:ligatures w14:val="none"/>
        </w:rPr>
      </w:pPr>
    </w:p>
    <w:p w14:paraId="10518607" w14:textId="0D25D27A"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574FF8" w:rsidRPr="00574FF8">
        <w:rPr>
          <w:rFonts w:ascii="Arial Narrow" w:eastAsia="Times New Roman" w:hAnsi="Arial Narrow" w:cs="Arial"/>
          <w:color w:val="000000"/>
          <w:kern w:val="0"/>
          <w:lang w:val="es-ES" w:eastAsia="es-ES"/>
          <w14:ligatures w14:val="none"/>
        </w:rPr>
        <w:t>20 de noviembre de 2025</w:t>
      </w:r>
      <w:r w:rsidRPr="00574FF8">
        <w:rPr>
          <w:rFonts w:ascii="Arial Narrow" w:eastAsia="Calibri" w:hAnsi="Arial Narrow" w:cs="Arial"/>
          <w:kern w:val="0"/>
          <w14:ligatures w14:val="none"/>
        </w:rPr>
        <w:t xml:space="preserve">, </w:t>
      </w:r>
      <w:r w:rsidRPr="00574FF8">
        <w:rPr>
          <w:rFonts w:ascii="Arial Narrow" w:eastAsia="Arial Narrow" w:hAnsi="Arial Narrow" w:cs="Arial Narrow"/>
          <w:color w:val="000000"/>
          <w:kern w:val="0"/>
          <w:lang w:eastAsia="es-PE"/>
          <w14:ligatures w14:val="none"/>
        </w:rPr>
        <w:t>a</w:t>
      </w:r>
      <w:r w:rsidRPr="00574FF8">
        <w:rPr>
          <w:rFonts w:ascii="Arial Narrow" w:eastAsia="Times New Roman" w:hAnsi="Arial Narrow" w:cs="Times New Roman"/>
          <w:color w:val="000000"/>
          <w:kern w:val="0"/>
          <w:shd w:val="clear" w:color="auto" w:fill="FFFFFF"/>
          <w:lang w:eastAsia="es-PE"/>
          <w14:ligatures w14:val="none"/>
        </w:rPr>
        <w:t xml:space="preserve"> </w:t>
      </w:r>
      <w:proofErr w:type="spellStart"/>
      <w:r w:rsidR="00574FF8" w:rsidRPr="00574FF8">
        <w:rPr>
          <w:rFonts w:ascii="Arial Narrow" w:eastAsia="Times New Roman" w:hAnsi="Arial Narrow" w:cs="Times New Roman"/>
          <w:color w:val="000000"/>
          <w:kern w:val="0"/>
          <w:shd w:val="clear" w:color="auto" w:fill="FFFFFF"/>
          <w:lang w:eastAsia="es-PE"/>
          <w14:ligatures w14:val="none"/>
        </w:rPr>
        <w:t>Quálitas</w:t>
      </w:r>
      <w:proofErr w:type="spellEnd"/>
      <w:r w:rsidR="00574FF8" w:rsidRPr="00574FF8">
        <w:rPr>
          <w:rFonts w:ascii="Arial Narrow" w:eastAsia="Times New Roman" w:hAnsi="Arial Narrow" w:cs="Times New Roman"/>
          <w:color w:val="000000"/>
          <w:kern w:val="0"/>
          <w:shd w:val="clear" w:color="auto" w:fill="FFFFFF"/>
          <w:lang w:eastAsia="es-PE"/>
          <w14:ligatures w14:val="none"/>
        </w:rPr>
        <w:t xml:space="preserve"> Compañía de Seguros S.A.</w:t>
      </w:r>
      <w:r w:rsidRPr="00574FF8">
        <w:rPr>
          <w:rFonts w:ascii="Arial Narrow" w:eastAsia="Arial Narrow" w:hAnsi="Arial Narrow" w:cs="Arial Narrow"/>
          <w:color w:val="000000"/>
          <w:kern w:val="0"/>
          <w:lang w:eastAsia="es-PE"/>
          <w14:ligatures w14:val="none"/>
        </w:rPr>
        <w:t>, para que, de conformidad con lo dispuesto por el artículo</w:t>
      </w:r>
      <w:r w:rsidRPr="0026598E">
        <w:rPr>
          <w:rFonts w:ascii="Arial Narrow" w:eastAsia="Arial Narrow" w:hAnsi="Arial Narrow" w:cs="Arial Narrow"/>
          <w:color w:val="000000"/>
          <w:kern w:val="0"/>
          <w:lang w:eastAsia="es-PE"/>
          <w14:ligatures w14:val="none"/>
        </w:rPr>
        <w:t xml:space="preserve"> 26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p>
    <w:p w14:paraId="774AFBA5" w14:textId="757BEC63" w:rsidR="00CA59A2" w:rsidRPr="0026598E" w:rsidRDefault="00CA59A2" w:rsidP="00327F5B">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lastRenderedPageBreak/>
        <w:t xml:space="preserve">QUINTO: requerir que, en un plazo no mayor de cinco (5) días hábiles contado a partir del día siguiente de la notificación de la presente resolución, el proveedor denunciado cumpla con: (i) presentar una copia completa, legible y debidamente suscrita de la Póliza 0070241966 del Seguro Vehicular, así como el cargo de remisión de la póliza; (ii) presentar [APELLIDO] medios probatorios que acrediten que la negativa de otorgamiento de cobertura fue justificada; y, (iii) presentar todas las comunicaciones cursadas con la parte denunciante en virtud [APELLIDO] hechos materia de denuncia.</w:t>
      </w:r>
      <w:bookmarkStart w:id="19" w:name="_Hlk188286813"/>
      <w:r w:rsidRPr="0026598E">
        <w:rPr>
          <w:rFonts w:ascii="Arial Narrow" w:eastAsia="Times New Roman" w:hAnsi="Arial Narrow" w:cs="Arial"/>
          <w:color w:val="000000"/>
          <w:kern w:val="0"/>
          <w:lang w:eastAsia="es-ES"/>
          <w14:ligatures w14:val="none"/>
        </w:rPr>
        <w:t xml:space="preserve"/>
      </w:r>
      <w:r w:rsidRPr="0026598E">
        <w:rPr>
          <w:rFonts w:ascii="Arial Narrow" w:eastAsia="Times New Roman" w:hAnsi="Arial Narrow" w:cs="Arial"/>
          <w:color w:val="000000"/>
          <w:kern w:val="0"/>
          <w:lang w:val="es-ES" w:eastAsia="es-ES"/>
          <w14:ligatures w14:val="none"/>
        </w:rPr>
        <w:t xml:space="preserve"/>
      </w:r>
      <w:r w:rsidRPr="0026598E">
        <w:rPr>
          <w:rFonts w:ascii="Arial Narrow" w:eastAsia="Times New Roman" w:hAnsi="Arial Narrow" w:cs="Arial"/>
          <w:color w:val="000000"/>
          <w:kern w:val="0"/>
          <w:lang w:eastAsia="es-ES"/>
          <w14:ligatures w14:val="none"/>
        </w:rPr>
        <w:t/>
      </w:r>
      <w:bookmarkEnd w:id="19"/>
      <w:r w:rsidRPr="0026598E">
        <w:rPr>
          <w:rFonts w:ascii="Arial Narrow" w:eastAsia="Times New Roman" w:hAnsi="Arial Narrow" w:cs="Arial"/>
          <w:color w:val="000000"/>
          <w:kern w:val="0"/>
          <w:lang w:eastAsia="es-ES"/>
          <w14:ligatures w14:val="none"/>
        </w:rPr>
        <w:t xml:space="preserve"/>
      </w:r>
      <w:bookmarkStart w:id="20" w:name="_Hlk188286828"/>
      <w:r w:rsidRPr="00CF0B59">
        <w:rPr>
          <w:rFonts w:ascii="Arial Narrow" w:eastAsia="Times New Roman" w:hAnsi="Arial Narrow" w:cs="Times New Roman"/>
          <w:color w:val="000000"/>
          <w:kern w:val="0"/>
          <w:shd w:val="clear" w:color="auto" w:fill="FFFFFF"/>
          <w:lang w:eastAsia="es-PE"/>
          <w14:ligatures w14:val="none"/>
        </w:rPr>
        <w:t/>
      </w:r>
      <w:r w:rsidRPr="0026598E">
        <w:rPr>
          <w:rFonts w:ascii="Arial Narrow" w:eastAsia="Times New Roman" w:hAnsi="Arial Narrow" w:cs="Arial"/>
          <w:color w:val="000000"/>
          <w:kern w:val="0"/>
          <w:lang w:eastAsia="es-ES"/>
          <w14:ligatures w14:val="none"/>
        </w:rPr>
        <w:t xml:space="preserve"/>
      </w:r>
      <w:bookmarkEnd w:id="20"/>
      <w:r w:rsidRPr="0026598E">
        <w:rPr>
          <w:rFonts w:ascii="Arial Narrow" w:eastAsia="Times New Roman" w:hAnsi="Arial Narrow" w:cs="Arial"/>
          <w:color w:val="000000"/>
          <w:kern w:val="0"/>
          <w:lang w:val="es-ES" w:eastAsia="es-ES"/>
          <w14:ligatures w14:val="none"/>
        </w:rPr>
        <w:t xml:space="preserve"/>
      </w:r>
      <w:r w:rsidR="0099478C" w:rsidRPr="0099478C">
        <w:rPr>
          <w:rFonts w:ascii="Arial Narrow" w:eastAsia="Times New Roman" w:hAnsi="Arial Narrow" w:cs="Arial"/>
          <w:color w:val="000000"/>
          <w:kern w:val="0"/>
          <w:lang w:val="es-ES" w:eastAsia="es-ES"/>
          <w14:ligatures w14:val="none"/>
        </w:rPr>
        <w:t/>
      </w:r>
      <w:proofErr w:type="spellStart"/>
      <w:r w:rsidR="0099478C" w:rsidRPr="0099478C">
        <w:rPr>
          <w:rFonts w:ascii="Arial Narrow" w:eastAsia="Times New Roman" w:hAnsi="Arial Narrow" w:cs="Arial"/>
          <w:color w:val="000000"/>
          <w:kern w:val="0"/>
          <w:lang w:val="es-ES" w:eastAsia="es-ES"/>
          <w14:ligatures w14:val="none"/>
        </w:rPr>
        <w:t/>
      </w:r>
      <w:proofErr w:type="spellEnd"/>
      <w:r w:rsidR="0099478C" w:rsidRPr="0099478C">
        <w:rPr>
          <w:rFonts w:ascii="Arial Narrow" w:eastAsia="Times New Roman" w:hAnsi="Arial Narrow" w:cs="Arial"/>
          <w:color w:val="000000"/>
          <w:kern w:val="0"/>
          <w:lang w:val="es-ES" w:eastAsia="es-ES"/>
          <w14:ligatures w14:val="none"/>
        </w:rPr>
        <w:t/>
      </w:r>
      <w:proofErr w:type="spellStart"/>
      <w:r w:rsidR="0099478C" w:rsidRPr="0099478C">
        <w:rPr>
          <w:rFonts w:ascii="Arial Narrow" w:eastAsia="Times New Roman" w:hAnsi="Arial Narrow" w:cs="Arial"/>
          <w:color w:val="000000"/>
          <w:kern w:val="0"/>
          <w:lang w:val="es-ES" w:eastAsia="es-ES"/>
          <w14:ligatures w14:val="none"/>
        </w:rPr>
        <w:t/>
      </w:r>
      <w:proofErr w:type="spellEnd"/>
      <w:r w:rsidR="0099478C" w:rsidRPr="0099478C">
        <w:rPr>
          <w:rFonts w:ascii="Arial Narrow" w:eastAsia="Times New Roman" w:hAnsi="Arial Narrow" w:cs="Arial"/>
          <w:color w:val="000000"/>
          <w:kern w:val="0"/>
          <w:lang w:val="es-ES" w:eastAsia="es-ES"/>
          <w14:ligatures w14:val="none"/>
        </w:rPr>
        <w:t/>
      </w:r>
      <w:r w:rsidRPr="0026598E">
        <w:rPr>
          <w:rFonts w:ascii="Arial Narrow" w:eastAsia="Times New Roman" w:hAnsi="Arial Narrow" w:cs="Arial"/>
          <w:color w:val="000000"/>
          <w:kern w:val="0"/>
          <w:lang w:val="es-ES" w:eastAsia="es-ES"/>
          <w14:ligatures w14:val="none"/>
        </w:rPr>
        <w:t/>
      </w:r>
    </w:p>
    <w:p w14:paraId="12A4D8BD" w14:textId="77777777" w:rsidR="00CA59A2" w:rsidRPr="0026598E" w:rsidRDefault="00CA59A2" w:rsidP="00327F5B">
      <w:pPr>
        <w:spacing w:after="0" w:line="240" w:lineRule="auto"/>
        <w:jc w:val="both"/>
        <w:rPr>
          <w:rFonts w:ascii="Arial Narrow" w:eastAsia="Arial Narrow" w:hAnsi="Arial Narrow" w:cs="Arial Narrow"/>
          <w:b/>
          <w:color w:val="000000"/>
          <w:kern w:val="0"/>
          <w:lang w:val="es-ES" w:eastAsia="es-PE"/>
          <w14:ligatures w14:val="none"/>
        </w:rPr>
      </w:pPr>
    </w:p>
    <w:p w14:paraId="591B7E6F" w14: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SEXTO: informar a las partes que el artículo 110 de la Ley 29571, Código de Protección y Defensa del Consumidor,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[APELLIDO] artículos 114, 115 y 116 de la referida norma. Asimismo, se consideran circunstancias atenuantes para la graduación de la sanción, el allanamiento de la denuncia o el reconocimiento de las pretensiones en ella contenidas, de acuerdo con el artículo 112 del Código.</w:t>
      </w:r>
      <w:r w:rsidRPr="0026598E">
        <w:rPr>
          <w:rFonts w:ascii="Arial Narrow" w:eastAsia="Arial Narrow" w:hAnsi="Arial Narrow" w:cs="Arial Narrow"/>
          <w:color w:val="000000"/>
          <w:kern w:val="0"/>
          <w:lang w:eastAsia="es-PE"/>
          <w14:ligatures w14:val="none"/>
        </w:rPr>
        <w:t xml:space="preserve"/>
      </w:r>
      <w:bookmarkStart w:id="21" w:name="_Hlk188286915"/>
      <w:r w:rsidRPr="0026598E">
        <w:rPr>
          <w:rFonts w:ascii="Arial Narrow" w:eastAsia="Arial Narrow" w:hAnsi="Arial Narrow" w:cs="Arial Narrow"/>
          <w:color w:val="000000"/>
          <w:kern w:val="0"/>
          <w:lang w:eastAsia="es-PE"/>
          <w14:ligatures w14:val="none"/>
        </w:rPr>
        <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w:r>
      <w:r w:rsidRPr="0026598E">
        <w:rPr>
          <w:rStyle w:val="Refdenotaalpie"/>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w:r>
      <w:r w:rsidRPr="0026598E">
        <w:rPr>
          <w:rStyle w:val="Refdenotaalpie"/>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xml:space="preserve"/>
      </w:r>
      <w:bookmarkEnd w:id="21"/>
      <w:r w:rsidRPr="0026598E">
        <w:rPr>
          <w:rFonts w:ascii="Arial Narrow" w:eastAsia="Arial Narrow" w:hAnsi="Arial Narrow" w:cs="Arial Narrow"/>
          <w:color w:val="000000"/>
          <w:kern w:val="0"/>
          <w:lang w:eastAsia="es-PE"/>
          <w14:ligatures w14:val="none"/>
        </w:rPr>
        <w:lastRenderedPageBreak/>
        <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w:r>
      <w:r w:rsidRPr="0026598E">
        <w:rPr>
          <w:rStyle w:val="Refdenotaalpie"/>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
      </w:r>
    </w:p>
    <w:p w14:paraId="0ECE55DF" w14:textId="77777777" w:rsidR="00CA59A2" w:rsidRPr="0026598E" w:rsidRDefault="00CA59A2" w:rsidP="00327F5B">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SÉTIMO: informar a las partes que conforme a lo establecido en el artículo 39 de la Ley sobre Facultades, Normas y Organización del Indecopi, aprobada por Decreto Legislativo 807, [APELLIDO] gastos por [APELLIDO] peritajes realizados, actuación de pruebas, inspecciones y otros derivados de la tramitación del proceso serán de cargo de la parte que solicita la prueba, salvo pacto en contrario. En todos [APELLIDO] casos, la resolución final determinará si [APELLIDO] gastos deben ser asumidos por alguna de las partes, o reembolsados a la otra parte o al Indecopi, según sea el caso, de manera adicional a la sanción que haya podido imponerse. </w:t>
      </w:r>
      <w:r w:rsidRPr="0026598E">
        <w:rPr>
          <w:rFonts w:ascii="Arial Narrow" w:eastAsia="Arial Narrow" w:hAnsi="Arial Narrow" w:cs="Arial Narrow"/>
          <w:color w:val="000000"/>
          <w:kern w:val="0"/>
          <w:lang w:eastAsia="es-PE"/>
          <w14:ligatures w14:val="none"/>
        </w:rPr>
        <w:t xml:space="preserve"/>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w:r>
    </w:p>
    <w:p w14:paraId="364C4B19"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de acuerdo a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Style w:val="Refdenotaalpie"/>
          <w:rFonts w:ascii="Arial Narrow" w:eastAsia="Calibri" w:hAnsi="Arial Narrow" w:cs="Arial"/>
          <w:kern w:val="0"/>
          <w:vertAlign w:val="superscript"/>
          <w14:ligatures w14:val="none"/>
        </w:rPr>
        <w:footnoteReference w:id="11"/>
      </w:r>
      <w:r w:rsidRPr="0026598E">
        <w:rPr>
          <w:rFonts w:ascii="Arial Narrow" w:eastAsia="Calibri" w:hAnsi="Arial Narrow" w:cs="Arial"/>
          <w:kern w:val="0"/>
          <w14:ligatures w14:val="none"/>
        </w:rPr>
        <w:t xml:space="preserve">, hasta antes de la emisión de la Resolución Final tienen la posibilidad de solicitar una audiencia </w:t>
      </w:r>
      <w:r w:rsidRPr="0026598E">
        <w:rPr>
          <w:rFonts w:ascii="Arial Narrow" w:eastAsia="Calibri" w:hAnsi="Arial Narrow" w:cs="Arial"/>
          <w:kern w:val="0"/>
          <w14:ligatures w14:val="none"/>
        </w:rPr>
        <w:lastRenderedPageBreak/>
        <w:t xml:space="preserve">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2" w:name="h.gjdgxs" w:colFirst="0" w:colLast="0"/>
      <w:bookmarkEnd w:id="22"/>
    </w:p>
    <w:p w14:paraId="7DDD06F7"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772EE957" w:rsidR="00CA59A2" w:rsidRPr="00A67ADF" w:rsidRDefault="00CA59A2" w:rsidP="00327F5B">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w14:ligatures w14:val="none"/>
        </w:rPr>
        <w:t/>
      </w:r>
      <w:r w:rsidRPr="00A67ADF">
        <w:rPr>
          <w:rFonts w:ascii="Arial Narrow" w:hAnsi="Arial Narrow" w:cs="Arial"/>
          <w:bCs/>
          <w:spacing w:val="-3"/>
          <w:kern w:val="0"/>
          <w14:ligatures w14:val="none"/>
        </w:rPr>
        <w:t xml:space="preserve"/>
      </w:r>
      <w:r w:rsidRPr="009E1DE3">
        <w:rPr>
          <w:rFonts w:ascii="Arial Narrow" w:hAnsi="Arial Narrow" w:cs="Arial"/>
          <w:bCs/>
          <w:spacing w:val="-3"/>
          <w:kern w:val="0"/>
          <w14:ligatures w14:val="none"/>
        </w:rPr>
        <w:t xml:space="preserve"/>
      </w:r>
      <w:r w:rsidR="009E1DE3" w:rsidRPr="009E1DE3">
        <w:rPr>
          <w:rFonts w:ascii="Arial Narrow" w:hAnsi="Arial Narrow" w:cs="Arial"/>
          <w:bCs/>
          <w:spacing w:val="-3"/>
          <w:kern w:val="0"/>
          <w14:ligatures w14:val="none"/>
        </w:rPr>
        <w:t/>
      </w:r>
      <w:r w:rsidRPr="009E1DE3">
        <w:rPr>
          <w:rFonts w:ascii="Arial Narrow" w:hAnsi="Arial Narrow" w:cs="Arial"/>
          <w:bCs/>
          <w:spacing w:val="-3"/>
          <w:kern w:val="0"/>
          <w14:ligatures w14:val="none"/>
        </w:rPr>
        <w:t xml:space="preserve"/>
      </w:r>
      <w:r w:rsidR="009E1DE3" w:rsidRPr="009E1DE3">
        <w:rPr>
          <w:rFonts w:ascii="Arial Narrow" w:eastAsia="Times New Roman" w:hAnsi="Arial Narrow" w:cs="Times New Roman"/>
          <w:color w:val="000000"/>
          <w:kern w:val="0"/>
          <w:shd w:val="clear" w:color="auto" w:fill="FFFFFF"/>
          <w:lang w:eastAsia="es-PE"/>
          <w14:ligatures w14:val="none"/>
        </w:rPr>
        <w:t xml:space="preserve"/>
      </w:r>
      <w:r w:rsidR="00CA2B23" w:rsidRPr="009E1DE3">
        <w:rPr>
          <w:rFonts w:ascii="Arial Narrow" w:eastAsia="Times New Roman" w:hAnsi="Arial Narrow" w:cs="Times New Roman"/>
          <w:color w:val="000000"/>
          <w:kern w:val="0"/>
          <w:shd w:val="clear" w:color="auto" w:fill="FFFFFF"/>
          <w:lang w:eastAsia="es-PE"/>
          <w14:ligatures w14:val="none"/>
        </w:rPr>
        <w:t xml:space="preserve"/>
      </w:r>
      <w:r w:rsidR="009E1DE3" w:rsidRPr="009E1DE3">
        <w:rPr>
          <w:rFonts w:ascii="Arial Narrow" w:eastAsia="Times New Roman" w:hAnsi="Arial Narrow" w:cs="Times New Roman"/>
          <w:color w:val="000000"/>
          <w:kern w:val="0"/>
          <w:shd w:val="clear" w:color="auto" w:fill="FFFFFF"/>
          <w:lang w:eastAsia="es-PE"/>
          <w14:ligatures w14:val="none"/>
        </w:rPr>
        <w:t xml:space="preserve"/>
      </w:r>
      <w:r w:rsidRPr="009E1DE3">
        <w:rPr>
          <w:rFonts w:ascii="Arial Narrow" w:hAnsi="Arial Narrow"/>
          <w:color w:val="000000"/>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bookmarkStart w:id="23" w:name="_Hlk214964186"/>
      <w:r w:rsidRPr="00A67ADF">
        <w:rPr>
          <w:rFonts w:ascii="Arial Narrow" w:hAnsi="Arial Narrow"/>
          <w:color w:val="000000"/>
        </w:rPr>
        <w:t/>
      </w:r>
      <w:r w:rsidRPr="00A67ADF">
        <w:rPr>
          <w:rStyle w:val="Refdenotaalpie"/>
          <w:rFonts w:ascii="Arial Narrow" w:hAnsi="Arial Narrow"/>
          <w:vertAlign w:val="superscript"/>
        </w:rPr>
        <w:footnoteReference w:id="12"/>
      </w:r>
      <w:r w:rsidRPr="00A67ADF">
        <w:rPr>
          <w:rFonts w:ascii="Arial Narrow" w:hAnsi="Arial Narrow" w:cs="Arial"/>
        </w:rPr>
        <w:t/>
      </w:r>
    </w:p>
    <w:bookmarkEnd w:id="23"/>
    <w:p w14:paraId="639FE5BE" w14:textId="77777777" w:rsidR="00CA59A2" w:rsidRPr="00A67ADF" w:rsidRDefault="00CA59A2" w:rsidP="00327F5B">
      <w:pPr>
        <w:suppressAutoHyphens/>
        <w:spacing w:after="0" w:line="240" w:lineRule="auto"/>
        <w:jc w:val="both"/>
        <w:rPr>
          <w:rFonts w:ascii="Arial Narrow" w:hAnsi="Arial Narrow" w:cs="Arial"/>
        </w:rPr>
      </w:pPr>
    </w:p>
    <w:p w14:paraId="083D8417" w14:textId="145FBF7D" w:rsidR="00CA59A2" w:rsidRPr="0021384F" w:rsidRDefault="00CA59A2" w:rsidP="00327F5B">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PRIMERO: requerir a Quálitas Compañía de Seguros S.A. para que efectúe el acuse de recibo mediante la confirmación de recepción de la notificación remitida por este despacho a su Casilla Electrónica, dentro [APELLIDO] cinco (5) primeros días hábiles siguientes a la fecha en que recibe la notificación.</w:t>
      </w:r>
      <w:r>
        <w:rPr>
          <w:rFonts w:ascii="Arial Narrow" w:eastAsia="Arial Narrow" w:hAnsi="Arial Narrow" w:cs="Arial Narrow"/>
          <w:b/>
          <w:bCs/>
        </w:rPr>
        <w:t/>
      </w:r>
      <w:r w:rsidRPr="00A67ADF">
        <w:rPr>
          <w:rFonts w:ascii="Arial Narrow" w:eastAsia="Arial Narrow" w:hAnsi="Arial Narrow" w:cs="Arial Narrow"/>
          <w:b/>
          <w:bCs/>
        </w:rPr>
        <w:t/>
      </w:r>
      <w:r w:rsidRPr="00A67ADF">
        <w:rPr>
          <w:rFonts w:ascii="Arial Narrow" w:eastAsia="Arial Narrow" w:hAnsi="Arial Narrow" w:cs="Arial Narrow"/>
        </w:rPr>
        <w:t xml:space="preserve"/>
      </w:r>
      <w:r w:rsidRPr="00A67ADF">
        <w:rPr>
          <w:rFonts w:ascii="Arial Narrow" w:hAnsi="Arial Narrow"/>
          <w:color w:val="000000"/>
        </w:rPr>
        <w:t xml:space="preserve"/>
      </w:r>
      <w:proofErr w:type="spellStart"/>
      <w:r w:rsidR="009E1DE3" w:rsidRPr="009E1DE3">
        <w:rPr>
          <w:rFonts w:ascii="Arial Narrow" w:eastAsia="Arial Narrow" w:hAnsi="Arial Narrow" w:cs="Arial Narrow"/>
          <w:bCs/>
        </w:rPr>
        <w:t/>
      </w:r>
      <w:proofErr w:type="spellEnd"/>
      <w:r w:rsidR="009E1DE3" w:rsidRPr="009E1DE3">
        <w:rPr>
          <w:rFonts w:ascii="Arial Narrow" w:eastAsia="Arial Narrow" w:hAnsi="Arial Narrow" w:cs="Arial Narrow"/>
          <w:bCs/>
        </w:rPr>
        <w:t xml:space="preserve"/>
      </w:r>
      <w:r w:rsidRPr="00A67ADF">
        <w:rPr>
          <w:rFonts w:ascii="Arial Narrow" w:hAnsi="Arial Narrow"/>
          <w:shd w:val="clear" w:color="auto" w:fill="FFFFFF"/>
        </w:rPr>
        <w:t xml:space="preserve"/>
      </w:r>
      <w:r w:rsidRPr="009E1DE3">
        <w:rPr>
          <w:rFonts w:ascii="Arial Narrow" w:hAnsi="Arial Narrow"/>
          <w:shd w:val="clear" w:color="auto" w:fill="FFFFFF"/>
        </w:rPr>
        <w:t xml:space="preserve"/>
      </w:r>
      <w:r w:rsidRPr="009E1DE3">
        <w:rPr>
          <w:rFonts w:ascii="Arial Narrow" w:eastAsia="Calibri" w:hAnsi="Arial Narrow"/>
        </w:rPr>
        <w:t/>
      </w:r>
      <w:r w:rsidRPr="00A67ADF">
        <w:rPr>
          <w:rFonts w:ascii="Arial Narrow" w:eastAsia="Calibri" w:hAnsi="Arial Narrow"/>
        </w:rPr>
        <w:t xml:space="preserve"/>
      </w:r>
      <w:bookmarkStart w:id="24" w:name="_Hlk198890962"/>
    </w:p>
    <w:p w14:paraId="36317C11" w14:textId="77777777" w:rsidR="00CA59A2" w:rsidRPr="002F655C" w:rsidRDefault="00CA59A2" w:rsidP="00327F5B">
      <w:pPr>
        <w:suppressAutoHyphens/>
        <w:spacing w:after="0" w:line="240" w:lineRule="auto"/>
        <w:jc w:val="both"/>
        <w:rPr>
          <w:rFonts w:ascii="Arial Narrow" w:hAnsi="Arial Narrow" w:cs="Arial"/>
          <w:bCs/>
        </w:rPr>
      </w:pPr>
    </w:p>
    <w:bookmarkEnd w:id="24"/>
    <w:p w14:paraId="23716787" w14:textId="77777777" w:rsidR="00CA59A2" w:rsidRPr="0026598E" w:rsidRDefault="00CA59A2" w:rsidP="00327F5B">
      <w:pPr>
        <w:suppressAutoHyphens/>
        <w:spacing w:after="0" w:line="240" w:lineRule="auto"/>
        <w:jc w:val="both"/>
        <w:rPr>
          <w:rFonts w:ascii="Arial Narrow" w:hAnsi="Arial Narrow" w:cs="Arial"/>
        </w:rPr>
      </w:pPr>
    </w:p>
    <w:p w14:paraId="418E1D52"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bookmarkEnd w:id="0"/>
    <w:p w14:paraId="2E71D930" w14:textId="77777777" w:rsidR="00762D3E" w:rsidRPr="00762D3E" w:rsidRDefault="00762D3E" w:rsidP="00762D3E">
      <w:pPr>
        <w:spacing w:after="0" w:line="240" w:lineRule="auto"/>
        <w:jc w:val="both"/>
        <w:rPr>
          <w:rFonts w:ascii="Arial Narrow" w:eastAsia="Arial Narrow" w:hAnsi="Arial Narrow" w:cs="Arial Narrow"/>
          <w:b/>
          <w:color w:val="000000"/>
          <w:kern w:val="0"/>
          <w:lang w:val="es-ES" w:eastAsia="es-PE"/>
          <w14:ligatures w14:val="none"/>
        </w:rPr>
      </w:pPr>
    </w:p>
    <w:p w14:paraId="60A5D2B6" w14:textId="77777777" w:rsidR="00762D3E" w:rsidRPr="00762D3E" w:rsidRDefault="00762D3E" w:rsidP="00762D3E">
      <w:pPr>
        <w:spacing w:after="0" w:line="240" w:lineRule="auto"/>
        <w:jc w:val="center"/>
        <w:rPr>
          <w:rFonts w:ascii="Arial Narrow" w:eastAsia="Arial Narrow" w:hAnsi="Arial Narrow" w:cs="Arial Narrow"/>
          <w:b/>
          <w:color w:val="000000"/>
          <w:kern w:val="0"/>
          <w:lang w:eastAsia="es-PE"/>
          <w14:ligatures w14:val="none"/>
        </w:rPr>
      </w:pPr>
      <w:r w:rsidRPr="00762D3E">
        <w:rPr>
          <w:rFonts w:ascii="Arial Narrow" w:eastAsia="Arial Narrow" w:hAnsi="Arial Narrow" w:cs="Arial Narrow"/>
          <w:b/>
          <w:color w:val="000000"/>
          <w:kern w:val="0"/>
          <w:lang w:eastAsia="es-PE"/>
          <w14:ligatures w14:val="none"/>
        </w:rPr>
        <w:t>Firmado digitalmente por</w:t>
      </w:r>
    </w:p>
    <w:p w14:paraId="54918CDF" w14:textId="77777777" w:rsidR="00762D3E" w:rsidRPr="00762D3E" w:rsidRDefault="00762D3E" w:rsidP="00762D3E">
      <w:pPr>
        <w:spacing w:after="0" w:line="240" w:lineRule="auto"/>
        <w:jc w:val="center"/>
        <w:rPr>
          <w:rFonts w:ascii="Arial Narrow" w:eastAsia="Arial Narrow" w:hAnsi="Arial Narrow" w:cs="Arial Narrow"/>
          <w:b/>
          <w:bCs/>
          <w:color w:val="000000"/>
          <w:kern w:val="0"/>
          <w:lang w:eastAsia="es-PE"/>
          <w14:ligatures w14:val="none"/>
        </w:rPr>
      </w:pPr>
      <w:r w:rsidRPr="00762D3E">
        <w:rPr>
          <w:rFonts w:ascii="Arial Narrow" w:eastAsia="Arial Narrow" w:hAnsi="Arial Narrow" w:cs="Arial Narrow"/>
          <w:b/>
          <w:bCs/>
          <w:color w:val="000000"/>
          <w:kern w:val="0"/>
          <w:lang w:eastAsia="es-PE"/>
          <w14:ligatures w14:val="none"/>
        </w:rPr>
        <w:t>EVELING ROA QUISPE</w:t>
      </w:r>
    </w:p>
    <w:p w14:paraId="6ED63168" w14:textId="77777777" w:rsidR="00762D3E" w:rsidRPr="00762D3E" w:rsidRDefault="00762D3E" w:rsidP="00762D3E">
      <w:pPr>
        <w:spacing w:after="0" w:line="240" w:lineRule="auto"/>
        <w:jc w:val="center"/>
        <w:rPr>
          <w:rFonts w:ascii="Arial Narrow" w:eastAsia="Arial Narrow" w:hAnsi="Arial Narrow" w:cs="Arial Narrow"/>
          <w:b/>
          <w:bCs/>
          <w:color w:val="000000"/>
          <w:kern w:val="0"/>
          <w:lang w:eastAsia="es-PE"/>
          <w14:ligatures w14:val="none"/>
        </w:rPr>
      </w:pPr>
      <w:r w:rsidRPr="00762D3E">
        <w:rPr>
          <w:rFonts w:ascii="Arial Narrow" w:eastAsia="Arial Narrow" w:hAnsi="Arial Narrow" w:cs="Arial Narrow"/>
          <w:b/>
          <w:bCs/>
          <w:color w:val="000000"/>
          <w:kern w:val="0"/>
          <w:lang w:eastAsia="es-PE"/>
          <w14:ligatures w14:val="none"/>
        </w:rPr>
        <w:t>Secretaria Técnica</w:t>
      </w:r>
    </w:p>
    <w:p w14:paraId="2A32604A" w14:textId="77777777" w:rsidR="00762D3E" w:rsidRPr="00762D3E" w:rsidRDefault="00762D3E" w:rsidP="00762D3E">
      <w:pPr>
        <w:spacing w:after="0" w:line="240" w:lineRule="auto"/>
        <w:jc w:val="center"/>
        <w:rPr>
          <w:rFonts w:ascii="Arial Narrow" w:eastAsia="Arial Narrow" w:hAnsi="Arial Narrow" w:cs="Arial Narrow"/>
          <w:b/>
          <w:bCs/>
          <w:color w:val="000000"/>
          <w:kern w:val="0"/>
          <w:lang w:eastAsia="es-PE"/>
          <w14:ligatures w14:val="none"/>
        </w:rPr>
      </w:pPr>
      <w:r w:rsidRPr="00762D3E">
        <w:rPr>
          <w:rFonts w:ascii="Arial Narrow" w:eastAsia="Arial Narrow" w:hAnsi="Arial Narrow" w:cs="Arial Narrow"/>
          <w:b/>
          <w:bCs/>
          <w:color w:val="000000"/>
          <w:kern w:val="0"/>
          <w:lang w:eastAsia="es-PE"/>
          <w14:ligatures w14:val="none"/>
        </w:rPr>
        <w:t>Comisión de Protección al Consumidor 1</w:t>
      </w:r>
    </w:p>
    <w:p w14:paraId="58BC73C9" w14:textId="77777777" w:rsidR="008A6481" w:rsidRPr="0026598E" w:rsidRDefault="008A6481" w:rsidP="00565126">
      <w:pPr>
        <w:spacing w:after="0" w:line="240" w:lineRule="auto"/>
        <w:jc w:val="both"/>
        <w:rPr>
          <w:rFonts w:ascii="Arial Narrow" w:eastAsia="Arial Narrow" w:hAnsi="Arial Narrow" w:cs="Arial Narrow"/>
          <w:b/>
          <w:color w:val="000000"/>
          <w:kern w:val="0"/>
          <w:lang w:eastAsia="es-PE"/>
          <w14:ligatures w14:val="none"/>
        </w:rPr>
      </w:pPr>
    </w:p>
    <w:p w14:paraId="4423ADE9" w14:textId="227F9F48" w:rsidR="00CA59A2" w:rsidRPr="00A729B6" w:rsidRDefault="00565126" w:rsidP="00A729B6">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p w14:paraId="74AAB5F4" w14:textId="77777777" w:rsidR="001B5674" w:rsidRDefault="001B5674" w:rsidP="00327F5B">
      <w:pPr>
        <w:spacing w:line="240" w:lineRule="auto"/>
      </w:pPr>
    </w:p>
    <w:sectPr w:rsidR="001B5674"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8A4BD" w14:textId="77777777" w:rsidR="00275D4D" w:rsidRDefault="00275D4D" w:rsidP="00DA79A0">
      <w:pPr>
        <w:spacing w:after="0" w:line="240" w:lineRule="auto"/>
      </w:pPr>
      <w:r>
        <w:separator/>
      </w:r>
    </w:p>
  </w:endnote>
  <w:endnote w:type="continuationSeparator" w:id="0">
    <w:p w14:paraId="419AFB25" w14:textId="77777777" w:rsidR="00275D4D" w:rsidRDefault="00275D4D"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26071" w14:textId="77777777" w:rsidR="00275D4D" w:rsidRDefault="00275D4D" w:rsidP="00DA79A0">
      <w:pPr>
        <w:spacing w:after="0" w:line="240" w:lineRule="auto"/>
      </w:pPr>
      <w:r>
        <w:separator/>
      </w:r>
    </w:p>
  </w:footnote>
  <w:footnote w:type="continuationSeparator" w:id="0">
    <w:p w14:paraId="2C43AF70" w14:textId="77777777" w:rsidR="00275D4D" w:rsidRDefault="00275D4D" w:rsidP="00DA79A0">
      <w:pPr>
        <w:spacing w:after="0" w:line="240" w:lineRule="auto"/>
      </w:pPr>
      <w:r>
        <w:continuationSeparator/>
      </w:r>
    </w:p>
  </w:footnote>
  <w:footnote w:id="1">
    <w:p w14:paraId="27D3983E" w14:textId="56D27DD8" w:rsidR="00CA59A2" w:rsidRPr="00B97AB5" w:rsidRDefault="00CA59A2" w:rsidP="000153EC">
      <w:pPr>
        <w:pStyle w:val="Textonotapie"/>
        <w:ind w:left="567" w:hanging="567"/>
        <w:jc w:val="both"/>
        <w:rPr>
          <w:rFonts w:ascii="Arial Narrow" w:hAnsi="Arial Narrow" w:cs="Arial"/>
          <w:sz w:val="16"/>
          <w:szCs w:val="16"/>
        </w:rPr>
      </w:pPr>
      <w:r w:rsidRPr="007A5A08">
        <w:rPr>
          <w:rStyle w:val="Refdenotaalpie"/>
          <w:rFonts w:ascii="Arial Narrow" w:hAnsi="Arial Narrow" w:cs="Arial"/>
          <w:sz w:val="16"/>
          <w:szCs w:val="16"/>
          <w:vertAlign w:val="superscript"/>
        </w:rPr>
        <w:footnoteRef/>
      </w:r>
      <w:r w:rsidRPr="007A5A08">
        <w:rPr>
          <w:rFonts w:ascii="Arial Narrow" w:hAnsi="Arial Narrow" w:cs="Arial"/>
          <w:sz w:val="16"/>
          <w:szCs w:val="16"/>
        </w:rPr>
        <w:t xml:space="preserve"> </w:t>
      </w:r>
      <w:r w:rsidRPr="007A5A08">
        <w:rPr>
          <w:rFonts w:ascii="Arial Narrow" w:hAnsi="Arial Narrow" w:cs="Arial"/>
          <w:sz w:val="16"/>
          <w:szCs w:val="16"/>
        </w:rPr>
        <w:tab/>
        <w:t xml:space="preserve">Denuncia remitida a esta Comisión mediante </w:t>
      </w:r>
      <w:r w:rsidR="007A5A08" w:rsidRPr="007A5A08">
        <w:rPr>
          <w:rFonts w:ascii="Arial Narrow" w:hAnsi="Arial Narrow" w:cs="Arial"/>
          <w:sz w:val="16"/>
          <w:szCs w:val="16"/>
        </w:rPr>
        <w:t xml:space="preserve">DOCUMENTO DE TRASLADO 005-2026-CPC-SMA/INDECOPI </w:t>
      </w:r>
      <w:r w:rsidRPr="007A5A08">
        <w:rPr>
          <w:rFonts w:ascii="Arial Narrow" w:hAnsi="Arial Narrow" w:cs="Arial"/>
          <w:sz w:val="16"/>
          <w:szCs w:val="16"/>
        </w:rPr>
        <w:t xml:space="preserve">de fecha </w:t>
      </w:r>
      <w:r w:rsidR="007A5A08" w:rsidRPr="007A5A08">
        <w:rPr>
          <w:rFonts w:ascii="Arial Narrow" w:hAnsi="Arial Narrow" w:cs="Arial"/>
          <w:sz w:val="16"/>
          <w:szCs w:val="16"/>
        </w:rPr>
        <w:t>26 de enero de 2026</w:t>
      </w:r>
      <w:r w:rsidRPr="007A5A08">
        <w:rPr>
          <w:rFonts w:ascii="Arial Narrow" w:hAnsi="Arial Narrow" w:cs="Arial"/>
          <w:sz w:val="16"/>
          <w:szCs w:val="16"/>
        </w:rPr>
        <w:t xml:space="preserve">, </w:t>
      </w:r>
      <w:r w:rsidR="00D95607" w:rsidRPr="007A5A08">
        <w:rPr>
          <w:rFonts w:ascii="Arial Narrow" w:hAnsi="Arial Narrow" w:cs="Arial"/>
          <w:sz w:val="16"/>
          <w:szCs w:val="16"/>
        </w:rPr>
        <w:t xml:space="preserve">recibida </w:t>
      </w:r>
      <w:r w:rsidRPr="007A5A08">
        <w:rPr>
          <w:rFonts w:ascii="Arial Narrow" w:hAnsi="Arial Narrow" w:cs="Arial"/>
          <w:sz w:val="16"/>
          <w:szCs w:val="16"/>
        </w:rPr>
        <w:t xml:space="preserve">el </w:t>
      </w:r>
      <w:r w:rsidR="001C2D39" w:rsidRPr="007A5A08">
        <w:rPr>
          <w:rFonts w:ascii="Arial Narrow" w:hAnsi="Arial Narrow" w:cs="Arial"/>
          <w:sz w:val="16"/>
          <w:szCs w:val="16"/>
        </w:rPr>
        <w:t>28 de enero de 2026</w:t>
      </w:r>
      <w:r w:rsidRPr="007A5A08">
        <w:rPr>
          <w:rFonts w:ascii="Arial Narrow" w:hAnsi="Arial Narrow" w:cs="Arial"/>
          <w:sz w:val="16"/>
          <w:szCs w:val="16"/>
        </w:rPr>
        <w:t>.</w:t>
      </w:r>
    </w:p>
    <w:p w14:paraId="7B8438C5" w14:textId="77777777" w:rsidR="00CA59A2" w:rsidRPr="00B97AB5" w:rsidRDefault="00CA59A2" w:rsidP="000153EC">
      <w:pPr>
        <w:pStyle w:val="Textonotapie"/>
        <w:ind w:left="567" w:hanging="567"/>
        <w:jc w:val="both"/>
        <w:rPr>
          <w:rFonts w:ascii="Arial Narrow" w:hAnsi="Arial Narrow" w:cs="Arial"/>
          <w:sz w:val="16"/>
          <w:szCs w:val="16"/>
        </w:rPr>
      </w:pPr>
    </w:p>
  </w:footnote>
  <w:footnote w:id="2">
    <w:p w14:paraId="1A82CAE4"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t>Publicado</w:t>
      </w:r>
      <w:r w:rsidRPr="00B97AB5">
        <w:rPr>
          <w:rFonts w:ascii="Arial Narrow" w:hAnsi="Arial Narrow" w:cs="Arial"/>
          <w:b/>
          <w:sz w:val="16"/>
          <w:szCs w:val="16"/>
        </w:rPr>
        <w:t xml:space="preserve"> </w:t>
      </w:r>
      <w:r w:rsidRPr="00B97AB5">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B97AB5" w:rsidRDefault="00CA59A2" w:rsidP="000153EC">
      <w:pPr>
        <w:pStyle w:val="Textonotapie"/>
        <w:ind w:left="567" w:hanging="567"/>
        <w:jc w:val="both"/>
        <w:rPr>
          <w:rFonts w:ascii="Arial Narrow" w:hAnsi="Arial Narrow" w:cs="Arial"/>
          <w:sz w:val="16"/>
          <w:szCs w:val="16"/>
        </w:rPr>
      </w:pPr>
    </w:p>
  </w:footnote>
  <w:footnote w:id="3">
    <w:p w14:paraId="05FCC0F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b/>
        <w:t>Artículo 105.- Autoridad competente.</w:t>
      </w:r>
    </w:p>
    <w:p w14:paraId="7C7DEEB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6A1CDC8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sz w:val="16"/>
          <w:szCs w:val="16"/>
        </w:rPr>
        <w:tab/>
      </w:r>
      <w:r w:rsidRPr="00B97AB5">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b/>
          <w:bCs/>
          <w:sz w:val="16"/>
          <w:szCs w:val="16"/>
        </w:rPr>
        <w:tab/>
        <w:t>Artículo 27.-</w:t>
      </w:r>
      <w:r w:rsidRPr="00B97AB5">
        <w:rPr>
          <w:rFonts w:ascii="Arial Narrow" w:eastAsia="Arial Narrow" w:hAnsi="Arial Narrow" w:cs="Arial"/>
          <w:sz w:val="16"/>
          <w:szCs w:val="16"/>
        </w:rPr>
        <w:t xml:space="preserve"> De la Comisión de Protección al Consumidor.- </w:t>
      </w:r>
    </w:p>
    <w:p w14:paraId="5B348423"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B97AB5" w:rsidRDefault="00CA59A2" w:rsidP="000153EC">
      <w:pPr>
        <w:pStyle w:val="Textonotapie"/>
        <w:tabs>
          <w:tab w:val="left" w:pos="567"/>
        </w:tabs>
        <w:ind w:right="-1"/>
        <w:jc w:val="both"/>
        <w:rPr>
          <w:rFonts w:ascii="Arial Narrow" w:eastAsia="Arial Narrow" w:hAnsi="Arial Narrow" w:cs="Arial"/>
          <w:sz w:val="16"/>
          <w:szCs w:val="16"/>
        </w:rPr>
      </w:pPr>
    </w:p>
  </w:footnote>
  <w:footnote w:id="4">
    <w:p w14:paraId="718762D2" w14:textId="77777777" w:rsidR="00711750" w:rsidRPr="00B97AB5"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vertAlign w:val="superscript"/>
        </w:rPr>
        <w:footnoteRef/>
      </w:r>
      <w:r w:rsidRPr="00B97AB5">
        <w:rPr>
          <w:rFonts w:ascii="Arial Narrow" w:hAnsi="Arial Narrow"/>
          <w:sz w:val="16"/>
          <w:szCs w:val="16"/>
        </w:rPr>
        <w:t xml:space="preserve"> </w:t>
      </w:r>
      <w:r w:rsidRPr="00B97AB5">
        <w:rPr>
          <w:rFonts w:ascii="Arial Narrow" w:hAnsi="Arial Narrow"/>
          <w:sz w:val="16"/>
          <w:szCs w:val="16"/>
        </w:rPr>
        <w:tab/>
      </w:r>
      <w:r w:rsidRPr="00B97AB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B97AB5" w:rsidRDefault="00711750"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18.- Idoneidad </w:t>
      </w:r>
    </w:p>
    <w:p w14:paraId="478C8B3B"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B97AB5" w:rsidRDefault="00711750" w:rsidP="000153EC">
      <w:pPr>
        <w:pStyle w:val="Textonotapie"/>
        <w:ind w:left="567" w:right="-1"/>
        <w:jc w:val="both"/>
        <w:rPr>
          <w:rFonts w:ascii="Arial Narrow" w:eastAsia="Arial Narrow" w:hAnsi="Arial Narrow" w:cs="Arial Narrow"/>
          <w:sz w:val="16"/>
          <w:szCs w:val="16"/>
        </w:rPr>
      </w:pPr>
    </w:p>
    <w:p w14:paraId="2824A68C"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 xml:space="preserve">Artículo 19.- Obligación de los proveedores </w:t>
      </w:r>
    </w:p>
    <w:p w14:paraId="21160F25"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B97AB5" w:rsidRDefault="00711750" w:rsidP="000153EC">
      <w:pPr>
        <w:pStyle w:val="Textonotapie"/>
        <w:jc w:val="both"/>
        <w:rPr>
          <w:rFonts w:ascii="Arial Narrow" w:hAnsi="Arial Narrow"/>
          <w:sz w:val="16"/>
          <w:szCs w:val="16"/>
        </w:rPr>
      </w:pPr>
    </w:p>
  </w:footnote>
  <w:footnote w:id="5">
    <w:p w14:paraId="17A59CC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LEY SOBRE FACULTADES, NORMAS Y ORGANIZACIÓN DEL INDECOPI, APROBADA POR DECRETO LEGISLATIVO 807 Artículo 24.-</w:t>
      </w:r>
      <w:r w:rsidRPr="00B97AB5">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7B2AB9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9B4F71B"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 </w:t>
      </w:r>
    </w:p>
    <w:p w14:paraId="7E788299"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footnote>
  <w:footnote w:id="6">
    <w:p w14:paraId="703725D5"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t xml:space="preserve">El número de trabajadores se atenderá siempre que la empresa haya sido constituida antes de la vigencia de la Ley </w:t>
      </w:r>
      <w:proofErr w:type="spellStart"/>
      <w:r w:rsidRPr="00B97AB5">
        <w:rPr>
          <w:rFonts w:ascii="Arial Narrow" w:hAnsi="Arial Narrow" w:cs="Arial"/>
          <w:sz w:val="16"/>
          <w:szCs w:val="16"/>
        </w:rPr>
        <w:t/>
      </w:r>
      <w:proofErr w:type="spellEnd"/>
      <w:r w:rsidRPr="00B97AB5">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B97AB5" w:rsidRDefault="00CA59A2" w:rsidP="000153EC">
      <w:pPr>
        <w:pStyle w:val="Textonotapie"/>
        <w:ind w:left="567" w:hanging="567"/>
        <w:jc w:val="both"/>
        <w:rPr>
          <w:rFonts w:ascii="Arial Narrow" w:hAnsi="Arial Narrow" w:cs="Arial"/>
          <w:sz w:val="16"/>
          <w:szCs w:val="16"/>
        </w:rPr>
      </w:pPr>
    </w:p>
  </w:footnote>
  <w:footnote w:id="7">
    <w:p w14:paraId="12554D7B"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6D8A2F03" w14:textId="77777777" w:rsidR="00CA59A2" w:rsidRPr="00B97AB5" w:rsidRDefault="00CA59A2" w:rsidP="000153EC">
      <w:pPr>
        <w:pStyle w:val="Textonotapie"/>
        <w:ind w:left="567" w:hanging="567"/>
        <w:jc w:val="both"/>
        <w:rPr>
          <w:rFonts w:ascii="Arial Narrow" w:hAnsi="Arial Narrow" w:cs="Arial"/>
          <w:b/>
          <w:bCs/>
          <w:sz w:val="16"/>
          <w:szCs w:val="16"/>
        </w:rPr>
      </w:pPr>
      <w:r w:rsidRPr="00B97AB5">
        <w:rPr>
          <w:rFonts w:ascii="Arial Narrow" w:hAnsi="Arial Narrow" w:cs="Arial"/>
          <w:sz w:val="16"/>
          <w:szCs w:val="16"/>
        </w:rPr>
        <w:tab/>
      </w:r>
      <w:r w:rsidRPr="00B97AB5">
        <w:rPr>
          <w:rFonts w:ascii="Arial Narrow" w:hAnsi="Arial Narrow" w:cs="Arial"/>
          <w:b/>
          <w:bCs/>
          <w:sz w:val="16"/>
          <w:szCs w:val="16"/>
        </w:rPr>
        <w:t>Artículo 110.- Sanciones Administrativas</w:t>
      </w:r>
    </w:p>
    <w:p w14:paraId="693A834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04CBC22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3B6754D8" w14:textId="77777777" w:rsidR="00CA59A2" w:rsidRPr="00B97AB5" w:rsidRDefault="00CA59A2" w:rsidP="000153EC">
      <w:pPr>
        <w:pStyle w:val="Textonotapie"/>
        <w:tabs>
          <w:tab w:val="left" w:pos="284"/>
        </w:tabs>
        <w:ind w:left="567" w:hanging="567"/>
        <w:jc w:val="both"/>
        <w:rPr>
          <w:rFonts w:ascii="Arial Narrow" w:hAnsi="Arial Narrow" w:cs="Arial"/>
          <w:b/>
          <w:bCs/>
          <w:sz w:val="16"/>
          <w:szCs w:val="16"/>
        </w:rPr>
      </w:pPr>
    </w:p>
  </w:footnote>
  <w:footnote w:id="8">
    <w:p w14:paraId="062EC860"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vertAlign w:val="superscript"/>
        </w:rPr>
        <w:t xml:space="preserve"> </w:t>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4BC9BF8D" w14:textId="77777777" w:rsidR="00CA59A2" w:rsidRPr="00B97AB5" w:rsidRDefault="00CA59A2" w:rsidP="000153EC">
      <w:pPr>
        <w:spacing w:after="0" w:line="240" w:lineRule="auto"/>
        <w:ind w:left="567" w:hanging="567"/>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110.- Sanciones administrativas</w:t>
      </w:r>
    </w:p>
    <w:p w14:paraId="15C6524D"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leves, con una amonestación o con una multa de hasta cincuenta (50) UIT.</w:t>
      </w:r>
    </w:p>
    <w:p w14:paraId="3EC7469A"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graves, con una multa de hasta ciento cincuenta (150) UIT.</w:t>
      </w:r>
    </w:p>
    <w:p w14:paraId="7DEC6213"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muy graves, con una multa de hasta cuatrocientos cincuenta (450) UIT.</w:t>
      </w:r>
    </w:p>
    <w:p w14:paraId="707B74D3"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
  </w:footnote>
  <w:footnote w:id="9">
    <w:p w14:paraId="4B3DC1A8"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Artículo 114.- Medidas correctivas</w:t>
      </w:r>
    </w:p>
    <w:p w14:paraId="1B3B1F61"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Las medidas correctivas complementarias pueden dictarse de oficio o a pedido de parte.</w:t>
      </w:r>
    </w:p>
    <w:p w14:paraId="51455ACA" w14:textId="77777777" w:rsidR="00CA59A2" w:rsidRPr="00B97AB5" w:rsidRDefault="00CA59A2" w:rsidP="000153EC">
      <w:pPr>
        <w:spacing w:after="0" w:line="240" w:lineRule="auto"/>
        <w:ind w:left="567" w:hanging="567"/>
        <w:jc w:val="both"/>
        <w:rPr>
          <w:rFonts w:ascii="Arial Narrow" w:hAnsi="Arial Narrow" w:cs="Arial"/>
          <w:sz w:val="16"/>
          <w:szCs w:val="16"/>
        </w:rPr>
      </w:pPr>
    </w:p>
    <w:p w14:paraId="6CB8D69D"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Fonts w:ascii="Arial Narrow" w:eastAsia="Arial Narrow" w:hAnsi="Arial Narrow" w:cs="Arial"/>
          <w:b/>
          <w:sz w:val="16"/>
          <w:szCs w:val="16"/>
        </w:rPr>
        <w:tab/>
        <w:t>Artículo 115.- Medidas correctivas reparadoras</w:t>
      </w:r>
    </w:p>
    <w:p w14:paraId="0A0E4012" w14:textId="77777777" w:rsidR="00CA59A2" w:rsidRPr="00B97AB5" w:rsidRDefault="00CA59A2" w:rsidP="000153EC">
      <w:pPr>
        <w:spacing w:after="0" w:line="240" w:lineRule="auto"/>
        <w:ind w:left="567" w:hanging="283"/>
        <w:jc w:val="both"/>
        <w:rPr>
          <w:rFonts w:ascii="Arial Narrow" w:eastAsia="Arial Narrow" w:hAnsi="Arial Narrow" w:cs="Arial"/>
          <w:sz w:val="16"/>
          <w:szCs w:val="16"/>
        </w:rPr>
      </w:pPr>
      <w:r w:rsidRPr="00B97AB5">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Reparar productos.</w:t>
      </w:r>
    </w:p>
    <w:p w14:paraId="64B5280D"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otras prestaciones u obligaciones legales o convencionales a su cargo.</w:t>
      </w:r>
    </w:p>
    <w:p w14:paraId="385F165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Pagar los gastos incurridos por el consumidor para mitigar las consecuencias de la infracción administrativa.</w:t>
      </w:r>
    </w:p>
    <w:p w14:paraId="130D0A42"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Otras medidas reparadoras análogas de efectos equivalentes a las anteriores.</w:t>
      </w:r>
    </w:p>
    <w:p w14:paraId="764F3361" w14:textId="77777777" w:rsidR="00CA59A2" w:rsidRPr="00B97AB5" w:rsidRDefault="00CA59A2" w:rsidP="000153EC">
      <w:pPr>
        <w:pStyle w:val="Sinespaciado"/>
        <w:ind w:left="567"/>
        <w:jc w:val="both"/>
        <w:rPr>
          <w:rFonts w:ascii="Arial Narrow" w:hAnsi="Arial Narrow" w:cs="Arial"/>
          <w:sz w:val="16"/>
          <w:szCs w:val="16"/>
        </w:rPr>
      </w:pPr>
      <w:r w:rsidRPr="00B97AB5">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p w14:paraId="579B3C0E" w14:textId="77777777" w:rsidR="00CA59A2" w:rsidRPr="00B97AB5" w:rsidRDefault="00CA59A2" w:rsidP="000153EC">
      <w:pPr>
        <w:spacing w:after="0" w:line="240" w:lineRule="auto"/>
        <w:ind w:left="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116.- Medidas correctivas complementarias</w:t>
      </w:r>
    </w:p>
    <w:p w14:paraId="795BD0E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d. En caso de infracciones muy graves y de reincidencia o </w:t>
      </w:r>
      <w:proofErr w:type="spellStart"/>
      <w:r w:rsidRPr="00B97AB5">
        <w:rPr>
          <w:rFonts w:ascii="Arial Narrow" w:eastAsia="Arial Narrow" w:hAnsi="Arial Narrow" w:cs="Arial"/>
          <w:sz w:val="16"/>
          <w:szCs w:val="16"/>
        </w:rPr>
        <w:t>reiterancia</w:t>
      </w:r>
      <w:proofErr w:type="spellEnd"/>
      <w:r w:rsidRPr="00B97AB5">
        <w:rPr>
          <w:rFonts w:ascii="Arial Narrow" w:eastAsia="Arial Narrow" w:hAnsi="Arial Narrow" w:cs="Arial"/>
          <w:sz w:val="16"/>
          <w:szCs w:val="16"/>
        </w:rPr>
        <w:t xml:space="preserve">: </w:t>
      </w:r>
    </w:p>
    <w:p w14:paraId="700F1C7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roofErr w:type="spellStart"/>
      <w:r w:rsidRPr="00B97AB5">
        <w:rPr>
          <w:rFonts w:ascii="Arial Narrow" w:eastAsia="Arial Narrow" w:hAnsi="Arial Narrow" w:cs="Arial"/>
          <w:sz w:val="16"/>
          <w:szCs w:val="16"/>
        </w:rPr>
        <w:t>ii</w:t>
      </w:r>
      <w:proofErr w:type="spellEnd"/>
      <w:r w:rsidRPr="00B97AB5">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e. Publicación de avisos </w:t>
      </w:r>
      <w:proofErr w:type="spellStart"/>
      <w:r w:rsidRPr="00B97AB5">
        <w:rPr>
          <w:rFonts w:ascii="Arial Narrow" w:eastAsia="Arial Narrow" w:hAnsi="Arial Narrow" w:cs="Arial"/>
          <w:sz w:val="16"/>
          <w:szCs w:val="16"/>
        </w:rPr>
        <w:t>rectificatorios</w:t>
      </w:r>
      <w:proofErr w:type="spellEnd"/>
      <w:r w:rsidRPr="00B97AB5">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footnote>
  <w:footnote w:id="10">
    <w:p w14:paraId="1E48C7DB" w14:textId="77777777" w:rsidR="00CA59A2" w:rsidRPr="00B97AB5" w:rsidRDefault="00CA59A2" w:rsidP="000153EC">
      <w:pPr>
        <w:pStyle w:val="Textonotapie"/>
        <w:tabs>
          <w:tab w:val="left" w:pos="567"/>
        </w:tabs>
        <w:ind w:left="567" w:hanging="567"/>
        <w:jc w:val="both"/>
        <w:rPr>
          <w:rFonts w:ascii="Arial Narrow" w:hAnsi="Arial Narrow" w:cs="Arial"/>
          <w:b/>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6927EAA2" w14:textId="77777777" w:rsidR="00CA59A2" w:rsidRPr="00B97AB5" w:rsidRDefault="00CA59A2" w:rsidP="000153EC">
      <w:pPr>
        <w:pStyle w:val="Textonotapie"/>
        <w:tabs>
          <w:tab w:val="left" w:pos="567"/>
        </w:tabs>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112.- Criterios de graduación de las sanciones administrativas</w:t>
      </w:r>
    </w:p>
    <w:p w14:paraId="3B612D08"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1A09602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Se consideran circunstancias atenuantes especiales, las siguientes:</w:t>
      </w:r>
    </w:p>
    <w:p w14:paraId="74B98BC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D336D0B" w14:textId="77777777" w:rsidR="00CA59A2" w:rsidRPr="00B97AB5" w:rsidRDefault="00CA59A2" w:rsidP="000153EC">
      <w:pPr>
        <w:pStyle w:val="Textonotapie"/>
        <w:tabs>
          <w:tab w:val="left" w:pos="567"/>
        </w:tabs>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B97AB5">
        <w:rPr>
          <w:rFonts w:ascii="Arial Narrow" w:eastAsia="Arial Narrow" w:hAnsi="Arial Narrow" w:cs="Arial"/>
          <w:sz w:val="16"/>
          <w:szCs w:val="16"/>
        </w:rPr>
        <w:t>liminarmente</w:t>
      </w:r>
      <w:proofErr w:type="spellEnd"/>
      <w:r w:rsidRPr="00B97AB5">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B97AB5" w:rsidRDefault="00CA59A2" w:rsidP="000153EC">
      <w:pPr>
        <w:pStyle w:val="Textonotapie"/>
        <w:jc w:val="both"/>
        <w:rPr>
          <w:rFonts w:ascii="Arial Narrow" w:hAnsi="Arial Narrow" w:cs="Arial"/>
          <w:sz w:val="16"/>
          <w:szCs w:val="16"/>
        </w:rPr>
      </w:pPr>
    </w:p>
  </w:footnote>
  <w:footnote w:id="11">
    <w:p w14:paraId="3836DFB3" w14:textId="77777777" w:rsidR="00CA59A2" w:rsidRPr="00B97AB5" w:rsidRDefault="00CA59A2" w:rsidP="000153EC">
      <w:pPr>
        <w:autoSpaceDE w:val="0"/>
        <w:autoSpaceDN w:val="0"/>
        <w:adjustRightInd w:val="0"/>
        <w:spacing w:after="0" w:line="240" w:lineRule="auto"/>
        <w:ind w:left="567" w:hanging="567"/>
        <w:jc w:val="both"/>
        <w:rPr>
          <w:rFonts w:ascii="Arial Narrow" w:hAnsi="Arial Narrow" w:cs="Arial"/>
          <w:b/>
          <w:bCs/>
          <w:sz w:val="16"/>
          <w:szCs w:val="16"/>
        </w:rPr>
      </w:pPr>
      <w:r w:rsidRPr="00B97AB5">
        <w:rPr>
          <w:rStyle w:val="Refdenotaalpie"/>
          <w:rFonts w:ascii="Arial Narrow" w:hAnsi="Arial Narrow" w:cs="Arial"/>
          <w:b/>
          <w:bCs/>
          <w:sz w:val="16"/>
          <w:szCs w:val="16"/>
          <w:vertAlign w:val="superscript"/>
        </w:rPr>
        <w:footnoteRef/>
      </w:r>
      <w:r w:rsidRPr="00B97AB5">
        <w:rPr>
          <w:rFonts w:ascii="Arial Narrow" w:hAnsi="Arial Narrow" w:cs="Arial"/>
          <w:b/>
          <w:bCs/>
          <w:sz w:val="16"/>
          <w:szCs w:val="16"/>
        </w:rPr>
        <w:t xml:space="preserve"> </w:t>
      </w:r>
      <w:r w:rsidRPr="00B97AB5">
        <w:rPr>
          <w:rFonts w:ascii="Arial Narrow" w:hAnsi="Arial Narrow" w:cs="Arial"/>
          <w:b/>
          <w:bCs/>
          <w:sz w:val="16"/>
          <w:szCs w:val="16"/>
        </w:rPr>
        <w:tab/>
        <w:t xml:space="preserve">DECRETO LEGISLATIVO </w:t>
      </w:r>
      <w:proofErr w:type="spellStart"/>
      <w:r w:rsidRPr="00B97AB5">
        <w:rPr>
          <w:rFonts w:ascii="Arial Narrow" w:hAnsi="Arial Narrow" w:cs="Arial"/>
          <w:b/>
          <w:bCs/>
          <w:sz w:val="16"/>
          <w:szCs w:val="16"/>
        </w:rPr>
        <w:t/>
      </w:r>
      <w:proofErr w:type="spellEnd"/>
      <w:r w:rsidRPr="00B97AB5">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B97AB5" w:rsidRDefault="00CA59A2" w:rsidP="000153EC">
      <w:pPr>
        <w:pStyle w:val="NormalWeb"/>
        <w:spacing w:after="0" w:line="240" w:lineRule="auto"/>
        <w:ind w:left="567"/>
        <w:jc w:val="both"/>
        <w:rPr>
          <w:rFonts w:ascii="Arial Narrow" w:hAnsi="Arial Narrow" w:cs="Arial"/>
          <w:bCs/>
          <w:sz w:val="16"/>
          <w:szCs w:val="16"/>
        </w:rPr>
      </w:pPr>
      <w:r w:rsidRPr="00B97AB5">
        <w:rPr>
          <w:rFonts w:ascii="Arial Narrow" w:hAnsi="Arial Narrow" w:cs="Arial"/>
          <w:b/>
          <w:sz w:val="16"/>
          <w:szCs w:val="16"/>
        </w:rPr>
        <w:t xml:space="preserve">Artículo 29.- </w:t>
      </w:r>
      <w:r w:rsidRPr="00B97AB5">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B97AB5" w:rsidRDefault="00CA59A2" w:rsidP="000153EC">
      <w:pPr>
        <w:pStyle w:val="NormalWeb"/>
        <w:spacing w:after="0" w:line="240" w:lineRule="auto"/>
        <w:ind w:left="567"/>
        <w:jc w:val="both"/>
        <w:rPr>
          <w:rFonts w:ascii="Arial Narrow" w:hAnsi="Arial Narrow" w:cs="Arial"/>
          <w:sz w:val="16"/>
          <w:szCs w:val="16"/>
        </w:rPr>
      </w:pPr>
    </w:p>
  </w:footnote>
  <w:footnote w:id="12">
    <w:p w14:paraId="69457C94" w14:textId="77777777" w:rsidR="00CA59A2" w:rsidRPr="00574FF8"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574FF8">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574FF8" w:rsidRDefault="00CA59A2" w:rsidP="000153EC">
      <w:pPr>
        <w:pStyle w:val="Textonotapie"/>
        <w:ind w:left="1134" w:hanging="567"/>
        <w:jc w:val="both"/>
        <w:rPr>
          <w:rFonts w:ascii="Arial Narrow" w:hAnsi="Arial Narrow" w:cs="Arial"/>
          <w:b/>
          <w:bCs/>
          <w:sz w:val="16"/>
          <w:szCs w:val="16"/>
        </w:rPr>
      </w:pPr>
      <w:r w:rsidRPr="00574FF8">
        <w:rPr>
          <w:rFonts w:ascii="Arial Narrow" w:hAnsi="Arial Narrow" w:cs="Arial"/>
          <w:b/>
          <w:bCs/>
          <w:sz w:val="16"/>
          <w:szCs w:val="16"/>
        </w:rPr>
        <w:t>Artículo 20.- Modalidades de notificación</w:t>
      </w:r>
    </w:p>
    <w:p w14:paraId="078AE407" w14:textId="77777777" w:rsidR="00B97AB5" w:rsidRPr="00B97AB5" w:rsidRDefault="00772A00" w:rsidP="00772A00">
      <w:pPr>
        <w:pStyle w:val="Textonotapie"/>
        <w:ind w:left="567"/>
        <w:jc w:val="both"/>
        <w:rPr>
          <w:rFonts w:ascii="Arial Narrow" w:hAnsi="Arial Narrow" w:cs="Arial"/>
          <w:sz w:val="16"/>
          <w:szCs w:val="16"/>
          <w:lang w:val="es-ES"/>
        </w:rPr>
      </w:pPr>
      <w:r w:rsidRPr="00574FF8">
        <w:rPr>
          <w:rFonts w:ascii="Arial Narrow" w:hAnsi="Arial Narrow" w:cs="Arial"/>
          <w:sz w:val="16"/>
          <w:szCs w:val="16"/>
          <w:lang w:val="es-ES"/>
        </w:rPr>
        <w:t>20.4. El administrado interesado o afectado por el acto que hubiera consignado en su escrito alguna dirección electrónica que conste en el expediente puede ser notificado a través de ese medio siempre que haya dado su autorización expresa para ello. Para este caso no es de</w:t>
      </w:r>
      <w:r w:rsidRPr="00B97AB5">
        <w:rPr>
          <w:rFonts w:ascii="Arial Narrow" w:hAnsi="Arial Narrow" w:cs="Arial"/>
          <w:sz w:val="16"/>
          <w:szCs w:val="16"/>
          <w:lang w:val="es-ES"/>
        </w:rPr>
        <w:t xml:space="preserve"> aplicación el orden de prelación dispuesto en el numeral 20.1. </w:t>
      </w:r>
    </w:p>
    <w:p w14:paraId="0BD376A8" w14:textId="77777777" w:rsidR="00B97AB5" w:rsidRPr="00B97AB5" w:rsidRDefault="00772A00" w:rsidP="00772A00">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B97AB5" w:rsidRDefault="00772A00" w:rsidP="00772A00">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5"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5"/>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313B8"/>
    <w:rsid w:val="00043A1C"/>
    <w:rsid w:val="00080193"/>
    <w:rsid w:val="0008134D"/>
    <w:rsid w:val="000A1CD5"/>
    <w:rsid w:val="000A2C5A"/>
    <w:rsid w:val="000C03E0"/>
    <w:rsid w:val="000C186B"/>
    <w:rsid w:val="000C4DDA"/>
    <w:rsid w:val="000D0811"/>
    <w:rsid w:val="000E04C3"/>
    <w:rsid w:val="000E5C8E"/>
    <w:rsid w:val="000E6429"/>
    <w:rsid w:val="00107A1A"/>
    <w:rsid w:val="00121544"/>
    <w:rsid w:val="00131702"/>
    <w:rsid w:val="00164BA4"/>
    <w:rsid w:val="00166964"/>
    <w:rsid w:val="001817A1"/>
    <w:rsid w:val="001907B4"/>
    <w:rsid w:val="0019248B"/>
    <w:rsid w:val="001A7EBB"/>
    <w:rsid w:val="001B51BB"/>
    <w:rsid w:val="001B5674"/>
    <w:rsid w:val="001B56A2"/>
    <w:rsid w:val="001B6FB2"/>
    <w:rsid w:val="001B6FF8"/>
    <w:rsid w:val="001C2D39"/>
    <w:rsid w:val="001D0C14"/>
    <w:rsid w:val="001D3F79"/>
    <w:rsid w:val="001F344A"/>
    <w:rsid w:val="001F4A44"/>
    <w:rsid w:val="002024D8"/>
    <w:rsid w:val="00215307"/>
    <w:rsid w:val="002162CF"/>
    <w:rsid w:val="002234D3"/>
    <w:rsid w:val="00251562"/>
    <w:rsid w:val="00260C16"/>
    <w:rsid w:val="00275D4D"/>
    <w:rsid w:val="00280FC7"/>
    <w:rsid w:val="0028624B"/>
    <w:rsid w:val="00290C55"/>
    <w:rsid w:val="002919C1"/>
    <w:rsid w:val="00293F2F"/>
    <w:rsid w:val="002A0A1A"/>
    <w:rsid w:val="002A10BA"/>
    <w:rsid w:val="002B0771"/>
    <w:rsid w:val="002B2DF7"/>
    <w:rsid w:val="002C265E"/>
    <w:rsid w:val="002C3F72"/>
    <w:rsid w:val="002C577E"/>
    <w:rsid w:val="002D68A3"/>
    <w:rsid w:val="002E338B"/>
    <w:rsid w:val="002E5997"/>
    <w:rsid w:val="002E5B3A"/>
    <w:rsid w:val="002F36CE"/>
    <w:rsid w:val="002F47E6"/>
    <w:rsid w:val="0030215E"/>
    <w:rsid w:val="00327F5B"/>
    <w:rsid w:val="003304BA"/>
    <w:rsid w:val="00334467"/>
    <w:rsid w:val="003416D0"/>
    <w:rsid w:val="00345437"/>
    <w:rsid w:val="00353D90"/>
    <w:rsid w:val="003569CD"/>
    <w:rsid w:val="003719B7"/>
    <w:rsid w:val="003748FB"/>
    <w:rsid w:val="003A3BA6"/>
    <w:rsid w:val="003C22C4"/>
    <w:rsid w:val="003C6685"/>
    <w:rsid w:val="004251B6"/>
    <w:rsid w:val="00453840"/>
    <w:rsid w:val="004551D0"/>
    <w:rsid w:val="00463F57"/>
    <w:rsid w:val="00466DFF"/>
    <w:rsid w:val="0047310F"/>
    <w:rsid w:val="00487837"/>
    <w:rsid w:val="004B0B44"/>
    <w:rsid w:val="004B1E5F"/>
    <w:rsid w:val="004C4BF2"/>
    <w:rsid w:val="004D0925"/>
    <w:rsid w:val="004D7945"/>
    <w:rsid w:val="004F1116"/>
    <w:rsid w:val="005053D6"/>
    <w:rsid w:val="00515328"/>
    <w:rsid w:val="00531C07"/>
    <w:rsid w:val="00537A7E"/>
    <w:rsid w:val="00537BD7"/>
    <w:rsid w:val="00544EBE"/>
    <w:rsid w:val="00547BF9"/>
    <w:rsid w:val="005505B7"/>
    <w:rsid w:val="0055754D"/>
    <w:rsid w:val="005636EE"/>
    <w:rsid w:val="00565126"/>
    <w:rsid w:val="00565BE7"/>
    <w:rsid w:val="00567799"/>
    <w:rsid w:val="00574FF8"/>
    <w:rsid w:val="0058044E"/>
    <w:rsid w:val="005D3B8D"/>
    <w:rsid w:val="005D7A26"/>
    <w:rsid w:val="005E19D3"/>
    <w:rsid w:val="005E1E12"/>
    <w:rsid w:val="005E5407"/>
    <w:rsid w:val="005F38F3"/>
    <w:rsid w:val="00601F77"/>
    <w:rsid w:val="0061051B"/>
    <w:rsid w:val="00626395"/>
    <w:rsid w:val="00645252"/>
    <w:rsid w:val="00646CC7"/>
    <w:rsid w:val="00654587"/>
    <w:rsid w:val="00657D0C"/>
    <w:rsid w:val="006627D7"/>
    <w:rsid w:val="00681F54"/>
    <w:rsid w:val="006B6BE4"/>
    <w:rsid w:val="006D0A76"/>
    <w:rsid w:val="006E20FA"/>
    <w:rsid w:val="006F0D03"/>
    <w:rsid w:val="006F5B81"/>
    <w:rsid w:val="00711750"/>
    <w:rsid w:val="00714623"/>
    <w:rsid w:val="00735F8D"/>
    <w:rsid w:val="0074378D"/>
    <w:rsid w:val="0074704C"/>
    <w:rsid w:val="00761FEA"/>
    <w:rsid w:val="00762D3E"/>
    <w:rsid w:val="00762DCD"/>
    <w:rsid w:val="00772A00"/>
    <w:rsid w:val="007775A7"/>
    <w:rsid w:val="00793E0A"/>
    <w:rsid w:val="007A5184"/>
    <w:rsid w:val="007A5A08"/>
    <w:rsid w:val="007B50E3"/>
    <w:rsid w:val="007B6063"/>
    <w:rsid w:val="007C669A"/>
    <w:rsid w:val="007D31A8"/>
    <w:rsid w:val="007E3262"/>
    <w:rsid w:val="007E409F"/>
    <w:rsid w:val="007F305F"/>
    <w:rsid w:val="007F4EFA"/>
    <w:rsid w:val="00803D7E"/>
    <w:rsid w:val="0080766B"/>
    <w:rsid w:val="00826948"/>
    <w:rsid w:val="0083186C"/>
    <w:rsid w:val="00851689"/>
    <w:rsid w:val="00856C2A"/>
    <w:rsid w:val="00872A80"/>
    <w:rsid w:val="00877B92"/>
    <w:rsid w:val="008819A6"/>
    <w:rsid w:val="008834B0"/>
    <w:rsid w:val="00890B1F"/>
    <w:rsid w:val="0089579A"/>
    <w:rsid w:val="00895AB6"/>
    <w:rsid w:val="00896A8E"/>
    <w:rsid w:val="00897AD7"/>
    <w:rsid w:val="008A211A"/>
    <w:rsid w:val="008A2912"/>
    <w:rsid w:val="008A4BF9"/>
    <w:rsid w:val="008A4F60"/>
    <w:rsid w:val="008A6481"/>
    <w:rsid w:val="008B4811"/>
    <w:rsid w:val="008C6BCC"/>
    <w:rsid w:val="008C7DBE"/>
    <w:rsid w:val="008E2E5A"/>
    <w:rsid w:val="008E6BA0"/>
    <w:rsid w:val="008E746F"/>
    <w:rsid w:val="00947FE2"/>
    <w:rsid w:val="009606E6"/>
    <w:rsid w:val="009805B9"/>
    <w:rsid w:val="00985114"/>
    <w:rsid w:val="00987623"/>
    <w:rsid w:val="0099478C"/>
    <w:rsid w:val="00996DC2"/>
    <w:rsid w:val="009B2027"/>
    <w:rsid w:val="009D2900"/>
    <w:rsid w:val="009D4278"/>
    <w:rsid w:val="009D7D45"/>
    <w:rsid w:val="009E1DE3"/>
    <w:rsid w:val="00A0361F"/>
    <w:rsid w:val="00A17FC8"/>
    <w:rsid w:val="00A23703"/>
    <w:rsid w:val="00A37879"/>
    <w:rsid w:val="00A4193E"/>
    <w:rsid w:val="00A50683"/>
    <w:rsid w:val="00A54BBE"/>
    <w:rsid w:val="00A66BF2"/>
    <w:rsid w:val="00A66DE0"/>
    <w:rsid w:val="00A675FC"/>
    <w:rsid w:val="00A7053E"/>
    <w:rsid w:val="00A729B6"/>
    <w:rsid w:val="00A75655"/>
    <w:rsid w:val="00A760AA"/>
    <w:rsid w:val="00A84194"/>
    <w:rsid w:val="00A87B9B"/>
    <w:rsid w:val="00A91613"/>
    <w:rsid w:val="00AA1996"/>
    <w:rsid w:val="00AA61D3"/>
    <w:rsid w:val="00AB0626"/>
    <w:rsid w:val="00AC5DF4"/>
    <w:rsid w:val="00AC634C"/>
    <w:rsid w:val="00AD2D11"/>
    <w:rsid w:val="00AE2D20"/>
    <w:rsid w:val="00B13BDD"/>
    <w:rsid w:val="00B20DDF"/>
    <w:rsid w:val="00B27062"/>
    <w:rsid w:val="00B37A7A"/>
    <w:rsid w:val="00B42367"/>
    <w:rsid w:val="00B45EBC"/>
    <w:rsid w:val="00B64CFA"/>
    <w:rsid w:val="00B71A7D"/>
    <w:rsid w:val="00B739FB"/>
    <w:rsid w:val="00B906B1"/>
    <w:rsid w:val="00B913E6"/>
    <w:rsid w:val="00B91E42"/>
    <w:rsid w:val="00B953E7"/>
    <w:rsid w:val="00B96409"/>
    <w:rsid w:val="00B97AB5"/>
    <w:rsid w:val="00BA461D"/>
    <w:rsid w:val="00BB47E5"/>
    <w:rsid w:val="00BC42BA"/>
    <w:rsid w:val="00BC63E7"/>
    <w:rsid w:val="00BD2086"/>
    <w:rsid w:val="00BD470D"/>
    <w:rsid w:val="00BD7737"/>
    <w:rsid w:val="00BF1B59"/>
    <w:rsid w:val="00C2093C"/>
    <w:rsid w:val="00C56FC4"/>
    <w:rsid w:val="00C72EFF"/>
    <w:rsid w:val="00C77DFA"/>
    <w:rsid w:val="00C84CAA"/>
    <w:rsid w:val="00C93C33"/>
    <w:rsid w:val="00C95E59"/>
    <w:rsid w:val="00CA2B23"/>
    <w:rsid w:val="00CA59A2"/>
    <w:rsid w:val="00CC7E71"/>
    <w:rsid w:val="00CD0C8E"/>
    <w:rsid w:val="00CD118F"/>
    <w:rsid w:val="00CD1878"/>
    <w:rsid w:val="00CD245D"/>
    <w:rsid w:val="00CD62B5"/>
    <w:rsid w:val="00CE01D5"/>
    <w:rsid w:val="00CF40EB"/>
    <w:rsid w:val="00D0172A"/>
    <w:rsid w:val="00D049FC"/>
    <w:rsid w:val="00D11169"/>
    <w:rsid w:val="00D46CD3"/>
    <w:rsid w:val="00D502EA"/>
    <w:rsid w:val="00D53538"/>
    <w:rsid w:val="00D56261"/>
    <w:rsid w:val="00D6254A"/>
    <w:rsid w:val="00D66B2A"/>
    <w:rsid w:val="00D742E6"/>
    <w:rsid w:val="00D95607"/>
    <w:rsid w:val="00DA02A5"/>
    <w:rsid w:val="00DA79A0"/>
    <w:rsid w:val="00DB05E2"/>
    <w:rsid w:val="00DB2B1E"/>
    <w:rsid w:val="00DB5CCB"/>
    <w:rsid w:val="00DB6197"/>
    <w:rsid w:val="00DC00FF"/>
    <w:rsid w:val="00DD0EE7"/>
    <w:rsid w:val="00DD4799"/>
    <w:rsid w:val="00DE4803"/>
    <w:rsid w:val="00DE7477"/>
    <w:rsid w:val="00DE7EA8"/>
    <w:rsid w:val="00E14067"/>
    <w:rsid w:val="00E142DD"/>
    <w:rsid w:val="00E2296F"/>
    <w:rsid w:val="00E500B6"/>
    <w:rsid w:val="00E55AB3"/>
    <w:rsid w:val="00E55D8D"/>
    <w:rsid w:val="00E6140E"/>
    <w:rsid w:val="00E65222"/>
    <w:rsid w:val="00E67D34"/>
    <w:rsid w:val="00EA78F9"/>
    <w:rsid w:val="00ED4B2D"/>
    <w:rsid w:val="00ED5D86"/>
    <w:rsid w:val="00ED6393"/>
    <w:rsid w:val="00EE3204"/>
    <w:rsid w:val="00EE3664"/>
    <w:rsid w:val="00F01410"/>
    <w:rsid w:val="00F110B3"/>
    <w:rsid w:val="00F14BCC"/>
    <w:rsid w:val="00F3683E"/>
    <w:rsid w:val="00F36CB8"/>
    <w:rsid w:val="00F37E66"/>
    <w:rsid w:val="00F71384"/>
    <w:rsid w:val="00F72FFB"/>
    <w:rsid w:val="00F754DE"/>
    <w:rsid w:val="00F85C52"/>
    <w:rsid w:val="00F879A3"/>
    <w:rsid w:val="00F954C6"/>
    <w:rsid w:val="00F96477"/>
    <w:rsid w:val="00FB44B8"/>
    <w:rsid w:val="00FB6AAD"/>
    <w:rsid w:val="00FC2690"/>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281</TotalTime>
  <Pages>7</Pages>
  <Words>2062</Words>
  <Characters>11177</Characters>
  <Application>Microsoft Office Word</Application>
  <DocSecurity>0</DocSecurity>
  <Lines>203</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102</cp:revision>
  <dcterms:created xsi:type="dcterms:W3CDTF">2024-06-18T08:44:00Z</dcterms:created>
  <dcterms:modified xsi:type="dcterms:W3CDTF">2026-03-02T22:10:00Z</dcterms:modified>
</cp:coreProperties>
</file>