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4DA1DAE" w:rsidR="00CA59A2" w:rsidRPr="0026598E" w:rsidRDefault="00CA59A2" w:rsidP="005D5130">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60DF3">
        <w:rPr>
          <w:rFonts w:ascii="Arial Narrow" w:eastAsia="Arial Narrow" w:hAnsi="Arial Narrow" w:cs="Arial Narrow"/>
          <w:b/>
          <w:color w:val="000000"/>
          <w:kern w:val="0"/>
          <w:lang w:eastAsia="es-PE"/>
          <w14:ligatures w14:val="none"/>
        </w:rPr>
        <w:t>0</w:t>
      </w:r>
      <w:r w:rsidR="00AD4799" w:rsidRPr="00AD4799">
        <w:rPr>
          <w:rFonts w:ascii="Arial Narrow" w:eastAsia="Times New Roman" w:hAnsi="Arial Narrow" w:cs="Times New Roman"/>
          <w:b/>
          <w:bCs/>
          <w:color w:val="000000"/>
          <w:kern w:val="0"/>
          <w:shd w:val="clear" w:color="auto" w:fill="FFFFFF"/>
          <w:lang w:eastAsia="es-PE"/>
          <w14:ligatures w14:val="none"/>
        </w:rPr>
        <w:t>493-2026</w:t>
      </w:r>
      <w:r w:rsidRPr="00AD4799">
        <w:rPr>
          <w:rFonts w:ascii="Arial Narrow" w:eastAsia="Times New Roman" w:hAnsi="Arial Narrow" w:cs="Times New Roman"/>
          <w:b/>
          <w:bCs/>
          <w:color w:val="000000"/>
          <w:kern w:val="0"/>
          <w:shd w:val="clear" w:color="auto" w:fill="FFFFFF"/>
          <w:lang w:eastAsia="es-PE"/>
          <w14:ligatures w14:val="none"/>
        </w:rPr>
        <w:t>/CC1</w:t>
      </w:r>
    </w:p>
    <w:p w14:paraId="7E5DC22B" w14:textId="17DE194F" w:rsidR="00CA59A2" w:rsidRPr="0026598E" w:rsidRDefault="00CA59A2" w:rsidP="005D513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E271AC" w:rsidRPr="00E271AC">
        <w:rPr>
          <w:rFonts w:ascii="Arial Narrow" w:eastAsia="Arial Narrow" w:hAnsi="Arial Narrow" w:cs="Arial Narrow"/>
          <w:b/>
          <w:color w:val="000000"/>
          <w:kern w:val="0"/>
          <w:lang w:eastAsia="es-PE"/>
          <w14:ligatures w14:val="none"/>
        </w:rPr>
        <w:t/>
      </w:r>
      <w:r w:rsidR="0074056A">
        <w:rPr>
          <w:rFonts w:ascii="Arial Narrow" w:eastAsia="Arial Narrow" w:hAnsi="Arial Narrow" w:cs="Arial Narrow"/>
          <w:b/>
          <w:color w:val="000000"/>
          <w:kern w:val="0"/>
          <w:lang w:eastAsia="es-PE"/>
          <w14:ligatures w14:val="none"/>
        </w:rPr>
        <w:t/>
      </w:r>
      <w:r w:rsidR="00E271AC" w:rsidRPr="00E271AC">
        <w:rPr>
          <w:rFonts w:ascii="Arial Narrow" w:eastAsia="Arial Narrow" w:hAnsi="Arial Narrow" w:cs="Arial Narrow"/>
          <w:b/>
          <w:color w:val="000000"/>
          <w:kern w:val="0"/>
          <w:lang w:eastAsia="es-PE"/>
          <w14:ligatures w14:val="none"/>
        </w:rPr>
        <w:t xml:space="preserve"/>
      </w:r>
      <w:r w:rsidRPr="00E271AC">
        <w:rPr>
          <w:rFonts w:ascii="Arial Narrow" w:eastAsia="Arial Narrow" w:hAnsi="Arial Narrow" w:cs="Arial Narrow"/>
          <w:b/>
          <w:color w:val="000000"/>
          <w:kern w:val="0"/>
          <w:lang w:eastAsia="es-PE"/>
          <w14:ligatures w14:val="none"/>
        </w:rPr>
        <w:t xml:space="preserve"/>
      </w:r>
      <w:r w:rsidR="00E271AC" w:rsidRPr="00E271AC">
        <w:rPr>
          <w:rFonts w:ascii="Arial Narrow" w:eastAsia="Arial Narrow" w:hAnsi="Arial Narrow" w:cs="Arial Narrow"/>
          <w:b/>
          <w:color w:val="000000"/>
          <w:kern w:val="0"/>
          <w:lang w:eastAsia="es-PE"/>
          <w14:ligatures w14:val="none"/>
        </w:rPr>
        <w:t/>
      </w:r>
      <w:r w:rsidRPr="00E271AC">
        <w:rPr>
          <w:rFonts w:ascii="Arial Narrow" w:eastAsia="Arial Narrow" w:hAnsi="Arial Narrow" w:cs="Arial Narrow"/>
          <w:b/>
          <w:color w:val="000000"/>
          <w:kern w:val="0"/>
          <w:lang w:eastAsia="es-PE"/>
          <w14:ligatures w14:val="none"/>
        </w:rPr>
        <w:t/>
      </w:r>
    </w:p>
    <w:p w14:paraId="6DEEEDFE" w14:textId="5AC9C1A0" w:rsidR="00CA59A2" w:rsidRPr="00E271AC" w:rsidRDefault="00CA59A2" w:rsidP="005D513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271AC" w:rsidRPr="00E271AC">
        <w:rPr>
          <w:rFonts w:ascii="Arial Narrow" w:eastAsia="Arial Narrow" w:hAnsi="Arial Narrow" w:cs="Arial Narrow"/>
          <w:b/>
          <w:color w:val="000000"/>
          <w:kern w:val="0"/>
          <w:lang w:eastAsia="es-PE"/>
          <w14:ligatures w14:val="none"/>
        </w:rPr>
        <w:t xml:space="preserve">LA POSITIVA SEGUROS Y REASEGUROS S.A. </w:t>
      </w:r>
      <w:r w:rsidRPr="00E271AC">
        <w:rPr>
          <w:rFonts w:ascii="Arial Narrow" w:eastAsia="Arial Narrow" w:hAnsi="Arial Narrow" w:cs="Arial Narrow"/>
          <w:b/>
          <w:color w:val="000000"/>
          <w:kern w:val="0"/>
          <w:lang w:eastAsia="es-PE"/>
          <w14:ligatures w14:val="none"/>
        </w:rPr>
        <w:t>(</w:t>
      </w:r>
      <w:r w:rsidR="00E271AC" w:rsidRPr="00E271AC">
        <w:rPr>
          <w:rFonts w:ascii="Arial Narrow" w:eastAsia="Arial Narrow" w:hAnsi="Arial Narrow" w:cs="Arial Narrow"/>
          <w:b/>
          <w:color w:val="000000"/>
          <w:kern w:val="0"/>
          <w:lang w:eastAsia="es-PE"/>
          <w14:ligatures w14:val="none"/>
        </w:rPr>
        <w:t>LA POSITIVA</w:t>
      </w:r>
      <w:r w:rsidRPr="00E271AC">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5D513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271AC">
        <w:rPr>
          <w:rFonts w:ascii="Arial Narrow" w:eastAsia="Arial Narrow" w:hAnsi="Arial Narrow" w:cs="Arial Narrow"/>
          <w:b/>
          <w:color w:val="000000"/>
          <w:kern w:val="0"/>
          <w:lang w:eastAsia="es-PE"/>
          <w14:ligatures w14:val="none"/>
        </w:rPr>
        <w:t>MATERIAS</w:t>
      </w:r>
      <w:r w:rsidRPr="00E271AC">
        <w:rPr>
          <w:rFonts w:ascii="Arial Narrow" w:eastAsia="Arial Narrow" w:hAnsi="Arial Narrow" w:cs="Arial Narrow"/>
          <w:b/>
          <w:color w:val="000000"/>
          <w:kern w:val="0"/>
          <w:lang w:eastAsia="es-PE"/>
          <w14:ligatures w14:val="none"/>
        </w:rPr>
        <w:tab/>
        <w:t xml:space="preserve">: </w:t>
      </w:r>
      <w:r w:rsidRPr="00E271AC">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5D5130">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455AF5EC" w:rsidR="00CA59A2" w:rsidRPr="0026598E" w:rsidRDefault="00CA59A2" w:rsidP="005D5130">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D479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5D5130">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705ADF4C" w:rsidR="00CA59A2" w:rsidRPr="0026598E" w:rsidRDefault="00CA59A2" w:rsidP="005D5130">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AD4799">
        <w:rPr>
          <w:rFonts w:ascii="Arial Narrow" w:eastAsia="Times New Roman" w:hAnsi="Arial Narrow" w:cs="Times New Roman"/>
          <w:color w:val="000000"/>
          <w:kern w:val="0"/>
          <w:shd w:val="clear" w:color="auto" w:fill="FFFFFF"/>
          <w:lang w:eastAsia="es-PE"/>
          <w14:ligatures w14:val="none"/>
        </w:rPr>
        <w:t xml:space="preserve">Lima, </w:t>
      </w:r>
      <w:r w:rsidR="007B5518">
        <w:rPr>
          <w:rFonts w:ascii="Arial Narrow" w:eastAsia="Times New Roman" w:hAnsi="Arial Narrow" w:cs="Times New Roman"/>
          <w:color w:val="000000"/>
          <w:kern w:val="0"/>
          <w:shd w:val="clear" w:color="auto" w:fill="FFFFFF"/>
          <w:lang w:eastAsia="es-PE"/>
          <w14:ligatures w14:val="none"/>
        </w:rPr>
        <w:t>6</w:t>
      </w:r>
      <w:r w:rsidRPr="00AD4799">
        <w:rPr>
          <w:rFonts w:ascii="Arial Narrow" w:eastAsia="Times New Roman" w:hAnsi="Arial Narrow" w:cs="Times New Roman"/>
          <w:color w:val="000000"/>
          <w:kern w:val="0"/>
          <w:shd w:val="clear" w:color="auto" w:fill="FFFFFF"/>
          <w:lang w:eastAsia="es-PE"/>
          <w14:ligatures w14:val="none"/>
        </w:rPr>
        <w:t xml:space="preserve"> de </w:t>
      </w:r>
      <w:r w:rsidR="009B0B00" w:rsidRPr="00AD4799">
        <w:rPr>
          <w:rFonts w:ascii="Arial Narrow" w:eastAsia="Times New Roman" w:hAnsi="Arial Narrow" w:cs="Times New Roman"/>
          <w:color w:val="000000"/>
          <w:kern w:val="0"/>
          <w:shd w:val="clear" w:color="auto" w:fill="FFFFFF"/>
          <w:lang w:eastAsia="es-PE"/>
          <w14:ligatures w14:val="none"/>
        </w:rPr>
        <w:t>marzo</w:t>
      </w:r>
      <w:r w:rsidR="00985114" w:rsidRPr="00AD479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5D5130">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5D5130">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D5130">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36FE706" w:rsidR="00CA59A2" w:rsidRPr="00256199" w:rsidRDefault="00CA59A2" w:rsidP="005D5130">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11 de febrero de 2026, el señor [APELLIDO] denunció a La Positiva por presuntas infracciones a la Ley 29571, Código de Protección y Defensa del Consumidor (en adelante, Código), señalando lo siguiente:</w:t>
      </w:r>
      <w:r w:rsidRPr="00CF7B08">
        <w:rPr>
          <w:rFonts w:ascii="Arial Narrow" w:eastAsia="Times New Roman" w:hAnsi="Arial Narrow" w:cs="Arial"/>
          <w:color w:val="000000"/>
          <w:kern w:val="0"/>
          <w:lang w:val="es-ES" w:eastAsia="es-ES"/>
          <w14:ligatures w14:val="none"/>
        </w:rPr>
        <w:t xml:space="preserve"/>
      </w:r>
      <w:r w:rsidR="006219F0" w:rsidRPr="00CF7B08">
        <w:rPr>
          <w:rFonts w:ascii="Arial Narrow" w:eastAsia="Times New Roman" w:hAnsi="Arial Narrow" w:cs="Arial"/>
          <w:color w:val="000000"/>
          <w:kern w:val="0"/>
          <w:lang w:val="es-ES" w:eastAsia="es-ES"/>
          <w14:ligatures w14:val="none"/>
        </w:rPr>
        <w:t/>
      </w:r>
      <w:r w:rsidR="006219F0" w:rsidRPr="006219F0">
        <w:rPr>
          <w:rFonts w:ascii="Arial Narrow" w:eastAsia="Times New Roman" w:hAnsi="Arial Narrow" w:cs="Arial"/>
          <w:color w:val="000000"/>
          <w:kern w:val="0"/>
          <w:lang w:val="es-ES" w:eastAsia="es-ES"/>
          <w14:ligatures w14:val="none"/>
        </w:rPr>
        <w:t xml:space="preserve"/>
      </w:r>
      <w:r w:rsidR="006219F0" w:rsidRPr="00CF7B08">
        <w:rPr>
          <w:rFonts w:ascii="Arial Narrow" w:eastAsia="Times New Roman" w:hAnsi="Arial Narrow" w:cs="Arial"/>
          <w:color w:val="000000"/>
          <w:kern w:val="0"/>
          <w:lang w:val="es-ES" w:eastAsia="es-ES"/>
          <w14:ligatures w14:val="none"/>
        </w:rPr>
        <w:t/>
      </w:r>
      <w:r w:rsidR="00996DC2" w:rsidRPr="00CF7B08">
        <w:rPr>
          <w:rFonts w:ascii="Arial Narrow" w:eastAsia="Calibri" w:hAnsi="Arial Narrow" w:cs="Arial"/>
          <w:kern w:val="0"/>
          <w14:ligatures w14:val="none"/>
        </w:rPr>
        <w:t/>
      </w:r>
      <w:r w:rsidRPr="00CF7B08">
        <w:rPr>
          <w:rFonts w:ascii="Arial Narrow" w:eastAsia="Calibri" w:hAnsi="Arial Narrow" w:cs="Arial"/>
          <w:kern w:val="0"/>
          <w14:ligatures w14:val="none"/>
        </w:rPr>
        <w:t xml:space="preserve"/>
      </w:r>
      <w:r w:rsidR="00CF7B08" w:rsidRPr="00256199">
        <w:rPr>
          <w:rFonts w:ascii="Arial Narrow" w:eastAsia="Calibri" w:hAnsi="Arial Narrow" w:cs="Arial"/>
          <w:kern w:val="0"/>
          <w14:ligatures w14:val="none"/>
        </w:rPr>
        <w:t/>
      </w:r>
      <w:r w:rsidRPr="00256199">
        <w:rPr>
          <w:rFonts w:ascii="Arial Narrow" w:eastAsia="Calibri" w:hAnsi="Arial Narrow" w:cs="Arial"/>
          <w:kern w:val="0"/>
          <w14:ligatures w14:val="none"/>
        </w:rPr>
        <w:t xml:space="preserve"/>
      </w:r>
      <w:r w:rsidR="00CF7B08" w:rsidRPr="00256199">
        <w:rPr>
          <w:rFonts w:ascii="Arial Narrow" w:eastAsia="Calibri" w:hAnsi="Arial Narrow" w:cs="Arial"/>
          <w:kern w:val="0"/>
          <w14:ligatures w14:val="none"/>
        </w:rPr>
        <w:t xml:space="preserve"/>
      </w:r>
      <w:r w:rsidRPr="00256199">
        <w:rPr>
          <w:rFonts w:ascii="Arial Narrow" w:eastAsia="Calibri" w:hAnsi="Arial Narrow" w:cs="Arial"/>
          <w:kern w:val="0"/>
          <w14:ligatures w14:val="none"/>
        </w:rPr>
        <w:t/>
      </w:r>
      <w:r w:rsidRPr="00256199">
        <w:rPr>
          <w:rFonts w:ascii="Arial Narrow" w:eastAsia="Times New Roman" w:hAnsi="Arial Narrow" w:cs="Arial"/>
          <w:color w:val="000000"/>
          <w:kern w:val="0"/>
          <w:lang w:val="es-ES" w:eastAsia="es-ES"/>
          <w14:ligatures w14:val="none"/>
        </w:rPr>
        <w:t xml:space="preserve"/>
      </w:r>
      <w:r w:rsidR="00CF7B08" w:rsidRPr="00256199">
        <w:rPr>
          <w:rFonts w:ascii="Arial Narrow" w:eastAsia="Times New Roman" w:hAnsi="Arial Narrow" w:cs="Arial"/>
          <w:color w:val="000000"/>
          <w:kern w:val="0"/>
          <w:lang w:val="es-ES" w:eastAsia="es-ES"/>
          <w14:ligatures w14:val="none"/>
        </w:rPr>
        <w:t xml:space="preserve"/>
      </w:r>
      <w:r w:rsidRPr="00256199">
        <w:rPr>
          <w:rFonts w:ascii="Arial Narrow" w:eastAsia="Times New Roman" w:hAnsi="Arial Narrow" w:cs="Arial"/>
          <w:color w:val="000000"/>
          <w:kern w:val="0"/>
          <w:lang w:val="es-ES" w:eastAsia="es-ES"/>
          <w14:ligatures w14:val="none"/>
        </w:rPr>
        <w:t/>
      </w:r>
      <w:r w:rsidRPr="00256199">
        <w:rPr>
          <w:rStyle w:val="Refdenotaalpie"/>
          <w:rFonts w:ascii="Arial Narrow" w:eastAsia="Times New Roman" w:hAnsi="Arial Narrow" w:cs="Times New Roman"/>
          <w:color w:val="000000"/>
          <w:kern w:val="0"/>
          <w:vertAlign w:val="superscript"/>
          <w:lang w:val="es-ES" w:eastAsia="es-ES"/>
          <w14:ligatures w14:val="none"/>
        </w:rPr>
        <w:footnoteReference w:id="1"/>
      </w:r>
      <w:r w:rsidRPr="00256199">
        <w:rPr>
          <w:rFonts w:ascii="Arial Narrow" w:eastAsia="Times New Roman" w:hAnsi="Arial Narrow" w:cs="Arial"/>
          <w:color w:val="000000"/>
          <w:kern w:val="0"/>
          <w:lang w:val="es-ES" w:eastAsia="es-ES"/>
          <w14:ligatures w14:val="none"/>
        </w:rPr>
        <w:t xml:space="preserve"/>
      </w:r>
      <w:r w:rsidRPr="00256199">
        <w:rPr>
          <w:rFonts w:ascii="Arial Narrow" w:eastAsia="Times New Roman" w:hAnsi="Arial Narrow" w:cs="Arial"/>
          <w:bCs/>
          <w:color w:val="000000"/>
          <w:kern w:val="0"/>
          <w:lang w:val="es-ES" w:eastAsia="es-ES"/>
          <w14:ligatures w14:val="none"/>
        </w:rPr>
        <w:t/>
      </w:r>
    </w:p>
    <w:p w14:paraId="33F15A16" w14:textId="77777777" w:rsidR="001D548C" w:rsidRPr="00256199" w:rsidRDefault="001D548C" w:rsidP="005D5130">
      <w:pPr>
        <w:spacing w:after="0" w:line="240" w:lineRule="auto"/>
        <w:contextualSpacing/>
        <w:jc w:val="both"/>
        <w:rPr>
          <w:rFonts w:ascii="Arial Narrow" w:eastAsia="Times New Roman" w:hAnsi="Arial Narrow" w:cs="Arial"/>
          <w:color w:val="000000"/>
          <w:kern w:val="0"/>
          <w:lang w:eastAsia="es-ES"/>
          <w14:ligatures w14:val="none"/>
        </w:rPr>
      </w:pPr>
    </w:p>
    <w:p w14:paraId="7714D150" w14:textId="77777777" w:rsidR="005D5130" w:rsidRDefault="001D548C" w:rsidP="005D5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6199">
        <w:rPr>
          <w:rFonts w:ascii="Arial Narrow" w:eastAsia="Times New Roman" w:hAnsi="Arial Narrow" w:cs="Arial"/>
          <w:color w:val="000000"/>
          <w:kern w:val="0"/>
          <w:lang w:eastAsia="es-ES"/>
          <w14:ligatures w14:val="none"/>
        </w:rPr>
        <w:t xml:space="preserve">El 28 de diciembre de 2025, renovó la vigencia del </w:t>
      </w:r>
      <w:r w:rsidR="007A7A42" w:rsidRPr="00256199">
        <w:rPr>
          <w:rFonts w:ascii="Arial Narrow" w:eastAsia="Times New Roman" w:hAnsi="Arial Narrow" w:cs="Arial"/>
          <w:color w:val="000000"/>
          <w:kern w:val="0"/>
          <w:lang w:eastAsia="es-ES"/>
          <w14:ligatures w14:val="none"/>
        </w:rPr>
        <w:t xml:space="preserve">Seguro Vehicular - </w:t>
      </w:r>
      <w:r w:rsidR="00FC17D0" w:rsidRPr="00256199">
        <w:rPr>
          <w:rFonts w:ascii="Arial Narrow" w:eastAsia="Times New Roman" w:hAnsi="Arial Narrow" w:cs="Arial"/>
          <w:color w:val="000000"/>
          <w:kern w:val="0"/>
          <w:lang w:eastAsia="es-ES"/>
          <w14:ligatures w14:val="none"/>
        </w:rPr>
        <w:t>Póliza 230268976</w:t>
      </w:r>
      <w:r w:rsidR="007A7A42" w:rsidRPr="00256199">
        <w:rPr>
          <w:rFonts w:ascii="Arial Narrow" w:eastAsia="Times New Roman" w:hAnsi="Arial Narrow" w:cs="Arial"/>
          <w:color w:val="000000"/>
          <w:kern w:val="0"/>
          <w:lang w:eastAsia="es-ES"/>
          <w14:ligatures w14:val="none"/>
        </w:rPr>
        <w:t xml:space="preserve"> </w:t>
      </w:r>
      <w:r w:rsidR="00E71B7F" w:rsidRPr="00256199">
        <w:rPr>
          <w:rFonts w:ascii="Arial Narrow" w:eastAsia="Times New Roman" w:hAnsi="Arial Narrow" w:cs="Arial"/>
          <w:color w:val="000000"/>
          <w:kern w:val="0"/>
          <w:lang w:eastAsia="es-ES"/>
          <w14:ligatures w14:val="none"/>
        </w:rPr>
        <w:t xml:space="preserve">emitido por </w:t>
      </w:r>
      <w:r w:rsidR="00E71B7F" w:rsidRPr="00256199">
        <w:rPr>
          <w:rFonts w:ascii="Arial Narrow" w:eastAsia="Times New Roman" w:hAnsi="Arial Narrow" w:cs="Arial"/>
          <w:color w:val="000000"/>
          <w:kern w:val="0"/>
          <w:lang w:val="es-ES" w:eastAsia="es-ES"/>
          <w14:ligatures w14:val="none"/>
        </w:rPr>
        <w:t xml:space="preserve">La Positiva </w:t>
      </w:r>
      <w:r w:rsidR="00FC17D0" w:rsidRPr="00256199">
        <w:rPr>
          <w:rFonts w:ascii="Arial Narrow" w:eastAsia="Times New Roman" w:hAnsi="Arial Narrow" w:cs="Arial"/>
          <w:color w:val="000000"/>
          <w:kern w:val="0"/>
          <w:lang w:eastAsia="es-ES"/>
          <w14:ligatures w14:val="none"/>
        </w:rPr>
        <w:t xml:space="preserve">(en adelante, Seguro vehicular), </w:t>
      </w:r>
      <w:r w:rsidR="00E71B7F" w:rsidRPr="00256199">
        <w:rPr>
          <w:rFonts w:ascii="Arial Narrow" w:eastAsia="Times New Roman" w:hAnsi="Arial Narrow" w:cs="Arial"/>
          <w:color w:val="000000"/>
          <w:kern w:val="0"/>
          <w:lang w:eastAsia="es-ES"/>
          <w14:ligatures w14:val="none"/>
        </w:rPr>
        <w:t>para el</w:t>
      </w:r>
      <w:r w:rsidR="00FC17D0" w:rsidRPr="00256199">
        <w:rPr>
          <w:rFonts w:ascii="Arial Narrow" w:eastAsia="Times New Roman" w:hAnsi="Arial Narrow" w:cs="Arial"/>
          <w:color w:val="000000"/>
          <w:kern w:val="0"/>
          <w:lang w:eastAsia="es-ES"/>
          <w14:ligatures w14:val="none"/>
        </w:rPr>
        <w:t xml:space="preserve"> vehículo con Placa de Rodaje BAN-479</w:t>
      </w:r>
      <w:r w:rsidR="00E71B7F" w:rsidRPr="00256199">
        <w:rPr>
          <w:rFonts w:ascii="Arial Narrow" w:eastAsia="Times New Roman" w:hAnsi="Arial Narrow" w:cs="Arial"/>
          <w:color w:val="000000"/>
          <w:kern w:val="0"/>
          <w:lang w:eastAsia="es-ES"/>
          <w14:ligatures w14:val="none"/>
        </w:rPr>
        <w:t xml:space="preserve"> (</w:t>
      </w:r>
      <w:r w:rsidR="005D5130">
        <w:rPr>
          <w:rFonts w:ascii="Arial Narrow" w:eastAsia="Times New Roman" w:hAnsi="Arial Narrow" w:cs="Arial"/>
          <w:color w:val="000000"/>
          <w:kern w:val="0"/>
          <w:lang w:eastAsia="es-ES"/>
          <w14:ligatures w14:val="none"/>
        </w:rPr>
        <w:t xml:space="preserve">en adelante, </w:t>
      </w:r>
      <w:r w:rsidR="00E71B7F" w:rsidRPr="00256199">
        <w:rPr>
          <w:rFonts w:ascii="Arial Narrow" w:eastAsia="Times New Roman" w:hAnsi="Arial Narrow" w:cs="Arial"/>
          <w:color w:val="000000"/>
          <w:kern w:val="0"/>
          <w:lang w:eastAsia="es-ES"/>
          <w14:ligatures w14:val="none"/>
        </w:rPr>
        <w:t>vehículo asegurado)</w:t>
      </w:r>
      <w:r w:rsidRPr="00256199">
        <w:rPr>
          <w:rFonts w:ascii="Arial Narrow" w:eastAsia="Times New Roman" w:hAnsi="Arial Narrow" w:cs="Arial"/>
          <w:color w:val="000000"/>
          <w:kern w:val="0"/>
          <w:lang w:eastAsia="es-ES"/>
          <w14:ligatures w14:val="none"/>
        </w:rPr>
        <w:t>, hasta el 28 de diciembre de 2026.</w:t>
      </w:r>
      <w:r w:rsidR="00FC17D0" w:rsidRPr="00256199">
        <w:rPr>
          <w:rFonts w:ascii="Arial Narrow" w:eastAsia="Times New Roman" w:hAnsi="Arial Narrow" w:cs="Arial"/>
          <w:color w:val="000000"/>
          <w:kern w:val="0"/>
          <w:lang w:eastAsia="es-ES"/>
          <w14:ligatures w14:val="none"/>
        </w:rPr>
        <w:t xml:space="preserve"> </w:t>
      </w:r>
    </w:p>
    <w:p w14:paraId="76F07257" w14:textId="77777777" w:rsidR="005D5130" w:rsidRDefault="005D5130" w:rsidP="005D513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19DB6D" w14:textId="3BB1DD19" w:rsidR="001D548C" w:rsidRPr="00256199" w:rsidRDefault="00DA7255" w:rsidP="005D5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6199">
        <w:rPr>
          <w:rFonts w:ascii="Arial Narrow" w:eastAsia="Times New Roman" w:hAnsi="Arial Narrow" w:cs="Arial"/>
          <w:color w:val="000000"/>
          <w:kern w:val="0"/>
          <w:lang w:eastAsia="es-ES"/>
          <w14:ligatures w14:val="none"/>
        </w:rPr>
        <w:t>Previo a la renovación,</w:t>
      </w:r>
      <w:r w:rsidR="00FC17D0" w:rsidRPr="00256199">
        <w:rPr>
          <w:rFonts w:ascii="Arial Narrow" w:eastAsia="Times New Roman" w:hAnsi="Arial Narrow" w:cs="Arial"/>
          <w:color w:val="000000"/>
          <w:kern w:val="0"/>
          <w:lang w:eastAsia="es-ES"/>
          <w14:ligatures w14:val="none"/>
        </w:rPr>
        <w:t xml:space="preserve"> consultó a un representante de </w:t>
      </w:r>
      <w:r w:rsidR="009C3033" w:rsidRPr="00256199">
        <w:rPr>
          <w:rFonts w:ascii="Arial Narrow" w:eastAsia="Times New Roman" w:hAnsi="Arial Narrow" w:cs="Arial"/>
          <w:color w:val="000000"/>
          <w:kern w:val="0"/>
          <w:lang w:val="es-ES" w:eastAsia="es-ES"/>
          <w14:ligatures w14:val="none"/>
        </w:rPr>
        <w:t>La Positiva</w:t>
      </w:r>
      <w:r w:rsidR="00FC17D0" w:rsidRPr="00256199">
        <w:rPr>
          <w:rFonts w:ascii="Arial Narrow" w:eastAsia="Times New Roman" w:hAnsi="Arial Narrow" w:cs="Arial"/>
          <w:color w:val="000000"/>
          <w:kern w:val="0"/>
          <w:lang w:eastAsia="es-ES"/>
          <w14:ligatures w14:val="none"/>
        </w:rPr>
        <w:t xml:space="preserve">, mediante comunicación vía </w:t>
      </w:r>
      <w:r w:rsidR="0019619C" w:rsidRPr="00256199">
        <w:rPr>
          <w:rFonts w:ascii="Arial Narrow" w:eastAsia="Times New Roman" w:hAnsi="Arial Narrow" w:cs="Arial"/>
          <w:color w:val="000000"/>
          <w:kern w:val="0"/>
          <w:lang w:eastAsia="es-ES"/>
          <w14:ligatures w14:val="none"/>
        </w:rPr>
        <w:t>aplicativo</w:t>
      </w:r>
      <w:r w:rsidR="002740D2">
        <w:rPr>
          <w:rFonts w:ascii="Arial Narrow" w:eastAsia="Times New Roman" w:hAnsi="Arial Narrow" w:cs="Arial"/>
          <w:color w:val="000000"/>
          <w:kern w:val="0"/>
          <w:lang w:eastAsia="es-ES"/>
          <w14:ligatures w14:val="none"/>
        </w:rPr>
        <w:t xml:space="preserve"> móvil</w:t>
      </w:r>
      <w:r w:rsidR="009C3033" w:rsidRPr="00256199">
        <w:rPr>
          <w:rFonts w:ascii="Arial Narrow" w:eastAsia="Times New Roman" w:hAnsi="Arial Narrow" w:cs="Arial"/>
          <w:color w:val="000000"/>
          <w:kern w:val="0"/>
          <w:lang w:eastAsia="es-ES"/>
          <w14:ligatures w14:val="none"/>
        </w:rPr>
        <w:t xml:space="preserve"> </w:t>
      </w:r>
      <w:r w:rsidR="00FC17D0" w:rsidRPr="00256199">
        <w:rPr>
          <w:rFonts w:ascii="Arial Narrow" w:eastAsia="Times New Roman" w:hAnsi="Arial Narrow" w:cs="Arial"/>
          <w:color w:val="000000"/>
          <w:kern w:val="0"/>
          <w:lang w:eastAsia="es-ES"/>
          <w14:ligatures w14:val="none"/>
        </w:rPr>
        <w:t xml:space="preserve">WhatsApp, respecto del alcance de la cobertura denominada “Pérdida Total por Robo”, </w:t>
      </w:r>
      <w:r w:rsidR="009C3033" w:rsidRPr="00256199">
        <w:rPr>
          <w:rFonts w:ascii="Arial Narrow" w:eastAsia="Times New Roman" w:hAnsi="Arial Narrow" w:cs="Arial"/>
          <w:color w:val="000000"/>
          <w:kern w:val="0"/>
          <w:lang w:eastAsia="es-ES"/>
          <w14:ligatures w14:val="none"/>
        </w:rPr>
        <w:t>y se le respondió</w:t>
      </w:r>
      <w:r w:rsidR="00FC17D0" w:rsidRPr="00256199">
        <w:rPr>
          <w:rFonts w:ascii="Arial Narrow" w:eastAsia="Times New Roman" w:hAnsi="Arial Narrow" w:cs="Arial"/>
          <w:color w:val="000000"/>
          <w:kern w:val="0"/>
          <w:lang w:eastAsia="es-ES"/>
          <w14:ligatures w14:val="none"/>
        </w:rPr>
        <w:t xml:space="preserve"> que la cobertura</w:t>
      </w:r>
      <w:r w:rsidR="005D5130">
        <w:rPr>
          <w:rFonts w:ascii="Arial Narrow" w:eastAsia="Times New Roman" w:hAnsi="Arial Narrow" w:cs="Arial"/>
          <w:color w:val="000000"/>
          <w:kern w:val="0"/>
          <w:lang w:eastAsia="es-ES"/>
          <w14:ligatures w14:val="none"/>
        </w:rPr>
        <w:t xml:space="preserve"> del Seguro Vehicular</w:t>
      </w:r>
      <w:r w:rsidR="00FC17D0" w:rsidRPr="00256199">
        <w:rPr>
          <w:rFonts w:ascii="Arial Narrow" w:eastAsia="Times New Roman" w:hAnsi="Arial Narrow" w:cs="Arial"/>
          <w:color w:val="000000"/>
          <w:kern w:val="0"/>
          <w:lang w:eastAsia="es-ES"/>
          <w14:ligatures w14:val="none"/>
        </w:rPr>
        <w:t xml:space="preserve"> </w:t>
      </w:r>
      <w:r w:rsidR="00BA73D8" w:rsidRPr="00256199">
        <w:rPr>
          <w:rFonts w:ascii="Arial Narrow" w:eastAsia="Times New Roman" w:hAnsi="Arial Narrow" w:cs="Arial"/>
          <w:color w:val="000000"/>
          <w:kern w:val="0"/>
          <w:lang w:eastAsia="es-ES"/>
          <w14:ligatures w14:val="none"/>
        </w:rPr>
        <w:t xml:space="preserve">incluía también el </w:t>
      </w:r>
      <w:r w:rsidR="00BA73D8" w:rsidRPr="00256199">
        <w:rPr>
          <w:rFonts w:ascii="Arial Narrow" w:hAnsi="Arial Narrow"/>
        </w:rPr>
        <w:t>robo parcial de autopartes</w:t>
      </w:r>
      <w:r w:rsidR="00FC17D0" w:rsidRPr="00256199">
        <w:rPr>
          <w:rFonts w:ascii="Arial Narrow" w:eastAsia="Times New Roman" w:hAnsi="Arial Narrow" w:cs="Arial"/>
          <w:color w:val="000000"/>
          <w:kern w:val="0"/>
          <w:lang w:eastAsia="es-ES"/>
          <w14:ligatures w14:val="none"/>
        </w:rPr>
        <w:t>.</w:t>
      </w:r>
    </w:p>
    <w:p w14:paraId="7403D1D7" w14:textId="77777777" w:rsidR="001D548C" w:rsidRPr="00256199" w:rsidRDefault="001D548C" w:rsidP="005D513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1961EDD" w14:textId="609DA42B" w:rsidR="001D548C" w:rsidRPr="00256199" w:rsidRDefault="001D548C" w:rsidP="005D5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6199">
        <w:rPr>
          <w:rFonts w:ascii="Arial Narrow" w:eastAsia="Times New Roman" w:hAnsi="Arial Narrow" w:cs="Arial"/>
          <w:color w:val="000000"/>
          <w:kern w:val="0"/>
          <w:lang w:eastAsia="es-ES"/>
          <w14:ligatures w14:val="none"/>
        </w:rPr>
        <w:t xml:space="preserve">El 3 de enero de 2026, el </w:t>
      </w:r>
      <w:r w:rsidR="00DA7255" w:rsidRPr="00256199">
        <w:rPr>
          <w:rFonts w:ascii="Arial Narrow" w:eastAsia="Times New Roman" w:hAnsi="Arial Narrow" w:cs="Arial"/>
          <w:color w:val="000000"/>
          <w:kern w:val="0"/>
          <w:lang w:eastAsia="es-ES"/>
          <w14:ligatures w14:val="none"/>
        </w:rPr>
        <w:t xml:space="preserve">vehículo asegurado </w:t>
      </w:r>
      <w:r w:rsidRPr="00256199">
        <w:rPr>
          <w:rFonts w:ascii="Arial Narrow" w:eastAsia="Times New Roman" w:hAnsi="Arial Narrow" w:cs="Arial"/>
          <w:color w:val="000000"/>
          <w:kern w:val="0"/>
          <w:lang w:eastAsia="es-ES"/>
          <w14:ligatures w14:val="none"/>
        </w:rPr>
        <w:t>sufrió un siniestro consistente en el robo de diversas partes necesarias para su funcionamiento.</w:t>
      </w:r>
    </w:p>
    <w:p w14:paraId="072AE492" w14:textId="77777777" w:rsidR="001D548C" w:rsidRPr="00256199" w:rsidRDefault="001D548C" w:rsidP="005D513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78F83AA" w14:textId="7525B455" w:rsidR="001D548C" w:rsidRPr="00256199" w:rsidRDefault="00DA7255" w:rsidP="005D5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6199">
        <w:rPr>
          <w:rFonts w:ascii="Arial Narrow" w:eastAsia="Times New Roman" w:hAnsi="Arial Narrow" w:cs="Arial"/>
          <w:color w:val="000000"/>
          <w:kern w:val="0"/>
          <w:lang w:eastAsia="es-ES"/>
          <w14:ligatures w14:val="none"/>
        </w:rPr>
        <w:t>Posteriormente</w:t>
      </w:r>
      <w:r w:rsidR="001D548C" w:rsidRPr="00256199">
        <w:rPr>
          <w:rFonts w:ascii="Arial Narrow" w:eastAsia="Times New Roman" w:hAnsi="Arial Narrow" w:cs="Arial"/>
          <w:color w:val="000000"/>
          <w:kern w:val="0"/>
          <w:lang w:eastAsia="es-ES"/>
          <w14:ligatures w14:val="none"/>
        </w:rPr>
        <w:t xml:space="preserve">, el taller </w:t>
      </w:r>
      <w:r w:rsidR="005D5130">
        <w:rPr>
          <w:rFonts w:ascii="Arial Narrow" w:eastAsia="Times New Roman" w:hAnsi="Arial Narrow" w:cs="Arial"/>
          <w:color w:val="000000"/>
          <w:kern w:val="0"/>
          <w:lang w:eastAsia="es-ES"/>
          <w14:ligatures w14:val="none"/>
        </w:rPr>
        <w:t xml:space="preserve">de </w:t>
      </w:r>
      <w:r w:rsidR="001D548C" w:rsidRPr="00256199">
        <w:rPr>
          <w:rFonts w:ascii="Arial Narrow" w:eastAsia="Times New Roman" w:hAnsi="Arial Narrow" w:cs="Arial"/>
          <w:color w:val="000000"/>
          <w:kern w:val="0"/>
          <w:lang w:eastAsia="es-ES"/>
          <w14:ligatures w14:val="none"/>
        </w:rPr>
        <w:t xml:space="preserve">Grupo Pana S.A. evaluó </w:t>
      </w:r>
      <w:r w:rsidR="005D5130">
        <w:rPr>
          <w:rFonts w:ascii="Arial Narrow" w:eastAsia="Times New Roman" w:hAnsi="Arial Narrow" w:cs="Arial"/>
          <w:color w:val="000000"/>
          <w:kern w:val="0"/>
          <w:lang w:eastAsia="es-ES"/>
          <w14:ligatures w14:val="none"/>
        </w:rPr>
        <w:t>los daños</w:t>
      </w:r>
      <w:r w:rsidR="001D548C" w:rsidRPr="00256199">
        <w:rPr>
          <w:rFonts w:ascii="Arial Narrow" w:eastAsia="Times New Roman" w:hAnsi="Arial Narrow" w:cs="Arial"/>
          <w:color w:val="000000"/>
          <w:kern w:val="0"/>
          <w:lang w:eastAsia="es-ES"/>
          <w14:ligatures w14:val="none"/>
        </w:rPr>
        <w:t xml:space="preserve"> del </w:t>
      </w:r>
      <w:r w:rsidRPr="00256199">
        <w:rPr>
          <w:rFonts w:ascii="Arial Narrow" w:eastAsia="Times New Roman" w:hAnsi="Arial Narrow" w:cs="Arial"/>
          <w:color w:val="000000"/>
          <w:kern w:val="0"/>
          <w:lang w:eastAsia="es-ES"/>
          <w14:ligatures w14:val="none"/>
        </w:rPr>
        <w:t xml:space="preserve">vehículo asegurado </w:t>
      </w:r>
      <w:r w:rsidR="001D548C" w:rsidRPr="00256199">
        <w:rPr>
          <w:rFonts w:ascii="Arial Narrow" w:eastAsia="Times New Roman" w:hAnsi="Arial Narrow" w:cs="Arial"/>
          <w:color w:val="000000"/>
          <w:kern w:val="0"/>
          <w:lang w:eastAsia="es-ES"/>
          <w14:ligatures w14:val="none"/>
        </w:rPr>
        <w:t>y determinó que este se encontraba en condición de pérdida total debido a la cantidad de partes sustraídas, lo cual fue consignado en el informe correspondiente emitido por dicho taller.</w:t>
      </w:r>
      <w:r w:rsidR="00E43DB4" w:rsidRPr="00256199">
        <w:rPr>
          <w:rFonts w:ascii="Arial Narrow" w:eastAsia="Times New Roman" w:hAnsi="Arial Narrow" w:cs="Arial"/>
          <w:color w:val="000000"/>
          <w:kern w:val="0"/>
          <w:lang w:eastAsia="es-ES"/>
          <w14:ligatures w14:val="none"/>
        </w:rPr>
        <w:t xml:space="preserve"> Luego, </w:t>
      </w:r>
      <w:r w:rsidRPr="00256199">
        <w:rPr>
          <w:rFonts w:ascii="Arial Narrow" w:eastAsia="Times New Roman" w:hAnsi="Arial Narrow" w:cs="Arial"/>
          <w:color w:val="000000"/>
          <w:kern w:val="0"/>
          <w:lang w:val="es-ES" w:eastAsia="es-ES"/>
          <w14:ligatures w14:val="none"/>
        </w:rPr>
        <w:t xml:space="preserve">La Positiva </w:t>
      </w:r>
      <w:r w:rsidR="001D548C" w:rsidRPr="00256199">
        <w:rPr>
          <w:rFonts w:ascii="Arial Narrow" w:eastAsia="Times New Roman" w:hAnsi="Arial Narrow" w:cs="Arial"/>
          <w:color w:val="000000"/>
          <w:kern w:val="0"/>
          <w:lang w:eastAsia="es-ES"/>
          <w14:ligatures w14:val="none"/>
        </w:rPr>
        <w:t xml:space="preserve">aceptó el informe emitido por el taller </w:t>
      </w:r>
      <w:r w:rsidRPr="00256199">
        <w:rPr>
          <w:rFonts w:ascii="Arial Narrow" w:eastAsia="Times New Roman" w:hAnsi="Arial Narrow" w:cs="Arial"/>
          <w:color w:val="000000"/>
          <w:kern w:val="0"/>
          <w:lang w:eastAsia="es-ES"/>
          <w14:ligatures w14:val="none"/>
        </w:rPr>
        <w:t xml:space="preserve">de </w:t>
      </w:r>
      <w:r w:rsidR="001D548C" w:rsidRPr="00256199">
        <w:rPr>
          <w:rFonts w:ascii="Arial Narrow" w:eastAsia="Times New Roman" w:hAnsi="Arial Narrow" w:cs="Arial"/>
          <w:color w:val="000000"/>
          <w:kern w:val="0"/>
          <w:lang w:eastAsia="es-ES"/>
          <w14:ligatures w14:val="none"/>
        </w:rPr>
        <w:t xml:space="preserve">Grupo Pana S.A. respecto de la condición de pérdida total del </w:t>
      </w:r>
      <w:r w:rsidR="00E43DB4" w:rsidRPr="00256199">
        <w:rPr>
          <w:rFonts w:ascii="Arial Narrow" w:eastAsia="Times New Roman" w:hAnsi="Arial Narrow" w:cs="Arial"/>
          <w:color w:val="000000"/>
          <w:kern w:val="0"/>
          <w:lang w:eastAsia="es-ES"/>
          <w14:ligatures w14:val="none"/>
        </w:rPr>
        <w:t>vehículo asegurado</w:t>
      </w:r>
      <w:r w:rsidR="001D548C" w:rsidRPr="00256199">
        <w:rPr>
          <w:rFonts w:ascii="Arial Narrow" w:eastAsia="Times New Roman" w:hAnsi="Arial Narrow" w:cs="Arial"/>
          <w:color w:val="000000"/>
          <w:kern w:val="0"/>
          <w:lang w:eastAsia="es-ES"/>
          <w14:ligatures w14:val="none"/>
        </w:rPr>
        <w:t>.</w:t>
      </w:r>
      <w:r w:rsidR="00E43DB4" w:rsidRPr="00256199">
        <w:rPr>
          <w:rFonts w:ascii="Arial Narrow" w:eastAsia="Times New Roman" w:hAnsi="Arial Narrow" w:cs="Arial"/>
          <w:color w:val="000000"/>
          <w:kern w:val="0"/>
          <w:lang w:eastAsia="es-ES"/>
          <w14:ligatures w14:val="none"/>
        </w:rPr>
        <w:t xml:space="preserve"> </w:t>
      </w:r>
    </w:p>
    <w:p w14:paraId="47BAE08F" w14:textId="77777777" w:rsidR="001D548C" w:rsidRPr="00256199" w:rsidRDefault="001D548C" w:rsidP="005D513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745A996" w14:textId="634EE792" w:rsidR="001D548C" w:rsidRDefault="001D548C" w:rsidP="005D5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6199">
        <w:rPr>
          <w:rFonts w:ascii="Arial Narrow" w:eastAsia="Times New Roman" w:hAnsi="Arial Narrow" w:cs="Arial"/>
          <w:color w:val="000000"/>
          <w:kern w:val="0"/>
          <w:lang w:eastAsia="es-ES"/>
          <w14:ligatures w14:val="none"/>
        </w:rPr>
        <w:t xml:space="preserve">El 29 de enero de 2026, </w:t>
      </w:r>
      <w:r w:rsidR="00E43DB4" w:rsidRPr="00256199">
        <w:rPr>
          <w:rFonts w:ascii="Arial Narrow" w:eastAsia="Times New Roman" w:hAnsi="Arial Narrow" w:cs="Arial"/>
          <w:color w:val="000000"/>
          <w:kern w:val="0"/>
          <w:lang w:val="es-ES" w:eastAsia="es-ES"/>
          <w14:ligatures w14:val="none"/>
        </w:rPr>
        <w:t xml:space="preserve">La Positiva </w:t>
      </w:r>
      <w:r w:rsidRPr="00256199">
        <w:rPr>
          <w:rFonts w:ascii="Arial Narrow" w:eastAsia="Times New Roman" w:hAnsi="Arial Narrow" w:cs="Arial"/>
          <w:color w:val="000000"/>
          <w:kern w:val="0"/>
          <w:lang w:eastAsia="es-ES"/>
          <w14:ligatures w14:val="none"/>
        </w:rPr>
        <w:t xml:space="preserve">le remitió una carta mediante la cual comunicó la improcedencia de la atención del siniestro </w:t>
      </w:r>
      <w:r w:rsidR="00256199" w:rsidRPr="00256199">
        <w:rPr>
          <w:rFonts w:ascii="Arial Narrow" w:eastAsia="Times New Roman" w:hAnsi="Arial Narrow" w:cs="Arial"/>
          <w:color w:val="000000"/>
          <w:kern w:val="0"/>
          <w:lang w:eastAsia="es-ES"/>
          <w14:ligatures w14:val="none"/>
        </w:rPr>
        <w:t>ocurrido el 3 de enero de 2026</w:t>
      </w:r>
      <w:r w:rsidRPr="00256199">
        <w:rPr>
          <w:rFonts w:ascii="Arial Narrow" w:eastAsia="Times New Roman" w:hAnsi="Arial Narrow" w:cs="Arial"/>
          <w:color w:val="000000"/>
          <w:kern w:val="0"/>
          <w:lang w:eastAsia="es-ES"/>
          <w14:ligatures w14:val="none"/>
        </w:rPr>
        <w:t xml:space="preserve"> correspondiente al </w:t>
      </w:r>
      <w:r w:rsidR="00E43DB4" w:rsidRPr="00256199">
        <w:rPr>
          <w:rFonts w:ascii="Arial Narrow" w:eastAsia="Times New Roman" w:hAnsi="Arial Narrow" w:cs="Arial"/>
          <w:color w:val="000000"/>
          <w:kern w:val="0"/>
          <w:lang w:eastAsia="es-ES"/>
          <w14:ligatures w14:val="none"/>
        </w:rPr>
        <w:t>vehículo asegurado</w:t>
      </w:r>
      <w:r w:rsidRPr="00256199">
        <w:rPr>
          <w:rFonts w:ascii="Arial Narrow" w:eastAsia="Times New Roman" w:hAnsi="Arial Narrow" w:cs="Arial"/>
          <w:color w:val="000000"/>
          <w:kern w:val="0"/>
          <w:lang w:eastAsia="es-ES"/>
          <w14:ligatures w14:val="none"/>
        </w:rPr>
        <w:t xml:space="preserve">, señalando que la cobertura de pérdida total por robo contemplada en el </w:t>
      </w:r>
      <w:r w:rsidR="00CC77B7" w:rsidRPr="00256199">
        <w:rPr>
          <w:rFonts w:ascii="Arial Narrow" w:eastAsia="Times New Roman" w:hAnsi="Arial Narrow" w:cs="Arial"/>
          <w:color w:val="000000"/>
          <w:kern w:val="0"/>
          <w:lang w:eastAsia="es-ES"/>
          <w14:ligatures w14:val="none"/>
        </w:rPr>
        <w:t xml:space="preserve">Seguro </w:t>
      </w:r>
      <w:r w:rsidR="005D5130" w:rsidRPr="00256199">
        <w:rPr>
          <w:rFonts w:ascii="Arial Narrow" w:eastAsia="Times New Roman" w:hAnsi="Arial Narrow" w:cs="Arial"/>
          <w:color w:val="000000"/>
          <w:kern w:val="0"/>
          <w:lang w:eastAsia="es-ES"/>
          <w14:ligatures w14:val="none"/>
        </w:rPr>
        <w:t xml:space="preserve">Vehicular </w:t>
      </w:r>
      <w:r w:rsidRPr="00256199">
        <w:rPr>
          <w:rFonts w:ascii="Arial Narrow" w:eastAsia="Times New Roman" w:hAnsi="Arial Narrow" w:cs="Arial"/>
          <w:color w:val="000000"/>
          <w:kern w:val="0"/>
          <w:lang w:eastAsia="es-ES"/>
          <w14:ligatures w14:val="none"/>
        </w:rPr>
        <w:t>resultaba aplicable únicamente en caso de robo total del vehículo y no en supuestos de pérdida total derivada del robo de partes.</w:t>
      </w:r>
      <w:r w:rsidR="00E43DB4" w:rsidRPr="00256199">
        <w:rPr>
          <w:rFonts w:ascii="Arial Narrow" w:eastAsia="Times New Roman" w:hAnsi="Arial Narrow" w:cs="Arial"/>
          <w:color w:val="000000"/>
          <w:kern w:val="0"/>
          <w:lang w:eastAsia="es-ES"/>
          <w14:ligatures w14:val="none"/>
        </w:rPr>
        <w:t xml:space="preserve"> </w:t>
      </w:r>
    </w:p>
    <w:p w14:paraId="05BA605E" w14:textId="77777777" w:rsidR="008A5831" w:rsidRPr="008A5831" w:rsidRDefault="008A5831" w:rsidP="005D5130">
      <w:pPr>
        <w:pStyle w:val="Prrafodelista"/>
        <w:spacing w:after="0" w:line="240" w:lineRule="auto"/>
        <w:ind w:left="1134"/>
        <w:rPr>
          <w:rFonts w:ascii="Arial Narrow" w:eastAsia="Times New Roman" w:hAnsi="Arial Narrow" w:cs="Arial"/>
          <w:color w:val="000000"/>
          <w:kern w:val="0"/>
          <w:lang w:eastAsia="es-ES"/>
          <w14:ligatures w14:val="none"/>
        </w:rPr>
      </w:pPr>
    </w:p>
    <w:p w14:paraId="472230E3" w14:textId="777CCF1A" w:rsidR="008A5831" w:rsidRPr="00256199" w:rsidRDefault="008A5831" w:rsidP="005D5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No obstante, se le </w:t>
      </w:r>
      <w:r w:rsidRPr="008A5831">
        <w:rPr>
          <w:rFonts w:ascii="Arial Narrow" w:eastAsia="Times New Roman" w:hAnsi="Arial Narrow" w:cs="Arial"/>
          <w:color w:val="000000"/>
          <w:kern w:val="0"/>
          <w:lang w:eastAsia="es-ES"/>
          <w14:ligatures w14:val="none"/>
        </w:rPr>
        <w:t>brind</w:t>
      </w:r>
      <w:r>
        <w:rPr>
          <w:rFonts w:ascii="Arial Narrow" w:eastAsia="Times New Roman" w:hAnsi="Arial Narrow" w:cs="Arial"/>
          <w:color w:val="000000"/>
          <w:kern w:val="0"/>
          <w:lang w:eastAsia="es-ES"/>
          <w14:ligatures w14:val="none"/>
        </w:rPr>
        <w:t>ó una</w:t>
      </w:r>
      <w:r w:rsidRPr="008A5831">
        <w:rPr>
          <w:rFonts w:ascii="Arial Narrow" w:eastAsia="Times New Roman" w:hAnsi="Arial Narrow" w:cs="Arial"/>
          <w:color w:val="000000"/>
          <w:kern w:val="0"/>
          <w:lang w:eastAsia="es-ES"/>
          <w14:ligatures w14:val="none"/>
        </w:rPr>
        <w:t xml:space="preserve"> información errónea por parte del representante </w:t>
      </w:r>
      <w:r w:rsidRPr="00256199">
        <w:rPr>
          <w:rFonts w:ascii="Arial Narrow" w:eastAsia="Times New Roman" w:hAnsi="Arial Narrow" w:cs="Arial"/>
          <w:color w:val="000000"/>
          <w:kern w:val="0"/>
          <w:lang w:val="es-ES" w:eastAsia="es-ES"/>
          <w14:ligatures w14:val="none"/>
        </w:rPr>
        <w:t>La Positiva</w:t>
      </w:r>
      <w:r w:rsidR="009F6563">
        <w:rPr>
          <w:rFonts w:ascii="Arial Narrow" w:eastAsia="Times New Roman" w:hAnsi="Arial Narrow" w:cs="Arial"/>
          <w:color w:val="000000"/>
          <w:kern w:val="0"/>
          <w:lang w:val="es-ES" w:eastAsia="es-ES"/>
          <w14:ligatures w14:val="none"/>
        </w:rPr>
        <w:t xml:space="preserve"> </w:t>
      </w:r>
      <w:r w:rsidR="00C60466">
        <w:rPr>
          <w:rFonts w:ascii="Arial Narrow" w:eastAsia="Times New Roman" w:hAnsi="Arial Narrow" w:cs="Arial"/>
          <w:color w:val="000000"/>
          <w:kern w:val="0"/>
          <w:lang w:val="es-ES" w:eastAsia="es-ES"/>
          <w14:ligatures w14:val="none"/>
        </w:rPr>
        <w:t>respecto a que la cobertura incluía</w:t>
      </w:r>
      <w:r w:rsidR="009F6563">
        <w:rPr>
          <w:rFonts w:ascii="Arial Narrow" w:eastAsia="Times New Roman" w:hAnsi="Arial Narrow" w:cs="Arial"/>
          <w:color w:val="000000"/>
          <w:kern w:val="0"/>
          <w:lang w:val="es-ES" w:eastAsia="es-ES"/>
          <w14:ligatures w14:val="none"/>
        </w:rPr>
        <w:t xml:space="preserve"> la pérdida parcial de autopartes</w:t>
      </w:r>
      <w:r w:rsidR="00C60466">
        <w:rPr>
          <w:rFonts w:ascii="Arial Narrow" w:eastAsia="Times New Roman" w:hAnsi="Arial Narrow" w:cs="Arial"/>
          <w:color w:val="000000"/>
          <w:kern w:val="0"/>
          <w:lang w:val="es-ES" w:eastAsia="es-ES"/>
          <w14:ligatures w14:val="none"/>
        </w:rPr>
        <w:t>;</w:t>
      </w:r>
      <w:r w:rsidR="009F6563">
        <w:rPr>
          <w:rFonts w:ascii="Arial Narrow" w:eastAsia="Times New Roman" w:hAnsi="Arial Narrow" w:cs="Arial"/>
          <w:color w:val="000000"/>
          <w:kern w:val="0"/>
          <w:lang w:val="es-ES" w:eastAsia="es-ES"/>
          <w14:ligatures w14:val="none"/>
        </w:rPr>
        <w:t xml:space="preserve"> además</w:t>
      </w:r>
      <w:r w:rsidR="00C60466">
        <w:rPr>
          <w:rFonts w:ascii="Arial Narrow" w:eastAsia="Times New Roman" w:hAnsi="Arial Narrow" w:cs="Arial"/>
          <w:color w:val="000000"/>
          <w:kern w:val="0"/>
          <w:lang w:val="es-ES" w:eastAsia="es-ES"/>
          <w14:ligatures w14:val="none"/>
        </w:rPr>
        <w:t>,</w:t>
      </w:r>
      <w:r w:rsidR="009F6563">
        <w:rPr>
          <w:rFonts w:ascii="Arial Narrow" w:eastAsia="Times New Roman" w:hAnsi="Arial Narrow" w:cs="Arial"/>
          <w:color w:val="000000"/>
          <w:kern w:val="0"/>
          <w:lang w:val="es-ES" w:eastAsia="es-ES"/>
          <w14:ligatures w14:val="none"/>
        </w:rPr>
        <w:t xml:space="preserve"> </w:t>
      </w:r>
      <w:r>
        <w:rPr>
          <w:rFonts w:ascii="Arial Narrow" w:eastAsia="Times New Roman" w:hAnsi="Arial Narrow" w:cs="Arial"/>
          <w:color w:val="000000"/>
          <w:kern w:val="0"/>
          <w:lang w:eastAsia="es-ES"/>
          <w14:ligatures w14:val="none"/>
        </w:rPr>
        <w:t>hubo una</w:t>
      </w:r>
      <w:r w:rsidRPr="008A5831">
        <w:rPr>
          <w:rFonts w:ascii="Arial Narrow" w:eastAsia="Times New Roman" w:hAnsi="Arial Narrow" w:cs="Arial"/>
          <w:color w:val="000000"/>
          <w:kern w:val="0"/>
          <w:lang w:eastAsia="es-ES"/>
          <w14:ligatures w14:val="none"/>
        </w:rPr>
        <w:t xml:space="preserve"> </w:t>
      </w:r>
      <w:r w:rsidR="009F6563" w:rsidRPr="008A5831">
        <w:rPr>
          <w:rFonts w:ascii="Arial Narrow" w:eastAsia="Times New Roman" w:hAnsi="Arial Narrow" w:cs="Arial"/>
          <w:color w:val="000000"/>
          <w:kern w:val="0"/>
          <w:lang w:eastAsia="es-ES"/>
          <w14:ligatures w14:val="none"/>
        </w:rPr>
        <w:t xml:space="preserve">ambigüedad </w:t>
      </w:r>
      <w:r w:rsidRPr="008A5831">
        <w:rPr>
          <w:rFonts w:ascii="Arial Narrow" w:eastAsia="Times New Roman" w:hAnsi="Arial Narrow" w:cs="Arial"/>
          <w:color w:val="000000"/>
          <w:kern w:val="0"/>
          <w:lang w:eastAsia="es-ES"/>
          <w14:ligatures w14:val="none"/>
        </w:rPr>
        <w:t xml:space="preserve">de </w:t>
      </w:r>
      <w:r>
        <w:rPr>
          <w:rFonts w:ascii="Arial Narrow" w:eastAsia="Times New Roman" w:hAnsi="Arial Narrow" w:cs="Arial"/>
          <w:color w:val="000000"/>
          <w:kern w:val="0"/>
          <w:lang w:eastAsia="es-ES"/>
          <w14:ligatures w14:val="none"/>
        </w:rPr>
        <w:t xml:space="preserve">las condiciones contractuales del </w:t>
      </w:r>
      <w:r w:rsidRPr="00256199">
        <w:rPr>
          <w:rFonts w:ascii="Arial Narrow" w:eastAsia="Times New Roman" w:hAnsi="Arial Narrow" w:cs="Arial"/>
          <w:color w:val="000000"/>
          <w:kern w:val="0"/>
          <w:lang w:eastAsia="es-ES"/>
          <w14:ligatures w14:val="none"/>
        </w:rPr>
        <w:t>Seguro Vehicular</w:t>
      </w:r>
      <w:r w:rsidR="009F6563">
        <w:rPr>
          <w:rFonts w:ascii="Arial Narrow" w:eastAsia="Times New Roman" w:hAnsi="Arial Narrow" w:cs="Arial"/>
          <w:color w:val="000000"/>
          <w:kern w:val="0"/>
          <w:lang w:eastAsia="es-ES"/>
          <w14:ligatures w14:val="none"/>
        </w:rPr>
        <w:t xml:space="preserve"> por falta de claridad y</w:t>
      </w:r>
      <w:r w:rsidRPr="008A5831">
        <w:rPr>
          <w:rFonts w:ascii="Arial Narrow" w:eastAsia="Times New Roman" w:hAnsi="Arial Narrow" w:cs="Arial"/>
          <w:color w:val="000000"/>
          <w:kern w:val="0"/>
          <w:lang w:eastAsia="es-ES"/>
          <w14:ligatures w14:val="none"/>
        </w:rPr>
        <w:t xml:space="preserve"> </w:t>
      </w:r>
      <w:r w:rsidR="009F6563">
        <w:rPr>
          <w:rFonts w:ascii="Arial Narrow" w:eastAsia="Times New Roman" w:hAnsi="Arial Narrow" w:cs="Arial"/>
          <w:color w:val="000000"/>
          <w:kern w:val="0"/>
          <w:lang w:eastAsia="es-ES"/>
          <w14:ligatures w14:val="none"/>
        </w:rPr>
        <w:t>una</w:t>
      </w:r>
      <w:r w:rsidRPr="008A5831">
        <w:rPr>
          <w:rFonts w:ascii="Arial Narrow" w:eastAsia="Times New Roman" w:hAnsi="Arial Narrow" w:cs="Arial"/>
          <w:color w:val="000000"/>
          <w:kern w:val="0"/>
          <w:lang w:eastAsia="es-ES"/>
          <w14:ligatures w14:val="none"/>
        </w:rPr>
        <w:t xml:space="preserve"> interpretación restrictiva y unilateral d</w:t>
      </w:r>
      <w:r w:rsidR="009F6563">
        <w:rPr>
          <w:rFonts w:ascii="Arial Narrow" w:eastAsia="Times New Roman" w:hAnsi="Arial Narrow" w:cs="Arial"/>
          <w:color w:val="000000"/>
          <w:kern w:val="0"/>
          <w:lang w:eastAsia="es-ES"/>
          <w14:ligatures w14:val="none"/>
        </w:rPr>
        <w:t>e la póliza</w:t>
      </w:r>
      <w:r w:rsidR="00C60466">
        <w:rPr>
          <w:rFonts w:ascii="Arial Narrow" w:eastAsia="Times New Roman" w:hAnsi="Arial Narrow" w:cs="Arial"/>
          <w:color w:val="000000"/>
          <w:kern w:val="0"/>
          <w:lang w:eastAsia="es-ES"/>
          <w14:ligatures w14:val="none"/>
        </w:rPr>
        <w:t xml:space="preserve"> por parte de </w:t>
      </w:r>
      <w:r w:rsidR="005D5130">
        <w:rPr>
          <w:rFonts w:ascii="Arial Narrow" w:eastAsia="Times New Roman" w:hAnsi="Arial Narrow" w:cs="Arial"/>
          <w:color w:val="000000"/>
          <w:kern w:val="0"/>
          <w:lang w:val="es-ES" w:eastAsia="es-ES"/>
          <w14:ligatures w14:val="none"/>
        </w:rPr>
        <w:t>la compañía aseguradora</w:t>
      </w:r>
      <w:r w:rsidR="009F6563">
        <w:rPr>
          <w:rFonts w:ascii="Arial Narrow" w:eastAsia="Times New Roman" w:hAnsi="Arial Narrow" w:cs="Arial"/>
          <w:color w:val="000000"/>
          <w:kern w:val="0"/>
          <w:lang w:eastAsia="es-ES"/>
          <w14:ligatures w14:val="none"/>
        </w:rPr>
        <w:t>.</w:t>
      </w:r>
    </w:p>
    <w:p w14:paraId="33E14FF7" w14:textId="77777777" w:rsidR="00CA59A2" w:rsidRPr="00256199" w:rsidRDefault="00CA59A2" w:rsidP="005D5130">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4A05729D" w:rsidR="00CA59A2" w:rsidRPr="00CC77B7" w:rsidRDefault="00ED25FD" w:rsidP="005D513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56199">
        <w:rPr>
          <w:rFonts w:ascii="Arial Narrow" w:eastAsia="Times New Roman" w:hAnsi="Arial Narrow" w:cs="Arial"/>
          <w:color w:val="000000"/>
          <w:kern w:val="0"/>
          <w:lang w:val="es-ES" w:eastAsia="es-ES"/>
          <w14:ligatures w14:val="none"/>
        </w:rPr>
        <w:lastRenderedPageBreak/>
        <w:t xml:space="preserve">El señor [APELLIDO] solicitó, en calidad de medida correctiva, que La Positiva cumpla con otorgar la cobertura convenida en el Seguro vehicular. Asimismo, no requirió de manera expresa el reembolso de costos y costas del presente procedimiento.</w:t>
      </w:r>
      <w:r w:rsidR="00CA59A2" w:rsidRPr="00256199">
        <w:rPr>
          <w:rFonts w:ascii="Arial Narrow" w:eastAsia="Times New Roman" w:hAnsi="Arial Narrow" w:cs="Arial"/>
          <w:color w:val="000000"/>
          <w:kern w:val="0"/>
          <w:lang w:val="es-ES" w:eastAsia="es-ES"/>
          <w14:ligatures w14:val="none"/>
        </w:rPr>
        <w:t xml:space="preserve"/>
      </w:r>
      <w:r w:rsidRPr="00256199">
        <w:rPr>
          <w:rFonts w:ascii="Arial Narrow" w:eastAsia="Times New Roman" w:hAnsi="Arial Narrow" w:cs="Arial"/>
          <w:color w:val="000000"/>
          <w:kern w:val="0"/>
          <w:lang w:val="es-ES" w:eastAsia="es-ES"/>
          <w14:ligatures w14:val="none"/>
        </w:rPr>
        <w:t xml:space="preserve"/>
      </w:r>
      <w:r w:rsidR="00CA59A2" w:rsidRPr="00256199">
        <w:rPr>
          <w:rFonts w:ascii="Arial Narrow" w:eastAsia="Times New Roman" w:hAnsi="Arial Narrow" w:cs="Arial"/>
          <w:color w:val="000000"/>
          <w:kern w:val="0"/>
          <w:lang w:val="es-ES" w:eastAsia="es-ES"/>
          <w14:ligatures w14:val="none"/>
        </w:rPr>
        <w:t xml:space="preserve"/>
      </w:r>
      <w:r w:rsidRPr="00256199">
        <w:rPr>
          <w:rFonts w:ascii="Arial Narrow" w:eastAsia="Times New Roman" w:hAnsi="Arial Narrow" w:cs="Arial"/>
          <w:color w:val="000000"/>
          <w:kern w:val="0"/>
          <w:lang w:val="es-ES" w:eastAsia="es-ES"/>
          <w14:ligatures w14:val="none"/>
        </w:rPr>
        <w:t xml:space="preserve"/>
      </w:r>
      <w:r w:rsidR="00CA59A2" w:rsidRPr="00256199">
        <w:rPr>
          <w:rFonts w:ascii="Arial Narrow" w:eastAsia="Times New Roman" w:hAnsi="Arial Narrow" w:cs="Arial"/>
          <w:color w:val="000000"/>
          <w:kern w:val="0"/>
          <w:lang w:val="es-ES" w:eastAsia="es-ES"/>
          <w14:ligatures w14:val="none"/>
        </w:rPr>
        <w:t xml:space="preserve"/>
      </w:r>
      <w:r w:rsidR="00022862" w:rsidRPr="00256199">
        <w:rPr>
          <w:rFonts w:ascii="Arial Narrow" w:eastAsia="Times New Roman" w:hAnsi="Arial Narrow" w:cs="Arial"/>
          <w:color w:val="000000"/>
          <w:kern w:val="0"/>
          <w:lang w:val="es-ES" w:eastAsia="es-ES"/>
          <w14:ligatures w14:val="none"/>
        </w:rPr>
        <w:t xml:space="preserve"/>
      </w:r>
      <w:r w:rsidR="00CA59A2" w:rsidRPr="00256199">
        <w:rPr>
          <w:rFonts w:ascii="Arial Narrow" w:eastAsia="Times New Roman" w:hAnsi="Arial Narrow" w:cs="Arial"/>
          <w:color w:val="000000"/>
          <w:kern w:val="0"/>
          <w:lang w:val="es-ES" w:eastAsia="es-ES"/>
          <w14:ligatures w14:val="none"/>
        </w:rPr>
        <w:t xml:space="preserve"/>
      </w:r>
      <w:r w:rsidR="00CC77B7" w:rsidRPr="00256199">
        <w:rPr>
          <w:rFonts w:ascii="Arial Narrow" w:eastAsia="Times New Roman" w:hAnsi="Arial Narrow" w:cs="Arial"/>
          <w:color w:val="000000"/>
          <w:kern w:val="0"/>
          <w:lang w:val="es-ES" w:eastAsia="es-ES"/>
          <w14:ligatures w14:val="none"/>
        </w:rPr>
        <w:t xml:space="preserve"/>
      </w:r>
      <w:r w:rsidR="00CC77B7" w:rsidRPr="00256199">
        <w:rPr>
          <w:rFonts w:ascii="Arial Narrow" w:eastAsia="Times New Roman" w:hAnsi="Arial Narrow" w:cs="Arial"/>
          <w:color w:val="000000"/>
          <w:kern w:val="0"/>
          <w:lang w:eastAsia="es-ES"/>
          <w14:ligatures w14:val="none"/>
        </w:rPr>
        <w:t/>
      </w:r>
      <w:r w:rsidR="00CA59A2" w:rsidRPr="00256199">
        <w:rPr>
          <w:rFonts w:ascii="Arial Narrow" w:eastAsia="Times New Roman" w:hAnsi="Arial Narrow" w:cs="Arial"/>
          <w:color w:val="000000"/>
          <w:kern w:val="0"/>
          <w:lang w:val="es-ES" w:eastAsia="es-ES"/>
          <w14:ligatures w14:val="none"/>
        </w:rPr>
        <w:t/>
      </w:r>
      <w:r w:rsidR="00CA59A2" w:rsidRPr="00CC77B7">
        <w:rPr>
          <w:rFonts w:ascii="Arial Narrow" w:eastAsia="Times New Roman" w:hAnsi="Arial Narrow" w:cs="Arial"/>
          <w:color w:val="000000"/>
          <w:kern w:val="0"/>
          <w:lang w:val="es-ES" w:eastAsia="es-ES"/>
          <w14:ligatures w14:val="none"/>
        </w:rPr>
        <w:t/>
      </w:r>
      <w:r w:rsidR="00C930C4" w:rsidRPr="00CC77B7">
        <w:rPr>
          <w:rFonts w:ascii="Arial Narrow" w:eastAsia="Times New Roman" w:hAnsi="Arial Narrow" w:cs="Arial"/>
          <w:color w:val="000000"/>
          <w:kern w:val="0"/>
          <w:lang w:val="es-ES" w:eastAsia="es-ES"/>
          <w14:ligatures w14:val="none"/>
        </w:rPr>
        <w:t xml:space="preserve"/>
      </w:r>
      <w:r w:rsidR="00CA59A2" w:rsidRPr="00CC77B7">
        <w:rPr>
          <w:rFonts w:ascii="Arial Narrow" w:eastAsia="Times New Roman" w:hAnsi="Arial Narrow" w:cs="Arial"/>
          <w:color w:val="000000"/>
          <w:kern w:val="0"/>
          <w:lang w:val="es-ES" w:eastAsia="es-ES"/>
          <w14:ligatures w14:val="none"/>
        </w:rPr>
        <w:t xml:space="preserve"/>
      </w:r>
      <w:r w:rsidR="00C930C4" w:rsidRPr="00CC77B7">
        <w:rPr>
          <w:rFonts w:ascii="Arial Narrow" w:eastAsia="Times New Roman" w:hAnsi="Arial Narrow" w:cs="Arial"/>
          <w:color w:val="000000"/>
          <w:kern w:val="0"/>
          <w:lang w:val="es-ES" w:eastAsia="es-ES"/>
          <w14:ligatures w14:val="none"/>
        </w:rPr>
        <w:t xml:space="preserve"/>
      </w:r>
      <w:r w:rsidR="00CA59A2" w:rsidRPr="00CC77B7">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5D5130">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D0524" w:rsidRDefault="00CA59A2" w:rsidP="005D513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TRÁMITE DE </w:t>
      </w:r>
      <w:r w:rsidRPr="00FD0524">
        <w:rPr>
          <w:rFonts w:ascii="Arial Narrow" w:eastAsia="Arial Narrow" w:hAnsi="Arial Narrow" w:cs="Arial Narrow"/>
          <w:b/>
          <w:color w:val="000000"/>
          <w:kern w:val="0"/>
          <w:lang w:eastAsia="es-PE"/>
          <w14:ligatures w14:val="none"/>
        </w:rPr>
        <w:t>LA DENUNCIA</w:t>
      </w:r>
    </w:p>
    <w:p w14:paraId="34556756" w14:textId="77777777" w:rsidR="00CA59A2" w:rsidRPr="00FD0524" w:rsidRDefault="00CA59A2" w:rsidP="005D5130">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22D3BA6" w:rsidR="00121544" w:rsidRPr="00FD0524" w:rsidRDefault="00CA59A2" w:rsidP="005D513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D052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FD0524">
        <w:rPr>
          <w:rStyle w:val="Refdenotaalpie"/>
          <w:rFonts w:ascii="Arial Narrow" w:eastAsia="Arial Narrow" w:hAnsi="Arial Narrow" w:cs="Arial Narrow"/>
          <w:kern w:val="0"/>
          <w:vertAlign w:val="superscript"/>
          <w14:ligatures w14:val="none"/>
        </w:rPr>
        <w:footnoteReference w:id="2"/>
      </w:r>
      <w:r w:rsidRPr="00FD0524">
        <w:rPr>
          <w:rFonts w:ascii="Arial Narrow" w:eastAsia="Times New Roman" w:hAnsi="Arial Narrow" w:cs="Segoe UI"/>
          <w:color w:val="000000"/>
          <w:kern w:val="0"/>
          <w:lang w:eastAsia="es-PE"/>
          <w14:ligatures w14:val="none"/>
        </w:rPr>
        <w:t xml:space="preserve">, </w:t>
      </w:r>
      <w:r w:rsidR="00121544" w:rsidRPr="00FD0524">
        <w:rPr>
          <w:rFonts w:ascii="Arial Narrow" w:eastAsia="Times New Roman" w:hAnsi="Arial Narrow" w:cs="Segoe UI"/>
          <w:color w:val="000000"/>
          <w:kern w:val="0"/>
          <w:lang w:eastAsia="es-PE"/>
          <w14:ligatures w14:val="none"/>
        </w:rPr>
        <w:t xml:space="preserve">considera </w:t>
      </w:r>
      <w:r w:rsidR="00121544" w:rsidRPr="00FD0524">
        <w:rPr>
          <w:rFonts w:ascii="Arial Narrow" w:eastAsia="Arial Narrow" w:hAnsi="Arial Narrow" w:cs="Arial Narrow"/>
          <w:kern w:val="0"/>
          <w14:ligatures w14:val="none"/>
        </w:rPr>
        <w:t xml:space="preserve">que el hecho denunciado, </w:t>
      </w:r>
      <w:bookmarkStart w:id="6" w:name="_Hlk211591623"/>
      <w:r w:rsidR="00121544" w:rsidRPr="00FD052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FD0524" w:rsidRPr="00FD0524">
        <w:rPr>
          <w:rFonts w:ascii="Arial Narrow" w:eastAsia="Times New Roman" w:hAnsi="Arial Narrow" w:cs="Times New Roman"/>
          <w:color w:val="000000"/>
          <w:kern w:val="0"/>
          <w:shd w:val="clear" w:color="auto" w:fill="FFFFFF"/>
          <w:lang w:eastAsia="es-PE"/>
          <w14:ligatures w14:val="none"/>
        </w:rPr>
        <w:t>la compañía aseguradora habría negado injustificadamente la cobertura de la Póliza 230268976 del Seguro Vehicular al denunciante por el siniestro ocurrido el 3 de enero de 2026</w:t>
      </w:r>
      <w:r w:rsidR="00711750" w:rsidRPr="00FD052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D0524">
        <w:rPr>
          <w:rFonts w:ascii="Arial Narrow" w:eastAsia="Times New Roman" w:hAnsi="Arial Narrow" w:cs="Segoe UI"/>
          <w:color w:val="000000"/>
          <w:kern w:val="0"/>
          <w:lang w:eastAsia="es-PE"/>
          <w14:ligatures w14:val="none"/>
        </w:rPr>
        <w:t/>
      </w:r>
      <w:r w:rsidR="00711750" w:rsidRPr="00FD0524">
        <w:rPr>
          <w:rFonts w:ascii="Arial Narrow" w:eastAsia="Arial Narrow" w:hAnsi="Arial Narrow" w:cs="Arial Narrow"/>
          <w:kern w:val="0"/>
          <w14:ligatures w14:val="none"/>
        </w:rPr>
        <w:t xml:space="preserve"> y 19</w:t>
      </w:r>
      <w:r w:rsidR="00711750" w:rsidRPr="00FD0524">
        <w:rPr>
          <w:rFonts w:ascii="Arial Narrow" w:eastAsia="Times New Roman" w:hAnsi="Arial Narrow" w:cs="Segoe UI"/>
          <w:color w:val="000000"/>
          <w:kern w:val="0"/>
          <w:lang w:eastAsia="es-PE"/>
          <w14:ligatures w14:val="none"/>
        </w:rPr>
        <w:t/>
      </w:r>
      <w:r w:rsidR="00711750" w:rsidRPr="00FD0524">
        <w:rPr>
          <w:rFonts w:ascii="Arial Narrow" w:eastAsia="Arial Narrow" w:hAnsi="Arial Narrow" w:cs="Arial Narrow"/>
          <w:kern w:val="0"/>
          <w14:ligatures w14:val="none"/>
        </w:rPr>
        <w:t xml:space="preserve"> del Código</w:t>
      </w:r>
      <w:bookmarkStart w:id="10" w:name="_Hlk213160896"/>
      <w:bookmarkEnd w:id="7"/>
      <w:r w:rsidR="00711750" w:rsidRPr="00FD0524">
        <w:rPr>
          <w:rStyle w:val="Refdenotaalpie"/>
          <w:rFonts w:ascii="Arial Narrow" w:eastAsia="Arial Narrow" w:hAnsi="Arial Narrow" w:cs="Arial"/>
          <w:kern w:val="0"/>
          <w:vertAlign w:val="superscript"/>
          <w14:ligatures w14:val="none"/>
        </w:rPr>
        <w:footnoteReference w:id="3"/>
      </w:r>
      <w:bookmarkEnd w:id="10"/>
      <w:r w:rsidR="00711750" w:rsidRPr="00FD0524">
        <w:rPr>
          <w:rFonts w:ascii="Arial Narrow" w:eastAsia="Arial Narrow" w:hAnsi="Arial Narrow" w:cs="Arial Narrow"/>
          <w:kern w:val="0"/>
          <w14:ligatures w14:val="none"/>
        </w:rPr>
        <w:t>.</w:t>
      </w:r>
      <w:bookmarkEnd w:id="8"/>
    </w:p>
    <w:p w14:paraId="4266B1E3" w14:textId="77777777" w:rsidR="00121544" w:rsidRPr="00FD0524" w:rsidRDefault="00121544" w:rsidP="005D5130">
      <w:pPr>
        <w:spacing w:after="0" w:line="240" w:lineRule="auto"/>
        <w:contextualSpacing/>
        <w:jc w:val="both"/>
        <w:rPr>
          <w:rFonts w:ascii="Arial Narrow" w:eastAsia="Arial Narrow" w:hAnsi="Arial Narrow" w:cs="Arial Narrow"/>
          <w:kern w:val="0"/>
          <w14:ligatures w14:val="none"/>
        </w:rPr>
      </w:pPr>
      <w:bookmarkStart w:id="11" w:name="_Hlk212534267"/>
      <w:bookmarkEnd w:id="1"/>
    </w:p>
    <w:p w14:paraId="432038D6" w14:textId="39E46FFD" w:rsidR="00CA59A2" w:rsidRPr="00FD0524" w:rsidRDefault="00121544" w:rsidP="005D513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FD0524">
        <w:rPr>
          <w:rFonts w:ascii="Arial Narrow" w:eastAsia="Times New Roman" w:hAnsi="Arial Narrow" w:cs="Arial"/>
          <w:color w:val="000000"/>
          <w:kern w:val="0"/>
          <w:lang w:eastAsia="es-PE"/>
          <w14:ligatures w14:val="none"/>
        </w:rPr>
        <w:t xml:space="preserve">Además, </w:t>
      </w:r>
      <w:bookmarkStart w:id="14" w:name="_Hlk212623477"/>
      <w:r w:rsidRPr="00FD0524">
        <w:rPr>
          <w:rFonts w:ascii="Arial Narrow" w:eastAsia="Times New Roman" w:hAnsi="Arial Narrow" w:cs="Arial"/>
          <w:color w:val="000000"/>
          <w:kern w:val="0"/>
          <w:lang w:eastAsia="es-PE"/>
          <w14:ligatures w14:val="none"/>
        </w:rPr>
        <w:t xml:space="preserve">la Secretaría Técnica, en ejercicio de sus facultades, considera </w:t>
      </w:r>
      <w:r w:rsidRPr="00FD0524">
        <w:rPr>
          <w:rFonts w:ascii="Arial Narrow" w:eastAsia="Arial Narrow" w:hAnsi="Arial Narrow" w:cs="Arial"/>
          <w:kern w:val="0"/>
          <w14:ligatures w14:val="none"/>
        </w:rPr>
        <w:t>que el hecho denunciado, consistente en que</w:t>
      </w:r>
      <w:r w:rsidR="00AE40B4" w:rsidRPr="00AE40B4">
        <w:rPr>
          <w:rFonts w:ascii="Arial Narrow" w:eastAsia="Arial Narrow" w:hAnsi="Arial Narrow" w:cs="Arial Narrow"/>
          <w:kern w:val="0"/>
          <w14:ligatures w14:val="none"/>
        </w:rPr>
        <w:t xml:space="preserve"> </w:t>
      </w:r>
      <w:r w:rsidR="00D4431E" w:rsidRPr="00D4431E">
        <w:rPr>
          <w:rFonts w:ascii="Arial Narrow" w:eastAsia="Arial Narrow" w:hAnsi="Arial Narrow" w:cs="Arial Narrow"/>
          <w:kern w:val="0"/>
          <w14:ligatures w14:val="none"/>
        </w:rPr>
        <w:t>la compañía aseguradora habría brindado información incorrecta al denunciante, al informarle que la cobertura denominada “Pérdida Total por Robo” de la Póliza 230268976 del Seguro Vehicular incluía el robo parcial de autopartes, pese a que posteriormente señaló que ello no se encontraba contemplado en la póliza</w:t>
      </w:r>
      <w:r w:rsidRPr="00FD0524">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FD0524">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FD0524">
        <w:rPr>
          <w:rFonts w:ascii="Arial Narrow" w:eastAsia="Arial Narrow" w:hAnsi="Arial Narrow" w:cs="Arial"/>
          <w:bCs/>
          <w:color w:val="000000"/>
          <w:kern w:val="0"/>
          <w:lang w:eastAsia="es-PE"/>
          <w14:ligatures w14:val="none"/>
        </w:rPr>
        <w:t xml:space="preserve">artículo 1, numeral 1, literal b) </w:t>
      </w:r>
      <w:bookmarkEnd w:id="17"/>
      <w:r w:rsidRPr="00FD0524">
        <w:rPr>
          <w:rFonts w:ascii="Arial Narrow" w:eastAsia="Arial Narrow" w:hAnsi="Arial Narrow" w:cs="Arial"/>
          <w:bCs/>
          <w:color w:val="000000"/>
          <w:kern w:val="0"/>
          <w:lang w:eastAsia="es-PE"/>
          <w14:ligatures w14:val="none"/>
        </w:rPr>
        <w:t>y al artículo 2 del Código</w:t>
      </w:r>
      <w:bookmarkStart w:id="18" w:name="_Hlk212737551"/>
      <w:bookmarkEnd w:id="15"/>
      <w:r w:rsidRPr="00FD0524">
        <w:rPr>
          <w:rStyle w:val="Refdenotaalpie"/>
          <w:rFonts w:ascii="Arial Narrow" w:eastAsia="Arial Narrow" w:hAnsi="Arial Narrow" w:cs="Arial"/>
          <w:bCs/>
          <w:color w:val="000000"/>
          <w:kern w:val="0"/>
          <w:vertAlign w:val="superscript"/>
          <w:lang w:eastAsia="es-PE"/>
          <w14:ligatures w14:val="none"/>
        </w:rPr>
        <w:footnoteReference w:id="4"/>
      </w:r>
      <w:bookmarkEnd w:id="18"/>
      <w:r w:rsidRPr="00FD0524">
        <w:rPr>
          <w:rFonts w:ascii="Arial Narrow" w:eastAsia="Arial Narrow" w:hAnsi="Arial Narrow" w:cs="Arial"/>
          <w:bCs/>
          <w:color w:val="000000"/>
          <w:kern w:val="0"/>
          <w:lang w:eastAsia="es-PE"/>
          <w14:ligatures w14:val="none"/>
        </w:rPr>
        <w:t xml:space="preserve">. </w:t>
      </w:r>
      <w:bookmarkEnd w:id="6"/>
      <w:bookmarkEnd w:id="9"/>
      <w:bookmarkEnd w:id="11"/>
      <w:bookmarkEnd w:id="12"/>
      <w:bookmarkEnd w:id="13"/>
      <w:bookmarkEnd w:id="14"/>
      <w:bookmarkEnd w:id="16"/>
    </w:p>
    <w:bookmarkEnd w:id="2"/>
    <w:p w14:paraId="463134E5" w14:textId="77777777" w:rsidR="00CA59A2" w:rsidRPr="0026598E" w:rsidRDefault="00CA59A2" w:rsidP="005D513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9" w:name="_Hlk214963039"/>
    </w:p>
    <w:p w14:paraId="68C71625" w14:textId="77777777" w:rsidR="00CA59A2" w:rsidRPr="0026598E" w:rsidRDefault="00CA59A2" w:rsidP="005D5130">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26598E" w:rsidRDefault="00CA59A2" w:rsidP="005D513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D5130">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4E5AEFCD" w:rsidR="00CA59A2" w:rsidRPr="0026598E" w:rsidRDefault="00CA59A2" w:rsidP="005D513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9"/>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w:t>
      </w:r>
      <w:r w:rsidRPr="007656AD">
        <w:rPr>
          <w:rFonts w:ascii="Arial Narrow" w:eastAsia="Times New Roman" w:hAnsi="Arial Narrow" w:cs="Arial"/>
          <w:color w:val="000000"/>
          <w:kern w:val="0"/>
          <w:lang w:val="es-ES" w:eastAsia="es-ES"/>
          <w14:ligatures w14:val="none"/>
        </w:rPr>
        <w:t xml:space="preserve">confiere, conviene requerir </w:t>
      </w:r>
      <w:r w:rsidR="007656AD" w:rsidRPr="007656AD">
        <w:rPr>
          <w:rFonts w:ascii="Arial Narrow" w:eastAsia="Times New Roman" w:hAnsi="Arial Narrow" w:cs="Arial"/>
          <w:color w:val="000000"/>
          <w:kern w:val="0"/>
          <w:lang w:val="es-ES" w:eastAsia="es-ES"/>
          <w14:ligatures w14:val="none"/>
        </w:rPr>
        <w:t>a la compañía aseguradora</w:t>
      </w:r>
      <w:r w:rsidRPr="007656AD">
        <w:rPr>
          <w:rFonts w:ascii="Arial Narrow" w:eastAsia="Times New Roman" w:hAnsi="Arial Narrow" w:cs="Arial"/>
          <w:color w:val="000000"/>
          <w:kern w:val="0"/>
          <w:lang w:val="es-ES" w:eastAsia="es-ES"/>
          <w14:ligatures w14:val="none"/>
        </w:rPr>
        <w:t xml:space="preserve"> que, en un plazo no mayor de cinco (5) días</w:t>
      </w:r>
      <w:r w:rsidRPr="0026598E">
        <w:rPr>
          <w:rFonts w:ascii="Arial Narrow" w:eastAsia="Times New Roman" w:hAnsi="Arial Narrow" w:cs="Arial"/>
          <w:color w:val="000000"/>
          <w:kern w:val="0"/>
          <w:lang w:val="es-ES" w:eastAsia="es-ES"/>
          <w14:ligatures w14:val="none"/>
        </w:rPr>
        <w:t xml:space="preserve"> hábiles contado a partir del día siguiente de la notificación de la presente resolución, cumpla con lo siguiente: </w:t>
      </w:r>
      <w:r w:rsidRPr="00C16BD1">
        <w:rPr>
          <w:rFonts w:ascii="Arial Narrow" w:eastAsia="Times New Roman" w:hAnsi="Arial Narrow" w:cs="Arial"/>
          <w:color w:val="000000"/>
          <w:kern w:val="0"/>
          <w:lang w:val="es-ES" w:eastAsia="es-ES"/>
          <w14:ligatures w14:val="none"/>
        </w:rPr>
        <w:t xml:space="preserve">(i) presentar una copia completa, legible y debidamente suscrita de la </w:t>
      </w:r>
      <w:r w:rsidR="00C16BD1" w:rsidRPr="00C16BD1">
        <w:rPr>
          <w:rFonts w:ascii="Arial Narrow" w:eastAsia="Times New Roman" w:hAnsi="Arial Narrow" w:cs="Arial"/>
          <w:color w:val="000000"/>
          <w:kern w:val="0"/>
          <w:lang w:val="es-ES" w:eastAsia="es-ES"/>
          <w14:ligatures w14:val="none"/>
        </w:rPr>
        <w:t>Póliza 230268976 del Seguro Vehicular</w:t>
      </w:r>
      <w:r w:rsidRPr="00C16BD1">
        <w:rPr>
          <w:rFonts w:ascii="Arial Narrow" w:eastAsia="Times New Roman" w:hAnsi="Arial Narrow" w:cs="Arial"/>
          <w:color w:val="000000"/>
          <w:kern w:val="0"/>
          <w:lang w:val="es-ES" w:eastAsia="es-ES"/>
          <w14:ligatures w14:val="none"/>
        </w:rPr>
        <w:t xml:space="preserve">, </w:t>
      </w:r>
      <w:bookmarkStart w:id="21" w:name="_Hlk211877008"/>
      <w:r w:rsidRPr="00C16BD1">
        <w:rPr>
          <w:rFonts w:ascii="Arial Narrow" w:eastAsia="Times New Roman" w:hAnsi="Arial Narrow" w:cs="Arial"/>
          <w:color w:val="000000"/>
          <w:kern w:val="0"/>
          <w:lang w:val="es-ES" w:eastAsia="es-ES"/>
          <w14:ligatures w14:val="none"/>
        </w:rPr>
        <w:t>así como el cargo de remisión de la póliza</w:t>
      </w:r>
      <w:bookmarkEnd w:id="21"/>
      <w:r w:rsidRPr="00C16BD1">
        <w:rPr>
          <w:rFonts w:ascii="Arial Narrow" w:eastAsia="Times New Roman" w:hAnsi="Arial Narrow" w:cs="Arial"/>
          <w:color w:val="000000"/>
          <w:kern w:val="0"/>
          <w:lang w:val="es-ES" w:eastAsia="es-ES"/>
          <w14:ligatures w14:val="none"/>
        </w:rPr>
        <w:t xml:space="preserve">; (ii) presentar los medios probatorios que acrediten </w:t>
      </w:r>
      <w:r w:rsidR="00C16BD1" w:rsidRPr="00C16BD1">
        <w:rPr>
          <w:rFonts w:ascii="Arial Narrow" w:eastAsia="Times New Roman" w:hAnsi="Arial Narrow" w:cs="Arial"/>
          <w:color w:val="000000"/>
          <w:kern w:val="0"/>
          <w:lang w:val="es-ES" w:eastAsia="es-ES"/>
          <w14:ligatures w14:val="none"/>
        </w:rPr>
        <w:t>que la negativa de otorgamiento de cobertura fue justificada</w:t>
      </w:r>
      <w:r w:rsidRPr="00C16BD1">
        <w:rPr>
          <w:rFonts w:ascii="Arial Narrow" w:eastAsia="Times New Roman" w:hAnsi="Arial Narrow" w:cs="Arial"/>
          <w:color w:val="000000"/>
          <w:kern w:val="0"/>
          <w:lang w:val="es-ES" w:eastAsia="es-ES"/>
          <w14:ligatures w14:val="none"/>
        </w:rPr>
        <w:t xml:space="preserve">; y, (iii) presentar todas las comunicaciones cursadas </w:t>
      </w:r>
      <w:r w:rsidR="00A87B9B" w:rsidRPr="00C16BD1">
        <w:rPr>
          <w:rFonts w:ascii="Arial Narrow" w:eastAsia="Times New Roman" w:hAnsi="Arial Narrow" w:cs="Arial"/>
          <w:color w:val="000000"/>
          <w:kern w:val="0"/>
          <w:lang w:val="es-ES" w:eastAsia="es-ES"/>
          <w14:ligatures w14:val="none"/>
        </w:rPr>
        <w:t xml:space="preserve">con la parte denunciante </w:t>
      </w:r>
      <w:r w:rsidRPr="00C16BD1">
        <w:rPr>
          <w:rFonts w:ascii="Arial Narrow" w:eastAsia="Times New Roman" w:hAnsi="Arial Narrow" w:cs="Arial"/>
          <w:color w:val="000000"/>
          <w:kern w:val="0"/>
          <w:lang w:val="es-ES" w:eastAsia="es-ES"/>
          <w14:ligatures w14:val="none"/>
        </w:rPr>
        <w:t xml:space="preserve">en virtud </w:t>
      </w:r>
      <w:r w:rsidR="00F01410" w:rsidRPr="00C16BD1">
        <w:rPr>
          <w:rFonts w:ascii="Arial Narrow" w:eastAsia="Times New Roman" w:hAnsi="Arial Narrow" w:cs="Arial"/>
          <w:color w:val="000000"/>
          <w:kern w:val="0"/>
          <w:lang w:val="es-ES" w:eastAsia="es-ES"/>
          <w14:ligatures w14:val="none"/>
        </w:rPr>
        <w:t xml:space="preserve">de los hechos materia </w:t>
      </w:r>
      <w:r w:rsidRPr="00C16BD1">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20"/>
    <w:p w14:paraId="5C93B848" w14:textId="77777777" w:rsidR="00CA59A2" w:rsidRPr="0026598E" w:rsidRDefault="00CA59A2" w:rsidP="005D513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D513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D5130">
      <w:pPr>
        <w:spacing w:after="0" w:line="240" w:lineRule="auto"/>
        <w:contextualSpacing/>
        <w:jc w:val="both"/>
        <w:rPr>
          <w:rFonts w:ascii="Arial Narrow" w:eastAsia="Arial Narrow" w:hAnsi="Arial Narrow" w:cs="Arial Narrow"/>
          <w:b/>
          <w:color w:val="000000"/>
          <w:kern w:val="0"/>
          <w:lang w:eastAsia="es-PE"/>
          <w14:ligatures w14:val="none"/>
        </w:rPr>
      </w:pPr>
    </w:p>
    <w:p w14:paraId="0B0291C5" w14:textId="5E418AA5" w:rsidR="00121544" w:rsidRPr="004D225B" w:rsidRDefault="00CA59A2" w:rsidP="005D5130">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11 de febrero de 2026 interpuesta por el señor [DENUNCIANTE] contra La Positiva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6219F0" w:rsidRPr="006219F0">
        <w:rPr>
          <w:rFonts w:ascii="Arial Narrow" w:eastAsia="Times New Roman" w:hAnsi="Arial Narrow" w:cs="Times New Roman"/>
          <w:color w:val="000000"/>
          <w:kern w:val="0"/>
          <w:shd w:val="clear" w:color="auto" w:fill="FFFFFF"/>
          <w:lang w:eastAsia="es-PE"/>
          <w14:ligatures w14:val="none"/>
        </w:rPr>
        <w:t xml:space="preserve"/>
      </w:r>
      <w:r w:rsidRPr="007656AD">
        <w:rPr>
          <w:rFonts w:ascii="Arial Narrow" w:eastAsia="Times New Roman" w:hAnsi="Arial Narrow" w:cs="Times New Roman"/>
          <w:color w:val="000000"/>
          <w:kern w:val="0"/>
          <w:shd w:val="clear" w:color="auto" w:fill="FFFFFF"/>
          <w:lang w:eastAsia="es-PE"/>
          <w14:ligatures w14:val="none"/>
        </w:rPr>
        <w:t/>
      </w:r>
      <w:r w:rsidR="007656AD" w:rsidRPr="007656AD">
        <w:rPr>
          <w:rFonts w:ascii="Arial Narrow" w:eastAsia="Times New Roman" w:hAnsi="Arial Narrow" w:cs="Times New Roman"/>
          <w:color w:val="000000"/>
          <w:kern w:val="0"/>
          <w:shd w:val="clear" w:color="auto" w:fill="FFFFFF"/>
          <w:lang w:eastAsia="es-PE"/>
          <w14:ligatures w14:val="none"/>
        </w:rPr>
        <w:t xml:space="preserve"/>
      </w:r>
      <w:r w:rsidRPr="007656AD">
        <w:rPr>
          <w:rFonts w:ascii="Arial Narrow" w:eastAsia="Times New Roman" w:hAnsi="Arial Narrow" w:cs="Times New Roman"/>
          <w:color w:val="000000"/>
          <w:kern w:val="0"/>
          <w:shd w:val="clear" w:color="auto" w:fill="FFFFFF"/>
          <w:lang w:eastAsia="es-PE"/>
          <w14:ligatures w14:val="none"/>
        </w:rPr>
        <w:t xml:space="preserve"/>
      </w:r>
      <w:r w:rsidR="007656AD" w:rsidRPr="007656AD">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CF7B08" w:rsidRPr="00CF7B08">
        <w:rPr>
          <w:rFonts w:ascii="Arial Narrow" w:eastAsia="Times New Roman" w:hAnsi="Arial Narrow" w:cs="Times New Roman"/>
          <w:color w:val="000000"/>
          <w:kern w:val="0"/>
          <w:shd w:val="clear" w:color="auto" w:fill="FFFFFF"/>
          <w:lang w:eastAsia="es-PE"/>
          <w14:ligatures w14:val="none"/>
        </w:rPr>
        <w:t xml:space="preserve"/>
      </w:r>
      <w:r w:rsidR="00CF7B08" w:rsidRPr="004D225B">
        <w:rPr>
          <w:rFonts w:ascii="Arial Narrow" w:eastAsia="Times New Roman" w:hAnsi="Arial Narrow" w:cs="Times New Roman"/>
          <w:color w:val="000000"/>
          <w:kern w:val="0"/>
          <w:shd w:val="clear" w:color="auto" w:fill="FFFFFF"/>
          <w:lang w:eastAsia="es-PE"/>
          <w14:ligatures w14:val="none"/>
        </w:rPr>
        <w:t/>
      </w:r>
      <w:r w:rsidRPr="004D225B">
        <w:rPr>
          <w:rFonts w:ascii="Arial Narrow" w:eastAsia="Times New Roman" w:hAnsi="Arial Narrow" w:cs="Times New Roman"/>
          <w:color w:val="000000"/>
          <w:kern w:val="0"/>
          <w:shd w:val="clear" w:color="auto" w:fill="FFFFFF"/>
          <w:lang w:eastAsia="es-PE"/>
          <w14:ligatures w14:val="none"/>
        </w:rPr>
        <w:t xml:space="preserve"/>
      </w:r>
      <w:bookmarkStart w:id="22" w:name="_Hlk215062067"/>
      <w:r w:rsidR="00121544" w:rsidRPr="004D225B">
        <w:rPr>
          <w:rFonts w:ascii="Arial Narrow" w:eastAsia="Times New Roman" w:hAnsi="Arial Narrow" w:cs="Times New Roman"/>
          <w:color w:val="000000"/>
          <w:kern w:val="0"/>
          <w:shd w:val="clear" w:color="auto" w:fill="FFFFFF"/>
          <w:lang w:eastAsia="es-PE"/>
          <w14:ligatures w14:val="none"/>
        </w:rPr>
        <w:t/>
      </w:r>
      <w:bookmarkStart w:id="23" w:name="_Hlk215162047"/>
    </w:p>
    <w:p w14:paraId="3077A8EB" w14:textId="77777777" w:rsidR="009C15BA" w:rsidRPr="004D225B" w:rsidRDefault="009C15BA" w:rsidP="005D5130">
      <w:pPr>
        <w:pStyle w:val="Prrafodelista"/>
        <w:spacing w:after="0" w:line="240" w:lineRule="auto"/>
        <w:rPr>
          <w:rFonts w:ascii="Arial Narrow" w:eastAsia="Arial Narrow" w:hAnsi="Arial Narrow" w:cs="Arial Narrow"/>
          <w:kern w:val="0"/>
          <w14:ligatures w14:val="none"/>
        </w:rPr>
      </w:pPr>
    </w:p>
    <w:p w14:paraId="60E34AB9" w14:textId="21ECE238" w:rsidR="009C15BA" w:rsidRPr="004D225B" w:rsidRDefault="009C15BA" w:rsidP="005D513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D225B">
        <w:rPr>
          <w:rFonts w:ascii="Arial Narrow" w:eastAsia="Arial Narrow" w:hAnsi="Arial Narrow" w:cs="Arial Narrow"/>
          <w:kern w:val="0"/>
          <w14:ligatures w14:val="none"/>
        </w:rPr>
        <w:t xml:space="preserve">Presunta </w:t>
      </w:r>
      <w:r w:rsidR="00A27E5A" w:rsidRPr="004D225B">
        <w:rPr>
          <w:rFonts w:ascii="Arial Narrow" w:eastAsia="Arial Narrow" w:hAnsi="Arial Narrow" w:cs="Arial Narrow"/>
          <w:kern w:val="0"/>
          <w14:ligatures w14:val="none"/>
        </w:rPr>
        <w:t>infracción a los artículos 18 y 19 de la Ley 29571, Código de Protección y Defensa del Consumidor</w:t>
      </w:r>
      <w:r w:rsidRPr="004D225B">
        <w:rPr>
          <w:rFonts w:ascii="Arial Narrow" w:eastAsia="Arial Narrow" w:hAnsi="Arial Narrow" w:cs="Arial Narrow"/>
          <w:kern w:val="0"/>
          <w14:ligatures w14:val="none"/>
        </w:rPr>
        <w:t xml:space="preserve">, en tanto </w:t>
      </w:r>
      <w:r w:rsidR="00A27E5A" w:rsidRPr="004D225B">
        <w:rPr>
          <w:rFonts w:ascii="Arial Narrow" w:eastAsia="Arial Narrow" w:hAnsi="Arial Narrow" w:cs="Arial Narrow"/>
          <w:kern w:val="0"/>
          <w14:ligatures w14:val="none"/>
        </w:rPr>
        <w:t>la compañía aseguradora</w:t>
      </w:r>
      <w:r w:rsidRPr="004D225B">
        <w:rPr>
          <w:rFonts w:ascii="Arial Narrow" w:eastAsia="Arial Narrow" w:hAnsi="Arial Narrow" w:cs="Arial Narrow"/>
          <w:kern w:val="0"/>
          <w14:ligatures w14:val="none"/>
        </w:rPr>
        <w:t xml:space="preserve"> habría negado injustificadamente la cobertura </w:t>
      </w:r>
      <w:r w:rsidR="006F37E5" w:rsidRPr="004D225B">
        <w:rPr>
          <w:rFonts w:ascii="Arial Narrow" w:eastAsia="Arial Narrow" w:hAnsi="Arial Narrow" w:cs="Arial Narrow"/>
          <w:kern w:val="0"/>
          <w14:ligatures w14:val="none"/>
        </w:rPr>
        <w:t xml:space="preserve">de la </w:t>
      </w:r>
      <w:r w:rsidR="006F37E5" w:rsidRPr="004D225B">
        <w:rPr>
          <w:rFonts w:ascii="Arial Narrow" w:eastAsia="Times New Roman" w:hAnsi="Arial Narrow" w:cs="Arial"/>
          <w:color w:val="000000"/>
          <w:kern w:val="0"/>
          <w:lang w:val="es-ES" w:eastAsia="es-ES"/>
          <w14:ligatures w14:val="none"/>
        </w:rPr>
        <w:t>Póliza 230268976 del Seguro Vehicular</w:t>
      </w:r>
      <w:r w:rsidRPr="004D225B">
        <w:rPr>
          <w:rFonts w:ascii="Arial Narrow" w:eastAsia="Arial Narrow" w:hAnsi="Arial Narrow" w:cs="Arial Narrow"/>
          <w:kern w:val="0"/>
          <w14:ligatures w14:val="none"/>
        </w:rPr>
        <w:t xml:space="preserve"> </w:t>
      </w:r>
      <w:r w:rsidR="004D225B">
        <w:rPr>
          <w:rFonts w:ascii="Arial Narrow" w:eastAsia="Arial Narrow" w:hAnsi="Arial Narrow" w:cs="Arial Narrow"/>
          <w:kern w:val="0"/>
          <w14:ligatures w14:val="none"/>
        </w:rPr>
        <w:t>al denunciante por</w:t>
      </w:r>
      <w:r w:rsidRPr="004D225B">
        <w:rPr>
          <w:rFonts w:ascii="Arial Narrow" w:eastAsia="Arial Narrow" w:hAnsi="Arial Narrow" w:cs="Arial Narrow"/>
          <w:kern w:val="0"/>
          <w14:ligatures w14:val="none"/>
        </w:rPr>
        <w:t xml:space="preserve"> el siniestro ocurrido el 3 de enero de 2026.</w:t>
      </w:r>
    </w:p>
    <w:p w14:paraId="0AB68A08" w14:textId="77777777" w:rsidR="009C15BA" w:rsidRPr="004D225B" w:rsidRDefault="009C15BA" w:rsidP="005D5130">
      <w:pPr>
        <w:pStyle w:val="Prrafodelista"/>
        <w:spacing w:after="0" w:line="240" w:lineRule="auto"/>
        <w:ind w:left="567"/>
        <w:jc w:val="both"/>
        <w:rPr>
          <w:rFonts w:ascii="Arial Narrow" w:eastAsia="Arial Narrow" w:hAnsi="Arial Narrow" w:cs="Arial Narrow"/>
          <w:kern w:val="0"/>
          <w14:ligatures w14:val="none"/>
        </w:rPr>
      </w:pPr>
    </w:p>
    <w:p w14:paraId="17D9FAD3" w14:textId="67422BC0" w:rsidR="009C15BA" w:rsidRPr="004D225B" w:rsidRDefault="009C15BA" w:rsidP="005D513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D225B">
        <w:rPr>
          <w:rFonts w:ascii="Arial Narrow" w:eastAsia="Arial Narrow" w:hAnsi="Arial Narrow" w:cs="Arial Narrow"/>
          <w:kern w:val="0"/>
          <w14:ligatures w14:val="none"/>
        </w:rPr>
        <w:t xml:space="preserve">Presunta </w:t>
      </w:r>
      <w:r w:rsidR="00A27E5A" w:rsidRPr="004D225B">
        <w:rPr>
          <w:rFonts w:ascii="Arial Narrow" w:eastAsia="Arial Narrow" w:hAnsi="Arial Narrow" w:cs="Arial Narrow"/>
          <w:kern w:val="0"/>
          <w14:ligatures w14:val="none"/>
        </w:rPr>
        <w:t>infracción al artículo 1, numeral 1, literal b) y al artículo 2 de la Ley 29571, Código de Protección y Defensa del Consumidor</w:t>
      </w:r>
      <w:r w:rsidRPr="004D225B">
        <w:rPr>
          <w:rFonts w:ascii="Arial Narrow" w:eastAsia="Arial Narrow" w:hAnsi="Arial Narrow" w:cs="Arial Narrow"/>
          <w:kern w:val="0"/>
          <w14:ligatures w14:val="none"/>
        </w:rPr>
        <w:t xml:space="preserve">, en tanto </w:t>
      </w:r>
      <w:r w:rsidR="00A27E5A" w:rsidRPr="004D225B">
        <w:rPr>
          <w:rFonts w:ascii="Arial Narrow" w:eastAsia="Arial Narrow" w:hAnsi="Arial Narrow" w:cs="Arial Narrow"/>
          <w:kern w:val="0"/>
          <w14:ligatures w14:val="none"/>
        </w:rPr>
        <w:t xml:space="preserve">la compañía aseguradora </w:t>
      </w:r>
      <w:r w:rsidRPr="004D225B">
        <w:rPr>
          <w:rFonts w:ascii="Arial Narrow" w:eastAsia="Arial Narrow" w:hAnsi="Arial Narrow" w:cs="Arial Narrow"/>
          <w:kern w:val="0"/>
          <w14:ligatures w14:val="none"/>
        </w:rPr>
        <w:t xml:space="preserve">habría </w:t>
      </w:r>
      <w:r w:rsidR="006F37E5" w:rsidRPr="004D225B">
        <w:rPr>
          <w:rFonts w:ascii="Arial Narrow" w:eastAsia="Arial Narrow" w:hAnsi="Arial Narrow" w:cs="Arial Narrow"/>
          <w:kern w:val="0"/>
          <w14:ligatures w14:val="none"/>
        </w:rPr>
        <w:t xml:space="preserve">brindado información incorrecta </w:t>
      </w:r>
      <w:r w:rsidRPr="004D225B">
        <w:rPr>
          <w:rFonts w:ascii="Arial Narrow" w:eastAsia="Arial Narrow" w:hAnsi="Arial Narrow" w:cs="Arial Narrow"/>
          <w:kern w:val="0"/>
          <w14:ligatures w14:val="none"/>
        </w:rPr>
        <w:t>al denunciante, al informarle que la cobertura denominada “Pérdida Total por Robo”</w:t>
      </w:r>
      <w:r w:rsidR="006B54B5">
        <w:rPr>
          <w:rFonts w:ascii="Arial Narrow" w:eastAsia="Arial Narrow" w:hAnsi="Arial Narrow" w:cs="Arial Narrow"/>
          <w:kern w:val="0"/>
          <w14:ligatures w14:val="none"/>
        </w:rPr>
        <w:t xml:space="preserve"> de </w:t>
      </w:r>
      <w:r w:rsidR="006B54B5" w:rsidRPr="004D225B">
        <w:rPr>
          <w:rFonts w:ascii="Arial Narrow" w:eastAsia="Arial Narrow" w:hAnsi="Arial Narrow" w:cs="Arial Narrow"/>
          <w:kern w:val="0"/>
          <w14:ligatures w14:val="none"/>
        </w:rPr>
        <w:t xml:space="preserve">la </w:t>
      </w:r>
      <w:r w:rsidR="006B54B5" w:rsidRPr="004D225B">
        <w:rPr>
          <w:rFonts w:ascii="Arial Narrow" w:eastAsia="Times New Roman" w:hAnsi="Arial Narrow" w:cs="Arial"/>
          <w:color w:val="000000"/>
          <w:kern w:val="0"/>
          <w:lang w:val="es-ES" w:eastAsia="es-ES"/>
          <w14:ligatures w14:val="none"/>
        </w:rPr>
        <w:t>Póliza 230268976 del Seguro Vehicular</w:t>
      </w:r>
      <w:r w:rsidRPr="004D225B">
        <w:rPr>
          <w:rFonts w:ascii="Arial Narrow" w:eastAsia="Arial Narrow" w:hAnsi="Arial Narrow" w:cs="Arial Narrow"/>
          <w:kern w:val="0"/>
          <w14:ligatures w14:val="none"/>
        </w:rPr>
        <w:t xml:space="preserve"> incluía el robo parcial de autopartes</w:t>
      </w:r>
      <w:r w:rsidR="006B54B5">
        <w:rPr>
          <w:rFonts w:ascii="Arial Narrow" w:eastAsia="Arial Narrow" w:hAnsi="Arial Narrow" w:cs="Arial Narrow"/>
          <w:kern w:val="0"/>
          <w14:ligatures w14:val="none"/>
        </w:rPr>
        <w:t>, pese a que posteriormente señaló que ello no se encontraba contemplado en la póliza.</w:t>
      </w:r>
    </w:p>
    <w:bookmarkEnd w:id="22"/>
    <w:bookmarkEnd w:id="23"/>
    <w:p w14:paraId="042B3F54" w14:textId="777BBF33" w:rsidR="00CA59A2" w:rsidRPr="004D225B" w:rsidRDefault="00CA59A2" w:rsidP="005D5130">
      <w:pPr>
        <w:spacing w:after="0" w:line="240" w:lineRule="auto"/>
        <w:contextualSpacing/>
        <w:jc w:val="both"/>
        <w:rPr>
          <w:rFonts w:ascii="Arial Narrow" w:eastAsia="Arial Narrow" w:hAnsi="Arial Narrow" w:cs="Arial Narrow"/>
          <w:kern w:val="0"/>
          <w14:ligatures w14:val="none"/>
        </w:rPr>
      </w:pPr>
    </w:p>
    <w:p w14:paraId="0A292C9F" w14:textId="25702D36" w:rsidR="00CA59A2" w:rsidRPr="0026598E" w:rsidRDefault="00CA59A2" w:rsidP="005D5130">
      <w:pPr>
        <w:spacing w:after="0" w:line="240" w:lineRule="auto"/>
        <w:contextualSpacing/>
        <w:jc w:val="both"/>
        <w:rPr>
          <w:rFonts w:ascii="Arial Narrow" w:eastAsia="Calibri" w:hAnsi="Arial Narrow" w:cs="Arial"/>
          <w:kern w:val="0"/>
          <w14:ligatures w14:val="none"/>
        </w:rPr>
      </w:pPr>
      <w:r w:rsidRPr="004D225B">
        <w:rPr>
          <w:rFonts w:ascii="Arial Narrow" w:eastAsia="Arial Narrow" w:hAnsi="Arial Narrow" w:cs="Arial Narrow"/>
          <w:b/>
          <w:color w:val="000000"/>
          <w:kern w:val="0"/>
          <w:lang w:eastAsia="es-PE"/>
          <w14:ligatures w14:val="none"/>
        </w:rPr>
        <w:lastRenderedPageBreak/>
        <w:t>SEGUNDO:</w:t>
      </w:r>
      <w:r w:rsidRPr="004D225B">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6219F0" w:rsidRPr="006219F0">
        <w:rPr>
          <w:rFonts w:ascii="Arial Narrow" w:eastAsia="Times New Roman" w:hAnsi="Arial Narrow" w:cs="Arial"/>
          <w:color w:val="000000"/>
          <w:kern w:val="0"/>
          <w:lang w:val="es-ES" w:eastAsia="es-ES"/>
          <w14:ligatures w14:val="none"/>
        </w:rPr>
        <w:t>11 de febrero de 2026</w:t>
      </w:r>
      <w:r w:rsidRPr="0026598E">
        <w:rPr>
          <w:rFonts w:ascii="Arial Narrow" w:eastAsia="Calibri" w:hAnsi="Arial Narrow" w:cs="Arial"/>
          <w:kern w:val="0"/>
          <w14:ligatures w14:val="none"/>
        </w:rPr>
        <w:t>.</w:t>
      </w:r>
    </w:p>
    <w:p w14:paraId="68A17E97" w14:textId="77777777" w:rsidR="00CA59A2" w:rsidRPr="0026598E" w:rsidRDefault="00CA59A2" w:rsidP="005D5130">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03F1F998" w:rsidR="00CA59A2" w:rsidRPr="0026598E" w:rsidRDefault="00CA59A2" w:rsidP="005D5130">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F7B08" w:rsidRPr="00CF7B08">
        <w:rPr>
          <w:rFonts w:ascii="Arial Narrow" w:eastAsia="Arial Narrow" w:hAnsi="Arial Narrow" w:cs="Arial Narrow"/>
          <w:color w:val="000000"/>
          <w:kern w:val="0"/>
          <w:lang w:eastAsia="es-PE"/>
          <w14:ligatures w14:val="none"/>
        </w:rPr>
        <w:t xml:space="preserve">La Positiva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D5130">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D513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D513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D513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D5130">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D5130">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5D513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1CCBAB18" w:rsidR="00CA59A2" w:rsidRPr="0026598E" w:rsidRDefault="00CA59A2" w:rsidP="005D5130">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219F0" w:rsidRPr="006219F0">
        <w:rPr>
          <w:rFonts w:ascii="Arial Narrow" w:eastAsia="Times New Roman" w:hAnsi="Arial Narrow" w:cs="Arial"/>
          <w:color w:val="000000"/>
          <w:kern w:val="0"/>
          <w:lang w:val="es-ES" w:eastAsia="es-ES"/>
          <w14:ligatures w14:val="none"/>
        </w:rPr>
        <w:t xml:space="preserve">11 de febrero de </w:t>
      </w:r>
      <w:r w:rsidR="006219F0" w:rsidRPr="00CF7B08">
        <w:rPr>
          <w:rFonts w:ascii="Arial Narrow" w:eastAsia="Times New Roman" w:hAnsi="Arial Narrow" w:cs="Arial"/>
          <w:color w:val="000000"/>
          <w:kern w:val="0"/>
          <w:lang w:val="es-ES" w:eastAsia="es-ES"/>
          <w14:ligatures w14:val="none"/>
        </w:rPr>
        <w:t>2026</w:t>
      </w:r>
      <w:r w:rsidRPr="00CF7B08">
        <w:rPr>
          <w:rFonts w:ascii="Arial Narrow" w:eastAsia="Calibri" w:hAnsi="Arial Narrow" w:cs="Arial"/>
          <w:kern w:val="0"/>
          <w14:ligatures w14:val="none"/>
        </w:rPr>
        <w:t xml:space="preserve">, </w:t>
      </w:r>
      <w:r w:rsidRPr="00CF7B08">
        <w:rPr>
          <w:rFonts w:ascii="Arial Narrow" w:eastAsia="Arial Narrow" w:hAnsi="Arial Narrow" w:cs="Arial Narrow"/>
          <w:color w:val="000000"/>
          <w:kern w:val="0"/>
          <w:lang w:eastAsia="es-PE"/>
          <w14:ligatures w14:val="none"/>
        </w:rPr>
        <w:t>a</w:t>
      </w:r>
      <w:r w:rsidRPr="00CF7B08">
        <w:rPr>
          <w:rFonts w:ascii="Arial Narrow" w:eastAsia="Times New Roman" w:hAnsi="Arial Narrow" w:cs="Times New Roman"/>
          <w:color w:val="000000"/>
          <w:kern w:val="0"/>
          <w:shd w:val="clear" w:color="auto" w:fill="FFFFFF"/>
          <w:lang w:eastAsia="es-PE"/>
          <w14:ligatures w14:val="none"/>
        </w:rPr>
        <w:t xml:space="preserve"> </w:t>
      </w:r>
      <w:r w:rsidR="00CF7B08" w:rsidRPr="00CF7B08">
        <w:rPr>
          <w:rFonts w:ascii="Arial Narrow" w:eastAsia="Times New Roman" w:hAnsi="Arial Narrow" w:cs="Times New Roman"/>
          <w:color w:val="000000"/>
          <w:kern w:val="0"/>
          <w:shd w:val="clear" w:color="auto" w:fill="FFFFFF"/>
          <w:lang w:eastAsia="es-PE"/>
          <w14:ligatures w14:val="none"/>
        </w:rPr>
        <w:t>La Positiva Seguros y Reaseguros S.A.</w:t>
      </w:r>
      <w:r w:rsidRPr="00CF7B08">
        <w:rPr>
          <w:rFonts w:ascii="Arial Narrow" w:eastAsia="Arial Narrow" w:hAnsi="Arial Narrow" w:cs="Arial Narrow"/>
          <w:color w:val="000000"/>
          <w:kern w:val="0"/>
          <w:lang w:eastAsia="es-PE"/>
          <w14:ligatures w14:val="none"/>
        </w:rPr>
        <w:t>, para que, de conformidad con lo dispuesto por el artículo 2</w:t>
      </w:r>
      <w:r w:rsidRPr="0026598E">
        <w:rPr>
          <w:rFonts w:ascii="Arial Narrow" w:eastAsia="Arial Narrow" w:hAnsi="Arial Narrow" w:cs="Arial Narrow"/>
          <w:color w:val="000000"/>
          <w:kern w:val="0"/>
          <w:lang w:eastAsia="es-PE"/>
          <w14:ligatures w14:val="none"/>
        </w:rPr>
        <w:t>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D5130">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154D4B44" w:rsidR="00CA59A2" w:rsidRPr="0026598E" w:rsidRDefault="00CA59A2" w:rsidP="005D5130">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26598E">
        <w:rPr>
          <w:rFonts w:ascii="Arial Narrow" w:eastAsia="Times New Roman" w:hAnsi="Arial Narrow" w:cs="Arial"/>
          <w:color w:val="000000"/>
          <w:kern w:val="0"/>
          <w:lang w:eastAsia="es-ES"/>
          <w14:ligatures w14:val="none"/>
        </w:rPr>
        <w:t xml:space="preserve">, </w:t>
      </w:r>
      <w:bookmarkStart w:id="2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5"/>
      <w:r w:rsidRPr="0026598E">
        <w:rPr>
          <w:rFonts w:ascii="Arial Narrow" w:eastAsia="Times New Roman" w:hAnsi="Arial Narrow" w:cs="Arial"/>
          <w:color w:val="000000"/>
          <w:kern w:val="0"/>
          <w:lang w:val="es-ES" w:eastAsia="es-ES"/>
          <w14:ligatures w14:val="none"/>
        </w:rPr>
        <w:t xml:space="preserve">cumpla con: </w:t>
      </w:r>
      <w:r w:rsidR="00233530" w:rsidRPr="00C16BD1">
        <w:rPr>
          <w:rFonts w:ascii="Arial Narrow" w:eastAsia="Times New Roman" w:hAnsi="Arial Narrow" w:cs="Arial"/>
          <w:color w:val="000000"/>
          <w:kern w:val="0"/>
          <w:lang w:val="es-ES" w:eastAsia="es-ES"/>
          <w14:ligatures w14:val="none"/>
        </w:rPr>
        <w:t>(i) presentar una copia completa, legible y debidamente suscrita de la Póliza 230268976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D5130">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D5130">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D5130">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D5130">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D5130">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D5130">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D5130">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5D5130">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5D5130">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4B82F8AE" w:rsidR="00CA59A2" w:rsidRPr="00A67ADF" w:rsidRDefault="00CA59A2" w:rsidP="005D5130">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74056A" w:rsidRPr="00445707">
        <w:rPr>
          <w:rFonts w:ascii="Arial Narrow" w:hAnsi="Arial Narrow" w:cs="Arial"/>
          <w:bCs/>
          <w:spacing w:val="-3"/>
          <w:kern w:val="0"/>
          <w14:ligatures w14:val="none"/>
        </w:rPr>
        <w:t/>
      </w:r>
      <w:r w:rsidRPr="00445707">
        <w:rPr>
          <w:rFonts w:ascii="Arial Narrow" w:hAnsi="Arial Narrow" w:cs="Arial"/>
          <w:bCs/>
          <w:spacing w:val="-3"/>
          <w:kern w:val="0"/>
          <w14:ligatures w14:val="none"/>
        </w:rPr>
        <w:t xml:space="preserve"/>
      </w:r>
      <w:r w:rsidR="0074056A" w:rsidRPr="00445707">
        <w:rPr>
          <w:rFonts w:ascii="Arial Narrow" w:eastAsia="Times New Roman" w:hAnsi="Arial Narrow" w:cs="Times New Roman"/>
          <w:color w:val="000000"/>
          <w:kern w:val="0"/>
          <w:shd w:val="clear" w:color="auto" w:fill="FFFFFF"/>
          <w:lang w:eastAsia="es-PE"/>
          <w14:ligatures w14:val="none"/>
        </w:rPr>
        <w:t xml:space="preserve"/>
      </w:r>
      <w:r w:rsidRPr="00445707">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8"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8"/>
    <w:p w14:paraId="639FE5BE" w14:textId="77777777" w:rsidR="00CA59A2" w:rsidRPr="00A67ADF" w:rsidRDefault="00CA59A2" w:rsidP="005D5130">
      <w:pPr>
        <w:suppressAutoHyphens/>
        <w:spacing w:after="0" w:line="240" w:lineRule="auto"/>
        <w:contextualSpacing/>
        <w:jc w:val="both"/>
        <w:rPr>
          <w:rFonts w:ascii="Arial Narrow" w:hAnsi="Arial Narrow" w:cs="Arial"/>
        </w:rPr>
      </w:pPr>
    </w:p>
    <w:p w14:paraId="083D8417" w14:textId="71A54B85" w:rsidR="00CA59A2" w:rsidRPr="0021384F" w:rsidRDefault="00CA59A2" w:rsidP="005D5130">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817FD1" w:rsidRPr="00817FD1">
        <w:rPr>
          <w:rFonts w:ascii="Arial Narrow" w:eastAsia="Arial Narrow" w:hAnsi="Arial Narrow" w:cs="Arial Narrow"/>
          <w:bCs/>
        </w:rPr>
        <w:t xml:space="preserve">La Positiva Seguros y Reaseguros S.A. </w:t>
      </w:r>
      <w:r w:rsidRPr="00817FD1">
        <w:rPr>
          <w:rFonts w:ascii="Arial Narrow" w:hAnsi="Arial Narrow"/>
          <w:shd w:val="clear" w:color="auto" w:fill="FFFFFF"/>
        </w:rPr>
        <w:t xml:space="preserve">para que </w:t>
      </w:r>
      <w:r w:rsidRPr="00817FD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9" w:name="_Hlk198890962"/>
    </w:p>
    <w:bookmarkEnd w:id="29"/>
    <w:p w14:paraId="23716787" w14:textId="77777777" w:rsidR="00CA59A2" w:rsidRPr="0026598E" w:rsidRDefault="00CA59A2" w:rsidP="005D5130">
      <w:pPr>
        <w:suppressAutoHyphens/>
        <w:spacing w:after="0" w:line="240" w:lineRule="auto"/>
        <w:contextualSpacing/>
        <w:jc w:val="both"/>
        <w:rPr>
          <w:rFonts w:ascii="Arial Narrow" w:hAnsi="Arial Narrow" w:cs="Arial"/>
        </w:rPr>
      </w:pPr>
    </w:p>
    <w:p w14:paraId="509D673B" w14:textId="77777777" w:rsidR="00CA59A2" w:rsidRPr="0026598E" w:rsidRDefault="00CA59A2" w:rsidP="005D5130">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5D5130">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5D5130">
      <w:pPr>
        <w:spacing w:after="0" w:line="240" w:lineRule="auto"/>
        <w:contextualSpacing/>
        <w:jc w:val="both"/>
        <w:rPr>
          <w:rFonts w:ascii="Arial Narrow" w:eastAsia="Arial Narrow" w:hAnsi="Arial Narrow" w:cs="Arial Narrow"/>
          <w:b/>
          <w:color w:val="000000"/>
          <w:kern w:val="0"/>
          <w:lang w:val="es-ES" w:eastAsia="es-PE"/>
          <w14:ligatures w14:val="none"/>
        </w:rPr>
      </w:pPr>
    </w:p>
    <w:p w14:paraId="03CAC917" w14:textId="77777777" w:rsidR="003A00D7" w:rsidRPr="003A00D7" w:rsidRDefault="003A00D7" w:rsidP="005D5130">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5D5130">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5D5130">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5D5130">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5D5130">
      <w:pPr>
        <w:spacing w:after="0" w:line="240" w:lineRule="auto"/>
        <w:contextualSpacing/>
        <w:rPr>
          <w:sz w:val="16"/>
          <w:szCs w:val="16"/>
        </w:rPr>
      </w:pPr>
      <w:r w:rsidRPr="00F250EA">
        <w:rPr>
          <w:rFonts w:ascii="Arial Narrow" w:hAnsi="Arial Narrow"/>
          <w:sz w:val="16"/>
          <w:szCs w:val="16"/>
        </w:rPr>
        <w:t>LGP/JCQ</w:t>
      </w:r>
    </w:p>
    <w:p w14:paraId="4423ADE9" w14:textId="77777777" w:rsidR="00CA59A2" w:rsidRPr="0026598E" w:rsidRDefault="00CA59A2" w:rsidP="005D5130">
      <w:pPr>
        <w:spacing w:after="0" w:line="240" w:lineRule="auto"/>
        <w:contextualSpacing/>
        <w:rPr>
          <w:rFonts w:ascii="Arial Narrow" w:hAnsi="Arial Narrow"/>
        </w:rPr>
      </w:pPr>
    </w:p>
    <w:p w14:paraId="74AAB5F4" w14:textId="77777777" w:rsidR="001B5674" w:rsidRDefault="001B5674" w:rsidP="005D5130">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823C" w14:textId="77777777" w:rsidR="0040231D" w:rsidRDefault="0040231D" w:rsidP="00DA79A0">
      <w:pPr>
        <w:spacing w:after="0" w:line="240" w:lineRule="auto"/>
      </w:pPr>
      <w:r>
        <w:separator/>
      </w:r>
    </w:p>
  </w:endnote>
  <w:endnote w:type="continuationSeparator" w:id="0">
    <w:p w14:paraId="226E001F" w14:textId="77777777" w:rsidR="0040231D" w:rsidRDefault="0040231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51A4" w14:textId="77777777" w:rsidR="0040231D" w:rsidRDefault="0040231D" w:rsidP="00DA79A0">
      <w:pPr>
        <w:spacing w:after="0" w:line="240" w:lineRule="auto"/>
      </w:pPr>
      <w:r>
        <w:separator/>
      </w:r>
    </w:p>
  </w:footnote>
  <w:footnote w:type="continuationSeparator" w:id="0">
    <w:p w14:paraId="7FB9C72A" w14:textId="77777777" w:rsidR="0040231D" w:rsidRDefault="0040231D" w:rsidP="00DA79A0">
      <w:pPr>
        <w:spacing w:after="0" w:line="240" w:lineRule="auto"/>
      </w:pPr>
      <w:r>
        <w:continuationSeparator/>
      </w:r>
    </w:p>
  </w:footnote>
  <w:footnote w:id="1">
    <w:p w14:paraId="1A82CAE4" w14:textId="77777777" w:rsidR="00CA59A2" w:rsidRPr="005D5130" w:rsidRDefault="00CA59A2" w:rsidP="005D5130">
      <w:pPr>
        <w:pStyle w:val="Textonotapie"/>
        <w:ind w:left="567" w:hanging="567"/>
        <w:jc w:val="both"/>
        <w:rPr>
          <w:rFonts w:ascii="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t>Publicado</w:t>
      </w:r>
      <w:r w:rsidRPr="005D5130">
        <w:rPr>
          <w:rFonts w:ascii="Arial Narrow" w:hAnsi="Arial Narrow" w:cs="Arial"/>
          <w:b/>
          <w:sz w:val="16"/>
          <w:szCs w:val="16"/>
        </w:rPr>
        <w:t xml:space="preserve"> </w:t>
      </w:r>
      <w:r w:rsidRPr="005D513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5D5130" w:rsidRDefault="00CA59A2" w:rsidP="005D5130">
      <w:pPr>
        <w:pStyle w:val="Textonotapie"/>
        <w:ind w:left="567" w:hanging="567"/>
        <w:jc w:val="both"/>
        <w:rPr>
          <w:rFonts w:ascii="Arial Narrow" w:hAnsi="Arial Narrow" w:cs="Arial"/>
          <w:sz w:val="16"/>
          <w:szCs w:val="16"/>
        </w:rPr>
      </w:pPr>
    </w:p>
  </w:footnote>
  <w:footnote w:id="2">
    <w:p w14:paraId="05FCC0FA"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b/>
          <w:bCs/>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b/>
          <w:bCs/>
          <w:sz w:val="16"/>
          <w:szCs w:val="16"/>
        </w:rPr>
      </w:pPr>
      <w:r w:rsidRPr="005D5130">
        <w:rPr>
          <w:rFonts w:ascii="Arial Narrow" w:eastAsia="Arial Narrow" w:hAnsi="Arial Narrow" w:cs="Arial"/>
          <w:b/>
          <w:bCs/>
          <w:sz w:val="16"/>
          <w:szCs w:val="16"/>
        </w:rPr>
        <w:tab/>
        <w:t>Artículo 105.- Autoridad competente.</w:t>
      </w:r>
    </w:p>
    <w:p w14:paraId="7C7DEEBE"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 xml:space="preserve">(…). </w:t>
      </w:r>
    </w:p>
    <w:p w14:paraId="6A1CDC8A"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b/>
          <w:bCs/>
          <w:sz w:val="16"/>
          <w:szCs w:val="16"/>
        </w:rPr>
      </w:pPr>
      <w:r w:rsidRPr="005D5130">
        <w:rPr>
          <w:rFonts w:ascii="Arial Narrow" w:eastAsia="Arial Narrow" w:hAnsi="Arial Narrow" w:cs="Arial"/>
          <w:sz w:val="16"/>
          <w:szCs w:val="16"/>
        </w:rPr>
        <w:tab/>
      </w:r>
      <w:r w:rsidRPr="005D513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b/>
          <w:bCs/>
          <w:sz w:val="16"/>
          <w:szCs w:val="16"/>
        </w:rPr>
        <w:tab/>
        <w:t>Artículo 27.-</w:t>
      </w:r>
      <w:r w:rsidRPr="005D5130">
        <w:rPr>
          <w:rFonts w:ascii="Arial Narrow" w:eastAsia="Arial Narrow" w:hAnsi="Arial Narrow" w:cs="Arial"/>
          <w:sz w:val="16"/>
          <w:szCs w:val="16"/>
        </w:rPr>
        <w:t xml:space="preserve"> De la Comisión de Protección al Consumidor.- </w:t>
      </w:r>
    </w:p>
    <w:p w14:paraId="5B348423"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D5130" w:rsidRDefault="00CA59A2" w:rsidP="005D5130">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5D5130" w:rsidRDefault="00711750" w:rsidP="005D5130">
      <w:pPr>
        <w:pStyle w:val="Textonotapie"/>
        <w:tabs>
          <w:tab w:val="left" w:pos="567"/>
        </w:tabs>
        <w:ind w:left="567" w:right="-1" w:hanging="567"/>
        <w:jc w:val="both"/>
        <w:rPr>
          <w:rFonts w:ascii="Arial Narrow" w:eastAsia="Arial Narrow" w:hAnsi="Arial Narrow" w:cs="Arial Narrow"/>
          <w:b/>
          <w:bCs/>
          <w:sz w:val="16"/>
          <w:szCs w:val="16"/>
        </w:rPr>
      </w:pPr>
      <w:r w:rsidRPr="005D5130">
        <w:rPr>
          <w:rStyle w:val="Refdenotaalpie"/>
          <w:rFonts w:ascii="Arial Narrow" w:hAnsi="Arial Narrow"/>
          <w:sz w:val="16"/>
          <w:szCs w:val="16"/>
          <w:vertAlign w:val="superscript"/>
        </w:rPr>
        <w:footnoteRef/>
      </w:r>
      <w:r w:rsidRPr="005D5130">
        <w:rPr>
          <w:rFonts w:ascii="Arial Narrow" w:hAnsi="Arial Narrow"/>
          <w:sz w:val="16"/>
          <w:szCs w:val="16"/>
        </w:rPr>
        <w:t xml:space="preserve"> </w:t>
      </w:r>
      <w:r w:rsidRPr="005D5130">
        <w:rPr>
          <w:rFonts w:ascii="Arial Narrow" w:hAnsi="Arial Narrow"/>
          <w:sz w:val="16"/>
          <w:szCs w:val="16"/>
        </w:rPr>
        <w:tab/>
      </w:r>
      <w:r w:rsidRPr="005D513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D5130" w:rsidRDefault="00711750" w:rsidP="005D5130">
      <w:pPr>
        <w:pStyle w:val="Textonotapie"/>
        <w:ind w:left="567" w:right="-1"/>
        <w:jc w:val="both"/>
        <w:rPr>
          <w:rFonts w:ascii="Arial Narrow" w:eastAsia="Arial Narrow" w:hAnsi="Arial Narrow" w:cs="Arial Narrow"/>
          <w:b/>
          <w:bCs/>
          <w:sz w:val="16"/>
          <w:szCs w:val="16"/>
        </w:rPr>
      </w:pPr>
      <w:r w:rsidRPr="005D5130">
        <w:rPr>
          <w:rFonts w:ascii="Arial Narrow" w:eastAsia="Arial Narrow" w:hAnsi="Arial Narrow" w:cs="Arial Narrow"/>
          <w:b/>
          <w:bCs/>
          <w:sz w:val="16"/>
          <w:szCs w:val="16"/>
        </w:rPr>
        <w:t xml:space="preserve">Artículo 18.- Idoneidad </w:t>
      </w:r>
    </w:p>
    <w:p w14:paraId="478C8B3B" w14:textId="77777777" w:rsidR="00711750" w:rsidRPr="005D5130" w:rsidRDefault="00711750" w:rsidP="005D5130">
      <w:pPr>
        <w:pStyle w:val="Textonotapie"/>
        <w:ind w:left="567" w:right="-1"/>
        <w:jc w:val="both"/>
        <w:rPr>
          <w:rFonts w:ascii="Arial Narrow" w:eastAsia="Arial Narrow" w:hAnsi="Arial Narrow" w:cs="Arial Narrow"/>
          <w:sz w:val="16"/>
          <w:szCs w:val="16"/>
        </w:rPr>
      </w:pPr>
      <w:r w:rsidRPr="005D513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D5130" w:rsidRDefault="00711750" w:rsidP="005D5130">
      <w:pPr>
        <w:pStyle w:val="Textonotapie"/>
        <w:ind w:left="567" w:right="-1"/>
        <w:jc w:val="both"/>
        <w:rPr>
          <w:rFonts w:ascii="Arial Narrow" w:eastAsia="Arial Narrow" w:hAnsi="Arial Narrow" w:cs="Arial Narrow"/>
          <w:sz w:val="16"/>
          <w:szCs w:val="16"/>
        </w:rPr>
      </w:pPr>
      <w:r w:rsidRPr="005D513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D5130" w:rsidRDefault="00711750" w:rsidP="005D5130">
      <w:pPr>
        <w:pStyle w:val="Textonotapie"/>
        <w:ind w:left="567" w:right="-1"/>
        <w:jc w:val="both"/>
        <w:rPr>
          <w:rFonts w:ascii="Arial Narrow" w:eastAsia="Arial Narrow" w:hAnsi="Arial Narrow" w:cs="Arial Narrow"/>
          <w:sz w:val="16"/>
          <w:szCs w:val="16"/>
        </w:rPr>
      </w:pPr>
    </w:p>
    <w:p w14:paraId="2824A68C" w14:textId="77777777" w:rsidR="00711750" w:rsidRPr="005D5130" w:rsidRDefault="00711750" w:rsidP="005D5130">
      <w:pPr>
        <w:pStyle w:val="Textonotapie"/>
        <w:ind w:left="567" w:right="-1"/>
        <w:jc w:val="both"/>
        <w:rPr>
          <w:rFonts w:ascii="Arial Narrow" w:eastAsia="Arial Narrow" w:hAnsi="Arial Narrow" w:cs="Arial Narrow"/>
          <w:sz w:val="16"/>
          <w:szCs w:val="16"/>
        </w:rPr>
      </w:pPr>
      <w:r w:rsidRPr="005D5130">
        <w:rPr>
          <w:rFonts w:ascii="Arial Narrow" w:eastAsia="Arial Narrow" w:hAnsi="Arial Narrow" w:cs="Arial Narrow"/>
          <w:b/>
          <w:bCs/>
          <w:sz w:val="16"/>
          <w:szCs w:val="16"/>
        </w:rPr>
        <w:t xml:space="preserve">Artículo 19.- Obligación de los proveedores </w:t>
      </w:r>
    </w:p>
    <w:p w14:paraId="21160F25" w14:textId="77777777" w:rsidR="00711750" w:rsidRPr="005D5130" w:rsidRDefault="00711750" w:rsidP="005D5130">
      <w:pPr>
        <w:pStyle w:val="Textonotapie"/>
        <w:ind w:left="567" w:right="-1"/>
        <w:jc w:val="both"/>
        <w:rPr>
          <w:rFonts w:ascii="Arial Narrow" w:eastAsia="Arial Narrow" w:hAnsi="Arial Narrow" w:cs="Arial Narrow"/>
          <w:sz w:val="16"/>
          <w:szCs w:val="16"/>
        </w:rPr>
      </w:pPr>
      <w:r w:rsidRPr="005D513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D5130" w:rsidRDefault="00711750" w:rsidP="005D5130">
      <w:pPr>
        <w:pStyle w:val="Textonotapie"/>
        <w:jc w:val="both"/>
        <w:rPr>
          <w:rFonts w:ascii="Arial Narrow" w:hAnsi="Arial Narrow"/>
          <w:sz w:val="16"/>
          <w:szCs w:val="16"/>
        </w:rPr>
      </w:pPr>
    </w:p>
  </w:footnote>
  <w:footnote w:id="4">
    <w:p w14:paraId="602E588B" w14:textId="77777777" w:rsidR="00121544" w:rsidRPr="005D5130" w:rsidRDefault="00121544" w:rsidP="005D5130">
      <w:pPr>
        <w:pStyle w:val="Textonotapie"/>
        <w:tabs>
          <w:tab w:val="left" w:pos="567"/>
        </w:tabs>
        <w:ind w:left="567" w:right="-1" w:hanging="567"/>
        <w:jc w:val="both"/>
        <w:rPr>
          <w:rFonts w:ascii="Arial Narrow" w:eastAsia="Arial Narrow" w:hAnsi="Arial Narrow" w:cs="Arial"/>
          <w:b/>
          <w:bCs/>
          <w:sz w:val="16"/>
          <w:szCs w:val="16"/>
        </w:rPr>
      </w:pPr>
      <w:r w:rsidRPr="005D5130">
        <w:rPr>
          <w:rStyle w:val="Refdenotaalpie"/>
          <w:rFonts w:ascii="Arial Narrow" w:hAnsi="Arial Narrow"/>
          <w:sz w:val="16"/>
          <w:szCs w:val="16"/>
          <w:vertAlign w:val="superscript"/>
        </w:rPr>
        <w:footnoteRef/>
      </w:r>
      <w:r w:rsidRPr="005D5130">
        <w:rPr>
          <w:rFonts w:ascii="Arial Narrow" w:hAnsi="Arial Narrow"/>
          <w:sz w:val="16"/>
          <w:szCs w:val="16"/>
        </w:rPr>
        <w:t xml:space="preserve"> </w:t>
      </w:r>
      <w:r w:rsidRPr="005D5130">
        <w:rPr>
          <w:rFonts w:ascii="Arial Narrow" w:hAnsi="Arial Narrow" w:cs="Arial"/>
          <w:sz w:val="16"/>
          <w:szCs w:val="16"/>
        </w:rPr>
        <w:tab/>
      </w:r>
      <w:r w:rsidRPr="005D513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5D5130" w:rsidRDefault="00121544" w:rsidP="005D5130">
      <w:pPr>
        <w:pStyle w:val="Textonotapie"/>
        <w:ind w:firstLine="567"/>
        <w:jc w:val="both"/>
        <w:rPr>
          <w:rFonts w:ascii="Arial Narrow" w:eastAsia="Arial Narrow" w:hAnsi="Arial Narrow" w:cs="Arial"/>
          <w:b/>
          <w:bCs/>
          <w:sz w:val="16"/>
          <w:szCs w:val="16"/>
        </w:rPr>
      </w:pPr>
      <w:r w:rsidRPr="005D5130">
        <w:rPr>
          <w:rFonts w:ascii="Arial Narrow" w:eastAsia="Arial Narrow" w:hAnsi="Arial Narrow" w:cs="Arial"/>
          <w:b/>
          <w:bCs/>
          <w:sz w:val="16"/>
          <w:szCs w:val="16"/>
        </w:rPr>
        <w:t>Artículo 1.- Derechos de los consumidores</w:t>
      </w:r>
    </w:p>
    <w:p w14:paraId="5C5C4231" w14:textId="77777777" w:rsidR="00121544" w:rsidRPr="005D5130" w:rsidRDefault="00121544" w:rsidP="005D5130">
      <w:pPr>
        <w:pStyle w:val="Textonotapie"/>
        <w:tabs>
          <w:tab w:val="left" w:pos="567"/>
        </w:tabs>
        <w:jc w:val="both"/>
        <w:rPr>
          <w:rFonts w:ascii="Arial Narrow" w:eastAsia="Arial Narrow" w:hAnsi="Arial Narrow" w:cs="Arial Narrow"/>
          <w:sz w:val="16"/>
          <w:szCs w:val="16"/>
        </w:rPr>
      </w:pPr>
      <w:r w:rsidRPr="005D5130">
        <w:rPr>
          <w:rFonts w:ascii="Arial Narrow" w:eastAsia="Arial Narrow" w:hAnsi="Arial Narrow" w:cs="Arial Narrow"/>
          <w:sz w:val="16"/>
          <w:szCs w:val="16"/>
        </w:rPr>
        <w:tab/>
        <w:t>1.1 (…)</w:t>
      </w:r>
    </w:p>
    <w:p w14:paraId="5A644ACF" w14:textId="77777777" w:rsidR="00121544" w:rsidRPr="005D5130" w:rsidRDefault="00121544" w:rsidP="005D5130">
      <w:pPr>
        <w:pStyle w:val="Textonotapie"/>
        <w:tabs>
          <w:tab w:val="left" w:pos="567"/>
        </w:tabs>
        <w:ind w:left="570"/>
        <w:jc w:val="both"/>
        <w:rPr>
          <w:rFonts w:ascii="Arial Narrow" w:eastAsia="Arial Narrow" w:hAnsi="Arial Narrow" w:cs="Arial"/>
          <w:sz w:val="16"/>
          <w:szCs w:val="16"/>
        </w:rPr>
      </w:pPr>
      <w:r w:rsidRPr="005D5130">
        <w:rPr>
          <w:rFonts w:ascii="Arial Narrow" w:eastAsia="Arial Narrow" w:hAnsi="Arial Narrow" w:cs="Arial Narrow"/>
          <w:sz w:val="16"/>
          <w:szCs w:val="16"/>
        </w:rPr>
        <w:t xml:space="preserve">b. </w:t>
      </w:r>
      <w:r w:rsidRPr="005D513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D5130" w:rsidRDefault="00121544"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w:t>
      </w:r>
    </w:p>
    <w:p w14:paraId="387AF728" w14:textId="77777777" w:rsidR="00121544" w:rsidRPr="005D5130" w:rsidRDefault="00121544" w:rsidP="005D5130">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5D5130" w:rsidRDefault="00121544" w:rsidP="005D5130">
      <w:pPr>
        <w:pStyle w:val="Textonotapie"/>
        <w:ind w:firstLine="567"/>
        <w:jc w:val="both"/>
        <w:rPr>
          <w:rFonts w:ascii="Arial Narrow" w:eastAsia="Arial Narrow" w:hAnsi="Arial Narrow" w:cs="Arial"/>
          <w:b/>
          <w:bCs/>
          <w:sz w:val="16"/>
          <w:szCs w:val="16"/>
        </w:rPr>
      </w:pPr>
      <w:r w:rsidRPr="005D5130">
        <w:rPr>
          <w:rFonts w:ascii="Arial Narrow" w:eastAsia="Arial Narrow" w:hAnsi="Arial Narrow" w:cs="Arial"/>
          <w:b/>
          <w:bCs/>
          <w:sz w:val="16"/>
          <w:szCs w:val="16"/>
        </w:rPr>
        <w:t>Artículo 2.- Información relevante</w:t>
      </w:r>
    </w:p>
    <w:p w14:paraId="2588E518" w14:textId="77777777" w:rsidR="00121544" w:rsidRPr="005D5130" w:rsidRDefault="00121544" w:rsidP="005D5130">
      <w:pPr>
        <w:pStyle w:val="Textonotapie"/>
        <w:tabs>
          <w:tab w:val="left" w:pos="567"/>
        </w:tabs>
        <w:ind w:left="567"/>
        <w:jc w:val="both"/>
        <w:rPr>
          <w:rFonts w:ascii="Arial Narrow" w:eastAsia="Arial Narrow" w:hAnsi="Arial Narrow" w:cs="Arial Narrow"/>
          <w:sz w:val="16"/>
          <w:szCs w:val="16"/>
        </w:rPr>
      </w:pPr>
      <w:r w:rsidRPr="005D513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D5130" w:rsidRDefault="00121544" w:rsidP="005D5130">
      <w:pPr>
        <w:pStyle w:val="Textonotapie"/>
        <w:tabs>
          <w:tab w:val="left" w:pos="567"/>
        </w:tabs>
        <w:ind w:left="567"/>
        <w:jc w:val="both"/>
        <w:rPr>
          <w:rFonts w:ascii="Arial Narrow" w:eastAsia="Arial Narrow" w:hAnsi="Arial Narrow" w:cs="Arial Narrow"/>
          <w:sz w:val="16"/>
          <w:szCs w:val="16"/>
        </w:rPr>
      </w:pPr>
      <w:r w:rsidRPr="005D513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5D5130" w:rsidRDefault="00121544" w:rsidP="005D5130">
      <w:pPr>
        <w:pStyle w:val="Textonotapie"/>
        <w:tabs>
          <w:tab w:val="left" w:pos="567"/>
        </w:tabs>
        <w:ind w:left="567"/>
        <w:jc w:val="both"/>
        <w:rPr>
          <w:rFonts w:ascii="Arial Narrow" w:eastAsia="Arial Narrow" w:hAnsi="Arial Narrow" w:cs="Arial Narrow"/>
          <w:sz w:val="16"/>
          <w:szCs w:val="16"/>
        </w:rPr>
      </w:pPr>
      <w:r w:rsidRPr="005D513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D5130" w:rsidRDefault="00121544" w:rsidP="005D5130">
      <w:pPr>
        <w:pStyle w:val="Textonotapie"/>
        <w:tabs>
          <w:tab w:val="left" w:pos="567"/>
        </w:tabs>
        <w:ind w:left="567"/>
        <w:jc w:val="both"/>
        <w:rPr>
          <w:rFonts w:ascii="Arial Narrow" w:eastAsia="Arial Narrow" w:hAnsi="Arial Narrow" w:cs="Arial"/>
          <w:sz w:val="16"/>
          <w:szCs w:val="16"/>
        </w:rPr>
      </w:pPr>
      <w:r w:rsidRPr="005D513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D5130">
        <w:rPr>
          <w:rFonts w:ascii="Arial Narrow" w:eastAsia="Arial Narrow" w:hAnsi="Arial Narrow" w:cs="Arial"/>
          <w:sz w:val="16"/>
          <w:szCs w:val="16"/>
        </w:rPr>
        <w:t xml:space="preserve">. </w:t>
      </w:r>
    </w:p>
    <w:p w14:paraId="6AD60276" w14:textId="77777777" w:rsidR="00121544" w:rsidRPr="005D5130" w:rsidRDefault="00121544" w:rsidP="005D5130">
      <w:pPr>
        <w:pStyle w:val="Textonotapie"/>
        <w:ind w:firstLine="567"/>
        <w:jc w:val="both"/>
        <w:rPr>
          <w:rFonts w:ascii="Arial Narrow" w:hAnsi="Arial Narrow"/>
          <w:sz w:val="16"/>
          <w:szCs w:val="16"/>
        </w:rPr>
      </w:pPr>
    </w:p>
  </w:footnote>
  <w:footnote w:id="5">
    <w:p w14:paraId="17A59CC5"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Narrow" w:hAnsi="Arial Narrow" w:cs="Arial"/>
          <w:b/>
          <w:bCs/>
          <w:sz w:val="16"/>
          <w:szCs w:val="16"/>
        </w:rPr>
        <w:t>LEY SOBRE FACULTADES, NORMAS Y ORGANIZACIÓN DEL INDECOPI, APROBADA POR DECRETO LEGISLATIVO 807 Artículo 24.-</w:t>
      </w:r>
      <w:r w:rsidRPr="005D513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 xml:space="preserve">(...) </w:t>
      </w:r>
    </w:p>
    <w:p w14:paraId="7B2AB955"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w:t>
      </w:r>
    </w:p>
    <w:p w14:paraId="09B4F71B"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 </w:t>
      </w:r>
    </w:p>
    <w:p w14:paraId="7E788299" w14:textId="77777777" w:rsidR="00CA59A2" w:rsidRPr="005D5130" w:rsidRDefault="00CA59A2" w:rsidP="005D5130">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5D5130" w:rsidRDefault="00CA59A2" w:rsidP="005D5130">
      <w:pPr>
        <w:pStyle w:val="Textonotapie"/>
        <w:ind w:left="567" w:hanging="567"/>
        <w:jc w:val="both"/>
        <w:rPr>
          <w:rFonts w:ascii="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D5130" w:rsidRDefault="00CA59A2" w:rsidP="005D5130">
      <w:pPr>
        <w:pStyle w:val="Textonotapie"/>
        <w:ind w:left="567" w:hanging="567"/>
        <w:jc w:val="both"/>
        <w:rPr>
          <w:rFonts w:ascii="Arial Narrow" w:hAnsi="Arial Narrow" w:cs="Arial"/>
          <w:sz w:val="16"/>
          <w:szCs w:val="16"/>
        </w:rPr>
      </w:pPr>
    </w:p>
  </w:footnote>
  <w:footnote w:id="7">
    <w:p w14:paraId="12554D7B" w14:textId="77777777" w:rsidR="00CA59A2" w:rsidRPr="005D5130" w:rsidRDefault="00CA59A2" w:rsidP="005D5130">
      <w:pPr>
        <w:pStyle w:val="Textonotapie"/>
        <w:ind w:left="567" w:hanging="567"/>
        <w:jc w:val="both"/>
        <w:rPr>
          <w:rFonts w:ascii="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Narrow" w:hAnsi="Arial Narrow" w:cs="Arial"/>
          <w:b/>
          <w:sz w:val="16"/>
          <w:szCs w:val="16"/>
        </w:rPr>
        <w:t>LEY 29571, CÓDIGO DE PROTECCIÓN Y DEFENSA DEL CONSUMIDOR</w:t>
      </w:r>
      <w:r w:rsidRPr="005D5130">
        <w:rPr>
          <w:rFonts w:ascii="Arial Narrow" w:hAnsi="Arial Narrow" w:cs="Arial"/>
          <w:b/>
          <w:bCs/>
          <w:sz w:val="16"/>
          <w:szCs w:val="16"/>
        </w:rPr>
        <w:t xml:space="preserve">, </w:t>
      </w:r>
      <w:r w:rsidRPr="005D5130">
        <w:rPr>
          <w:rFonts w:ascii="Arial Narrow" w:hAnsi="Arial Narrow" w:cs="Arial"/>
          <w:b/>
          <w:sz w:val="16"/>
          <w:szCs w:val="16"/>
        </w:rPr>
        <w:t>publicado el 2 de setiembre de 2010 y modificado por Decreto Legislativo 1308</w:t>
      </w:r>
    </w:p>
    <w:p w14:paraId="6D8A2F03" w14:textId="77777777" w:rsidR="00CA59A2" w:rsidRPr="005D5130" w:rsidRDefault="00CA59A2" w:rsidP="005D5130">
      <w:pPr>
        <w:pStyle w:val="Textonotapie"/>
        <w:ind w:left="567" w:hanging="567"/>
        <w:jc w:val="both"/>
        <w:rPr>
          <w:rFonts w:ascii="Arial Narrow" w:hAnsi="Arial Narrow" w:cs="Arial"/>
          <w:b/>
          <w:bCs/>
          <w:sz w:val="16"/>
          <w:szCs w:val="16"/>
        </w:rPr>
      </w:pPr>
      <w:r w:rsidRPr="005D5130">
        <w:rPr>
          <w:rFonts w:ascii="Arial Narrow" w:hAnsi="Arial Narrow" w:cs="Arial"/>
          <w:sz w:val="16"/>
          <w:szCs w:val="16"/>
        </w:rPr>
        <w:tab/>
      </w:r>
      <w:r w:rsidRPr="005D5130">
        <w:rPr>
          <w:rFonts w:ascii="Arial Narrow" w:hAnsi="Arial Narrow" w:cs="Arial"/>
          <w:b/>
          <w:bCs/>
          <w:sz w:val="16"/>
          <w:szCs w:val="16"/>
        </w:rPr>
        <w:t>Artículo 110.- Sanciones Administrativas</w:t>
      </w:r>
    </w:p>
    <w:p w14:paraId="693A834B" w14:textId="77777777" w:rsidR="00CA59A2" w:rsidRPr="005D5130" w:rsidRDefault="00CA59A2" w:rsidP="005D5130">
      <w:pPr>
        <w:autoSpaceDE w:val="0"/>
        <w:autoSpaceDN w:val="0"/>
        <w:adjustRightInd w:val="0"/>
        <w:spacing w:after="0" w:line="240" w:lineRule="auto"/>
        <w:ind w:left="567"/>
        <w:jc w:val="both"/>
        <w:rPr>
          <w:rFonts w:ascii="Arial Narrow" w:hAnsi="Arial Narrow" w:cs="Arial"/>
          <w:sz w:val="16"/>
          <w:szCs w:val="16"/>
          <w:lang w:eastAsia="es-PE"/>
        </w:rPr>
      </w:pPr>
      <w:r w:rsidRPr="005D5130">
        <w:rPr>
          <w:rFonts w:ascii="Arial Narrow" w:hAnsi="Arial Narrow" w:cs="Arial"/>
          <w:sz w:val="16"/>
          <w:szCs w:val="16"/>
          <w:lang w:eastAsia="es-PE"/>
        </w:rPr>
        <w:t>(…)</w:t>
      </w:r>
    </w:p>
    <w:p w14:paraId="04CBC22B" w14:textId="77777777" w:rsidR="00CA59A2" w:rsidRPr="005D5130" w:rsidRDefault="00CA59A2" w:rsidP="005D5130">
      <w:pPr>
        <w:autoSpaceDE w:val="0"/>
        <w:autoSpaceDN w:val="0"/>
        <w:adjustRightInd w:val="0"/>
        <w:spacing w:after="0" w:line="240" w:lineRule="auto"/>
        <w:ind w:left="567"/>
        <w:jc w:val="both"/>
        <w:rPr>
          <w:rFonts w:ascii="Arial Narrow" w:hAnsi="Arial Narrow" w:cs="Arial"/>
          <w:sz w:val="16"/>
          <w:szCs w:val="16"/>
          <w:lang w:eastAsia="es-PE"/>
        </w:rPr>
      </w:pPr>
      <w:r w:rsidRPr="005D513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D5130" w:rsidRDefault="00CA59A2" w:rsidP="005D5130">
      <w:pPr>
        <w:autoSpaceDE w:val="0"/>
        <w:autoSpaceDN w:val="0"/>
        <w:adjustRightInd w:val="0"/>
        <w:spacing w:after="0" w:line="240" w:lineRule="auto"/>
        <w:ind w:left="567"/>
        <w:jc w:val="both"/>
        <w:rPr>
          <w:rFonts w:ascii="Arial Narrow" w:hAnsi="Arial Narrow" w:cs="Arial"/>
          <w:sz w:val="16"/>
          <w:szCs w:val="16"/>
          <w:lang w:eastAsia="es-PE"/>
        </w:rPr>
      </w:pPr>
      <w:r w:rsidRPr="005D5130">
        <w:rPr>
          <w:rFonts w:ascii="Arial Narrow" w:hAnsi="Arial Narrow" w:cs="Arial"/>
          <w:sz w:val="16"/>
          <w:szCs w:val="16"/>
          <w:lang w:eastAsia="es-PE"/>
        </w:rPr>
        <w:t>(…).</w:t>
      </w:r>
    </w:p>
    <w:p w14:paraId="3B6754D8" w14:textId="77777777" w:rsidR="00CA59A2" w:rsidRPr="005D5130" w:rsidRDefault="00CA59A2" w:rsidP="005D5130">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5D5130" w:rsidRDefault="00CA59A2" w:rsidP="005D5130">
      <w:pPr>
        <w:spacing w:after="0" w:line="240" w:lineRule="auto"/>
        <w:ind w:left="567" w:hanging="567"/>
        <w:jc w:val="both"/>
        <w:rPr>
          <w:rFonts w:ascii="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vertAlign w:val="superscript"/>
        </w:rPr>
        <w:t xml:space="preserve"> </w:t>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Narrow" w:hAnsi="Arial Narrow" w:cs="Arial"/>
          <w:b/>
          <w:sz w:val="16"/>
          <w:szCs w:val="16"/>
        </w:rPr>
        <w:t>LEY 29571, CÓDIGO DE PROTECCIÓN Y DEFENSA DEL CONSUMIDOR</w:t>
      </w:r>
      <w:r w:rsidRPr="005D5130">
        <w:rPr>
          <w:rFonts w:ascii="Arial Narrow" w:hAnsi="Arial Narrow" w:cs="Arial"/>
          <w:b/>
          <w:bCs/>
          <w:sz w:val="16"/>
          <w:szCs w:val="16"/>
        </w:rPr>
        <w:t xml:space="preserve">, </w:t>
      </w:r>
      <w:r w:rsidRPr="005D5130">
        <w:rPr>
          <w:rFonts w:ascii="Arial Narrow" w:hAnsi="Arial Narrow" w:cs="Arial"/>
          <w:b/>
          <w:sz w:val="16"/>
          <w:szCs w:val="16"/>
        </w:rPr>
        <w:t>publicado el 2 de setiembre de 2010 y modificado por Decreto Legislativo 1308</w:t>
      </w:r>
    </w:p>
    <w:p w14:paraId="4BC9BF8D" w14:textId="77777777" w:rsidR="00CA59A2" w:rsidRPr="005D5130" w:rsidRDefault="00CA59A2" w:rsidP="005D5130">
      <w:pPr>
        <w:spacing w:after="0" w:line="240" w:lineRule="auto"/>
        <w:ind w:left="567" w:hanging="567"/>
        <w:jc w:val="both"/>
        <w:rPr>
          <w:rFonts w:ascii="Arial Narrow" w:eastAsia="Arial Narrow" w:hAnsi="Arial Narrow" w:cs="Arial"/>
          <w:b/>
          <w:sz w:val="16"/>
          <w:szCs w:val="16"/>
        </w:rPr>
      </w:pPr>
      <w:r w:rsidRPr="005D5130">
        <w:rPr>
          <w:rFonts w:ascii="Arial Narrow" w:eastAsia="Arial Narrow" w:hAnsi="Arial Narrow" w:cs="Arial"/>
          <w:b/>
          <w:sz w:val="16"/>
          <w:szCs w:val="16"/>
        </w:rPr>
        <w:tab/>
        <w:t>Artículo 110.- Sanciones administrativas</w:t>
      </w:r>
    </w:p>
    <w:p w14:paraId="15C6524D" w14:textId="77777777" w:rsidR="00CA59A2" w:rsidRPr="005D5130" w:rsidRDefault="00CA59A2" w:rsidP="005D5130">
      <w:pPr>
        <w:spacing w:after="0" w:line="240" w:lineRule="auto"/>
        <w:ind w:left="567"/>
        <w:jc w:val="both"/>
        <w:rPr>
          <w:rFonts w:ascii="Arial Narrow" w:hAnsi="Arial Narrow" w:cs="Arial"/>
          <w:sz w:val="16"/>
          <w:szCs w:val="16"/>
        </w:rPr>
      </w:pPr>
      <w:r w:rsidRPr="005D513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D5130" w:rsidRDefault="00CA59A2" w:rsidP="005D5130">
      <w:pPr>
        <w:numPr>
          <w:ilvl w:val="0"/>
          <w:numId w:val="2"/>
        </w:numPr>
        <w:spacing w:after="0" w:line="240" w:lineRule="auto"/>
        <w:ind w:left="426" w:firstLine="141"/>
        <w:jc w:val="both"/>
        <w:rPr>
          <w:rFonts w:ascii="Arial Narrow" w:eastAsia="Arial Narrow" w:hAnsi="Arial Narrow" w:cs="Arial"/>
          <w:sz w:val="16"/>
          <w:szCs w:val="16"/>
        </w:rPr>
      </w:pPr>
      <w:r w:rsidRPr="005D5130">
        <w:rPr>
          <w:rFonts w:ascii="Arial Narrow" w:eastAsia="Arial Narrow" w:hAnsi="Arial Narrow" w:cs="Arial"/>
          <w:sz w:val="16"/>
          <w:szCs w:val="16"/>
        </w:rPr>
        <w:t>Infracciones leves, con una amonestación o con una multa de hasta cincuenta (50) UIT.</w:t>
      </w:r>
    </w:p>
    <w:p w14:paraId="3EC7469A" w14:textId="77777777" w:rsidR="00CA59A2" w:rsidRPr="005D5130" w:rsidRDefault="00CA59A2" w:rsidP="005D5130">
      <w:pPr>
        <w:numPr>
          <w:ilvl w:val="0"/>
          <w:numId w:val="2"/>
        </w:numPr>
        <w:spacing w:after="0" w:line="240" w:lineRule="auto"/>
        <w:ind w:left="426" w:firstLine="141"/>
        <w:jc w:val="both"/>
        <w:rPr>
          <w:rFonts w:ascii="Arial Narrow" w:eastAsia="Arial Narrow" w:hAnsi="Arial Narrow" w:cs="Arial"/>
          <w:sz w:val="16"/>
          <w:szCs w:val="16"/>
        </w:rPr>
      </w:pPr>
      <w:r w:rsidRPr="005D5130">
        <w:rPr>
          <w:rFonts w:ascii="Arial Narrow" w:eastAsia="Arial Narrow" w:hAnsi="Arial Narrow" w:cs="Arial"/>
          <w:sz w:val="16"/>
          <w:szCs w:val="16"/>
        </w:rPr>
        <w:t>Infracciones graves, con una multa de hasta ciento cincuenta (150) UIT.</w:t>
      </w:r>
    </w:p>
    <w:p w14:paraId="7DEC6213" w14:textId="77777777" w:rsidR="00CA59A2" w:rsidRPr="005D5130" w:rsidRDefault="00CA59A2" w:rsidP="005D5130">
      <w:pPr>
        <w:numPr>
          <w:ilvl w:val="0"/>
          <w:numId w:val="2"/>
        </w:numPr>
        <w:spacing w:after="0" w:line="240" w:lineRule="auto"/>
        <w:ind w:left="426" w:firstLine="141"/>
        <w:jc w:val="both"/>
        <w:rPr>
          <w:rFonts w:ascii="Arial Narrow" w:eastAsia="Arial Narrow" w:hAnsi="Arial Narrow" w:cs="Arial"/>
          <w:sz w:val="16"/>
          <w:szCs w:val="16"/>
        </w:rPr>
      </w:pPr>
      <w:r w:rsidRPr="005D5130">
        <w:rPr>
          <w:rFonts w:ascii="Arial Narrow" w:eastAsia="Arial Narrow" w:hAnsi="Arial Narrow" w:cs="Arial"/>
          <w:sz w:val="16"/>
          <w:szCs w:val="16"/>
        </w:rPr>
        <w:t>Infracciones muy graves, con una multa de hasta cuatrocientos cincuenta (450) UIT.</w:t>
      </w:r>
    </w:p>
    <w:p w14:paraId="707B74D3"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w:t>
      </w:r>
    </w:p>
  </w:footnote>
  <w:footnote w:id="9">
    <w:p w14:paraId="4B3DC1A8" w14:textId="77777777" w:rsidR="00CA59A2" w:rsidRPr="005D5130" w:rsidRDefault="00CA59A2" w:rsidP="005D5130">
      <w:pPr>
        <w:spacing w:after="0" w:line="240" w:lineRule="auto"/>
        <w:ind w:left="567" w:hanging="567"/>
        <w:jc w:val="both"/>
        <w:rPr>
          <w:rFonts w:ascii="Arial Narrow" w:eastAsia="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Narrow" w:hAnsi="Arial Narrow" w:cs="Arial"/>
          <w:b/>
          <w:sz w:val="16"/>
          <w:szCs w:val="16"/>
        </w:rPr>
        <w:t>Artículo 114.- Medidas correctivas</w:t>
      </w:r>
    </w:p>
    <w:p w14:paraId="1B3B1F61"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D5130" w:rsidRDefault="00CA59A2" w:rsidP="005D5130">
      <w:pPr>
        <w:spacing w:after="0" w:line="240" w:lineRule="auto"/>
        <w:ind w:left="567"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D5130" w:rsidRDefault="00CA59A2" w:rsidP="005D5130">
      <w:pPr>
        <w:spacing w:after="0" w:line="240" w:lineRule="auto"/>
        <w:ind w:left="567" w:hanging="567"/>
        <w:jc w:val="both"/>
        <w:rPr>
          <w:rFonts w:ascii="Arial Narrow" w:eastAsia="Arial Narrow" w:hAnsi="Arial Narrow" w:cs="Arial"/>
          <w:sz w:val="16"/>
          <w:szCs w:val="16"/>
        </w:rPr>
      </w:pPr>
      <w:r w:rsidRPr="005D5130">
        <w:rPr>
          <w:rFonts w:ascii="Arial Narrow" w:eastAsia="Arial Narrow" w:hAnsi="Arial Narrow" w:cs="Arial"/>
          <w:sz w:val="16"/>
          <w:szCs w:val="16"/>
        </w:rPr>
        <w:tab/>
        <w:t>Las medidas correctivas complementarias pueden dictarse de oficio o a pedido de parte.</w:t>
      </w:r>
    </w:p>
    <w:p w14:paraId="51455ACA" w14:textId="77777777" w:rsidR="00CA59A2" w:rsidRPr="005D5130" w:rsidRDefault="00CA59A2" w:rsidP="005D5130">
      <w:pPr>
        <w:spacing w:after="0" w:line="240" w:lineRule="auto"/>
        <w:ind w:left="567" w:hanging="567"/>
        <w:jc w:val="both"/>
        <w:rPr>
          <w:rFonts w:ascii="Arial Narrow" w:hAnsi="Arial Narrow" w:cs="Arial"/>
          <w:sz w:val="16"/>
          <w:szCs w:val="16"/>
        </w:rPr>
      </w:pPr>
    </w:p>
    <w:p w14:paraId="6CB8D69D" w14:textId="77777777" w:rsidR="00CA59A2" w:rsidRPr="005D5130" w:rsidRDefault="00CA59A2" w:rsidP="005D5130">
      <w:pPr>
        <w:spacing w:after="0" w:line="240" w:lineRule="auto"/>
        <w:ind w:left="567" w:hanging="567"/>
        <w:jc w:val="both"/>
        <w:rPr>
          <w:rFonts w:ascii="Arial Narrow" w:hAnsi="Arial Narrow" w:cs="Arial"/>
          <w:sz w:val="16"/>
          <w:szCs w:val="16"/>
        </w:rPr>
      </w:pPr>
      <w:r w:rsidRPr="005D5130">
        <w:rPr>
          <w:rFonts w:ascii="Arial Narrow" w:eastAsia="Arial Narrow" w:hAnsi="Arial Narrow" w:cs="Arial"/>
          <w:b/>
          <w:sz w:val="16"/>
          <w:szCs w:val="16"/>
        </w:rPr>
        <w:tab/>
        <w:t>Artículo 115.- Medidas correctivas reparadoras</w:t>
      </w:r>
    </w:p>
    <w:p w14:paraId="0A0E4012" w14:textId="77777777" w:rsidR="00CA59A2" w:rsidRPr="005D5130" w:rsidRDefault="00CA59A2" w:rsidP="005D5130">
      <w:pPr>
        <w:spacing w:after="0" w:line="240" w:lineRule="auto"/>
        <w:ind w:left="567" w:hanging="283"/>
        <w:jc w:val="both"/>
        <w:rPr>
          <w:rFonts w:ascii="Arial Narrow" w:eastAsia="Arial Narrow" w:hAnsi="Arial Narrow" w:cs="Arial"/>
          <w:sz w:val="16"/>
          <w:szCs w:val="16"/>
        </w:rPr>
      </w:pPr>
      <w:r w:rsidRPr="005D513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Reparar productos.</w:t>
      </w:r>
    </w:p>
    <w:p w14:paraId="64B5280D"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Cumplir con ejecutar otras prestaciones u obligaciones legales o convencionales a su cargo.</w:t>
      </w:r>
    </w:p>
    <w:p w14:paraId="385F165C"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D5130" w:rsidRDefault="00CA59A2" w:rsidP="005D5130">
      <w:pPr>
        <w:numPr>
          <w:ilvl w:val="0"/>
          <w:numId w:val="1"/>
        </w:numPr>
        <w:spacing w:after="0" w:line="240" w:lineRule="auto"/>
        <w:ind w:left="567" w:firstLine="0"/>
        <w:jc w:val="both"/>
        <w:rPr>
          <w:rFonts w:ascii="Arial Narrow" w:eastAsia="Arial Narrow" w:hAnsi="Arial Narrow" w:cs="Arial"/>
          <w:sz w:val="16"/>
          <w:szCs w:val="16"/>
        </w:rPr>
      </w:pPr>
      <w:r w:rsidRPr="005D513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D5130" w:rsidRDefault="00CA59A2" w:rsidP="005D5130">
      <w:pPr>
        <w:pStyle w:val="Sinespaciado"/>
        <w:ind w:firstLine="567"/>
        <w:jc w:val="both"/>
        <w:rPr>
          <w:rFonts w:ascii="Arial Narrow" w:hAnsi="Arial Narrow" w:cs="Arial"/>
          <w:sz w:val="16"/>
          <w:szCs w:val="16"/>
        </w:rPr>
      </w:pPr>
      <w:r w:rsidRPr="005D5130">
        <w:rPr>
          <w:rFonts w:ascii="Arial Narrow" w:hAnsi="Arial Narrow" w:cs="Arial"/>
          <w:sz w:val="16"/>
          <w:szCs w:val="16"/>
        </w:rPr>
        <w:t>Pagar los gastos incurridos por el consumidor para mitigar las consecuencias de la infracción administrativa.</w:t>
      </w:r>
    </w:p>
    <w:p w14:paraId="130D0A42" w14:textId="77777777" w:rsidR="00CA59A2" w:rsidRPr="005D5130" w:rsidRDefault="00CA59A2" w:rsidP="005D5130">
      <w:pPr>
        <w:pStyle w:val="Sinespaciado"/>
        <w:ind w:firstLine="567"/>
        <w:jc w:val="both"/>
        <w:rPr>
          <w:rFonts w:ascii="Arial Narrow" w:hAnsi="Arial Narrow" w:cs="Arial"/>
          <w:sz w:val="16"/>
          <w:szCs w:val="16"/>
        </w:rPr>
      </w:pPr>
      <w:r w:rsidRPr="005D5130">
        <w:rPr>
          <w:rFonts w:ascii="Arial Narrow" w:hAnsi="Arial Narrow" w:cs="Arial"/>
          <w:sz w:val="16"/>
          <w:szCs w:val="16"/>
        </w:rPr>
        <w:t>Otras medidas reparadoras análogas de efectos equivalentes a las anteriores.</w:t>
      </w:r>
    </w:p>
    <w:p w14:paraId="764F3361" w14:textId="77777777" w:rsidR="00CA59A2" w:rsidRPr="005D5130" w:rsidRDefault="00CA59A2" w:rsidP="005D5130">
      <w:pPr>
        <w:pStyle w:val="Sinespaciado"/>
        <w:ind w:left="567"/>
        <w:jc w:val="both"/>
        <w:rPr>
          <w:rFonts w:ascii="Arial Narrow" w:hAnsi="Arial Narrow" w:cs="Arial"/>
          <w:sz w:val="16"/>
          <w:szCs w:val="16"/>
        </w:rPr>
      </w:pPr>
      <w:r w:rsidRPr="005D513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D5130" w:rsidRDefault="00CA59A2" w:rsidP="005D5130">
      <w:pPr>
        <w:spacing w:after="0" w:line="240" w:lineRule="auto"/>
        <w:ind w:left="567"/>
        <w:jc w:val="both"/>
        <w:rPr>
          <w:rFonts w:ascii="Arial Narrow" w:hAnsi="Arial Narrow" w:cs="Arial"/>
          <w:sz w:val="16"/>
          <w:szCs w:val="16"/>
        </w:rPr>
      </w:pPr>
      <w:r w:rsidRPr="005D513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D5130" w:rsidRDefault="00CA59A2" w:rsidP="005D5130">
      <w:pPr>
        <w:spacing w:after="0" w:line="240" w:lineRule="auto"/>
        <w:ind w:left="567"/>
        <w:jc w:val="both"/>
        <w:rPr>
          <w:rFonts w:ascii="Arial Narrow" w:hAnsi="Arial Narrow" w:cs="Arial"/>
          <w:sz w:val="16"/>
          <w:szCs w:val="16"/>
        </w:rPr>
      </w:pPr>
      <w:r w:rsidRPr="005D513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D5130" w:rsidRDefault="00CA59A2" w:rsidP="005D5130">
      <w:pPr>
        <w:spacing w:after="0" w:line="240" w:lineRule="auto"/>
        <w:ind w:left="567"/>
        <w:jc w:val="both"/>
        <w:rPr>
          <w:rFonts w:ascii="Arial Narrow" w:eastAsia="Arial Narrow" w:hAnsi="Arial Narrow" w:cs="Arial"/>
          <w:sz w:val="16"/>
          <w:szCs w:val="16"/>
        </w:rPr>
      </w:pPr>
    </w:p>
    <w:p w14:paraId="579B3C0E" w14:textId="77777777" w:rsidR="00CA59A2" w:rsidRPr="005D5130" w:rsidRDefault="00CA59A2" w:rsidP="005D5130">
      <w:pPr>
        <w:spacing w:after="0" w:line="240" w:lineRule="auto"/>
        <w:ind w:left="567"/>
        <w:jc w:val="both"/>
        <w:rPr>
          <w:rFonts w:ascii="Arial Narrow" w:eastAsia="Arial Narrow" w:hAnsi="Arial Narrow" w:cs="Arial"/>
          <w:b/>
          <w:bCs/>
          <w:sz w:val="16"/>
          <w:szCs w:val="16"/>
        </w:rPr>
      </w:pPr>
      <w:r w:rsidRPr="005D5130">
        <w:rPr>
          <w:rFonts w:ascii="Arial Narrow" w:eastAsia="Arial Narrow" w:hAnsi="Arial Narrow" w:cs="Arial"/>
          <w:b/>
          <w:bCs/>
          <w:sz w:val="16"/>
          <w:szCs w:val="16"/>
        </w:rPr>
        <w:t>Artículo 116.- Medidas correctivas complementarias</w:t>
      </w:r>
    </w:p>
    <w:p w14:paraId="795BD0E8"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d. En caso de infracciones muy graves y de reincidencia o reiterancia: </w:t>
      </w:r>
    </w:p>
    <w:p w14:paraId="700F1C70"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D5130" w:rsidRDefault="00CA59A2" w:rsidP="005D5130">
      <w:pPr>
        <w:spacing w:after="0" w:line="240" w:lineRule="auto"/>
        <w:ind w:left="567"/>
        <w:jc w:val="both"/>
        <w:rPr>
          <w:rFonts w:ascii="Arial Narrow" w:eastAsia="Arial Narrow" w:hAnsi="Arial Narrow" w:cs="Arial"/>
          <w:sz w:val="16"/>
          <w:szCs w:val="16"/>
        </w:rPr>
      </w:pPr>
      <w:r w:rsidRPr="005D513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D5130" w:rsidRDefault="00CA59A2" w:rsidP="005D5130">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5D5130" w:rsidRDefault="00CA59A2" w:rsidP="005D5130">
      <w:pPr>
        <w:pStyle w:val="Textonotapie"/>
        <w:tabs>
          <w:tab w:val="left" w:pos="567"/>
        </w:tabs>
        <w:ind w:left="567" w:hanging="567"/>
        <w:jc w:val="both"/>
        <w:rPr>
          <w:rFonts w:ascii="Arial Narrow" w:hAnsi="Arial Narrow" w:cs="Arial"/>
          <w:b/>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Narrow" w:hAnsi="Arial Narrow" w:cs="Arial"/>
          <w:b/>
          <w:sz w:val="16"/>
          <w:szCs w:val="16"/>
        </w:rPr>
        <w:t>LEY 29571, CÓDIGO DE PROTECCIÓN Y DEFENSA DEL CONSUMIDOR</w:t>
      </w:r>
      <w:r w:rsidRPr="005D5130">
        <w:rPr>
          <w:rFonts w:ascii="Arial Narrow" w:hAnsi="Arial Narrow" w:cs="Arial"/>
          <w:b/>
          <w:bCs/>
          <w:sz w:val="16"/>
          <w:szCs w:val="16"/>
        </w:rPr>
        <w:t xml:space="preserve">, </w:t>
      </w:r>
      <w:r w:rsidRPr="005D5130">
        <w:rPr>
          <w:rFonts w:ascii="Arial Narrow" w:hAnsi="Arial Narrow" w:cs="Arial"/>
          <w:b/>
          <w:sz w:val="16"/>
          <w:szCs w:val="16"/>
        </w:rPr>
        <w:t>publicado el 2 de setiembre de 2010 y modificado por Decreto Legislativo 1308</w:t>
      </w:r>
    </w:p>
    <w:p w14:paraId="6927EAA2" w14:textId="77777777" w:rsidR="00CA59A2" w:rsidRPr="005D5130" w:rsidRDefault="00CA59A2" w:rsidP="005D5130">
      <w:pPr>
        <w:pStyle w:val="Textonotapie"/>
        <w:tabs>
          <w:tab w:val="left" w:pos="567"/>
        </w:tabs>
        <w:jc w:val="both"/>
        <w:rPr>
          <w:rFonts w:ascii="Arial Narrow" w:eastAsia="Arial Narrow" w:hAnsi="Arial Narrow" w:cs="Arial"/>
          <w:b/>
          <w:sz w:val="16"/>
          <w:szCs w:val="16"/>
        </w:rPr>
      </w:pPr>
      <w:r w:rsidRPr="005D5130">
        <w:rPr>
          <w:rFonts w:ascii="Arial Narrow" w:eastAsia="Arial Narrow" w:hAnsi="Arial Narrow" w:cs="Arial"/>
          <w:b/>
          <w:sz w:val="16"/>
          <w:szCs w:val="16"/>
        </w:rPr>
        <w:tab/>
        <w:t>Artículo 112.- Criterios de graduación de las sanciones administrativas</w:t>
      </w:r>
    </w:p>
    <w:p w14:paraId="3B612D08" w14:textId="77777777" w:rsidR="00CA59A2" w:rsidRPr="005D5130" w:rsidRDefault="00CA59A2" w:rsidP="005D5130">
      <w:pPr>
        <w:pStyle w:val="Textonotapie"/>
        <w:tabs>
          <w:tab w:val="left" w:pos="567"/>
        </w:tabs>
        <w:jc w:val="both"/>
        <w:rPr>
          <w:rFonts w:ascii="Arial Narrow" w:eastAsia="Arial Narrow" w:hAnsi="Arial Narrow" w:cs="Arial"/>
          <w:sz w:val="16"/>
          <w:szCs w:val="16"/>
        </w:rPr>
      </w:pPr>
      <w:r w:rsidRPr="005D5130">
        <w:rPr>
          <w:rFonts w:ascii="Arial Narrow" w:eastAsia="Arial Narrow" w:hAnsi="Arial Narrow" w:cs="Arial"/>
          <w:sz w:val="16"/>
          <w:szCs w:val="16"/>
        </w:rPr>
        <w:tab/>
        <w:t>(…)</w:t>
      </w:r>
    </w:p>
    <w:p w14:paraId="1A096021" w14:textId="77777777" w:rsidR="00CA59A2" w:rsidRPr="005D5130" w:rsidRDefault="00CA59A2" w:rsidP="005D5130">
      <w:pPr>
        <w:pStyle w:val="Textonotapie"/>
        <w:tabs>
          <w:tab w:val="left" w:pos="567"/>
        </w:tabs>
        <w:jc w:val="both"/>
        <w:rPr>
          <w:rFonts w:ascii="Arial Narrow" w:eastAsia="Arial Narrow" w:hAnsi="Arial Narrow" w:cs="Arial"/>
          <w:sz w:val="16"/>
          <w:szCs w:val="16"/>
        </w:rPr>
      </w:pPr>
      <w:r w:rsidRPr="005D5130">
        <w:rPr>
          <w:rFonts w:ascii="Arial Narrow" w:eastAsia="Arial Narrow" w:hAnsi="Arial Narrow" w:cs="Arial"/>
          <w:sz w:val="16"/>
          <w:szCs w:val="16"/>
        </w:rPr>
        <w:tab/>
        <w:t>Se consideran circunstancias atenuantes especiales, las siguientes:</w:t>
      </w:r>
    </w:p>
    <w:p w14:paraId="74B98BC1" w14:textId="77777777" w:rsidR="00CA59A2" w:rsidRPr="005D5130" w:rsidRDefault="00CA59A2" w:rsidP="005D5130">
      <w:pPr>
        <w:pStyle w:val="Textonotapie"/>
        <w:tabs>
          <w:tab w:val="left" w:pos="567"/>
        </w:tabs>
        <w:jc w:val="both"/>
        <w:rPr>
          <w:rFonts w:ascii="Arial Narrow" w:eastAsia="Arial Narrow" w:hAnsi="Arial Narrow" w:cs="Arial"/>
          <w:sz w:val="16"/>
          <w:szCs w:val="16"/>
        </w:rPr>
      </w:pPr>
      <w:r w:rsidRPr="005D5130">
        <w:rPr>
          <w:rFonts w:ascii="Arial Narrow" w:eastAsia="Arial Narrow" w:hAnsi="Arial Narrow" w:cs="Arial"/>
          <w:sz w:val="16"/>
          <w:szCs w:val="16"/>
        </w:rPr>
        <w:tab/>
        <w:t>(…)</w:t>
      </w:r>
    </w:p>
    <w:p w14:paraId="0D336D0B" w14:textId="77777777" w:rsidR="00CA59A2" w:rsidRPr="005D5130" w:rsidRDefault="00CA59A2" w:rsidP="005D5130">
      <w:pPr>
        <w:pStyle w:val="Textonotapie"/>
        <w:tabs>
          <w:tab w:val="left" w:pos="567"/>
        </w:tabs>
        <w:ind w:left="567"/>
        <w:jc w:val="both"/>
        <w:rPr>
          <w:rFonts w:ascii="Arial Narrow" w:eastAsia="Arial Narrow" w:hAnsi="Arial Narrow" w:cs="Arial"/>
          <w:sz w:val="16"/>
          <w:szCs w:val="16"/>
        </w:rPr>
      </w:pPr>
      <w:r w:rsidRPr="005D513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D5130" w:rsidRDefault="00CA59A2" w:rsidP="005D5130">
      <w:pPr>
        <w:pStyle w:val="Textonotapie"/>
        <w:jc w:val="both"/>
        <w:rPr>
          <w:rFonts w:ascii="Arial Narrow" w:hAnsi="Arial Narrow" w:cs="Arial"/>
          <w:sz w:val="16"/>
          <w:szCs w:val="16"/>
        </w:rPr>
      </w:pPr>
    </w:p>
  </w:footnote>
  <w:footnote w:id="11">
    <w:p w14:paraId="3836DFB3" w14:textId="77777777" w:rsidR="00CA59A2" w:rsidRPr="005D5130" w:rsidRDefault="00CA59A2" w:rsidP="005D5130">
      <w:pPr>
        <w:autoSpaceDE w:val="0"/>
        <w:autoSpaceDN w:val="0"/>
        <w:adjustRightInd w:val="0"/>
        <w:spacing w:after="0" w:line="240" w:lineRule="auto"/>
        <w:ind w:left="567" w:hanging="567"/>
        <w:jc w:val="both"/>
        <w:rPr>
          <w:rFonts w:ascii="Arial Narrow" w:hAnsi="Arial Narrow" w:cs="Arial"/>
          <w:b/>
          <w:bCs/>
          <w:sz w:val="16"/>
          <w:szCs w:val="16"/>
        </w:rPr>
      </w:pPr>
      <w:r w:rsidRPr="005D5130">
        <w:rPr>
          <w:rStyle w:val="Refdenotaalpie"/>
          <w:rFonts w:ascii="Arial Narrow" w:hAnsi="Arial Narrow" w:cs="Arial"/>
          <w:b/>
          <w:bCs/>
          <w:sz w:val="16"/>
          <w:szCs w:val="16"/>
          <w:vertAlign w:val="superscript"/>
        </w:rPr>
        <w:footnoteRef/>
      </w:r>
      <w:r w:rsidRPr="005D5130">
        <w:rPr>
          <w:rFonts w:ascii="Arial Narrow" w:hAnsi="Arial Narrow" w:cs="Arial"/>
          <w:b/>
          <w:bCs/>
          <w:sz w:val="16"/>
          <w:szCs w:val="16"/>
        </w:rPr>
        <w:t xml:space="preserve"> </w:t>
      </w:r>
      <w:r w:rsidRPr="005D513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5D5130" w:rsidRDefault="00CA59A2" w:rsidP="005D5130">
      <w:pPr>
        <w:pStyle w:val="NormalWeb"/>
        <w:spacing w:after="0" w:line="240" w:lineRule="auto"/>
        <w:ind w:left="567"/>
        <w:jc w:val="both"/>
        <w:rPr>
          <w:rFonts w:ascii="Arial Narrow" w:hAnsi="Arial Narrow" w:cs="Arial"/>
          <w:bCs/>
          <w:sz w:val="16"/>
          <w:szCs w:val="16"/>
        </w:rPr>
      </w:pPr>
      <w:r w:rsidRPr="005D5130">
        <w:rPr>
          <w:rFonts w:ascii="Arial Narrow" w:hAnsi="Arial Narrow" w:cs="Arial"/>
          <w:b/>
          <w:sz w:val="16"/>
          <w:szCs w:val="16"/>
        </w:rPr>
        <w:t xml:space="preserve">Artículo 29.- </w:t>
      </w:r>
      <w:r w:rsidRPr="005D513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D5130" w:rsidRDefault="00CA59A2" w:rsidP="005D5130">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5D5130" w:rsidRDefault="00CA59A2" w:rsidP="005D5130">
      <w:pPr>
        <w:pStyle w:val="Textonotapie"/>
        <w:ind w:left="567" w:hanging="567"/>
        <w:jc w:val="both"/>
        <w:rPr>
          <w:rFonts w:ascii="Arial Narrow" w:hAnsi="Arial Narrow" w:cs="Arial"/>
          <w:sz w:val="16"/>
          <w:szCs w:val="16"/>
        </w:rPr>
      </w:pPr>
      <w:r w:rsidRPr="005D5130">
        <w:rPr>
          <w:rStyle w:val="Refdenotaalpie"/>
          <w:rFonts w:ascii="Arial Narrow" w:hAnsi="Arial Narrow" w:cs="Arial"/>
          <w:sz w:val="16"/>
          <w:szCs w:val="16"/>
          <w:vertAlign w:val="superscript"/>
        </w:rPr>
        <w:footnoteRef/>
      </w:r>
      <w:r w:rsidRPr="005D5130">
        <w:rPr>
          <w:rFonts w:ascii="Arial Narrow" w:hAnsi="Arial Narrow" w:cs="Arial"/>
          <w:sz w:val="16"/>
          <w:szCs w:val="16"/>
        </w:rPr>
        <w:t xml:space="preserve"> </w:t>
      </w:r>
      <w:r w:rsidRPr="005D5130">
        <w:rPr>
          <w:rFonts w:ascii="Arial Narrow" w:hAnsi="Arial Narrow" w:cs="Arial"/>
          <w:sz w:val="16"/>
          <w:szCs w:val="16"/>
        </w:rPr>
        <w:tab/>
      </w:r>
      <w:r w:rsidRPr="005D513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D5130" w:rsidRDefault="00CA59A2" w:rsidP="005D5130">
      <w:pPr>
        <w:pStyle w:val="Textonotapie"/>
        <w:ind w:left="1134" w:hanging="567"/>
        <w:jc w:val="both"/>
        <w:rPr>
          <w:rFonts w:ascii="Arial Narrow" w:hAnsi="Arial Narrow" w:cs="Arial"/>
          <w:b/>
          <w:bCs/>
          <w:sz w:val="16"/>
          <w:szCs w:val="16"/>
        </w:rPr>
      </w:pPr>
      <w:r w:rsidRPr="005D5130">
        <w:rPr>
          <w:rFonts w:ascii="Arial Narrow" w:hAnsi="Arial Narrow" w:cs="Arial"/>
          <w:b/>
          <w:bCs/>
          <w:sz w:val="16"/>
          <w:szCs w:val="16"/>
        </w:rPr>
        <w:t>Artículo 20.- Modalidades de notificación</w:t>
      </w:r>
    </w:p>
    <w:p w14:paraId="078AE407" w14:textId="77777777" w:rsidR="00B97AB5" w:rsidRPr="005D5130" w:rsidRDefault="00772A00" w:rsidP="005D5130">
      <w:pPr>
        <w:pStyle w:val="Textonotapie"/>
        <w:ind w:left="567"/>
        <w:jc w:val="both"/>
        <w:rPr>
          <w:rFonts w:ascii="Arial Narrow" w:hAnsi="Arial Narrow" w:cs="Arial"/>
          <w:sz w:val="16"/>
          <w:szCs w:val="16"/>
          <w:lang w:val="es-ES"/>
        </w:rPr>
      </w:pPr>
      <w:r w:rsidRPr="005D513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D5130" w:rsidRDefault="00772A00" w:rsidP="005D5130">
      <w:pPr>
        <w:pStyle w:val="Textonotapie"/>
        <w:ind w:left="567"/>
        <w:jc w:val="both"/>
        <w:rPr>
          <w:rFonts w:ascii="Arial Narrow" w:hAnsi="Arial Narrow" w:cs="Arial"/>
          <w:sz w:val="16"/>
          <w:szCs w:val="16"/>
          <w:lang w:val="es-ES"/>
        </w:rPr>
      </w:pPr>
      <w:r w:rsidRPr="005D513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D5130" w:rsidRDefault="00772A00" w:rsidP="005D5130">
      <w:pPr>
        <w:pStyle w:val="Textonotapie"/>
        <w:ind w:left="567"/>
        <w:jc w:val="both"/>
        <w:rPr>
          <w:rFonts w:ascii="Arial Narrow" w:hAnsi="Arial Narrow" w:cs="Arial"/>
          <w:sz w:val="16"/>
          <w:szCs w:val="16"/>
          <w:lang w:val="es-ES"/>
        </w:rPr>
      </w:pPr>
      <w:r w:rsidRPr="005D513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2862"/>
    <w:rsid w:val="000313B8"/>
    <w:rsid w:val="000376C3"/>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64BA4"/>
    <w:rsid w:val="00166964"/>
    <w:rsid w:val="001779A2"/>
    <w:rsid w:val="001817A1"/>
    <w:rsid w:val="0019248B"/>
    <w:rsid w:val="0019619C"/>
    <w:rsid w:val="001973E1"/>
    <w:rsid w:val="001B51BB"/>
    <w:rsid w:val="001B5674"/>
    <w:rsid w:val="001B56A2"/>
    <w:rsid w:val="001B6FB2"/>
    <w:rsid w:val="001B6FF8"/>
    <w:rsid w:val="001D0C14"/>
    <w:rsid w:val="001D3F79"/>
    <w:rsid w:val="001D548C"/>
    <w:rsid w:val="001F344A"/>
    <w:rsid w:val="002024D8"/>
    <w:rsid w:val="0021374A"/>
    <w:rsid w:val="00215307"/>
    <w:rsid w:val="002162CF"/>
    <w:rsid w:val="00233530"/>
    <w:rsid w:val="00251562"/>
    <w:rsid w:val="00256199"/>
    <w:rsid w:val="00260C16"/>
    <w:rsid w:val="0027292C"/>
    <w:rsid w:val="002740D2"/>
    <w:rsid w:val="0028248F"/>
    <w:rsid w:val="0028624B"/>
    <w:rsid w:val="00290C55"/>
    <w:rsid w:val="002919C1"/>
    <w:rsid w:val="00293F2F"/>
    <w:rsid w:val="002A0A1A"/>
    <w:rsid w:val="002A10BA"/>
    <w:rsid w:val="002B0771"/>
    <w:rsid w:val="002B2DF7"/>
    <w:rsid w:val="002C265E"/>
    <w:rsid w:val="002C2C63"/>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6"/>
    <w:rsid w:val="003C22C4"/>
    <w:rsid w:val="003C6685"/>
    <w:rsid w:val="0040231D"/>
    <w:rsid w:val="004251B6"/>
    <w:rsid w:val="00445707"/>
    <w:rsid w:val="00453840"/>
    <w:rsid w:val="004551D0"/>
    <w:rsid w:val="004554C6"/>
    <w:rsid w:val="00466DFF"/>
    <w:rsid w:val="0047310F"/>
    <w:rsid w:val="00487837"/>
    <w:rsid w:val="004A45A4"/>
    <w:rsid w:val="004B0B44"/>
    <w:rsid w:val="004B1E5F"/>
    <w:rsid w:val="004C4BF2"/>
    <w:rsid w:val="004D0925"/>
    <w:rsid w:val="004D225B"/>
    <w:rsid w:val="004D6D10"/>
    <w:rsid w:val="004D7945"/>
    <w:rsid w:val="004F1116"/>
    <w:rsid w:val="00515328"/>
    <w:rsid w:val="00531C07"/>
    <w:rsid w:val="00537A7E"/>
    <w:rsid w:val="00537BD7"/>
    <w:rsid w:val="00544EBE"/>
    <w:rsid w:val="00547BF9"/>
    <w:rsid w:val="005505B7"/>
    <w:rsid w:val="005636EE"/>
    <w:rsid w:val="00565126"/>
    <w:rsid w:val="00565BE7"/>
    <w:rsid w:val="0058044E"/>
    <w:rsid w:val="005B08A8"/>
    <w:rsid w:val="005B75F2"/>
    <w:rsid w:val="005B7647"/>
    <w:rsid w:val="005C069D"/>
    <w:rsid w:val="005C641F"/>
    <w:rsid w:val="005D3B8D"/>
    <w:rsid w:val="005D5130"/>
    <w:rsid w:val="005D7A26"/>
    <w:rsid w:val="005E5407"/>
    <w:rsid w:val="005E58C8"/>
    <w:rsid w:val="005F38F3"/>
    <w:rsid w:val="00601F77"/>
    <w:rsid w:val="006025C7"/>
    <w:rsid w:val="00612454"/>
    <w:rsid w:val="006219F0"/>
    <w:rsid w:val="00626395"/>
    <w:rsid w:val="00627E99"/>
    <w:rsid w:val="00646CC7"/>
    <w:rsid w:val="00654587"/>
    <w:rsid w:val="00657D0C"/>
    <w:rsid w:val="006B54B5"/>
    <w:rsid w:val="006E20FA"/>
    <w:rsid w:val="006F0D03"/>
    <w:rsid w:val="006F37E5"/>
    <w:rsid w:val="00711750"/>
    <w:rsid w:val="00714623"/>
    <w:rsid w:val="00735F8D"/>
    <w:rsid w:val="0074056A"/>
    <w:rsid w:val="0074378D"/>
    <w:rsid w:val="0074704C"/>
    <w:rsid w:val="007616A9"/>
    <w:rsid w:val="00761FEA"/>
    <w:rsid w:val="00762D3E"/>
    <w:rsid w:val="007656AD"/>
    <w:rsid w:val="00772A00"/>
    <w:rsid w:val="00783D3F"/>
    <w:rsid w:val="00793E0A"/>
    <w:rsid w:val="007A5184"/>
    <w:rsid w:val="007A7A42"/>
    <w:rsid w:val="007B50E3"/>
    <w:rsid w:val="007B5518"/>
    <w:rsid w:val="007B6063"/>
    <w:rsid w:val="007C669A"/>
    <w:rsid w:val="007D31A8"/>
    <w:rsid w:val="007E3262"/>
    <w:rsid w:val="007E409F"/>
    <w:rsid w:val="007E561B"/>
    <w:rsid w:val="007F305F"/>
    <w:rsid w:val="007F4EFA"/>
    <w:rsid w:val="00803D7E"/>
    <w:rsid w:val="0080766B"/>
    <w:rsid w:val="00817FD1"/>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5831"/>
    <w:rsid w:val="008A6481"/>
    <w:rsid w:val="008B4811"/>
    <w:rsid w:val="008C6BCC"/>
    <w:rsid w:val="008C7DBE"/>
    <w:rsid w:val="008E2E5A"/>
    <w:rsid w:val="008E6BA0"/>
    <w:rsid w:val="008E746F"/>
    <w:rsid w:val="00924F24"/>
    <w:rsid w:val="00947FE2"/>
    <w:rsid w:val="009606E6"/>
    <w:rsid w:val="009805B9"/>
    <w:rsid w:val="00985114"/>
    <w:rsid w:val="00987623"/>
    <w:rsid w:val="00996DC2"/>
    <w:rsid w:val="009B0B00"/>
    <w:rsid w:val="009B2027"/>
    <w:rsid w:val="009C15BA"/>
    <w:rsid w:val="009C3033"/>
    <w:rsid w:val="009C3228"/>
    <w:rsid w:val="009D2900"/>
    <w:rsid w:val="009D4278"/>
    <w:rsid w:val="009D7D45"/>
    <w:rsid w:val="009F6563"/>
    <w:rsid w:val="00A0361F"/>
    <w:rsid w:val="00A17FC8"/>
    <w:rsid w:val="00A23703"/>
    <w:rsid w:val="00A27E5A"/>
    <w:rsid w:val="00A37879"/>
    <w:rsid w:val="00A50683"/>
    <w:rsid w:val="00A54BBE"/>
    <w:rsid w:val="00A60DF3"/>
    <w:rsid w:val="00A66BF2"/>
    <w:rsid w:val="00A66DE0"/>
    <w:rsid w:val="00A675FC"/>
    <w:rsid w:val="00A7053E"/>
    <w:rsid w:val="00A760AA"/>
    <w:rsid w:val="00A84194"/>
    <w:rsid w:val="00A87B9B"/>
    <w:rsid w:val="00A91613"/>
    <w:rsid w:val="00A91E94"/>
    <w:rsid w:val="00AA1996"/>
    <w:rsid w:val="00AA61D3"/>
    <w:rsid w:val="00AB0626"/>
    <w:rsid w:val="00AC5DF4"/>
    <w:rsid w:val="00AC634C"/>
    <w:rsid w:val="00AD4799"/>
    <w:rsid w:val="00AE2D20"/>
    <w:rsid w:val="00AE40B4"/>
    <w:rsid w:val="00B17855"/>
    <w:rsid w:val="00B20DDF"/>
    <w:rsid w:val="00B27062"/>
    <w:rsid w:val="00B37A7A"/>
    <w:rsid w:val="00B42367"/>
    <w:rsid w:val="00B45EBC"/>
    <w:rsid w:val="00B52A54"/>
    <w:rsid w:val="00B71A7D"/>
    <w:rsid w:val="00B739FB"/>
    <w:rsid w:val="00B906B1"/>
    <w:rsid w:val="00B91E42"/>
    <w:rsid w:val="00B953E7"/>
    <w:rsid w:val="00B96409"/>
    <w:rsid w:val="00B97AB5"/>
    <w:rsid w:val="00BA461D"/>
    <w:rsid w:val="00BA73D8"/>
    <w:rsid w:val="00BB47E5"/>
    <w:rsid w:val="00BC42BA"/>
    <w:rsid w:val="00BD2086"/>
    <w:rsid w:val="00BD470D"/>
    <w:rsid w:val="00BD7737"/>
    <w:rsid w:val="00BF1B59"/>
    <w:rsid w:val="00C16BD1"/>
    <w:rsid w:val="00C2093C"/>
    <w:rsid w:val="00C26FCA"/>
    <w:rsid w:val="00C30CCD"/>
    <w:rsid w:val="00C438A1"/>
    <w:rsid w:val="00C56FC4"/>
    <w:rsid w:val="00C60466"/>
    <w:rsid w:val="00C72EFF"/>
    <w:rsid w:val="00C77DFA"/>
    <w:rsid w:val="00C930C4"/>
    <w:rsid w:val="00C93C33"/>
    <w:rsid w:val="00C95E59"/>
    <w:rsid w:val="00CA59A2"/>
    <w:rsid w:val="00CB0606"/>
    <w:rsid w:val="00CB098D"/>
    <w:rsid w:val="00CC77B7"/>
    <w:rsid w:val="00CD0C8E"/>
    <w:rsid w:val="00CD118F"/>
    <w:rsid w:val="00CD1878"/>
    <w:rsid w:val="00CD245D"/>
    <w:rsid w:val="00CD62B5"/>
    <w:rsid w:val="00CE01D5"/>
    <w:rsid w:val="00CF40EB"/>
    <w:rsid w:val="00CF7B08"/>
    <w:rsid w:val="00D0172A"/>
    <w:rsid w:val="00D049FC"/>
    <w:rsid w:val="00D04A70"/>
    <w:rsid w:val="00D43E3D"/>
    <w:rsid w:val="00D4431E"/>
    <w:rsid w:val="00D46CD3"/>
    <w:rsid w:val="00D502EA"/>
    <w:rsid w:val="00D53538"/>
    <w:rsid w:val="00D56261"/>
    <w:rsid w:val="00D6254A"/>
    <w:rsid w:val="00D66B2A"/>
    <w:rsid w:val="00D95607"/>
    <w:rsid w:val="00DA02A5"/>
    <w:rsid w:val="00DA69C9"/>
    <w:rsid w:val="00DA7255"/>
    <w:rsid w:val="00DA79A0"/>
    <w:rsid w:val="00DB05E2"/>
    <w:rsid w:val="00DB5CCB"/>
    <w:rsid w:val="00DB6197"/>
    <w:rsid w:val="00DC00FF"/>
    <w:rsid w:val="00DC5DD9"/>
    <w:rsid w:val="00DD0EE7"/>
    <w:rsid w:val="00DE4803"/>
    <w:rsid w:val="00DE7477"/>
    <w:rsid w:val="00DE7EA8"/>
    <w:rsid w:val="00E142DD"/>
    <w:rsid w:val="00E2296F"/>
    <w:rsid w:val="00E271AC"/>
    <w:rsid w:val="00E43DB4"/>
    <w:rsid w:val="00E500B6"/>
    <w:rsid w:val="00E55AB3"/>
    <w:rsid w:val="00E55D8D"/>
    <w:rsid w:val="00E565E3"/>
    <w:rsid w:val="00E6140E"/>
    <w:rsid w:val="00E67D34"/>
    <w:rsid w:val="00E71B7F"/>
    <w:rsid w:val="00EA78F9"/>
    <w:rsid w:val="00ED25FD"/>
    <w:rsid w:val="00ED4B2D"/>
    <w:rsid w:val="00ED5D86"/>
    <w:rsid w:val="00ED6393"/>
    <w:rsid w:val="00EE3204"/>
    <w:rsid w:val="00F01410"/>
    <w:rsid w:val="00F14BCC"/>
    <w:rsid w:val="00F3683E"/>
    <w:rsid w:val="00F37E66"/>
    <w:rsid w:val="00F54F2D"/>
    <w:rsid w:val="00F71384"/>
    <w:rsid w:val="00F754DE"/>
    <w:rsid w:val="00F85C52"/>
    <w:rsid w:val="00F9353D"/>
    <w:rsid w:val="00F954C6"/>
    <w:rsid w:val="00FB44B8"/>
    <w:rsid w:val="00FB6AAD"/>
    <w:rsid w:val="00FC17D0"/>
    <w:rsid w:val="00FD052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7</Pages>
  <Words>1776</Words>
  <Characters>9769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2026-03-09T14:38:00Z</cp:lastPrinted>
  <dcterms:created xsi:type="dcterms:W3CDTF">2024-06-18T08:44:00Z</dcterms:created>
  <dcterms:modified xsi:type="dcterms:W3CDTF">2026-03-09T14:38:00Z</dcterms:modified>
</cp:coreProperties>
</file>