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Times New Roman" w:hAnsi="Arial Narrow" w:cs="Times New Roman"/>
          <w:b/>
          <w:bCs/>
          <w:color w:val="000000"/>
          <w:kern w:val="0"/>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Arial Narrow" w:hAnsi="Arial Narrow" w:cs="Arial Narrow"/>
          <w:b/>
          <w:color w:val="000000"/>
          <w:kern w:val="0"/>
          <w:lang w:eastAsia="es-PE"/>
          <w14:ligatures w14:val="none"/>
        </w:rPr>
        <w:t xml:space="preserve"/>
      </w:r>
      <w:r w:rsidR="000B3E1B" w:rsidRPr="007A45FB">
        <w:rPr>
          <w:rFonts w:ascii="Arial Narrow" w:eastAsia="Arial Narrow" w:hAnsi="Arial Narrow" w:cs="Arial Narrow"/>
          <w:b/>
          <w:color w:val="000000"/>
          <w:kern w:val="0"/>
          <w:lang w:eastAsia="es-PE"/>
          <w14:ligatures w14:val="none"/>
        </w:rPr>
        <w:t xml:space="preserve"/>
      </w:r>
      <w:r w:rsidRPr="007A45FB">
        <w:rPr>
          <w:rFonts w:ascii="Arial Narrow" w:eastAsia="Arial Narrow" w:hAnsi="Arial Narrow" w:cs="Arial Narrow"/>
          <w:b/>
          <w:color w:val="000000"/>
          <w:kern w:val="0"/>
          <w:lang w:eastAsia="es-PE"/>
          <w14:ligatures w14:val="none"/>
        </w:rPr>
        <w:t xml:space="preserve"/>
      </w:r>
      <w:r w:rsidR="000B3E1B" w:rsidRPr="007A45FB">
        <w:rPr>
          <w:rFonts w:ascii="Arial Narrow" w:eastAsia="Arial Narrow" w:hAnsi="Arial Narrow" w:cs="Arial Narrow"/>
          <w:b/>
          <w:color w:val="000000"/>
          <w:kern w:val="0"/>
          <w:lang w:eastAsia="es-PE"/>
          <w14:ligatures w14:val="none"/>
        </w:rPr>
        <w:t/>
      </w:r>
      <w:r w:rsidRPr="007A45FB">
        <w:rPr>
          <w:rFonts w:ascii="Arial Narrow" w:eastAsia="Arial Narrow" w:hAnsi="Arial Narrow" w:cs="Arial Narrow"/>
          <w:b/>
          <w:color w:val="000000"/>
          <w:kern w:val="0"/>
          <w:lang w:eastAsia="es-PE"/>
          <w14:ligatures w14:val="none"/>
        </w:rPr>
        <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DENUNCIADO</w:t>
      </w:r>
      <w:r w:rsidRPr="007A45FB">
        <w:rPr>
          <w:rFonts w:ascii="Arial Narrow" w:eastAsia="Arial Narrow" w:hAnsi="Arial Narrow" w:cs="Arial Narrow"/>
          <w:b/>
          <w:color w:val="000000"/>
          <w:kern w:val="0"/>
          <w:lang w:eastAsia="es-PE"/>
          <w14:ligatures w14:val="none"/>
        </w:rPr>
        <w:tab/>
        <w:t>:</w:t>
      </w:r>
      <w:r w:rsidRPr="007A45FB">
        <w:rPr>
          <w:rFonts w:ascii="Arial Narrow" w:eastAsia="Arial Narrow" w:hAnsi="Arial Narrow" w:cs="Arial Narrow"/>
          <w:b/>
          <w:color w:val="000000"/>
          <w:kern w:val="0"/>
          <w:lang w:eastAsia="es-PE"/>
          <w14:ligatures w14:val="none"/>
        </w:rPr>
        <w:tab/>
      </w:r>
      <w:r w:rsidR="007A45FB" w:rsidRPr="007A45FB">
        <w:rPr>
          <w:rFonts w:ascii="Arial Narrow" w:eastAsia="Arial Narrow" w:hAnsi="Arial Narrow" w:cs="Arial Narrow"/>
          <w:b/>
          <w:color w:val="000000"/>
          <w:kern w:val="0"/>
          <w:lang w:eastAsia="es-PE"/>
          <w14:ligatures w14:val="none"/>
        </w:rPr>
        <w:t xml:space="preserve">INTERSEGURO COMPAÑÍA DE SEGUROS S.A. </w:t>
      </w:r>
      <w:r w:rsidRPr="007A45FB">
        <w:rPr>
          <w:rFonts w:ascii="Arial Narrow" w:eastAsia="Arial Narrow" w:hAnsi="Arial Narrow" w:cs="Arial Narrow"/>
          <w:b/>
          <w:color w:val="000000"/>
          <w:kern w:val="0"/>
          <w:lang w:eastAsia="es-PE"/>
          <w14:ligatures w14:val="none"/>
        </w:rPr>
        <w:t>(</w:t>
      </w:r>
      <w:r w:rsidR="007A45FB" w:rsidRPr="007A45FB">
        <w:rPr>
          <w:rFonts w:ascii="Arial Narrow" w:eastAsia="Arial Narrow" w:hAnsi="Arial Narrow" w:cs="Arial Narrow"/>
          <w:b/>
          <w:color w:val="000000"/>
          <w:kern w:val="0"/>
          <w:lang w:eastAsia="es-PE"/>
          <w14:ligatures w14:val="none"/>
        </w:rPr>
        <w:t>INTERSEGURO</w:t>
      </w:r>
      <w:r w:rsidRPr="007A45F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MATERIAS</w:t>
      </w:r>
      <w:r w:rsidRPr="007A45FB">
        <w:rPr>
          <w:rFonts w:ascii="Arial Narrow" w:eastAsia="Arial Narrow" w:hAnsi="Arial Narrow" w:cs="Arial Narrow"/>
          <w:b/>
          <w:color w:val="000000"/>
          <w:kern w:val="0"/>
          <w:lang w:eastAsia="es-PE"/>
          <w14:ligatures w14:val="none"/>
        </w:rPr>
        <w:tab/>
        <w:t xml:space="preserve">: </w:t>
      </w:r>
      <w:r w:rsidRPr="007A45FB">
        <w:rPr>
          <w:rFonts w:ascii="Arial Narrow" w:eastAsia="Arial Narrow" w:hAnsi="Arial Narrow" w:cs="Arial Narrow"/>
          <w:b/>
          <w:color w:val="000000"/>
          <w:kern w:val="0"/>
          <w:lang w:eastAsia="es-PE"/>
          <w14:ligatures w14:val="none"/>
        </w:rPr>
        <w:tab/>
        <w:t>ADMISIÓN A TRÁMI</w:t>
      </w:r>
      <w:r w:rsidRPr="0026598E">
        <w:rPr>
          <w:rFonts w:ascii="Arial Narrow" w:eastAsia="Arial Narrow" w:hAnsi="Arial Narrow" w:cs="Arial Narrow"/>
          <w:b/>
          <w:color w:val="000000"/>
          <w:kern w:val="0"/>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45F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45FB">
        <w:rPr>
          <w:rFonts w:ascii="Arial Narrow" w:eastAsia="Times New Roman" w:hAnsi="Arial Narrow" w:cs="Times New Roman"/>
          <w:color w:val="000000"/>
          <w:kern w:val="0"/>
          <w:shd w:val="clear" w:color="auto" w:fill="FFFFFF"/>
          <w:lang w:eastAsia="es-PE"/>
          <w14:ligatures w14:val="none"/>
        </w:rPr>
        <w:t xml:space="preserve">Lima, </w:t>
      </w:r>
      <w:r w:rsidR="004A5271">
        <w:rPr>
          <w:rFonts w:ascii="Arial Narrow" w:eastAsia="Times New Roman" w:hAnsi="Arial Narrow" w:cs="Times New Roman"/>
          <w:color w:val="000000"/>
          <w:kern w:val="0"/>
          <w:shd w:val="clear" w:color="auto" w:fill="FFFFFF"/>
          <w:lang w:eastAsia="es-PE"/>
          <w14:ligatures w14:val="none"/>
        </w:rPr>
        <w:t>18</w:t>
      </w:r>
      <w:r w:rsidRPr="007A45FB">
        <w:rPr>
          <w:rFonts w:ascii="Arial Narrow" w:eastAsia="Times New Roman" w:hAnsi="Arial Narrow" w:cs="Times New Roman"/>
          <w:color w:val="000000"/>
          <w:kern w:val="0"/>
          <w:shd w:val="clear" w:color="auto" w:fill="FFFFFF"/>
          <w:lang w:eastAsia="es-PE"/>
          <w14:ligatures w14:val="none"/>
        </w:rPr>
        <w:t xml:space="preserve"> de </w:t>
      </w:r>
      <w:r w:rsidR="007A45FB" w:rsidRPr="007A45FB">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1820">
        <w:rPr>
          <w:rFonts w:ascii="Arial Narrow" w:eastAsia="Times New Roman" w:hAnsi="Arial Narrow" w:cs="Arial"/>
          <w:color w:val="000000"/>
          <w:kern w:val="0"/>
          <w:lang w:val="es-ES" w:eastAsia="es-ES"/>
          <w14:ligatures w14:val="none"/>
        </w:rPr>
        <w:t xml:space="preserve">Mediante el escrito del 13 de mayo de 2025 el señor [APELLIDO] denunció a Interseguro por presuntas infracciones a la Ley 29571, Código de Protección y Defensa del Consumidor (en adelante, Código), señalando lo siguiente:</w:t>
      </w:r>
      <w:r w:rsidRPr="001041BF">
        <w:rPr>
          <w:rFonts w:ascii="Arial Narrow" w:eastAsia="Times New Roman" w:hAnsi="Arial Narrow" w:cs="Arial"/>
          <w:color w:val="000000"/>
          <w:kern w:val="0"/>
          <w:lang w:val="es-ES" w:eastAsia="es-ES"/>
          <w14:ligatures w14:val="none"/>
        </w:rPr>
        <w:t xml:space="preserve"/>
      </w:r>
      <w:r w:rsidR="00C11820" w:rsidRPr="001041BF">
        <w:rPr>
          <w:rFonts w:ascii="Arial Narrow" w:eastAsia="Times New Roman" w:hAnsi="Arial Narrow" w:cs="Arial"/>
          <w:color w:val="000000"/>
          <w:kern w:val="0"/>
          <w:lang w:val="es-ES" w:eastAsia="es-ES"/>
          <w14:ligatures w14:val="none"/>
        </w:rPr>
        <w:t/>
      </w:r>
      <w:r w:rsidRPr="001041BF">
        <w:rPr>
          <w:rStyle w:val="Refdenotaalpie"/>
          <w:rFonts w:ascii="Arial Narrow" w:eastAsia="Times New Roman" w:hAnsi="Arial Narrow" w:cs="Times New Roman"/>
          <w:color w:val="000000"/>
          <w:kern w:val="0"/>
          <w:vertAlign w:val="superscript"/>
          <w:lang w:val="es-ES" w:eastAsia="es-ES"/>
          <w14:ligatures w14:val="none"/>
        </w:rPr>
        <w:footnoteReference w:id="1"/>
      </w:r>
      <w:r w:rsidRPr="001041BF">
        <w:rPr>
          <w:rFonts w:ascii="Arial Narrow" w:eastAsia="Calibri" w:hAnsi="Arial Narrow" w:cs="Arial"/>
          <w:kern w:val="0"/>
          <w14:ligatures w14:val="none"/>
        </w:rPr>
        <w:t xml:space="preserve"/>
      </w:r>
      <w:r w:rsidR="007A45FB" w:rsidRPr="001041BF">
        <w:rPr>
          <w:rFonts w:ascii="Arial Narrow" w:eastAsia="Calibri" w:hAnsi="Arial Narrow" w:cs="Arial"/>
          <w:kern w:val="0"/>
          <w14:ligatures w14:val="none"/>
        </w:rPr>
        <w:t/>
      </w:r>
      <w:r w:rsidRPr="001041BF">
        <w:rPr>
          <w:rFonts w:ascii="Arial Narrow" w:eastAsia="Calibri" w:hAnsi="Arial Narrow" w:cs="Arial"/>
          <w:kern w:val="0"/>
          <w14:ligatures w14:val="none"/>
        </w:rPr>
        <w:t xml:space="preserve"/>
      </w:r>
      <w:proofErr w:type="spellStart"/>
      <w:r w:rsidR="007A45FB" w:rsidRPr="001041BF">
        <w:rPr>
          <w:rFonts w:ascii="Arial Narrow" w:eastAsia="Calibri" w:hAnsi="Arial Narrow" w:cs="Arial"/>
          <w:kern w:val="0"/>
          <w14:ligatures w14:val="none"/>
        </w:rPr>
        <w:t/>
      </w:r>
      <w:proofErr w:type="spellEnd"/>
      <w:r w:rsidR="007A45FB" w:rsidRPr="001041BF">
        <w:rPr>
          <w:rFonts w:ascii="Arial Narrow" w:eastAsia="Calibri" w:hAnsi="Arial Narrow" w:cs="Arial"/>
          <w:kern w:val="0"/>
          <w14:ligatures w14:val="none"/>
        </w:rPr>
        <w:t xml:space="preserve"/>
      </w:r>
      <w:r w:rsidRPr="001041BF">
        <w:rPr>
          <w:rFonts w:ascii="Arial Narrow" w:eastAsia="Calibri" w:hAnsi="Arial Narrow" w:cs="Arial"/>
          <w:kern w:val="0"/>
          <w14:ligatures w14:val="none"/>
        </w:rPr>
        <w:t/>
      </w:r>
      <w:r w:rsidRPr="001041BF">
        <w:rPr>
          <w:rFonts w:ascii="Arial Narrow" w:eastAsia="Times New Roman" w:hAnsi="Arial Narrow" w:cs="Arial"/>
          <w:color w:val="000000"/>
          <w:kern w:val="0"/>
          <w:lang w:val="es-ES" w:eastAsia="es-ES"/>
          <w14:ligatures w14:val="none"/>
        </w:rPr>
        <w:t xml:space="preserve"/>
      </w:r>
      <w:proofErr w:type="spellStart"/>
      <w:r w:rsidR="007A45FB" w:rsidRPr="001041BF">
        <w:rPr>
          <w:rFonts w:ascii="Arial Narrow" w:eastAsia="Times New Roman" w:hAnsi="Arial Narrow" w:cs="Arial"/>
          <w:color w:val="000000"/>
          <w:kern w:val="0"/>
          <w:lang w:val="es-ES" w:eastAsia="es-ES"/>
          <w14:ligatures w14:val="none"/>
        </w:rPr>
        <w:t/>
      </w:r>
      <w:proofErr w:type="spellEnd"/>
      <w:r w:rsidR="007A45FB" w:rsidRPr="001041BF">
        <w:rPr>
          <w:rFonts w:ascii="Arial Narrow" w:eastAsia="Times New Roman" w:hAnsi="Arial Narrow" w:cs="Arial"/>
          <w:color w:val="000000"/>
          <w:kern w:val="0"/>
          <w:lang w:val="es-ES" w:eastAsia="es-ES"/>
          <w14:ligatures w14:val="none"/>
        </w:rPr>
        <w:t xml:space="preserve"/>
      </w:r>
      <w:r w:rsidRPr="001041BF">
        <w:rPr>
          <w:rFonts w:ascii="Arial Narrow" w:eastAsia="Times New Roman" w:hAnsi="Arial Narrow" w:cs="Arial"/>
          <w:color w:val="000000"/>
          <w:kern w:val="0"/>
          <w:lang w:val="es-ES" w:eastAsia="es-ES"/>
          <w14:ligatures w14:val="none"/>
        </w:rPr>
        <w:t/>
      </w:r>
      <w:r w:rsidRPr="001041BF">
        <w:rPr>
          <w:rStyle w:val="Refdenotaalpie"/>
          <w:rFonts w:ascii="Arial Narrow" w:eastAsia="Times New Roman" w:hAnsi="Arial Narrow" w:cs="Times New Roman"/>
          <w:color w:val="000000"/>
          <w:kern w:val="0"/>
          <w:vertAlign w:val="superscript"/>
          <w:lang w:val="es-ES" w:eastAsia="es-ES"/>
          <w14:ligatures w14:val="none"/>
        </w:rPr>
        <w:footnoteReference w:id="2"/>
      </w:r>
      <w:r w:rsidRPr="001041BF">
        <w:rPr>
          <w:rFonts w:ascii="Arial Narrow" w:eastAsia="Times New Roman" w:hAnsi="Arial Narrow" w:cs="Arial"/>
          <w:color w:val="000000"/>
          <w:kern w:val="0"/>
          <w:lang w:val="es-ES" w:eastAsia="es-ES"/>
          <w14:ligatures w14:val="none"/>
        </w:rPr>
        <w:t xml:space="preserve"/>
      </w:r>
      <w:r w:rsidRPr="001041BF">
        <w:rPr>
          <w:rFonts w:ascii="Arial Narrow" w:eastAsia="Times New Roman" w:hAnsi="Arial Narrow" w:cs="Arial"/>
          <w:bCs/>
          <w:color w:val="000000"/>
          <w:kern w:val="0"/>
          <w:lang w:val="es-ES" w:eastAsia="es-ES"/>
          <w14:ligatures w14:val="none"/>
        </w:rPr>
        <w:t/>
      </w:r>
    </w:p>
    <w:p w14:paraId="3AD3B7C6"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25 de julio de 2022, contrató con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No </w:t>
      </w:r>
      <w:r w:rsidRPr="007B1D24">
        <w:rPr>
          <w:rFonts w:ascii="Arial Narrow" w:eastAsia="Times New Roman" w:hAnsi="Arial Narrow" w:cs="Arial"/>
          <w:color w:val="000000"/>
          <w:kern w:val="0"/>
          <w:lang w:eastAsia="es-ES"/>
          <w14:ligatures w14:val="none"/>
        </w:rPr>
        <w:t xml:space="preserve">obstante, </w:t>
      </w:r>
      <w:r w:rsidR="00746322" w:rsidRPr="007B1D24">
        <w:rPr>
          <w:rFonts w:ascii="Arial Narrow" w:eastAsia="Times New Roman" w:hAnsi="Arial Narrow" w:cs="Arial"/>
          <w:color w:val="000000"/>
          <w:kern w:val="0"/>
          <w:lang w:eastAsia="es-ES"/>
          <w14:ligatures w14:val="none"/>
        </w:rPr>
        <w:t xml:space="preserve">no recibió el código promocional al </w:t>
      </w:r>
      <w:r w:rsidR="00746322" w:rsidRPr="00974D2E">
        <w:rPr>
          <w:rFonts w:ascii="Arial Narrow" w:eastAsia="Times New Roman" w:hAnsi="Arial Narrow" w:cs="Arial"/>
          <w:color w:val="000000"/>
          <w:kern w:val="0"/>
          <w:lang w:eastAsia="es-ES"/>
          <w14:ligatures w14:val="none"/>
        </w:rPr>
        <w:t xml:space="preserve">contratar y, al </w:t>
      </w:r>
      <w:r w:rsidR="00746322" w:rsidRPr="003C381D">
        <w:rPr>
          <w:rFonts w:ascii="Arial Narrow" w:eastAsia="Times New Roman" w:hAnsi="Arial Narrow" w:cs="Arial"/>
          <w:color w:val="000000"/>
          <w:kern w:val="0"/>
          <w:lang w:eastAsia="es-ES"/>
          <w14:ligatures w14: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w14:ligatures w14:val="none"/>
        </w:rPr>
        <w:t>app</w:t>
      </w:r>
      <w:proofErr w:type="gramEnd"/>
      <w:r w:rsidR="00746322" w:rsidRPr="003C381D">
        <w:rPr>
          <w:rFonts w:ascii="Arial Narrow" w:eastAsia="Times New Roman" w:hAnsi="Arial Narrow" w:cs="Arial"/>
          <w:color w:val="000000"/>
          <w:kern w:val="0"/>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381D">
        <w:rPr>
          <w:rFonts w:ascii="Arial Narrow" w:eastAsia="Times New Roman" w:hAnsi="Arial Narrow" w:cs="Arial"/>
          <w:color w:val="000000"/>
          <w:kern w:val="0"/>
          <w:lang w:eastAsia="es-ES"/>
          <w14:ligatures w14:val="none"/>
        </w:rPr>
        <w:t>Asimismo, d</w:t>
      </w:r>
      <w:r w:rsidR="00F32BDB" w:rsidRPr="003C381D">
        <w:rPr>
          <w:rFonts w:ascii="Arial Narrow" w:eastAsia="Times New Roman" w:hAnsi="Arial Narrow" w:cs="Arial"/>
          <w:color w:val="000000"/>
          <w:kern w:val="0"/>
          <w:lang w:eastAsia="es-ES"/>
          <w14:ligatures w14:val="none"/>
        </w:rPr>
        <w:t xml:space="preserve">urante el proceso de venta, </w:t>
      </w:r>
      <w:proofErr w:type="spellStart"/>
      <w:r w:rsidR="00F32BDB" w:rsidRPr="003C381D">
        <w:rPr>
          <w:rFonts w:ascii="Arial Narrow" w:eastAsia="Times New Roman" w:hAnsi="Arial Narrow" w:cs="Arial"/>
          <w:color w:val="000000"/>
          <w:kern w:val="0"/>
          <w:lang w:eastAsia="es-ES"/>
          <w14:ligatures w14:val="none"/>
        </w:rPr>
        <w:t>Interseguro</w:t>
      </w:r>
      <w:proofErr w:type="spellEnd"/>
      <w:r w:rsidR="00F32BDB" w:rsidRPr="003C381D">
        <w:rPr>
          <w:rFonts w:ascii="Arial Narrow" w:eastAsia="Times New Roman" w:hAnsi="Arial Narrow" w:cs="Arial"/>
          <w:color w:val="000000"/>
          <w:kern w:val="0"/>
          <w:lang w:eastAsia="es-ES"/>
          <w14:ligatures w14:val="none"/>
        </w:rPr>
        <w:t xml:space="preserve"> promovió el </w:t>
      </w:r>
      <w:r w:rsidR="00793700" w:rsidRPr="003C381D">
        <w:rPr>
          <w:rFonts w:ascii="Arial Narrow" w:eastAsia="Times New Roman" w:hAnsi="Arial Narrow" w:cs="Arial"/>
          <w:color w:val="000000"/>
          <w:kern w:val="0"/>
          <w:lang w:eastAsia="es-ES"/>
          <w14:ligatures w14:val="none"/>
        </w:rPr>
        <w:t xml:space="preserve">Seguro de Vida </w:t>
      </w:r>
      <w:r w:rsidR="00746322" w:rsidRPr="003C381D">
        <w:rPr>
          <w:rFonts w:ascii="Arial Narrow" w:eastAsia="Times New Roman" w:hAnsi="Arial Narrow" w:cs="Arial"/>
          <w:color w:val="000000"/>
          <w:kern w:val="0"/>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w14:ligatures w14: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w14:ligatures w14:val="none"/>
        </w:rPr>
        <w:t>informado</w:t>
      </w:r>
      <w:r w:rsidR="00746322" w:rsidRPr="001041BF">
        <w:rPr>
          <w:rFonts w:ascii="Arial Narrow" w:eastAsia="Times New Roman" w:hAnsi="Arial Narrow" w:cs="Arial"/>
          <w:color w:val="000000"/>
          <w:kern w:val="0"/>
          <w:lang w:eastAsia="es-ES"/>
          <w14:ligatures w14:val="none"/>
        </w:rPr>
        <w:t xml:space="preserve"> durante la venta ni claramente señalado en la publicidad</w:t>
      </w:r>
      <w:r w:rsidR="00F32BDB" w:rsidRPr="001041BF">
        <w:rPr>
          <w:rFonts w:ascii="Arial Narrow" w:eastAsia="Times New Roman" w:hAnsi="Arial Narrow" w:cs="Arial"/>
          <w:color w:val="000000"/>
          <w:kern w:val="0"/>
          <w:lang w:eastAsia="es-ES"/>
          <w14:ligatures w14:val="none"/>
        </w:rPr>
        <w:t xml:space="preserve">. </w:t>
      </w:r>
    </w:p>
    <w:p w14:paraId="7CBFA486"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3608">
        <w:rPr>
          <w:rFonts w:ascii="Arial Narrow" w:eastAsia="Times New Roman" w:hAnsi="Arial Narrow" w:cs="Arial"/>
          <w:color w:val="000000"/>
          <w:kern w:val="0"/>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w14:ligatures w14:val="none"/>
        </w:rPr>
        <w:t>Interseguro</w:t>
      </w:r>
      <w:proofErr w:type="spellEnd"/>
      <w:r w:rsidRPr="00493608">
        <w:rPr>
          <w:rFonts w:ascii="Arial Narrow" w:eastAsia="Times New Roman" w:hAnsi="Arial Narrow" w:cs="Arial"/>
          <w:color w:val="000000"/>
          <w:kern w:val="0"/>
          <w:lang w:eastAsia="es-ES"/>
          <w14:ligatures w14: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w14:ligatures w14:val="none"/>
        </w:rPr>
        <w:t xml:space="preserve"> servicio contratado.</w:t>
      </w:r>
    </w:p>
    <w:p w14:paraId="4B19BE51" w14: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24 de febrero de 2025, presentó </w:t>
      </w:r>
      <w:r w:rsidR="00B82E92" w:rsidRPr="00DF3DF8">
        <w:rPr>
          <w:rFonts w:ascii="Arial Narrow" w:eastAsia="Times New Roman" w:hAnsi="Arial Narrow" w:cs="Arial"/>
          <w:color w:val="000000"/>
          <w:kern w:val="0"/>
          <w:lang w:eastAsia="es-ES"/>
          <w14:ligatures w14:val="none"/>
        </w:rPr>
        <w:t>la</w:t>
      </w:r>
      <w:r w:rsidRPr="00DF3DF8">
        <w:rPr>
          <w:rFonts w:ascii="Arial Narrow" w:eastAsia="Times New Roman" w:hAnsi="Arial Narrow" w:cs="Arial"/>
          <w:color w:val="000000"/>
          <w:kern w:val="0"/>
          <w:lang w:eastAsia="es-ES"/>
          <w14:ligatures w14:val="none"/>
        </w:rPr>
        <w:t xml:space="preserve"> solicitud </w:t>
      </w:r>
      <w:r w:rsidR="00B82E92" w:rsidRPr="00DF3DF8">
        <w:rPr>
          <w:rFonts w:ascii="Arial Narrow" w:eastAsia="Times New Roman" w:hAnsi="Arial Narrow" w:cs="Arial"/>
          <w:color w:val="000000"/>
          <w:kern w:val="0"/>
          <w:lang w:eastAsia="es-ES"/>
          <w14:ligatures w14:val="none"/>
        </w:rPr>
        <w:t xml:space="preserve">113656 </w:t>
      </w:r>
      <w:r w:rsidRPr="00DF3DF8">
        <w:rPr>
          <w:rFonts w:ascii="Arial Narrow" w:eastAsia="Times New Roman" w:hAnsi="Arial Narrow" w:cs="Arial"/>
          <w:color w:val="000000"/>
          <w:kern w:val="0"/>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identificado con el 119859, solicitando la anulación del Seguro de Vida y la devolución total de las primas pagadas. </w:t>
      </w:r>
    </w:p>
    <w:p w14:paraId="1F4A1715"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lastRenderedPageBreak/>
        <w:t xml:space="preserve">El 9 de abril de 2025,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respondió al reclamo 119859 mediante carta</w:t>
      </w:r>
      <w:r w:rsidR="00615A11" w:rsidRPr="001041BF">
        <w:rPr>
          <w:rFonts w:ascii="Arial Narrow" w:eastAsia="Times New Roman" w:hAnsi="Arial Narrow" w:cs="Arial"/>
          <w:color w:val="000000"/>
          <w:kern w:val="0"/>
          <w:lang w:eastAsia="es-ES"/>
          <w14:ligatures w14:val="none"/>
        </w:rPr>
        <w:t xml:space="preserve"> y</w:t>
      </w:r>
      <w:r w:rsidRPr="001041BF">
        <w:rPr>
          <w:rFonts w:ascii="Arial Narrow" w:eastAsia="Times New Roman" w:hAnsi="Arial Narrow" w:cs="Arial"/>
          <w:color w:val="000000"/>
          <w:kern w:val="0"/>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11 de abril de 2025, presentó un nuevo reclamo ante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w14:ligatures w14:val="none"/>
        </w:rPr>
        <w:t xml:space="preserve">contratación. </w:t>
      </w:r>
    </w:p>
    <w:p w14:paraId="5C48456F" w14: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6 de mayo de 2025, </w:t>
      </w:r>
      <w:r w:rsidR="00D80A23" w:rsidRPr="00DF3DF8">
        <w:rPr>
          <w:rFonts w:ascii="Arial Narrow" w:eastAsia="Times New Roman" w:hAnsi="Arial Narrow" w:cs="Arial"/>
          <w:color w:val="000000"/>
          <w:kern w:val="0"/>
          <w:lang w:eastAsia="es-ES"/>
          <w14:ligatures w14: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w14:ligatures w14:val="none"/>
        </w:rPr>
        <w:t>Interseguro</w:t>
      </w:r>
      <w:proofErr w:type="spellEnd"/>
      <w:r w:rsidR="00D85AF4" w:rsidRPr="00DF3DF8">
        <w:rPr>
          <w:rFonts w:ascii="Arial Narrow" w:eastAsia="Times New Roman" w:hAnsi="Arial Narrow" w:cs="Arial"/>
          <w:color w:val="000000"/>
          <w:kern w:val="0"/>
          <w:lang w:eastAsia="es-ES"/>
          <w14:ligatures w14:val="none"/>
        </w:rPr>
        <w:t xml:space="preserve"> cobró automáticamente </w:t>
      </w:r>
      <w:r w:rsidR="0098028A" w:rsidRPr="00DF3DF8">
        <w:rPr>
          <w:rFonts w:ascii="Arial Narrow" w:eastAsia="Times New Roman" w:hAnsi="Arial Narrow" w:cs="Arial"/>
          <w:color w:val="000000"/>
          <w:kern w:val="0"/>
          <w:lang w:eastAsia="es-ES"/>
          <w14:ligatures w14:val="none"/>
        </w:rPr>
        <w:t>una</w:t>
      </w:r>
      <w:r w:rsidR="00D85AF4" w:rsidRPr="00DF3DF8">
        <w:rPr>
          <w:rFonts w:ascii="Arial Narrow" w:eastAsia="Times New Roman" w:hAnsi="Arial Narrow" w:cs="Arial"/>
          <w:color w:val="000000"/>
          <w:kern w:val="0"/>
          <w:lang w:eastAsia="es-ES"/>
          <w14:ligatures w14:val="none"/>
        </w:rPr>
        <w:t xml:space="preserve"> prima </w:t>
      </w:r>
      <w:r w:rsidR="0098028A" w:rsidRPr="00DF3DF8">
        <w:rPr>
          <w:rFonts w:ascii="Arial Narrow" w:eastAsia="Times New Roman" w:hAnsi="Arial Narrow" w:cs="Arial"/>
          <w:color w:val="000000"/>
          <w:kern w:val="0"/>
          <w:lang w:eastAsia="es-ES"/>
          <w14:ligatures w14:val="none"/>
        </w:rPr>
        <w:t>de dicha</w:t>
      </w:r>
      <w:r w:rsidR="00D85AF4" w:rsidRPr="00DF3DF8">
        <w:rPr>
          <w:rFonts w:ascii="Arial Narrow" w:eastAsia="Times New Roman" w:hAnsi="Arial Narrow" w:cs="Arial"/>
          <w:color w:val="000000"/>
          <w:kern w:val="0"/>
          <w:lang w:eastAsia="es-ES"/>
          <w14:ligatures w14:val="none"/>
        </w:rPr>
        <w:t xml:space="preserve"> tarjeta de crédito sin autorización expresa, </w:t>
      </w:r>
      <w:r w:rsidR="0098028A" w:rsidRPr="00DF3DF8">
        <w:rPr>
          <w:rFonts w:ascii="Arial Narrow" w:eastAsia="Times New Roman" w:hAnsi="Arial Narrow" w:cs="Arial"/>
          <w:color w:val="000000"/>
          <w:kern w:val="0"/>
          <w:lang w:eastAsia="es-ES"/>
          <w14:ligatures w14:val="none"/>
        </w:rPr>
        <w:t>utilizando</w:t>
      </w:r>
      <w:r w:rsidR="00D85AF4" w:rsidRPr="00DF3DF8">
        <w:rPr>
          <w:rFonts w:ascii="Arial Narrow" w:eastAsia="Times New Roman" w:hAnsi="Arial Narrow" w:cs="Arial"/>
          <w:color w:val="000000"/>
          <w:kern w:val="0"/>
          <w:lang w:eastAsia="es-ES"/>
          <w14:ligatures w14: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w14:ligatures w14:val="none"/>
        </w:rPr>
        <w:t xml:space="preserve">le </w:t>
      </w:r>
      <w:r w:rsidR="00D85AF4" w:rsidRPr="00DF3DF8">
        <w:rPr>
          <w:rFonts w:ascii="Arial Narrow" w:eastAsia="Times New Roman" w:hAnsi="Arial Narrow" w:cs="Arial"/>
          <w:color w:val="000000"/>
          <w:kern w:val="0"/>
          <w:lang w:eastAsia="es-ES"/>
          <w14:ligatures w14:val="none"/>
        </w:rPr>
        <w:t>rechazar o gestio</w:t>
      </w:r>
      <w:r w:rsidR="00D85AF4" w:rsidRPr="001041BF">
        <w:rPr>
          <w:rFonts w:ascii="Arial Narrow" w:eastAsia="Times New Roman" w:hAnsi="Arial Narrow" w:cs="Arial"/>
          <w:color w:val="000000"/>
          <w:kern w:val="0"/>
          <w:lang w:eastAsia="es-ES"/>
          <w14:ligatures w14:val="none"/>
        </w:rPr>
        <w:t>nar la tarjeta registrada.</w:t>
      </w:r>
    </w:p>
    <w:p w14:paraId="53541B7D" w14: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Durante el tiempo de vigencia del seguro, </w:t>
      </w:r>
      <w:r w:rsidR="005B6ADC" w:rsidRPr="001041BF">
        <w:rPr>
          <w:rFonts w:ascii="Arial Narrow" w:eastAsia="Times New Roman" w:hAnsi="Arial Narrow" w:cs="Arial"/>
          <w:color w:val="000000"/>
          <w:kern w:val="0"/>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w14:ligatures w14:val="none"/>
        </w:rPr>
        <w:t xml:space="preserve">. </w:t>
      </w:r>
    </w:p>
    <w:p w14:paraId="34B7C1F1"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41BF">
        <w:rPr>
          <w:rFonts w:ascii="Arial Narrow" w:eastAsia="Calibri" w:hAnsi="Arial Narrow" w:cs="Arial"/>
          <w:kern w:val="0"/>
          <w14:ligatures w14:val="none"/>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Calibri" w:hAnsi="Arial Narrow" w:cs="Arial"/>
          <w:kern w:val="0"/>
          <w14:ligatures w14:val="none"/>
        </w:rPr>
        <w:t/>
      </w:r>
      <w:proofErr w:type="spellEnd"/>
      <w:r w:rsidRPr="001041BF">
        <w:rPr>
          <w:rFonts w:ascii="Arial Narrow" w:eastAsia="Calibri" w:hAnsi="Arial Narrow" w:cs="Arial"/>
          <w:kern w:val="0"/>
          <w14:ligatures w14:val="none"/>
        </w:rPr>
        <w:t xml:space="preserve"/>
      </w:r>
      <w:r w:rsidR="00CA59A2" w:rsidRPr="001041BF">
        <w:rPr>
          <w:rFonts w:ascii="Arial Narrow" w:eastAsia="Times New Roman" w:hAnsi="Arial Narrow" w:cs="Arial"/>
          <w:color w:val="000000"/>
          <w:kern w:val="0"/>
          <w:lang w:val="es-ES" w:eastAsia="es-ES"/>
          <w14:ligatures w14:val="none"/>
        </w:rPr>
        <w:t xml:space="preserve"/>
      </w:r>
      <w:proofErr w:type="spellStart"/>
      <w:r w:rsidR="00EE3706" w:rsidRPr="001041BF">
        <w:rPr>
          <w:rFonts w:ascii="Arial Narrow" w:eastAsia="Times New Roman" w:hAnsi="Arial Narrow" w:cs="Arial"/>
          <w:color w:val="000000"/>
          <w:kern w:val="0"/>
          <w:lang w:val="es-ES" w:eastAsia="es-ES"/>
          <w14:ligatures w14:val="none"/>
        </w:rPr>
        <w:t/>
      </w:r>
      <w:proofErr w:type="spellEnd"/>
      <w:r w:rsidR="00EE3706" w:rsidRPr="001041BF">
        <w:rPr>
          <w:rFonts w:ascii="Arial Narrow" w:eastAsia="Times New Roman" w:hAnsi="Arial Narrow" w:cs="Arial"/>
          <w:color w:val="000000"/>
          <w:kern w:val="0"/>
          <w:lang w:val="es-ES" w:eastAsia="es-ES"/>
          <w14:ligatures w14:val="none"/>
        </w:rPr>
        <w:t xml:space="preserve"/>
      </w:r>
      <w:r w:rsidR="00CA59A2" w:rsidRPr="001041BF">
        <w:rPr>
          <w:rFonts w:ascii="Arial Narrow" w:eastAsia="Times New Roman" w:hAnsi="Arial Narrow" w:cs="Arial"/>
          <w:color w:val="000000"/>
          <w:kern w:val="0"/>
          <w:lang w:val="es-ES" w:eastAsia="es-ES"/>
          <w14:ligatures w14:val="none"/>
        </w:rPr>
        <w:t/>
      </w:r>
      <w:r w:rsidR="00434334" w:rsidRPr="001041BF">
        <w:rPr>
          <w:rFonts w:ascii="Arial Narrow" w:eastAsia="Times New Roman" w:hAnsi="Arial Narrow" w:cs="Arial"/>
          <w:color w:val="000000"/>
          <w:kern w:val="0"/>
          <w:lang w:val="es-ES" w:eastAsia="es-ES"/>
          <w14:ligatures w14:val="none"/>
        </w:rPr>
        <w:t/>
      </w:r>
      <w:r w:rsidR="00434334" w:rsidRPr="001041BF">
        <w:t xml:space="preserve"/>
      </w:r>
      <w:r w:rsidR="00434334" w:rsidRPr="001041BF">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xml:space="preserve"/>
      </w:r>
      <w:r w:rsidR="00EE3706" w:rsidRPr="00EE3706">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w:r>
      <w:r w:rsidR="00CA59A2" w:rsidRPr="00EE3706">
        <w:rPr>
          <w:rFonts w:ascii="Arial Narrow" w:eastAsia="Times New Roman" w:hAnsi="Arial Narrow" w:cs="Arial"/>
          <w:color w:val="000000"/>
          <w:kern w:val="0"/>
          <w:lang w:val="es-ES" w:eastAsia="es-ES"/>
          <w14:ligatures w14:val="none"/>
        </w:rPr>
        <w:t xml:space="preserve"/>
      </w:r>
      <w:r w:rsidR="00EE3706" w:rsidRPr="00EE3706">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r w:rsidR="00CA59A2" w:rsidRPr="00EE370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w14:ligatures w14:val="none"/>
        </w:rPr>
        <w:t xml:space="preserve">La </w:t>
      </w:r>
      <w:bookmarkEnd w:id="1"/>
      <w:bookmarkEnd w:id="2"/>
      <w:bookmarkEnd w:id="3"/>
      <w:r w:rsidR="003F13A9" w:rsidRPr="0058331A">
        <w:rPr>
          <w:rFonts w:ascii="Arial Narrow" w:eastAsia="Times New Roman" w:hAnsi="Arial Narrow" w:cs="Segoe UI"/>
          <w:color w:val="000000"/>
          <w:kern w:val="0"/>
          <w:lang w:eastAsia="es-PE"/>
          <w14:ligatures w14:val="none"/>
        </w:rPr>
        <w:t xml:space="preserve">Secretaría Técnica de la Comisión de Protección al </w:t>
      </w:r>
      <w:r w:rsidR="003F13A9" w:rsidRPr="00AB3FC5">
        <w:rPr>
          <w:rFonts w:ascii="Arial Narrow" w:eastAsia="Times New Roman" w:hAnsi="Arial Narrow" w:cs="Segoe UI"/>
          <w:color w:val="000000"/>
          <w:kern w:val="0"/>
          <w:lang w:eastAsia="es-PE"/>
          <w14:ligatures w14:val="none"/>
        </w:rPr>
        <w:t>Consumidor 1 (en adelante, la Secretaría Técnica), en ejercicio de sus facultades</w:t>
      </w:r>
      <w:r w:rsidR="003F13A9" w:rsidRPr="00AB3FC5">
        <w:rPr>
          <w:rStyle w:val="Refdenotaalpie"/>
          <w:rFonts w:ascii="Arial Narrow" w:eastAsia="Arial Narrow" w:hAnsi="Arial Narrow" w:cs="Arial Narrow"/>
          <w:kern w:val="0"/>
          <w:vertAlign w:val="superscript"/>
          <w14:ligatures w14:val="none"/>
        </w:rPr>
        <w:footnoteReference w:id="3"/>
      </w:r>
      <w:r w:rsidR="003F13A9" w:rsidRPr="00AB3FC5">
        <w:rPr>
          <w:rFonts w:ascii="Arial Narrow" w:eastAsia="Times New Roman" w:hAnsi="Arial Narrow" w:cs="Segoe UI"/>
          <w:color w:val="000000"/>
          <w:kern w:val="0"/>
          <w:lang w:eastAsia="es-PE"/>
          <w14:ligatures w14:val="none"/>
        </w:rPr>
        <w:t xml:space="preserve">, considera </w:t>
      </w:r>
      <w:r w:rsidR="003F13A9"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w14:ligatures w14: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rPr>
        <w:t xml:space="preserve">; involucraría una presunta afectación a sus </w:t>
      </w:r>
      <w:r w:rsidR="003F13A9" w:rsidRPr="00AB3FC5">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y 19</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del Código</w:t>
      </w:r>
      <w:r w:rsidR="003F13A9" w:rsidRPr="00AB3FC5">
        <w:rPr>
          <w:rStyle w:val="Refdenotaalpie"/>
          <w:rFonts w:ascii="Arial Narrow" w:eastAsia="Arial Narrow" w:hAnsi="Arial Narrow" w:cs="Arial"/>
          <w:kern w:val="0"/>
          <w:vertAlign w:val="superscript"/>
          <w14:ligatures w14:val="none"/>
        </w:rPr>
        <w:footnoteReference w:id="4"/>
      </w:r>
      <w:r w:rsidR="003F13A9" w:rsidRPr="00AB3FC5">
        <w:rPr>
          <w:rFonts w:ascii="Arial Narrow" w:eastAsia="Arial Narrow" w:hAnsi="Arial Narrow" w:cs="Arial Narrow"/>
          <w:kern w:val="0"/>
          <w14:ligatures w14:val="none"/>
        </w:rPr>
        <w:t>.</w:t>
      </w:r>
    </w:p>
    <w:p w14:paraId="36A8E100"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Arial Narrow" w:hAnsi="Arial Narrow" w:cs="Arial Narrow"/>
          <w:kern w:val="0"/>
          <w14:ligatures w14:val="none"/>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4EB8084B"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w:t>
      </w:r>
      <w:r w:rsidRPr="00286C88">
        <w:rPr>
          <w:rFonts w:ascii="Arial Narrow" w:eastAsia="Arial Narrow" w:hAnsi="Arial Narrow" w:cs="Arial Narrow"/>
          <w:kern w:val="0"/>
          <w14:ligatures w14:val="none"/>
        </w:rPr>
        <w:t>que</w:t>
      </w:r>
      <w:r w:rsidR="00493608">
        <w:rPr>
          <w:rFonts w:ascii="Arial Narrow" w:eastAsia="Arial Narrow" w:hAnsi="Arial Narrow" w:cs="Arial Narrow"/>
          <w:kern w:val="0"/>
          <w14:ligatures w14:val="none"/>
        </w:rPr>
        <w:t xml:space="preserve"> </w:t>
      </w:r>
      <w:r w:rsidR="002F5492"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2D07E4FD"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6F5A39D1" w14:textId="77777777" w:rsidR="0035040F" w:rsidRPr="0035040F" w:rsidRDefault="0035040F" w:rsidP="0035040F">
      <w:pPr>
        <w:pStyle w:val="Prrafodelista"/>
        <w:rPr>
          <w:rFonts w:ascii="Arial Narrow" w:eastAsia="Arial Narrow" w:hAnsi="Arial Narrow" w:cs="Arial Narrow"/>
          <w:kern w:val="0"/>
          <w14:ligatures w14:val="none"/>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B3FC5">
        <w:rPr>
          <w:rFonts w:ascii="Arial Narrow" w:eastAsia="Arial Narrow" w:hAnsi="Arial Narrow" w:cs="Arial Narrow"/>
          <w:kern w:val="0"/>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y 19</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del Código.</w:t>
      </w:r>
    </w:p>
    <w:p w14:paraId="6EBC729F"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36D687A3" w14: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w14:ligatures w14: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Style w:val="Refdenotaalpie"/>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6E629F87" w14:textId="77777777" w:rsidR="0035040F" w:rsidRPr="0035040F" w:rsidRDefault="0035040F" w:rsidP="0035040F">
      <w:pPr>
        <w:spacing w:after="0" w:line="240" w:lineRule="auto"/>
        <w:jc w:val="both"/>
        <w:rPr>
          <w:rFonts w:ascii="Arial Narrow" w:eastAsia="Arial Narrow" w:hAnsi="Arial Narrow" w:cs="Arial Narrow"/>
          <w:kern w:val="0"/>
          <w14:ligatures w14:val="none"/>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623CCC54" w14:textId="77777777" w:rsidR="003F13A9" w:rsidRPr="00834BB8" w:rsidRDefault="003F13A9" w:rsidP="00EB4A11">
      <w:pPr>
        <w:spacing w:after="0" w:line="240" w:lineRule="auto"/>
        <w:jc w:val="both"/>
        <w:rPr>
          <w:rFonts w:ascii="Arial Narrow" w:eastAsia="Arial Narrow" w:hAnsi="Arial Narrow" w:cs="Arial Narrow"/>
          <w:kern w:val="0"/>
          <w14:ligatures w14:val="none"/>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w:t>
      </w:r>
      <w:r w:rsidR="00D61605">
        <w:rPr>
          <w:rFonts w:ascii="Arial Narrow" w:eastAsia="Times New Roman" w:hAnsi="Arial Narrow" w:cs="Arial"/>
          <w:color w:val="000000"/>
          <w:kern w:val="0"/>
          <w:lang w:eastAsia="es-PE"/>
          <w14:ligatures w14:val="none"/>
        </w:rPr>
        <w:t xml:space="preserve">sí también, </w:t>
      </w:r>
      <w:r w:rsidR="00D61605" w:rsidRPr="00FB31E4">
        <w:rPr>
          <w:rFonts w:ascii="Arial Narrow" w:eastAsia="Arial Narrow" w:hAnsi="Arial Narrow" w:cs="Arial Narrow"/>
          <w:kern w:val="0"/>
          <w14:ligatures w14:val="none"/>
        </w:rPr>
        <w:t xml:space="preserve">la Secretaría Técnica, en ejercicio de sus facultades, </w:t>
      </w:r>
      <w:r w:rsidR="00D61605" w:rsidRPr="0026598E">
        <w:rPr>
          <w:rFonts w:ascii="Arial Narrow" w:eastAsia="Times New Roman" w:hAnsi="Arial Narrow" w:cs="Segoe UI"/>
          <w:color w:val="000000"/>
          <w:kern w:val="0"/>
          <w:lang w:eastAsia="es-PE"/>
          <w14:ligatures w14:val="none"/>
        </w:rPr>
        <w:t xml:space="preserve">considera </w:t>
      </w:r>
      <w:r w:rsidR="00D61605" w:rsidRPr="0026598E">
        <w:rPr>
          <w:rFonts w:ascii="Arial Narrow" w:eastAsia="Arial Narrow" w:hAnsi="Arial Narrow" w:cs="Arial Narrow"/>
          <w:kern w:val="0"/>
          <w14:ligatures w14:val="none"/>
        </w:rPr>
        <w:t xml:space="preserve">que el </w:t>
      </w:r>
      <w:r w:rsidR="00D61605" w:rsidRPr="003216C9">
        <w:rPr>
          <w:rFonts w:ascii="Arial Narrow" w:eastAsia="Arial Narrow" w:hAnsi="Arial Narrow" w:cs="Arial Narrow"/>
          <w:kern w:val="0"/>
          <w14:ligatures w14:val="none"/>
        </w:rPr>
        <w:t>hecho denunciado</w:t>
      </w:r>
      <w:r w:rsidR="00D61605"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w14:ligatures w14:val="none"/>
        </w:rPr>
        <w:t>al</w:t>
      </w:r>
      <w:r w:rsidR="00D61605" w:rsidRPr="00A31C0A">
        <w:rPr>
          <w:rFonts w:ascii="Arial Narrow" w:eastAsia="Arial Narrow" w:hAnsi="Arial Narrow" w:cs="Arial Narrow"/>
          <w:kern w:val="0"/>
          <w14:ligatures w14:val="none"/>
        </w:rPr>
        <w:t xml:space="preserve"> numeral 88.1 del artículo 88</w:t>
      </w:r>
      <w:r w:rsidR="00D61605" w:rsidRPr="003216C9">
        <w:rPr>
          <w:rFonts w:ascii="Arial Narrow" w:eastAsia="Arial Narrow" w:hAnsi="Arial Narrow" w:cs="Arial Narrow"/>
          <w:kern w:val="0"/>
          <w14:ligatures w14:val="none"/>
        </w:rPr>
        <w:t xml:space="preserve"> del Código</w:t>
      </w:r>
      <w:r w:rsidRPr="00D1645D">
        <w:rPr>
          <w:rFonts w:ascii="Arial Narrow" w:eastAsia="Arial Narrow" w:hAnsi="Arial Narrow" w:cs="Arial"/>
          <w:bCs/>
          <w:color w:val="000000"/>
          <w:kern w:val="0"/>
          <w:lang w:eastAsia="es-PE"/>
          <w14:ligatures w14:val="none"/>
        </w:rPr>
        <w:t xml:space="preserve">. </w:t>
      </w:r>
      <w:r>
        <w:rPr>
          <w:rFonts w:ascii="Arial Narrow" w:eastAsia="Arial Narrow" w:hAnsi="Arial Narrow" w:cs="Arial"/>
          <w:bCs/>
          <w:color w:val="000000"/>
          <w:kern w:val="0"/>
          <w:lang w:eastAsia="es-PE"/>
          <w14:ligatures w14:val="none"/>
        </w:rPr>
        <w:t xml:space="preserve"> </w:t>
      </w:r>
    </w:p>
    <w:p w14:paraId="5230A119" w14:textId="77777777" w:rsidR="00D61605" w:rsidRPr="00D61605" w:rsidRDefault="00D61605" w:rsidP="00D61605">
      <w:pPr>
        <w:pStyle w:val="Prrafodelista"/>
        <w:rPr>
          <w:rFonts w:ascii="Arial Narrow" w:eastAsia="Arial Narrow" w:hAnsi="Arial Narrow" w:cs="Arial Narrow"/>
          <w:kern w:val="0"/>
          <w14:ligatures w14:val="none"/>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9EC978" w14:textId="77777777" w:rsidR="00D61605" w:rsidRPr="00D61605" w:rsidRDefault="00D61605" w:rsidP="00D61605">
      <w:pPr>
        <w:pStyle w:val="Prrafodelista"/>
        <w:rPr>
          <w:rFonts w:ascii="Arial Narrow" w:eastAsia="Arial Narrow" w:hAnsi="Arial Narrow" w:cs="Arial Narrow"/>
          <w:kern w:val="0"/>
          <w14:ligatures w14:val="none"/>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0035040F" w:rsidRPr="00FB31E4">
        <w:rPr>
          <w:rFonts w:ascii="Arial Narrow" w:eastAsia="Arial Narrow" w:hAnsi="Arial Narrow" w:cs="Arial Narrow"/>
          <w:kern w:val="0"/>
          <w14:ligatures w14:val="none"/>
        </w:rPr>
        <w:t xml:space="preserve">la Secretaría Técnica, en ejercicio de sus facultades, </w:t>
      </w:r>
      <w:r w:rsidR="0035040F" w:rsidRPr="0026598E">
        <w:rPr>
          <w:rFonts w:ascii="Arial Narrow" w:eastAsia="Times New Roman" w:hAnsi="Arial Narrow" w:cs="Segoe UI"/>
          <w:color w:val="000000"/>
          <w:kern w:val="0"/>
          <w:lang w:eastAsia="es-PE"/>
          <w14:ligatures w14:val="none"/>
        </w:rPr>
        <w:t xml:space="preserve">considera </w:t>
      </w:r>
      <w:r w:rsidR="0035040F" w:rsidRPr="0026598E">
        <w:rPr>
          <w:rFonts w:ascii="Arial Narrow" w:eastAsia="Arial Narrow" w:hAnsi="Arial Narrow" w:cs="Arial Narrow"/>
          <w:kern w:val="0"/>
          <w14:ligatures w14:val="none"/>
        </w:rPr>
        <w:t xml:space="preserve">que el </w:t>
      </w:r>
      <w:r w:rsidR="0035040F" w:rsidRPr="003216C9">
        <w:rPr>
          <w:rFonts w:ascii="Arial Narrow" w:eastAsia="Arial Narrow" w:hAnsi="Arial Narrow" w:cs="Arial Narrow"/>
          <w:kern w:val="0"/>
          <w14:ligatures w14:val="none"/>
        </w:rPr>
        <w:t>hecho denunciado</w:t>
      </w:r>
      <w:r w:rsidR="0035040F"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w14:ligatures w14:val="none"/>
        </w:rPr>
        <w:t>al</w:t>
      </w:r>
      <w:r w:rsidR="0035040F" w:rsidRPr="00A31C0A">
        <w:rPr>
          <w:rFonts w:ascii="Arial Narrow" w:eastAsia="Arial Narrow" w:hAnsi="Arial Narrow" w:cs="Arial Narrow"/>
          <w:kern w:val="0"/>
          <w14:ligatures w14:val="none"/>
        </w:rPr>
        <w:t xml:space="preserve"> numeral 88.1 del artículo 88</w:t>
      </w:r>
      <w:r w:rsidR="0035040F" w:rsidRPr="003216C9">
        <w:rPr>
          <w:rFonts w:ascii="Arial Narrow" w:eastAsia="Arial Narrow" w:hAnsi="Arial Narrow" w:cs="Arial Narrow"/>
          <w:kern w:val="0"/>
          <w14:ligatures w14:val="none"/>
        </w:rPr>
        <w:t xml:space="preserve"> del Código</w:t>
      </w:r>
      <w:r w:rsidR="0035040F">
        <w:rPr>
          <w:rFonts w:ascii="Arial Narrow" w:eastAsia="Arial Narrow" w:hAnsi="Arial Narrow" w:cs="Arial Narrow"/>
          <w:kern w:val="0"/>
          <w14:ligatures w14:val="none"/>
        </w:rPr>
        <w:t>.</w:t>
      </w:r>
    </w:p>
    <w:p w14:paraId="1685816C" w14:textId="77777777" w:rsidR="0035040F" w:rsidRPr="0035040F" w:rsidRDefault="0035040F" w:rsidP="0035040F">
      <w:pPr>
        <w:pStyle w:val="Prrafodelista"/>
        <w:rPr>
          <w:rFonts w:ascii="Arial Narrow" w:eastAsia="Arial Narrow" w:hAnsi="Arial Narrow" w:cs="Arial Narrow"/>
          <w:kern w:val="0"/>
          <w14:ligatures w14:val="none"/>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F3DA9C" w14:textId="77777777" w:rsidR="0035040F" w:rsidRPr="0035040F" w:rsidRDefault="0035040F" w:rsidP="0035040F">
      <w:pPr>
        <w:pStyle w:val="Prrafodelista"/>
        <w:rPr>
          <w:rFonts w:ascii="Arial Narrow" w:eastAsia="Arial Narrow" w:hAnsi="Arial Narrow" w:cs="Arial Narrow"/>
          <w:kern w:val="0"/>
          <w14:ligatures w14:val="none"/>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w14:ligatures w14:val="none"/>
        </w:rPr>
        <w:t xml:space="preserve">de las facultades que la ley le confiere, conviene requerir </w:t>
      </w:r>
      <w:r w:rsidR="001F17D0" w:rsidRPr="001F17D0">
        <w:rPr>
          <w:rFonts w:ascii="Arial Narrow" w:eastAsia="Times New Roman" w:hAnsi="Arial Narrow" w:cs="Arial"/>
          <w:color w:val="000000"/>
          <w:kern w:val="0"/>
          <w:lang w:val="es-ES" w:eastAsia="es-ES"/>
          <w14:ligatures w14:val="none"/>
        </w:rPr>
        <w:t>a la compañía aseguradora</w:t>
      </w:r>
      <w:r w:rsidRPr="001F17D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w14:ligatures w14:val="none"/>
        </w:rPr>
        <w:t/>
      </w:r>
      <w:proofErr w:type="spellEnd"/>
      <w:r w:rsidR="0006482C" w:rsidRPr="004B24FA">
        <w:rPr>
          <w:rFonts w:ascii="Arial Narrow" w:eastAsia="Times New Roman" w:hAnsi="Arial Narrow" w:cs="Arial"/>
          <w:color w:val="000000"/>
          <w:kern w:val="0"/>
          <w:lang w:val="es-ES" w:eastAsia="es-ES"/>
          <w14:ligatures w14:val="none"/>
        </w:rPr>
        <w:t xml:space="preserve"> </w:t>
      </w:r>
      <w:r w:rsidR="0006482C" w:rsidRPr="004B24FA">
        <w:rPr>
          <w:rFonts w:ascii="Arial Narrow" w:eastAsia="Times New Roman" w:hAnsi="Arial Narrow" w:cs="Arial"/>
          <w:color w:val="000000"/>
          <w:kern w:val="0"/>
          <w:lang w:eastAsia="es-ES"/>
          <w14:ligatures w14:val="none"/>
        </w:rPr>
        <w:t xml:space="preserve">07800025783 </w:t>
      </w:r>
      <w:r w:rsidR="0006482C" w:rsidRPr="004B24FA">
        <w:rPr>
          <w:rFonts w:ascii="Arial Narrow" w:eastAsia="Times New Roman" w:hAnsi="Arial Narrow" w:cs="Arial"/>
          <w:color w:val="000000"/>
          <w:kern w:val="0"/>
          <w:lang w:val="es-ES" w:eastAsia="es-ES"/>
          <w14:ligatures w14:val="none"/>
        </w:rPr>
        <w:t xml:space="preserve">del </w:t>
      </w:r>
      <w:r w:rsidR="0006482C" w:rsidRPr="004B24FA">
        <w:rPr>
          <w:rFonts w:ascii="Arial Narrow" w:eastAsia="Times New Roman" w:hAnsi="Arial Narrow" w:cs="Arial"/>
          <w:color w:val="000000"/>
          <w:kern w:val="0"/>
          <w:lang w:eastAsia="es-ES"/>
          <w14:ligatures w14:val="none"/>
        </w:rPr>
        <w:t>Seguro de Vida</w:t>
      </w:r>
      <w:r w:rsidR="0006482C" w:rsidRPr="004B24FA">
        <w:rPr>
          <w:rFonts w:ascii="Arial Narrow" w:eastAsia="Times New Roman" w:hAnsi="Arial Narrow" w:cs="Arial"/>
          <w:color w:val="000000"/>
          <w:kern w:val="0"/>
          <w:lang w:val="es-ES" w:eastAsia="es-ES"/>
          <w14:ligatures w14:val="none"/>
        </w:rPr>
        <w:t>, así como el cargo de remisión de la póliza</w:t>
      </w:r>
      <w:r w:rsidR="0006482C" w:rsidRPr="004B24FA">
        <w:rPr>
          <w:rFonts w:ascii="Arial Narrow" w:eastAsia="Times New Roman" w:hAnsi="Arial Narrow" w:cs="Arial"/>
          <w:color w:val="000000"/>
          <w:kern w:val="0"/>
          <w:lang w:eastAsia="es-ES"/>
          <w14:ligatures w14:val="none"/>
        </w:rPr>
        <w:t>; y, (</w:t>
      </w:r>
      <w:proofErr w:type="spellStart"/>
      <w:r w:rsidR="0006482C" w:rsidRPr="004B24FA">
        <w:rPr>
          <w:rFonts w:ascii="Arial Narrow" w:eastAsia="Times New Roman" w:hAnsi="Arial Narrow" w:cs="Arial"/>
          <w:color w:val="000000"/>
          <w:kern w:val="0"/>
          <w:lang w:eastAsia="es-ES"/>
          <w14:ligatures w14:val="none"/>
        </w:rPr>
        <w:t>ii</w:t>
      </w:r>
      <w:proofErr w:type="spellEnd"/>
      <w:r w:rsidR="0006482C" w:rsidRPr="004B24FA">
        <w:rPr>
          <w:rFonts w:ascii="Arial Narrow" w:eastAsia="Times New Roman" w:hAnsi="Arial Narrow" w:cs="Arial"/>
          <w:color w:val="000000"/>
          <w:kern w:val="0"/>
          <w:lang w:eastAsia="es-ES"/>
          <w14:ligatures w14:val="none"/>
        </w:rPr>
        <w:t xml:space="preserve">) </w:t>
      </w:r>
      <w:r w:rsidR="0006482C"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1522541" w14:textId="77777777" w:rsidR="003F13A9" w:rsidRPr="00B33D5F" w:rsidRDefault="00CA59A2" w:rsidP="00EB4A1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mayo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r w:rsidR="001F17D0" w:rsidRPr="001F17D0">
        <w:rPr>
          <w:rFonts w:ascii="Arial Narrow" w:eastAsia="Times New Roman" w:hAnsi="Arial Narrow" w:cs="Arial"/>
          <w:color w:val="000000"/>
          <w:kern w:val="0"/>
          <w:lang w:val="es-ES" w:eastAsia="es-ES"/>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r w:rsidR="001F17D0"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w14:ligatures w14:val="none"/>
        </w:rPr>
        <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w14:ligatures w14:val="none"/>
        </w:rPr>
        <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5B5056" w:rsidRPr="001F17D0">
        <w:rPr>
          <w:rFonts w:ascii="Arial Narrow" w:eastAsia="Arial Narrow" w:hAnsi="Arial Narrow" w:cs="Arial Narrow"/>
          <w:bCs/>
        </w:rPr>
        <w:t/>
      </w:r>
      <w:proofErr w:type="spellEnd"/>
      <w:r w:rsidR="005B5056" w:rsidRPr="0090378F">
        <w:rPr>
          <w:rFonts w:ascii="Arial Narrow" w:eastAsia="Arial Narrow" w:hAnsi="Arial Narrow" w:cs="Arial Narrow"/>
          <w:bCs/>
        </w:rPr>
        <w:t xml:space="preserve"/>
      </w:r>
      <w:r w:rsidR="005B5056">
        <w:rPr>
          <w:rFonts w:ascii="Arial Narrow" w:eastAsia="Arial Narrow" w:hAnsi="Arial Narrow" w:cs="Arial Narrow"/>
          <w:bCs/>
        </w:rPr>
        <w:t/>
      </w:r>
      <w:r w:rsidR="005B5056" w:rsidRPr="0090378F">
        <w:rPr>
          <w:rFonts w:ascii="Arial Narrow" w:eastAsia="Arial Narrow" w:hAnsi="Arial Narrow" w:cs="Arial Narrow"/>
          <w:bCs/>
        </w:rPr>
        <w:t/>
      </w:r>
      <w:r w:rsidRPr="005B5056">
        <w:rPr>
          <w:rFonts w:ascii="Arial Narrow" w:eastAsia="Times New Roman" w:hAnsi="Arial Narrow" w:cs="Times New Roman"/>
          <w:color w:val="000000"/>
          <w:kern w:val="0"/>
          <w:shd w:val="clear" w:color="auto" w:fill="FFFFFF"/>
          <w:lang w:eastAsia="es-PE"/>
          <w14:ligatures w14:val="none"/>
        </w:rPr>
        <w:t xml:space="preserve"/>
      </w:r>
      <w:r w:rsidR="003F13A9" w:rsidRPr="00B33D5F">
        <w:rPr>
          <w:rFonts w:ascii="Arial Narrow" w:eastAsia="Times New Roman" w:hAnsi="Arial Narrow" w:cs="Times New Roman"/>
          <w:color w:val="000000"/>
          <w:kern w:val="0"/>
          <w:shd w:val="clear" w:color="auto" w:fill="FFFFFF"/>
          <w:lang w:eastAsia="es-PE"/>
          <w14:ligatures w14:val="none"/>
        </w:rPr>
        <w:t/>
      </w:r>
    </w:p>
    <w:p w14:paraId="476BD068" w14:textId="77777777" w:rsidR="003F13A9" w:rsidRPr="00B33D5F" w:rsidRDefault="003F13A9" w:rsidP="00EB4A11">
      <w:pPr>
        <w:spacing w:after="0" w:line="240" w:lineRule="auto"/>
        <w:jc w:val="both"/>
        <w:rPr>
          <w:rFonts w:ascii="Arial Narrow" w:eastAsia="Calibri" w:hAnsi="Arial Narrow" w:cs="Arial Narrow"/>
          <w:color w:val="000000"/>
          <w:kern w:val="0"/>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7B95">
        <w:rPr>
          <w:rFonts w:ascii="Arial Narrow" w:eastAsia="Calibri" w:hAnsi="Arial Narrow" w:cs="Arial Narrow"/>
          <w:color w:val="000000"/>
          <w:kern w:val="0"/>
          <w:lang w:eastAsia="es-PE"/>
          <w14:ligatures w14:val="none"/>
        </w:rPr>
        <w:t>Presunta</w:t>
      </w:r>
      <w:r w:rsidRPr="00C17B95">
        <w:rPr>
          <w:rFonts w:ascii="Arial Narrow" w:eastAsia="Times New Roman" w:hAnsi="Arial Narrow" w:cs="Times New Roman"/>
          <w:kern w:val="0"/>
          <w:shd w:val="clear" w:color="auto" w:fill="FFFFFF"/>
          <w:lang w:eastAsia="es-PE"/>
          <w14:ligatures w14:val="none"/>
        </w:rPr>
        <w:t xml:space="preserve"> infracción a los artículos 18 y 19</w:t>
      </w:r>
      <w:r w:rsidRPr="00C17B95">
        <w:rPr>
          <w:rFonts w:ascii="Arial Narrow" w:eastAsia="Calibri" w:hAnsi="Arial Narrow" w:cs="Arial Narrow"/>
          <w:kern w:val="0"/>
          <w:lang w:eastAsia="es-PE"/>
          <w14:ligatures w14:val="none"/>
        </w:rPr>
        <w:t xml:space="preserve"> de </w:t>
      </w:r>
      <w:r w:rsidRPr="00C17B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w14:ligatures w14: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w14:ligatures w14:val="none"/>
        </w:rPr>
        <w:t xml:space="preserve">Seguro de Vida </w:t>
      </w:r>
      <w:r w:rsidR="00C17B95" w:rsidRPr="002F5492">
        <w:rPr>
          <w:rFonts w:ascii="Arial Narrow" w:eastAsia="Times New Roman" w:hAnsi="Arial Narrow" w:cs="Arial"/>
          <w:color w:val="000000"/>
          <w:kern w:val="0"/>
          <w:lang w:eastAsia="es-ES"/>
          <w14:ligatures w14:val="none"/>
        </w:rPr>
        <w:t>-</w:t>
      </w:r>
      <w:r w:rsidR="007B1D24" w:rsidRPr="002F5492">
        <w:rPr>
          <w:rFonts w:ascii="Arial Narrow" w:eastAsia="Times New Roman" w:hAnsi="Arial Narrow" w:cs="Arial"/>
          <w:color w:val="000000"/>
          <w:kern w:val="0"/>
          <w:lang w:eastAsia="es-ES"/>
          <w14:ligatures w14:val="none"/>
        </w:rPr>
        <w:t xml:space="preserve"> Póliza 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w14:paraId="11D18995" w14: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w14:ligatures w14:val="none"/>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06673" w:rsidRPr="002F5492">
        <w:rPr>
          <w:rFonts w:ascii="Arial Narrow" w:eastAsia="Arial Narrow" w:hAnsi="Arial Narrow" w:cs="Arial Narrow"/>
          <w:kern w:val="0"/>
          <w14:ligatures w14:val="none"/>
        </w:rPr>
        <w:t xml:space="preserve">la compañía aseguradora </w:t>
      </w:r>
      <w:r w:rsidR="00C17B95" w:rsidRPr="002F5492">
        <w:rPr>
          <w:rFonts w:ascii="Arial Narrow" w:eastAsia="Arial Narrow" w:hAnsi="Arial Narrow" w:cs="Arial Narrow"/>
          <w:kern w:val="0"/>
          <w14:ligatures w14:val="none"/>
        </w:rPr>
        <w:t xml:space="preserve">habría ofrecido el </w:t>
      </w:r>
      <w:r w:rsidR="00C17B95" w:rsidRPr="002F5492">
        <w:rPr>
          <w:rFonts w:ascii="Arial Narrow" w:eastAsia="Times New Roman" w:hAnsi="Arial Narrow" w:cs="Arial"/>
          <w:color w:val="000000"/>
          <w:kern w:val="0"/>
          <w:lang w:eastAsia="es-ES"/>
          <w14:ligatures w14:val="none"/>
        </w:rPr>
        <w:t>Seguro de Vida - Póliza 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w14:paraId="198DE2AB" w14: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93608"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w14:ligatures w14:val="none"/>
        </w:rPr>
        <w:t xml:space="preserve">. </w:t>
      </w:r>
    </w:p>
    <w:p w14:paraId="16015F80" w14:textId="77777777" w:rsidR="003F13A9"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habría gestionado indebidamente el cobro de las primas de </w:t>
      </w:r>
      <w:r w:rsidRPr="00DA662E">
        <w:rPr>
          <w:rFonts w:ascii="Arial Narrow" w:eastAsia="Times New Roman" w:hAnsi="Arial Narrow" w:cs="Arial"/>
          <w:color w:val="000000"/>
          <w:kern w:val="0"/>
          <w:lang w:eastAsia="es-ES"/>
          <w14:ligatures w14:val="none"/>
        </w:rPr>
        <w:t>la Póliza 07800025783 a la tarjeta del denunciante, pese a no contar con su autorización para la afiliación</w:t>
      </w:r>
      <w:r>
        <w:rPr>
          <w:rFonts w:ascii="Arial Narrow" w:eastAsia="Times New Roman" w:hAnsi="Arial Narrow" w:cs="Arial"/>
          <w:color w:val="000000"/>
          <w:kern w:val="0"/>
          <w:lang w:eastAsia="es-ES"/>
          <w14:ligatures w14:val="none"/>
        </w:rPr>
        <w:t>.</w:t>
      </w:r>
    </w:p>
    <w:p w14:paraId="358ABAB6" w14: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w14:ligatures w14:val="none"/>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6413F7"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w14:ligatures w14:val="none"/>
        </w:rPr>
        <w:t>, al no reflejarse en el sistema “zona segura”.</w:t>
      </w:r>
    </w:p>
    <w:p w14:paraId="5C6F1BF9" w14:textId="77777777" w:rsidR="003F13A9" w:rsidRPr="004E214F" w:rsidRDefault="003F13A9" w:rsidP="00EB4A11">
      <w:pPr>
        <w:spacing w:after="0" w:line="240" w:lineRule="auto"/>
        <w:jc w:val="both"/>
        <w:rPr>
          <w:rFonts w:ascii="Arial Narrow" w:eastAsia="Arial Narrow" w:hAnsi="Arial Narrow" w:cs="Arial Narrow"/>
          <w:kern w:val="0"/>
          <w14:ligatures w14:val="none"/>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sidR="007114DB">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w:t>
      </w:r>
      <w:r w:rsidR="007114DB" w:rsidRPr="00DA662E">
        <w:rPr>
          <w:rFonts w:ascii="Arial Narrow" w:eastAsia="Arial Narrow" w:hAnsi="Arial Narrow" w:cs="Arial Narrow"/>
          <w:kern w:val="0"/>
          <w14:ligatures w14:val="none"/>
        </w:rPr>
        <w:t>no habría remitido al denunciante una copia del reclamo presentado el 22 de agosto de 2024</w:t>
      </w:r>
      <w:r w:rsidR="00EB4A11" w:rsidRPr="00DA662E">
        <w:rPr>
          <w:rFonts w:ascii="Arial Narrow" w:eastAsia="Arial Narrow" w:hAnsi="Arial Narrow" w:cs="Arial Narrow"/>
          <w:kern w:val="0"/>
          <w14:ligatures w14:val="none"/>
        </w:rPr>
        <w:t xml:space="preserve"> ni figuraba en su plataforma zona segura</w:t>
      </w:r>
      <w:r w:rsidR="00EB4A11">
        <w:rPr>
          <w:rFonts w:ascii="Arial Narrow" w:eastAsia="Arial Narrow" w:hAnsi="Arial Narrow" w:cs="Arial Narrow"/>
          <w:kern w:val="0"/>
          <w14:ligatures w14:val="none"/>
        </w:rPr>
        <w:t>.</w:t>
      </w:r>
    </w:p>
    <w:p w14:paraId="79801343" w14:textId="77777777" w:rsidR="00EB4A11" w:rsidRPr="004E214F" w:rsidRDefault="00EB4A11" w:rsidP="00EB4A11">
      <w:pPr>
        <w:spacing w:after="0" w:line="240" w:lineRule="auto"/>
        <w:jc w:val="both"/>
        <w:rPr>
          <w:rFonts w:ascii="Arial Narrow" w:eastAsia="Arial Narrow" w:hAnsi="Arial Narrow" w:cs="Arial Narrow"/>
          <w:kern w:val="0"/>
          <w14:ligatures w14:val="none"/>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lastRenderedPageBreak/>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rPr>
        <w:t>.</w:t>
      </w:r>
    </w:p>
    <w:p w14:paraId="06B90CC3" w14:textId="238D4F9C" w:rsidR="00CA59A2" w:rsidRPr="0026598E" w:rsidRDefault="00CA59A2" w:rsidP="00EB4A11">
      <w:pPr>
        <w:spacing w:after="0" w:line="240" w:lineRule="auto"/>
        <w:jc w:val="both"/>
        <w:rPr>
          <w:rFonts w:ascii="Arial Narrow" w:eastAsia="Arial Narrow" w:hAnsi="Arial Narrow" w:cs="Arial Narrow"/>
          <w:kern w:val="0"/>
          <w14:ligatures w14:val="none"/>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rPr>
        <w:t>.</w:t>
      </w:r>
    </w:p>
    <w:p w14:paraId="042B3F54" w14:textId="77777777" w:rsidR="00CA59A2" w:rsidRDefault="00CA59A2" w:rsidP="00EB4A11">
      <w:pPr>
        <w:spacing w:after="0" w:line="240" w:lineRule="auto"/>
        <w:jc w:val="both"/>
        <w:rPr>
          <w:rFonts w:ascii="Arial Narrow" w:eastAsia="Arial Narrow" w:hAnsi="Arial Narrow" w:cs="Arial Narrow"/>
          <w:kern w:val="0"/>
          <w14:ligatures w14:val="none"/>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rPr>
        <w:t>.</w:t>
      </w:r>
    </w:p>
    <w:p w14:paraId="30EF5189" w14:textId="77777777" w:rsidR="00EB4A11" w:rsidRDefault="00EB4A11" w:rsidP="00EB4A11">
      <w:pPr>
        <w:spacing w:after="0" w:line="240" w:lineRule="auto"/>
        <w:jc w:val="both"/>
        <w:rPr>
          <w:rFonts w:ascii="Arial Narrow" w:eastAsia="Arial Narrow" w:hAnsi="Arial Narrow" w:cs="Arial Narrow"/>
          <w:kern w:val="0"/>
          <w14:ligatures w14:val="none"/>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rPr>
        <w:t>.</w:t>
      </w:r>
    </w:p>
    <w:p w14:paraId="6C0FB067" w14:textId="77777777" w:rsidR="00EB4A11" w:rsidRDefault="00EB4A11" w:rsidP="00EB4A11">
      <w:pPr>
        <w:spacing w:after="0" w:line="240" w:lineRule="auto"/>
        <w:jc w:val="both"/>
        <w:rPr>
          <w:rFonts w:ascii="Arial Narrow" w:eastAsia="Arial Narrow" w:hAnsi="Arial Narrow" w:cs="Arial Narrow"/>
          <w:kern w:val="0"/>
          <w14:ligatures w14:val="none"/>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rPr>
        <w:t>.</w:t>
      </w:r>
    </w:p>
    <w:p w14:paraId="6B389F86" w14:textId="77777777" w:rsidR="00EB4A11" w:rsidRDefault="00EB4A11" w:rsidP="00EB4A11">
      <w:pPr>
        <w:spacing w:after="0" w:line="240" w:lineRule="auto"/>
        <w:jc w:val="both"/>
        <w:rPr>
          <w:rFonts w:ascii="Arial Narrow" w:eastAsia="Arial Narrow" w:hAnsi="Arial Narrow" w:cs="Arial Narrow"/>
          <w:kern w:val="0"/>
          <w14:ligatures w14:val="none"/>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rPr>
        <w:t>.</w:t>
      </w:r>
    </w:p>
    <w:p w14:paraId="6B44E420" w14:textId="77777777" w:rsidR="00EB4A11" w:rsidRPr="0026598E" w:rsidRDefault="00EB4A11" w:rsidP="00EB4A11">
      <w:pPr>
        <w:spacing w:after="0" w:line="240" w:lineRule="auto"/>
        <w:jc w:val="both"/>
        <w:rPr>
          <w:rFonts w:ascii="Arial Narrow" w:eastAsia="Arial Narrow" w:hAnsi="Arial Narrow" w:cs="Arial Narrow"/>
          <w:kern w:val="0"/>
          <w14:ligatures w14:val="none"/>
        </w:rPr>
      </w:pPr>
    </w:p>
    <w:p w14:paraId="0A292C9F" w14:textId="4F8E93DA" w:rsidR="00CA59A2" w:rsidRPr="0026598E" w:rsidRDefault="00CA59A2" w:rsidP="00EB4A1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F17D0" w:rsidRPr="00C11820">
        <w:rPr>
          <w:rFonts w:ascii="Arial Narrow" w:eastAsia="Times New Roman" w:hAnsi="Arial Narrow" w:cs="Arial"/>
          <w:color w:val="000000"/>
          <w:kern w:val="0"/>
          <w:lang w:val="es-ES" w:eastAsia="es-ES"/>
          <w14:ligatures w14:val="none"/>
        </w:rPr>
        <w:t>13 de mayo de 2025</w:t>
      </w:r>
      <w:r w:rsidRPr="0026598E">
        <w:rPr>
          <w:rFonts w:ascii="Arial Narrow" w:eastAsia="Calibri" w:hAnsi="Arial Narrow" w:cs="Arial"/>
          <w:kern w:val="0"/>
          <w14:ligatures w14:val="none"/>
        </w:rPr>
        <w:t>.</w:t>
      </w:r>
    </w:p>
    <w:p w14:paraId="68A17E97" w14: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FF7B2E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17D0" w:rsidRPr="00C11820">
        <w:rPr>
          <w:rFonts w:ascii="Arial Narrow" w:eastAsia="Times New Roman" w:hAnsi="Arial Narrow" w:cs="Arial"/>
          <w:color w:val="000000"/>
          <w:kern w:val="0"/>
          <w:lang w:val="es-ES" w:eastAsia="es-ES"/>
          <w14:ligatures w14:val="none"/>
        </w:rPr>
        <w:t>13 de mayo de 2025</w:t>
      </w:r>
      <w:r w:rsidRPr="005B5056">
        <w:rPr>
          <w:rFonts w:ascii="Arial Narrow" w:eastAsia="Calibri" w:hAnsi="Arial Narrow" w:cs="Arial"/>
          <w:kern w:val="0"/>
          <w14:ligatures w14:val="none"/>
        </w:rPr>
        <w:t xml:space="preserve">, </w:t>
      </w:r>
      <w:r w:rsidRPr="005B5056">
        <w:rPr>
          <w:rFonts w:ascii="Arial Narrow" w:eastAsia="Arial Narrow" w:hAnsi="Arial Narrow" w:cs="Arial Narrow"/>
          <w:color w:val="000000"/>
          <w:kern w:val="0"/>
          <w:lang w:eastAsia="es-PE"/>
          <w14:ligatures w14:val="none"/>
        </w:rPr>
        <w:t>a</w:t>
      </w:r>
      <w:r w:rsidRPr="005B5056">
        <w:rPr>
          <w:rFonts w:ascii="Arial Narrow" w:eastAsia="Times New Roman" w:hAnsi="Arial Narrow" w:cs="Times New Roman"/>
          <w:color w:val="000000"/>
          <w:kern w:val="0"/>
          <w:shd w:val="clear" w:color="auto" w:fill="FFFFFF"/>
          <w:lang w:eastAsia="es-PE"/>
          <w14:ligatures w14:val="none"/>
        </w:rPr>
        <w:t xml:space="preserve"> </w:t>
      </w:r>
      <w:proofErr w:type="spellStart"/>
      <w:r w:rsidR="005B5056" w:rsidRPr="005B5056">
        <w:rPr>
          <w:rFonts w:ascii="Arial Narrow" w:eastAsia="Arial Narrow" w:hAnsi="Arial Narrow" w:cs="Arial Narrow"/>
          <w:bCs/>
        </w:rPr>
        <w:t>Interseguro</w:t>
      </w:r>
      <w:proofErr w:type="spellEnd"/>
      <w:r w:rsidR="005B5056" w:rsidRPr="005B5056">
        <w:rPr>
          <w:rFonts w:ascii="Arial Narrow" w:eastAsia="Arial Narrow" w:hAnsi="Arial Narrow" w:cs="Arial Narrow"/>
          <w:bCs/>
        </w:rPr>
        <w:t xml:space="preserve"> Compañía de Seguros S.A.</w:t>
      </w:r>
      <w:r w:rsidRPr="005B5056">
        <w:rPr>
          <w:rFonts w:ascii="Arial Narrow" w:eastAsia="Arial Narrow" w:hAnsi="Arial Narrow" w:cs="Arial Narrow"/>
          <w:color w:val="000000"/>
          <w:kern w:val="0"/>
          <w:lang w:eastAsia="es-PE"/>
          <w14:ligatures w14:val="none"/>
        </w:rPr>
        <w:t>, para que, de conformidad con lo dispuesto por el artículo 26</w:t>
      </w:r>
      <w:r w:rsidRPr="005B5056">
        <w:rPr>
          <w:rFonts w:ascii="Arial Narrow" w:eastAsia="Times New Roman" w:hAnsi="Arial Narrow" w:cs="Segoe UI"/>
          <w:color w:val="000000"/>
          <w:kern w:val="0"/>
          <w:lang w:eastAsia="es-PE"/>
          <w14:ligatures w14:val="none"/>
        </w:rPr>
        <w:t/>
      </w:r>
      <w:r w:rsidRPr="005B5056">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p>
    <w:p w14:paraId="774AFBA5" w14: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B24FA" w:rsidRPr="004B24FA">
        <w:rPr>
          <w:rFonts w:ascii="Arial Narrow" w:eastAsia="Times New Roman" w:hAnsi="Arial Narrow" w:cs="Arial"/>
          <w:color w:val="000000"/>
          <w:kern w:val="0"/>
          <w:lang w:eastAsia="es-ES"/>
          <w14:ligatures w14:val="none"/>
        </w:rPr>
        <w:t xml:space="preserve">07800025783 </w:t>
      </w:r>
      <w:r w:rsidRPr="004B24FA">
        <w:rPr>
          <w:rFonts w:ascii="Arial Narrow" w:eastAsia="Times New Roman" w:hAnsi="Arial Narrow" w:cs="Arial"/>
          <w:color w:val="000000"/>
          <w:kern w:val="0"/>
          <w:lang w:val="es-ES" w:eastAsia="es-ES"/>
          <w14:ligatures w14:val="none"/>
        </w:rPr>
        <w:t xml:space="preserve">del </w:t>
      </w:r>
      <w:r w:rsidR="004B24FA" w:rsidRPr="004B24FA">
        <w:rPr>
          <w:rFonts w:ascii="Arial Narrow" w:eastAsia="Times New Roman" w:hAnsi="Arial Narrow" w:cs="Arial"/>
          <w:color w:val="000000"/>
          <w:kern w:val="0"/>
          <w:lang w:eastAsia="es-ES"/>
          <w14:ligatures w14:val="none"/>
        </w:rPr>
        <w:t>Seguro de Vida</w:t>
      </w:r>
      <w:r w:rsidRPr="004B24FA">
        <w:rPr>
          <w:rFonts w:ascii="Arial Narrow" w:eastAsia="Times New Roman" w:hAnsi="Arial Narrow" w:cs="Arial"/>
          <w:color w:val="000000"/>
          <w:kern w:val="0"/>
          <w:lang w:val="es-ES" w:eastAsia="es-ES"/>
          <w14:ligatures w14:val="none"/>
        </w:rPr>
        <w:t>, así como el cargo de remisión de la póliza</w:t>
      </w:r>
      <w:r w:rsidRPr="004B24FA">
        <w:rPr>
          <w:rFonts w:ascii="Arial Narrow" w:eastAsia="Times New Roman" w:hAnsi="Arial Narrow" w:cs="Arial"/>
          <w:color w:val="000000"/>
          <w:kern w:val="0"/>
          <w:lang w:eastAsia="es-ES"/>
          <w14:ligatures w14:val="none"/>
        </w:rPr>
        <w:t>; y, (</w:t>
      </w:r>
      <w:proofErr w:type="spellStart"/>
      <w:r w:rsidRPr="004B24FA">
        <w:rPr>
          <w:rFonts w:ascii="Arial Narrow" w:eastAsia="Times New Roman" w:hAnsi="Arial Narrow" w:cs="Arial"/>
          <w:color w:val="000000"/>
          <w:kern w:val="0"/>
          <w:lang w:eastAsia="es-ES"/>
          <w14:ligatures w14:val="none"/>
        </w:rPr>
        <w:t>ii</w:t>
      </w:r>
      <w:proofErr w:type="spellEnd"/>
      <w:r w:rsidRPr="004B24FA">
        <w:rPr>
          <w:rFonts w:ascii="Arial Narrow" w:eastAsia="Times New Roman" w:hAnsi="Arial Narrow" w:cs="Arial"/>
          <w:color w:val="000000"/>
          <w:kern w:val="0"/>
          <w:lang w:eastAsia="es-ES"/>
          <w14:ligatures w14:val="none"/>
        </w:rPr>
        <w:t xml:space="preserve">) </w:t>
      </w:r>
      <w:r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hAnsi="Arial Narrow" w:cs="Arial"/>
          <w:b/>
          <w:spacing w:val="-3"/>
          <w:kern w:val="0"/>
          <w14:ligatures w14:val="none"/>
        </w:rPr>
        <w:t/>
      </w:r>
      <w:r w:rsidRPr="0090378F">
        <w:rPr>
          <w:rFonts w:ascii="Arial Narrow" w:hAnsi="Arial Narrow" w:cs="Arial"/>
          <w:bCs/>
          <w:spacing w:val="-3"/>
          <w:kern w:val="0"/>
          <w14:ligatures w14:val="none"/>
        </w:rPr>
        <w:t xml:space="preserve"/>
      </w:r>
      <w:r w:rsidR="0090378F" w:rsidRPr="0090378F">
        <w:rPr>
          <w:rFonts w:ascii="Arial Narrow" w:hAnsi="Arial Narrow" w:cs="Arial"/>
          <w:bCs/>
          <w:spacing w:val="-3"/>
          <w:kern w:val="0"/>
          <w14:ligatures w14:val="none"/>
        </w:rPr>
        <w:t xml:space="preserve"/>
      </w:r>
      <w:r w:rsidR="0090378F" w:rsidRPr="0090378F">
        <w:rPr>
          <w:rFonts w:ascii="Arial Narrow" w:eastAsia="Times New Roman" w:hAnsi="Arial Narrow" w:cs="Times New Roman"/>
          <w:color w:val="000000"/>
          <w:kern w:val="0"/>
          <w:shd w:val="clear" w:color="auto" w:fill="FFFFFF"/>
          <w:lang w:eastAsia="es-PE"/>
          <w14:ligatures w14: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w14:ligatures w14:val="none"/>
        </w:rPr>
        <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w14:ligatures w14:val="none"/>
        </w:rPr>
        <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r>
      <w:r w:rsidRPr="0090378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EB4A11">
      <w:pPr>
        <w:suppressAutoHyphens/>
        <w:spacing w:after="0" w:line="240" w:lineRule="auto"/>
        <w:jc w:val="both"/>
        <w:rPr>
          <w:rFonts w:ascii="Arial Narrow" w:hAnsi="Arial Narrow" w:cs="Arial"/>
        </w:rPr>
      </w:pPr>
    </w:p>
    <w:p w14:paraId="083D8417" w14: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w:t>
      </w:r>
      <w:r w:rsidRPr="00474DFE">
        <w:rPr>
          <w:rFonts w:ascii="Arial Narrow" w:hAnsi="Arial Narrow" w:cs="Arial"/>
          <w:sz w:val="15"/>
          <w:szCs w:val="15"/>
        </w:rPr>
        <w:t xml:space="preserve">del 2025, </w:t>
      </w:r>
      <w:proofErr w:type="spellStart"/>
      <w:r w:rsidRPr="00474DFE">
        <w:rPr>
          <w:rFonts w:ascii="Arial Narrow" w:hAnsi="Arial Narrow" w:cs="Arial"/>
          <w:sz w:val="15"/>
          <w:szCs w:val="15"/>
        </w:rPr>
        <w:t>recepcionada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12 de junio del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6"/>
          <w:szCs w:val="15"/>
          <w:vertAlign w:val="superscript"/>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