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EBB4A" w14:textId="77777777" w:rsidR="002A596F" w:rsidRPr="00CC5C57" w:rsidRDefault="002A596F" w:rsidP="002A596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C5C57">
        <w:rPr>
          <w:rFonts w:ascii="Arial Narrow" w:eastAsia="Times New Roman" w:hAnsi="Arial Narrow" w:cs="Times New Roman"/>
          <w:b/>
          <w:bCs/>
          <w:color w:val="000000"/>
          <w:kern w:val="0"/>
          <w:shd w:val="clear" w:color="auto" w:fill="FFFFFF"/>
          <w:lang w:eastAsia="es-PE"/>
          <w14:ligatures w14:val="none"/>
        </w:rPr>
        <w:t>1244-2025/CC1</w:t>
      </w:r>
    </w:p>
    <w:p w14:paraId="1CC3CE7E"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DENUNCIANTE:[DENUNCIANTE] (SEÑORA [APELLIDO])</w:t>
      </w:r>
      <w:r w:rsidRPr="00CC5C57">
        <w:rPr>
          <w:rFonts w:ascii="Arial Narrow" w:eastAsia="Arial Narrow" w:hAnsi="Arial Narrow" w:cs="Arial Narrow"/>
          <w:b/>
          <w:color w:val="000000"/>
          <w:kern w:val="0"/>
          <w:lang w:eastAsia="es-PE"/>
          <w14:ligatures w14:val="none"/>
        </w:rPr>
        <w:tab/>
        <w:t/>
      </w:r>
      <w:r w:rsidRPr="00CC5C57">
        <w:rPr>
          <w:rFonts w:ascii="Arial Narrow" w:eastAsia="Arial Narrow" w:hAnsi="Arial Narrow" w:cs="Arial Narrow"/>
          <w:b/>
          <w:color w:val="000000"/>
          <w:kern w:val="0"/>
          <w:lang w:eastAsia="es-PE"/>
          <w14:ligatures w14:val="none"/>
        </w:rPr>
        <w:tab/>
        <w:t/>
      </w:r>
      <w:r>
        <w:rPr>
          <w:rFonts w:ascii="Arial Narrow" w:eastAsia="Arial Narrow" w:hAnsi="Arial Narrow" w:cs="Arial Narrow"/>
          <w:b/>
          <w:color w:val="000000"/>
          <w:kern w:val="0"/>
          <w:lang w:eastAsia="es-PE"/>
          <w14:ligatures w14:val="none"/>
        </w:rPr>
        <w:t/>
      </w:r>
      <w:r w:rsidRPr="00CC5C57">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r w:rsidRPr="00CC5C57">
        <w:rPr>
          <w:rFonts w:ascii="Arial Narrow" w:eastAsia="Arial Narrow" w:hAnsi="Arial Narrow" w:cs="Arial Narrow"/>
          <w:b/>
          <w:color w:val="000000"/>
          <w:kern w:val="0"/>
          <w:lang w:eastAsia="es-PE"/>
          <w14:ligatures w14:val="none"/>
        </w:rPr>
        <w:t/>
      </w:r>
    </w:p>
    <w:p w14:paraId="1ED56BA0"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DENUNCIADO</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MAPFRE PERÚ COMPAÑÍA DE SEGUROS Y REASEGUROS S.A. (</w:t>
      </w:r>
      <w:bookmarkStart w:id="1" w:name="_Hlk201935935"/>
      <w:r w:rsidRPr="00CC5C57">
        <w:rPr>
          <w:rFonts w:ascii="Arial Narrow" w:eastAsia="Arial Narrow" w:hAnsi="Arial Narrow" w:cs="Arial Narrow"/>
          <w:b/>
          <w:color w:val="000000"/>
          <w:kern w:val="0"/>
          <w:lang w:eastAsia="es-PE"/>
          <w14:ligatures w14:val="none"/>
        </w:rPr>
        <w:t>MAPFRE</w:t>
      </w:r>
      <w:bookmarkEnd w:id="1"/>
      <w:r w:rsidRPr="00CC5C57">
        <w:rPr>
          <w:rFonts w:ascii="Arial Narrow" w:eastAsia="Arial Narrow" w:hAnsi="Arial Narrow" w:cs="Arial Narrow"/>
          <w:b/>
          <w:color w:val="000000"/>
          <w:kern w:val="0"/>
          <w:lang w:eastAsia="es-PE"/>
          <w14:ligatures w14:val="none"/>
        </w:rPr>
        <w:t>)</w:t>
      </w:r>
    </w:p>
    <w:p w14:paraId="7C8EA746"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MATERIAS</w:t>
      </w:r>
      <w:r w:rsidRPr="00CC5C57">
        <w:rPr>
          <w:rFonts w:ascii="Arial Narrow" w:eastAsia="Arial Narrow" w:hAnsi="Arial Narrow" w:cs="Arial Narrow"/>
          <w:b/>
          <w:color w:val="000000"/>
          <w:kern w:val="0"/>
          <w:lang w:eastAsia="es-PE"/>
          <w14:ligatures w14:val="none"/>
        </w:rPr>
        <w:tab/>
        <w:t xml:space="preserve">: </w:t>
      </w:r>
      <w:r w:rsidRPr="00CC5C57">
        <w:rPr>
          <w:rFonts w:ascii="Arial Narrow" w:eastAsia="Arial Narrow" w:hAnsi="Arial Narrow" w:cs="Arial Narrow"/>
          <w:b/>
          <w:color w:val="000000"/>
          <w:kern w:val="0"/>
          <w:lang w:eastAsia="es-PE"/>
          <w14:ligatures w14:val="none"/>
        </w:rPr>
        <w:tab/>
        <w:t>ADMISIÓN A TRÁMITE</w:t>
      </w:r>
    </w:p>
    <w:p w14:paraId="07B41395" w14: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REQUERIMIENTO DE INFORMACIÓN </w:t>
      </w:r>
    </w:p>
    <w:p w14:paraId="225FE504" w14: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RESOLUCIÓN </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1</w:t>
      </w:r>
    </w:p>
    <w:p w14:paraId="53E19289" w14:textId="77777777" w:rsidR="002A596F" w:rsidRPr="00CC5C57"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FBF6192" w14: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C5C57">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CC5C57">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CC5C57">
        <w:rPr>
          <w:rFonts w:ascii="Arial Narrow" w:eastAsia="Times New Roman" w:hAnsi="Arial Narrow" w:cs="Times New Roman"/>
          <w:color w:val="000000"/>
          <w:kern w:val="0"/>
          <w:shd w:val="clear" w:color="auto" w:fill="FFFFFF"/>
          <w:lang w:eastAsia="es-PE"/>
          <w14:ligatures w14:val="none"/>
        </w:rPr>
        <w:t xml:space="preserve"> de 2025</w:t>
      </w:r>
    </w:p>
    <w:p w14:paraId="3C0EE2AD" w14: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21AC903" w14:textId="77777777" w:rsidR="002A596F" w:rsidRPr="003D41D7" w:rsidRDefault="002A596F" w:rsidP="002A596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D41D7">
        <w:rPr>
          <w:rFonts w:ascii="Arial Narrow" w:eastAsia="Arial Narrow" w:hAnsi="Arial Narrow" w:cs="Arial Narrow"/>
          <w:b/>
          <w:color w:val="000000"/>
          <w:kern w:val="0"/>
          <w:lang w:eastAsia="es-PE"/>
          <w14:ligatures w14:val="none"/>
        </w:rPr>
        <w:t xml:space="preserve">HECHOS </w:t>
      </w:r>
    </w:p>
    <w:p w14:paraId="789E3A79" w14:textId="77777777" w:rsidR="002A596F" w:rsidRPr="003D41D7" w:rsidRDefault="002A596F" w:rsidP="002A596F">
      <w:pPr>
        <w:spacing w:after="0" w:line="240" w:lineRule="auto"/>
        <w:jc w:val="both"/>
        <w:rPr>
          <w:rFonts w:ascii="Arial Narrow" w:eastAsia="Times New Roman" w:hAnsi="Arial Narrow" w:cs="Times New Roman"/>
          <w:color w:val="000000"/>
          <w:kern w:val="0"/>
          <w:lang w:eastAsia="es-PE"/>
          <w14:ligatures w14:val="none"/>
        </w:rPr>
      </w:pPr>
    </w:p>
    <w:p w14:paraId="6936319C" w14:textId="77777777" w:rsidR="002A596F" w:rsidRPr="00631CCD" w:rsidRDefault="002A596F" w:rsidP="002A596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41D7">
        <w:rPr>
          <w:rFonts w:ascii="Arial Narrow" w:eastAsia="Times New Roman" w:hAnsi="Arial Narrow" w:cs="Arial"/>
          <w:color w:val="000000"/>
          <w:kern w:val="0"/>
          <w:lang w:val="es-ES" w:eastAsia="es-ES"/>
          <w14:ligatures w14:val="none"/>
        </w:rPr>
        <w:t xml:space="preserve">Mediante el escrito del 5 de abril de 2025 la señora [APELLIDO] denunció a Mapfre por presuntas infracciones a la Ley 29571, Código de Protección y Defensa del Consumidor (en adelante, Código), señalando lo siguiente:</w:t>
      </w:r>
      <w:r w:rsidRPr="003D41D7">
        <w:rPr>
          <w:rStyle w:val="Refdenotaalpie"/>
          <w:rFonts w:ascii="Arial Narrow" w:eastAsia="Times New Roman" w:hAnsi="Arial Narrow" w:cs="Times New Roman"/>
          <w:color w:val="000000"/>
          <w:kern w:val="0"/>
          <w:vertAlign w:val="superscript"/>
          <w:lang w:val="es-ES" w:eastAsia="es-ES"/>
          <w14:ligatures w14:val="none"/>
        </w:rPr>
        <w:footnoteReference w:id="1"/>
      </w:r>
      <w:r w:rsidRPr="003D41D7">
        <w:rPr>
          <w:rFonts w:ascii="Arial Narrow" w:eastAsia="Calibri" w:hAnsi="Arial Narrow" w:cs="Arial"/>
          <w:kern w:val="0"/>
          <w14:ligatures w14:val="none"/>
        </w:rPr>
        <w:t xml:space="preserve"/>
      </w:r>
      <w:proofErr w:type="spellStart"/>
      <w:r w:rsidRPr="003D41D7">
        <w:rPr>
          <w:rFonts w:ascii="Arial Narrow" w:eastAsia="Calibri" w:hAnsi="Arial Narrow" w:cs="Arial"/>
          <w:kern w:val="0"/>
          <w14:ligatures w14:val="none"/>
        </w:rPr>
        <w:t/>
      </w:r>
      <w:proofErr w:type="spellEnd"/>
      <w:r w:rsidRPr="003D41D7">
        <w:rPr>
          <w:rFonts w:ascii="Arial Narrow" w:eastAsia="Calibri" w:hAnsi="Arial Narrow" w:cs="Arial"/>
          <w:kern w:val="0"/>
          <w14:ligatures w14:val="none"/>
        </w:rPr>
        <w:t xml:space="preserve"/>
      </w:r>
      <w:r w:rsidRPr="003D41D7">
        <w:rPr>
          <w:rFonts w:ascii="Arial Narrow" w:eastAsia="Times New Roman" w:hAnsi="Arial Narrow" w:cs="Arial"/>
          <w:color w:val="000000"/>
          <w:kern w:val="0"/>
          <w:lang w:val="es-ES" w:eastAsia="es-ES"/>
          <w14:ligatures w14:val="none"/>
        </w:rPr>
        <w:t/>
      </w:r>
      <w:r w:rsidRPr="003D41D7">
        <w:rPr>
          <w:rStyle w:val="Refdenotaalpie"/>
          <w:rFonts w:ascii="Arial Narrow" w:eastAsia="Times New Roman" w:hAnsi="Arial Narrow" w:cs="Times New Roman"/>
          <w:color w:val="000000"/>
          <w:kern w:val="0"/>
          <w:vertAlign w:val="superscript"/>
          <w:lang w:val="es-ES" w:eastAsia="es-ES"/>
          <w14:ligatures w14:val="none"/>
        </w:rPr>
        <w:footnoteReference w:id="2"/>
      </w:r>
      <w:r w:rsidRPr="003D41D7">
        <w:rPr>
          <w:rFonts w:ascii="Arial Narrow" w:eastAsia="Times New Roman" w:hAnsi="Arial Narrow" w:cs="Arial"/>
          <w:color w:val="000000"/>
          <w:kern w:val="0"/>
          <w:lang w:val="es-ES" w:eastAsia="es-ES"/>
          <w14:ligatures w14:val="none"/>
        </w:rPr>
        <w:t xml:space="preserve"/>
      </w:r>
      <w:r w:rsidRPr="00631CCD">
        <w:rPr>
          <w:rFonts w:ascii="Arial Narrow" w:eastAsia="Times New Roman" w:hAnsi="Arial Narrow" w:cs="Arial"/>
          <w:color w:val="000000"/>
          <w:kern w:val="0"/>
          <w:lang w:val="es-ES" w:eastAsia="es-ES"/>
          <w14:ligatures w14:val="none"/>
        </w:rPr>
        <w:t xml:space="preserve"/>
      </w:r>
      <w:r w:rsidRPr="00631CCD">
        <w:rPr>
          <w:rFonts w:ascii="Arial Narrow" w:eastAsia="Times New Roman" w:hAnsi="Arial Narrow" w:cs="Arial"/>
          <w:bCs/>
          <w:color w:val="000000"/>
          <w:kern w:val="0"/>
          <w:lang w:val="es-ES" w:eastAsia="es-ES"/>
          <w14:ligatures w14:val="none"/>
        </w:rPr>
        <w:t/>
      </w:r>
    </w:p>
    <w:p w14:paraId="5F1A1F09" w14: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82595A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El 15 de noviembre de 2019</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contrató el Seguro de Vida Entera – Póliza </w:t>
      </w:r>
      <w:proofErr w:type="spellStart"/>
      <w:r w:rsidRPr="00631CCD">
        <w:rPr>
          <w:rFonts w:ascii="Arial Narrow" w:eastAsia="Times New Roman" w:hAnsi="Arial Narrow" w:cs="Arial"/>
          <w:color w:val="000000"/>
          <w:kern w:val="0"/>
          <w:lang w:eastAsia="es-ES"/>
          <w14:ligatures w14:val="none"/>
        </w:rPr>
        <w:t/>
      </w:r>
      <w:proofErr w:type="spellEnd"/>
      <w:r w:rsidRPr="00631CCD">
        <w:rPr>
          <w:rFonts w:ascii="Arial Narrow" w:eastAsia="Times New Roman" w:hAnsi="Arial Narrow" w:cs="Arial"/>
          <w:color w:val="000000"/>
          <w:kern w:val="0"/>
          <w:lang w:eastAsia="es-ES"/>
          <w14:ligatures w14:val="none"/>
        </w:rPr>
        <w:t xml:space="preserve"> 6041910103665 modalidad Mujer Independiente (en adelante, Seguro de Vida), mediante la cual un </w:t>
      </w:r>
      <w:proofErr w:type="spellStart"/>
      <w:r w:rsidRPr="00631CCD">
        <w:rPr>
          <w:rFonts w:ascii="Arial Narrow" w:eastAsia="Times New Roman" w:hAnsi="Arial Narrow" w:cs="Arial"/>
          <w:color w:val="000000"/>
          <w:kern w:val="0"/>
          <w:lang w:eastAsia="es-ES"/>
          <w14:ligatures w14:val="none"/>
        </w:rPr>
        <w:t>broker</w:t>
      </w:r>
      <w:proofErr w:type="spellEnd"/>
      <w:r w:rsidRPr="00631CCD">
        <w:rPr>
          <w:rFonts w:ascii="Arial Narrow" w:eastAsia="Times New Roman" w:hAnsi="Arial Narrow" w:cs="Arial"/>
          <w:color w:val="000000"/>
          <w:kern w:val="0"/>
          <w:lang w:eastAsia="es-ES"/>
          <w14:ligatures w14:val="none"/>
        </w:rPr>
        <w:t xml:space="preserve"> de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 xml:space="preserve">visitó su centro de trabajo para la firma del descuento mensual automático por S/150, a realizarse mediante tarjeta </w:t>
      </w:r>
      <w:proofErr w:type="spellStart"/>
      <w:r w:rsidRPr="00631CCD">
        <w:rPr>
          <w:rFonts w:ascii="Arial Narrow" w:eastAsia="Times New Roman" w:hAnsi="Arial Narrow" w:cs="Arial"/>
          <w:color w:val="000000"/>
          <w:kern w:val="0"/>
          <w:lang w:eastAsia="es-ES"/>
          <w14:ligatures w14:val="none"/>
        </w:rPr>
        <w:t>Multired</w:t>
      </w:r>
      <w:proofErr w:type="spellEnd"/>
      <w:r w:rsidRPr="00631CCD">
        <w:rPr>
          <w:rFonts w:ascii="Arial Narrow" w:eastAsia="Times New Roman" w:hAnsi="Arial Narrow" w:cs="Arial"/>
          <w:color w:val="000000"/>
          <w:kern w:val="0"/>
          <w:lang w:eastAsia="es-ES"/>
          <w14:ligatures w14:val="none"/>
        </w:rPr>
        <w:t xml:space="preserve"> del Banco de la Nación, dado que la compañía aseguradora mantenía convenio para dicho descuento. </w:t>
      </w:r>
    </w:p>
    <w:p w14:paraId="24EB0B66" w14:textId="77777777" w:rsidR="002A596F" w:rsidRPr="00631CCD" w:rsidRDefault="002A596F" w:rsidP="002A59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2118D3"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En febrero de 2024</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comenzó a recibir llamadas de una operadora de </w:t>
      </w:r>
      <w:r w:rsidRPr="00631CCD">
        <w:rPr>
          <w:rFonts w:ascii="Arial Narrow" w:eastAsia="Times New Roman" w:hAnsi="Arial Narrow" w:cs="Arial"/>
          <w:color w:val="000000"/>
          <w:kern w:val="0"/>
          <w:lang w:val="es-ES" w:eastAsia="es-ES"/>
          <w14:ligatures w14:val="none"/>
        </w:rPr>
        <w:t>Mapfre</w:t>
      </w:r>
      <w:r w:rsidRPr="00631CCD">
        <w:rPr>
          <w:rFonts w:ascii="Arial Narrow" w:eastAsia="Times New Roman" w:hAnsi="Arial Narrow" w:cs="Arial"/>
          <w:color w:val="000000"/>
          <w:kern w:val="0"/>
          <w:lang w:eastAsia="es-ES"/>
          <w14:ligatures w14:val="none"/>
        </w:rPr>
        <w:t xml:space="preserve">, informándole que tenía cuotas pendientes de pago, y solicitó reiteradamente ser contactada con el </w:t>
      </w:r>
      <w:proofErr w:type="spellStart"/>
      <w:r w:rsidRPr="00631CCD">
        <w:rPr>
          <w:rFonts w:ascii="Arial Narrow" w:eastAsia="Times New Roman" w:hAnsi="Arial Narrow" w:cs="Arial"/>
          <w:color w:val="000000"/>
          <w:kern w:val="0"/>
          <w:lang w:eastAsia="es-ES"/>
          <w14:ligatures w14:val="none"/>
        </w:rPr>
        <w:t>broker</w:t>
      </w:r>
      <w:proofErr w:type="spellEnd"/>
      <w:r w:rsidRPr="00631CCD">
        <w:rPr>
          <w:rFonts w:ascii="Arial Narrow" w:eastAsia="Times New Roman" w:hAnsi="Arial Narrow" w:cs="Arial"/>
          <w:color w:val="000000"/>
          <w:kern w:val="0"/>
          <w:lang w:eastAsia="es-ES"/>
          <w14:ligatures w14: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Times New Roman" w:hAnsi="Arial Narrow" w:cs="Arial"/>
          <w:color w:val="000000"/>
          <w:kern w:val="0"/>
          <w:lang w:eastAsia="es-ES"/>
          <w14:ligatures w14:val="none"/>
        </w:rPr>
        <w:t xml:space="preserve">le </w:t>
      </w:r>
      <w:r w:rsidRPr="00631CCD">
        <w:rPr>
          <w:rFonts w:ascii="Arial Narrow" w:eastAsia="Times New Roman" w:hAnsi="Arial Narrow" w:cs="Arial"/>
          <w:color w:val="000000"/>
          <w:kern w:val="0"/>
          <w:lang w:eastAsia="es-ES"/>
          <w14:ligatures w14:val="none"/>
        </w:rPr>
        <w:t xml:space="preserve">hubiera sido comunicada previamente. </w:t>
      </w:r>
    </w:p>
    <w:p w14:paraId="58C24F83"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31712DE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El 30 de abril de 2024</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w14:paraId="5DFAE489"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7D1E5201"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 xml:space="preserve">En la primera semana de mayo de 2024, un operador de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 xml:space="preserve">se comunicó mediante WhatsApp señalándole que la póliza se activaría previo pago de S/887,17; sin embargo, al día siguiente le comunicaron que se realizó la cancelación definitiva de la póliza. </w:t>
      </w:r>
    </w:p>
    <w:p w14:paraId="0F3CE255"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2DC394FF"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 xml:space="preserve">Mediante carta del 17 de mayo de 2024,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w14:paraId="4337C45E" w14: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D7519CC" w14: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1CCD">
        <w:rPr>
          <w:rFonts w:ascii="Arial Narrow" w:eastAsia="Times New Roman" w:hAnsi="Arial Narrow" w:cs="Arial"/>
          <w:color w:val="000000"/>
          <w:kern w:val="0"/>
          <w:lang w:val="es-ES" w:eastAsia="es-ES"/>
          <w14:ligatures w14:val="none"/>
        </w:rPr>
        <w:t xml:space="preserve">La señora [APELLIDO] solicitó, en calidad de medida correctiva, que Mapfre cumpla con devolver el monto pagado por el Seguro de Vida Entera – Póliza 6041910103665 modalidad Mujer Independiente. Asimismo, requirió el reembolso de costos y costas del presente procedimiento.</w:t>
      </w:r>
      <w:proofErr w:type="spellStart"/>
      <w:r w:rsidRPr="00631CCD">
        <w:rPr>
          <w:rFonts w:ascii="Arial Narrow" w:eastAsia="Calibri" w:hAnsi="Arial Narrow" w:cs="Arial"/>
          <w:kern w:val="0"/>
          <w14:ligatures w14:val="none"/>
        </w:rPr>
        <w:t/>
      </w:r>
      <w:proofErr w:type="spellEnd"/>
      <w:r w:rsidRPr="00631CCD">
        <w:rPr>
          <w:rFonts w:ascii="Arial Narrow" w:eastAsia="Times New Roman" w:hAnsi="Arial Narrow" w:cs="Arial"/>
          <w:color w:val="000000"/>
          <w:kern w:val="0"/>
          <w:lang w:val="es-ES" w:eastAsia="es-ES"/>
          <w14:ligatures w14:val="none"/>
        </w:rPr>
        <w:t xml:space="preserve"/>
      </w:r>
      <w:r w:rsidRPr="00631CCD">
        <w:rPr>
          <w:rFonts w:ascii="Arial Narrow" w:eastAsia="Times New Roman" w:hAnsi="Arial Narrow" w:cs="Arial"/>
          <w:color w:val="000000"/>
          <w:kern w:val="0"/>
          <w:lang w:eastAsia="es-ES"/>
          <w14:ligatures w14:val="none"/>
        </w:rPr>
        <w:t xml:space="preserve"/>
      </w:r>
      <w:proofErr w:type="spellStart"/>
      <w:r w:rsidRPr="00631CCD">
        <w:rPr>
          <w:rFonts w:ascii="Arial Narrow" w:eastAsia="Times New Roman" w:hAnsi="Arial Narrow" w:cs="Arial"/>
          <w:color w:val="000000"/>
          <w:kern w:val="0"/>
          <w:lang w:eastAsia="es-ES"/>
          <w14:ligatures w14:val="none"/>
        </w:rPr>
        <w:t/>
      </w:r>
      <w:proofErr w:type="spellEnd"/>
      <w:r w:rsidRPr="00631CCD">
        <w:rPr>
          <w:rFonts w:ascii="Arial Narrow" w:eastAsia="Times New Roman" w:hAnsi="Arial Narrow" w:cs="Arial"/>
          <w:color w:val="000000"/>
          <w:kern w:val="0"/>
          <w:lang w:eastAsia="es-ES"/>
          <w14:ligatures w14:val="none"/>
        </w:rPr>
        <w:t xml:space="preserve"/>
      </w:r>
      <w:r w:rsidRPr="00631CCD">
        <w:rPr>
          <w:rFonts w:ascii="Arial Narrow" w:eastAsia="Times New Roman" w:hAnsi="Arial Narrow" w:cs="Arial"/>
          <w:color w:val="000000"/>
          <w:kern w:val="0"/>
          <w:lang w:val="es-ES" w:eastAsia="es-ES"/>
          <w14:ligatures w14:val="none"/>
        </w:rPr>
        <w:t/>
      </w:r>
    </w:p>
    <w:p w14:paraId="206B842C" w14:textId="77777777" w:rsidR="002A596F" w:rsidRPr="00631CCD" w:rsidRDefault="002A596F" w:rsidP="002A596F">
      <w:pPr>
        <w:spacing w:after="0" w:line="240" w:lineRule="auto"/>
        <w:contextualSpacing/>
        <w:jc w:val="both"/>
        <w:rPr>
          <w:rFonts w:ascii="Arial Narrow" w:eastAsia="Arial Narrow" w:hAnsi="Arial Narrow" w:cs="Arial Narrow"/>
          <w:b/>
          <w:color w:val="000000"/>
          <w:kern w:val="0"/>
          <w:lang w:eastAsia="es-PE"/>
          <w14:ligatures w14:val="none"/>
        </w:rPr>
      </w:pPr>
    </w:p>
    <w:p w14:paraId="57BA5663" w14: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CCD">
        <w:rPr>
          <w:rFonts w:ascii="Arial Narrow" w:eastAsia="Arial Narrow" w:hAnsi="Arial Narrow" w:cs="Arial Narrow"/>
          <w:b/>
          <w:color w:val="000000"/>
          <w:kern w:val="0"/>
          <w:lang w:eastAsia="es-PE"/>
          <w14:ligatures w14:val="none"/>
        </w:rPr>
        <w:t>DE LA ADMISIÓN A TRÁMITE DE LA DENUNCIA</w:t>
      </w:r>
    </w:p>
    <w:p w14:paraId="2290FBF8" w14:textId="77777777" w:rsidR="002A596F" w:rsidRPr="00631CCD" w:rsidRDefault="002A596F" w:rsidP="002A596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F1F1111" w14: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31CCD">
        <w:rPr>
          <w:rFonts w:ascii="Arial Narrow" w:eastAsia="Times New Roman" w:hAnsi="Arial Narrow" w:cs="Segoe UI"/>
          <w:color w:val="000000"/>
          <w:kern w:val="0"/>
          <w:lang w:eastAsia="es-PE"/>
          <w14:ligatures w14:val="none"/>
        </w:rPr>
        <w:t xml:space="preserve">La Secretaría Técnica </w:t>
      </w:r>
      <w:bookmarkEnd w:id="2"/>
      <w:bookmarkEnd w:id="3"/>
      <w:bookmarkEnd w:id="4"/>
      <w:r w:rsidRPr="00631CCD">
        <w:rPr>
          <w:rFonts w:ascii="Arial Narrow" w:eastAsia="Times New Roman" w:hAnsi="Arial Narrow" w:cs="Segoe UI"/>
          <w:color w:val="000000"/>
          <w:kern w:val="0"/>
          <w:lang w:eastAsia="es-PE"/>
          <w14:ligatures w14:val="none"/>
        </w:rPr>
        <w:t>de la Comisión de Protección al Consumidor 1 (en adelante, la Secretaría Técnica), en ejercicio de sus facultades</w:t>
      </w:r>
      <w:r w:rsidRPr="00631CCD">
        <w:rPr>
          <w:rStyle w:val="Refdenotaalpie"/>
          <w:rFonts w:ascii="Arial Narrow" w:eastAsia="Arial Narrow" w:hAnsi="Arial Narrow" w:cs="Arial Narrow"/>
          <w:kern w:val="0"/>
          <w:vertAlign w:val="superscript"/>
          <w14:ligatures w14:val="none"/>
        </w:rPr>
        <w:footnoteReference w:id="3"/>
      </w:r>
      <w:r w:rsidRPr="00631CCD">
        <w:rPr>
          <w:rFonts w:ascii="Arial Narrow" w:eastAsia="Times New Roman" w:hAnsi="Arial Narrow" w:cs="Segoe UI"/>
          <w:color w:val="000000"/>
          <w:kern w:val="0"/>
          <w:lang w:eastAsia="es-PE"/>
          <w14:ligatures w14:val="none"/>
        </w:rPr>
        <w:t xml:space="preserve">, 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habría saldado indebidamente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por falta de pago de las primas</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BA7BBE">
        <w:rPr>
          <w:rStyle w:val="Refdenotaalpie"/>
          <w:rFonts w:ascii="Arial Narrow" w:eastAsia="Arial Narrow" w:hAnsi="Arial Narrow" w:cs="Arial"/>
          <w:kern w:val="0"/>
          <w:vertAlign w:val="superscript"/>
          <w14:ligatures w14:val="none"/>
        </w:rPr>
        <w:footnoteReference w:id="4"/>
      </w:r>
      <w:r w:rsidRPr="00BA7BBE">
        <w:rPr>
          <w:rFonts w:ascii="Arial Narrow" w:eastAsia="Arial Narrow" w:hAnsi="Arial Narrow" w:cs="Arial Narrow"/>
          <w:kern w:val="0"/>
          <w14:ligatures w14:val="none"/>
        </w:rPr>
        <w:t>.</w:t>
      </w:r>
    </w:p>
    <w:p w14:paraId="5958B604" w14:textId="77777777" w:rsidR="00CD250E" w:rsidRDefault="00CD250E" w:rsidP="00CD250E">
      <w:pPr>
        <w:pStyle w:val="Prrafodelista"/>
        <w:spacing w:after="0" w:line="240" w:lineRule="auto"/>
        <w:ind w:left="567"/>
        <w:jc w:val="both"/>
        <w:rPr>
          <w:rFonts w:ascii="Arial Narrow" w:eastAsia="Arial Narrow" w:hAnsi="Arial Narrow" w:cs="Arial Narrow"/>
          <w:kern w:val="0"/>
          <w14:ligatures w14:val="none"/>
        </w:rPr>
      </w:pPr>
    </w:p>
    <w:p w14:paraId="6DEEA782" w14: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w:t>
      </w:r>
      <w:r w:rsidRPr="00631CCD">
        <w:rPr>
          <w:rFonts w:ascii="Arial Narrow" w:eastAsia="Times New Roman" w:hAnsi="Arial Narrow" w:cs="Segoe UI"/>
          <w:color w:val="000000"/>
          <w:kern w:val="0"/>
          <w:lang w:eastAsia="es-PE"/>
          <w14:ligatures w14:val="none"/>
        </w:rPr>
        <w:t xml:space="preserve">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325EAEE" w14:textId="77777777" w:rsidR="00CD250E" w:rsidRPr="00CD250E" w:rsidRDefault="00CD250E" w:rsidP="00CD250E">
      <w:pPr>
        <w:pStyle w:val="Prrafodelista"/>
        <w:rPr>
          <w:rFonts w:ascii="Arial Narrow" w:eastAsia="Arial Narrow" w:hAnsi="Arial Narrow" w:cs="Arial Narrow"/>
          <w:kern w:val="0"/>
          <w14:ligatures w14:val="none"/>
        </w:rPr>
      </w:pPr>
    </w:p>
    <w:p w14:paraId="3DC61524" w14: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w:t>
      </w:r>
      <w:r w:rsidRPr="00631CCD">
        <w:rPr>
          <w:rFonts w:ascii="Arial Narrow" w:eastAsia="Times New Roman" w:hAnsi="Arial Narrow" w:cs="Segoe UI"/>
          <w:color w:val="000000"/>
          <w:kern w:val="0"/>
          <w:lang w:eastAsia="es-PE"/>
          <w14:ligatures w14:val="none"/>
        </w:rPr>
        <w:t xml:space="preserve">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rehabilitar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55DE86F3" w14:textId="77777777" w:rsidR="002A596F" w:rsidRPr="00953CC3" w:rsidRDefault="002A596F" w:rsidP="002A596F">
      <w:pPr>
        <w:spacing w:after="0" w:line="240" w:lineRule="auto"/>
        <w:jc w:val="both"/>
        <w:rPr>
          <w:rFonts w:ascii="Arial Narrow" w:eastAsia="Arial Narrow" w:hAnsi="Arial Narrow" w:cs="Arial Narrow"/>
          <w:kern w:val="0"/>
          <w14:ligatures w14:val="none"/>
        </w:rPr>
      </w:pPr>
    </w:p>
    <w:p w14:paraId="54EC06F2" w14: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no sería posible, al haber finalizado su convenido con el </w:t>
      </w:r>
      <w:r w:rsidR="00BD590A" w:rsidRPr="00BD590A">
        <w:rPr>
          <w:rFonts w:ascii="Arial Narrow" w:eastAsia="Arial Narrow" w:hAnsi="Arial Narrow" w:cs="Arial Narrow"/>
          <w:bCs/>
        </w:rPr>
        <w:lastRenderedPageBreak/>
        <w:t>Banco de la Nación</w:t>
      </w:r>
      <w:r w:rsidRPr="00777964">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777964">
        <w:rPr>
          <w:rFonts w:ascii="Arial Narrow" w:eastAsia="Arial Narrow" w:hAnsi="Arial Narrow" w:cs="Arial"/>
          <w:bCs/>
          <w:color w:val="000000"/>
          <w:kern w:val="0"/>
          <w:lang w:eastAsia="es-PE"/>
          <w14:ligatures w14:val="none"/>
        </w:rPr>
        <w:t xml:space="preserve">artículo 1, numeral 1, literal b) </w:t>
      </w:r>
      <w:bookmarkEnd w:id="5"/>
      <w:r w:rsidRPr="00777964">
        <w:rPr>
          <w:rFonts w:ascii="Arial Narrow" w:eastAsia="Arial Narrow" w:hAnsi="Arial Narrow" w:cs="Arial"/>
          <w:bCs/>
          <w:color w:val="000000"/>
          <w:kern w:val="0"/>
          <w:lang w:eastAsia="es-PE"/>
          <w14:ligatures w14:val="none"/>
        </w:rPr>
        <w:t>y al artículo 2 del Código</w:t>
      </w:r>
      <w:r w:rsidRPr="00777964">
        <w:rPr>
          <w:rStyle w:val="Refdenotaalpie"/>
          <w:rFonts w:ascii="Arial Narrow" w:eastAsia="Arial Narrow" w:hAnsi="Arial Narrow" w:cs="Arial"/>
          <w:bCs/>
          <w:color w:val="000000"/>
          <w:kern w:val="0"/>
          <w:vertAlign w:val="superscript"/>
          <w:lang w:eastAsia="es-PE"/>
          <w14:ligatures w14:val="none"/>
        </w:rPr>
        <w:footnoteReference w:id="5"/>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DD3569D" w14:textId="77777777" w:rsidR="002A596F" w:rsidRPr="0026598E" w:rsidRDefault="002A596F" w:rsidP="002A596F">
      <w:pPr>
        <w:pStyle w:val="Prrafodelista"/>
        <w:spacing w:after="0" w:line="240" w:lineRule="auto"/>
        <w:ind w:left="567"/>
        <w:jc w:val="both"/>
        <w:rPr>
          <w:rFonts w:ascii="Arial Narrow" w:eastAsia="Calibri" w:hAnsi="Arial Narrow" w:cs="Arial Narrow"/>
          <w:kern w:val="0"/>
          <w:lang w:eastAsia="es-PE"/>
          <w14:ligatures w14:val="none"/>
        </w:rPr>
      </w:pPr>
    </w:p>
    <w:p w14:paraId="2FAECA09" w14:textId="77777777" w:rsidR="002A596F" w:rsidRPr="0026598E" w:rsidRDefault="002A596F" w:rsidP="002A596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5F897EA1" w14:textId="77777777" w:rsidR="002A596F" w:rsidRPr="0026598E" w:rsidRDefault="002A596F" w:rsidP="002A596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CBCBA4"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D5034A8" w14: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w14:ligatures w14:val="none"/>
        </w:rPr>
      </w:pPr>
    </w:p>
    <w:p w14:paraId="09010852" w14:textId="4AD3823D" w:rsidR="002A596F" w:rsidRPr="0026598E" w:rsidRDefault="002A596F" w:rsidP="002A59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45D4B">
        <w:rPr>
          <w:rFonts w:ascii="Arial Narrow" w:eastAsia="Times New Roman" w:hAnsi="Arial Narrow" w:cs="Arial"/>
          <w:color w:val="000000"/>
          <w:kern w:val="0"/>
          <w:lang w:val="es-ES" w:eastAsia="es-ES"/>
          <w14:ligatures w14: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 </w:t>
      </w:r>
      <w:r w:rsidR="00CD250E" w:rsidRPr="00C3003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250E" w:rsidRPr="00C3003A">
        <w:rPr>
          <w:rFonts w:ascii="Arial Narrow" w:eastAsia="Times New Roman" w:hAnsi="Arial Narrow" w:cs="Arial"/>
          <w:color w:val="000000"/>
          <w:kern w:val="0"/>
          <w:lang w:val="es-ES" w:eastAsia="es-ES"/>
          <w14:ligatures w14:val="none"/>
        </w:rPr>
        <w:t/>
      </w:r>
      <w:proofErr w:type="spellEnd"/>
      <w:r w:rsidR="00CD250E" w:rsidRPr="00C3003A">
        <w:rPr>
          <w:rFonts w:ascii="Arial Narrow" w:eastAsia="Times New Roman" w:hAnsi="Arial Narrow" w:cs="Arial"/>
          <w:color w:val="000000"/>
          <w:kern w:val="0"/>
          <w:lang w:val="es-ES" w:eastAsia="es-ES"/>
          <w14:ligatures w14:val="none"/>
        </w:rPr>
        <w:t xml:space="preserve"> 6041910103665, incluyendo todos los anexos y documentos relacionados con el contrato, así como los cargos de remisión correspondientes; (</w:t>
      </w:r>
      <w:proofErr w:type="spellStart"/>
      <w:r w:rsidR="00CD250E" w:rsidRPr="00C3003A">
        <w:rPr>
          <w:rFonts w:ascii="Arial Narrow" w:eastAsia="Times New Roman" w:hAnsi="Arial Narrow" w:cs="Arial"/>
          <w:color w:val="000000"/>
          <w:kern w:val="0"/>
          <w:lang w:val="es-ES" w:eastAsia="es-ES"/>
          <w14:ligatures w14:val="none"/>
        </w:rPr>
        <w:t>ii</w:t>
      </w:r>
      <w:proofErr w:type="spellEnd"/>
      <w:r w:rsidR="00CD250E" w:rsidRPr="00C3003A">
        <w:rPr>
          <w:rFonts w:ascii="Arial Narrow" w:eastAsia="Times New Roman" w:hAnsi="Arial Narrow" w:cs="Arial"/>
          <w:color w:val="000000"/>
          <w:kern w:val="0"/>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Times New Roman" w:hAnsi="Arial Narrow" w:cs="Arial"/>
          <w:color w:val="000000"/>
          <w:kern w:val="0"/>
          <w:lang w:val="es-ES" w:eastAsia="es-ES"/>
          <w14:ligatures w14:val="none"/>
        </w:rPr>
        <w:t>iii</w:t>
      </w:r>
      <w:proofErr w:type="spellEnd"/>
      <w:r w:rsidR="00CD250E" w:rsidRPr="00C300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7A8EBDD" w14:textId="77777777" w:rsidR="002A596F" w:rsidRPr="0026598E" w:rsidRDefault="002A596F" w:rsidP="002A59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6D27FE"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A429A4"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38DE67D9" w14:textId="77777777" w:rsidR="002A596F" w:rsidRPr="004959B0" w:rsidRDefault="002A596F" w:rsidP="002A596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5 de abril de 2025 interpuesta por la señora [APELLIDO] Ramirez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DC3231">
        <w:rPr>
          <w:rFonts w:ascii="Arial Narrow" w:eastAsia="Times New Roman" w:hAnsi="Arial Narrow" w:cs="Arial"/>
          <w:color w:val="000000"/>
          <w:kern w:val="0"/>
          <w:lang w:val="es-ES" w:eastAsia="es-ES"/>
          <w14:ligatures w14:val="none"/>
        </w:rPr>
        <w:t xml:space="preserve"/>
      </w:r>
      <w:r w:rsidRPr="00B5001B">
        <w:rPr>
          <w:rFonts w:ascii="Arial Narrow" w:eastAsia="Times New Roman" w:hAnsi="Arial Narrow" w:cs="Arial"/>
          <w:color w:val="000000"/>
          <w:kern w:val="0"/>
          <w:lang w:val="es-ES" w:eastAsia="es-ES"/>
          <w14:ligatures w14:val="none"/>
        </w:rPr>
        <w:t/>
      </w:r>
      <w:r w:rsidRPr="00B5001B">
        <w:rPr>
          <w:rFonts w:ascii="Arial Narrow" w:eastAsia="Times New Roman" w:hAnsi="Arial Narrow" w:cs="Times New Roman"/>
          <w:color w:val="000000"/>
          <w:kern w:val="0"/>
          <w:shd w:val="clear" w:color="auto" w:fill="FFFFFF"/>
          <w:lang w:eastAsia="es-PE"/>
          <w14:ligatures w14:val="none"/>
        </w:rPr>
        <w:t xml:space="preserve"/>
      </w:r>
      <w:r w:rsidRPr="00B5001B">
        <w:rPr>
          <w:rFonts w:ascii="Arial Narrow" w:hAnsi="Arial Narrow" w:cs="Arial"/>
          <w:bCs/>
          <w:spacing w:val="-3"/>
          <w:kern w:val="0"/>
          <w14:ligatures w14:val="none"/>
        </w:rPr>
        <w:t xml:space="preserve"/>
      </w:r>
      <w:r w:rsidRPr="00B5001B">
        <w:rPr>
          <w:rFonts w:ascii="Arial Narrow" w:eastAsia="Times New Roman" w:hAnsi="Arial Narrow" w:cs="Times New Roman"/>
          <w:color w:val="000000"/>
          <w:kern w:val="0"/>
          <w:shd w:val="clear" w:color="auto" w:fill="FFFFFF"/>
          <w:lang w:eastAsia="es-PE"/>
          <w14:ligatures w14:val="none"/>
        </w:rPr>
        <w:t xml:space="preserve"/>
      </w:r>
      <w:proofErr w:type="spellStart"/>
      <w:r w:rsidRPr="00B5001B">
        <w:rPr>
          <w:rFonts w:ascii="Arial Narrow" w:eastAsia="Times New Roman" w:hAnsi="Arial Narrow" w:cs="Times New Roman"/>
          <w:color w:val="000000"/>
          <w:kern w:val="0"/>
          <w:shd w:val="clear" w:color="auto" w:fill="FFFFFF"/>
          <w:lang w:eastAsia="es-PE"/>
          <w14:ligatures w14:val="none"/>
        </w:rPr>
        <w:t/>
      </w:r>
      <w:proofErr w:type="spellEnd"/>
      <w:r w:rsidRPr="00B5001B">
        <w:rPr>
          <w:rFonts w:ascii="Arial Narrow" w:eastAsia="Times New Roman" w:hAnsi="Arial Narrow" w:cs="Times New Roman"/>
          <w:color w:val="000000"/>
          <w:kern w:val="0"/>
          <w:shd w:val="clear" w:color="auto" w:fill="FFFFFF"/>
          <w:lang w:eastAsia="es-PE"/>
          <w14:ligatures w14:val="none"/>
        </w:rPr>
        <w:t xml:space="preserve"/>
      </w:r>
      <w:r w:rsidRPr="00B5001B">
        <w:rPr>
          <w:rFonts w:ascii="Arial Narrow" w:eastAsia="Arial Narrow" w:hAnsi="Arial Narrow" w:cs="Arial Narrow"/>
          <w:bCs/>
        </w:rPr>
        <w:t xml:space="preserve"/>
      </w:r>
      <w:r w:rsidRPr="004959B0">
        <w:rPr>
          <w:rFonts w:ascii="Arial Narrow" w:eastAsia="Arial Narrow" w:hAnsi="Arial Narrow" w:cs="Arial Narrow"/>
          <w:bCs/>
        </w:rPr>
        <w:t/>
      </w:r>
      <w:r w:rsidRPr="004959B0">
        <w:rPr>
          <w:rFonts w:ascii="Arial Narrow" w:eastAsia="Times New Roman" w:hAnsi="Arial Narrow" w:cs="Times New Roman"/>
          <w:color w:val="000000"/>
          <w:kern w:val="0"/>
          <w:shd w:val="clear" w:color="auto" w:fill="FFFFFF"/>
          <w:lang w:eastAsia="es-PE"/>
          <w14:ligatures w14:val="none"/>
        </w:rPr>
        <w:t/>
      </w:r>
    </w:p>
    <w:p w14:paraId="4742BF8E" w14:textId="77777777" w:rsidR="002A596F" w:rsidRPr="004959B0" w:rsidRDefault="002A596F" w:rsidP="002A596F">
      <w:pPr>
        <w:spacing w:after="0" w:line="240" w:lineRule="auto"/>
        <w:jc w:val="both"/>
        <w:rPr>
          <w:rFonts w:ascii="Arial Narrow" w:eastAsia="Calibri" w:hAnsi="Arial Narrow" w:cs="Arial Narrow"/>
          <w:color w:val="000000"/>
          <w:kern w:val="0"/>
          <w:lang w:eastAsia="es-PE"/>
          <w14:ligatures w14:val="none"/>
        </w:rPr>
      </w:pPr>
    </w:p>
    <w:p w14:paraId="66BB8E9D" w14: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A4BFB">
        <w:rPr>
          <w:rFonts w:ascii="Arial Narrow" w:eastAsia="Calibri" w:hAnsi="Arial Narrow" w:cs="Arial Narrow"/>
          <w:color w:val="000000"/>
          <w:kern w:val="0"/>
          <w:lang w:eastAsia="es-PE"/>
          <w14:ligatures w14:val="none"/>
        </w:rPr>
        <w:t>Presunta</w:t>
      </w:r>
      <w:r w:rsidRPr="003A4BFB">
        <w:rPr>
          <w:rFonts w:ascii="Arial Narrow" w:eastAsia="Times New Roman" w:hAnsi="Arial Narrow" w:cs="Times New Roman"/>
          <w:kern w:val="0"/>
          <w:shd w:val="clear" w:color="auto" w:fill="FFFFFF"/>
          <w:lang w:eastAsia="es-PE"/>
          <w14:ligatures w14:val="none"/>
        </w:rPr>
        <w:t xml:space="preserve"> infracción a los artículos 18 y 19</w:t>
      </w:r>
      <w:r w:rsidRPr="003A4BFB">
        <w:rPr>
          <w:rFonts w:ascii="Arial Narrow" w:eastAsia="Calibri" w:hAnsi="Arial Narrow" w:cs="Arial Narrow"/>
          <w:kern w:val="0"/>
          <w:lang w:eastAsia="es-PE"/>
          <w14:ligatures w14:val="none"/>
        </w:rPr>
        <w:t xml:space="preserve"> de </w:t>
      </w:r>
      <w:r w:rsidRPr="003A4BFB">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3A4BFB">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habría saldado indebidamente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 xml:space="preserve">6041910103665 </w:t>
      </w:r>
      <w:r w:rsidRPr="00BD590A">
        <w:rPr>
          <w:rFonts w:ascii="Arial Narrow" w:eastAsia="Arial Narrow" w:hAnsi="Arial Narrow" w:cs="Arial Narrow"/>
          <w:bCs/>
        </w:rPr>
        <w:t>por falta de pago de las primas</w:t>
      </w:r>
      <w:r>
        <w:rPr>
          <w:rFonts w:ascii="Arial Narrow" w:eastAsia="Arial Narrow" w:hAnsi="Arial Narrow" w:cs="Arial Narrow"/>
          <w:bCs/>
        </w:rPr>
        <w:t>.</w:t>
      </w:r>
    </w:p>
    <w:p w14:paraId="445B09AE" w14:textId="77777777" w:rsidR="002A596F" w:rsidRPr="003A4BFB" w:rsidRDefault="002A596F" w:rsidP="002A596F">
      <w:pPr>
        <w:pStyle w:val="Prrafodelista"/>
        <w:spacing w:after="0" w:line="240" w:lineRule="auto"/>
        <w:ind w:left="567"/>
        <w:jc w:val="both"/>
        <w:rPr>
          <w:rFonts w:ascii="Arial Narrow" w:eastAsia="Arial Narrow" w:hAnsi="Arial Narrow" w:cs="Arial Narrow"/>
          <w:kern w:val="0"/>
          <w14:ligatures w14:val="none"/>
        </w:rPr>
      </w:pPr>
    </w:p>
    <w:p w14:paraId="738F4095"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59B0">
        <w:rPr>
          <w:rFonts w:ascii="Arial Narrow" w:eastAsia="Calibri" w:hAnsi="Arial Narrow" w:cs="Arial Narrow"/>
          <w:color w:val="000000"/>
          <w:kern w:val="0"/>
          <w:lang w:eastAsia="es-PE"/>
          <w14:ligatures w14:val="none"/>
        </w:rPr>
        <w:t>Presunta</w:t>
      </w:r>
      <w:r w:rsidRPr="004959B0">
        <w:rPr>
          <w:rFonts w:ascii="Arial Narrow" w:eastAsia="Times New Roman" w:hAnsi="Arial Narrow" w:cs="Times New Roman"/>
          <w:kern w:val="0"/>
          <w:shd w:val="clear" w:color="auto" w:fill="FFFFFF"/>
          <w:lang w:eastAsia="es-PE"/>
          <w14:ligatures w14:val="none"/>
        </w:rPr>
        <w:t xml:space="preserve"> infracción a los artículos 18 y 19</w:t>
      </w:r>
      <w:r w:rsidRPr="004959B0">
        <w:rPr>
          <w:rFonts w:ascii="Arial Narrow" w:eastAsia="Calibri" w:hAnsi="Arial Narrow" w:cs="Arial Narrow"/>
          <w:kern w:val="0"/>
          <w:lang w:eastAsia="es-PE"/>
          <w14:ligatures w14:val="none"/>
        </w:rPr>
        <w:t xml:space="preserve"> de </w:t>
      </w:r>
      <w:r w:rsidRPr="004959B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gestionar la afiliación de </w:t>
      </w:r>
      <w:r w:rsidRPr="00BD590A">
        <w:rPr>
          <w:rFonts w:ascii="Arial Narrow" w:eastAsia="Arial Narrow" w:hAnsi="Arial Narrow" w:cs="Arial Narrow"/>
          <w:bCs/>
        </w:rPr>
        <w:lastRenderedPageBreak/>
        <w:t xml:space="preserve">una nueva tarjeta para el cobro de las primas de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pese a la solicitud de la denunciante</w:t>
      </w:r>
      <w:r>
        <w:rPr>
          <w:rFonts w:ascii="Arial Narrow" w:eastAsia="Times New Roman" w:hAnsi="Arial Narrow" w:cs="Arial"/>
          <w:color w:val="000000"/>
          <w:kern w:val="0"/>
          <w:lang w:eastAsia="es-ES"/>
          <w14:ligatures w14:val="none"/>
        </w:rPr>
        <w:t>.</w:t>
      </w:r>
    </w:p>
    <w:p w14:paraId="59AD954E" w14:textId="77777777" w:rsidR="002A596F" w:rsidRDefault="002A596F" w:rsidP="002A596F">
      <w:pPr>
        <w:pStyle w:val="Prrafodelista"/>
        <w:spacing w:line="240" w:lineRule="auto"/>
        <w:rPr>
          <w:rFonts w:ascii="Arial Narrow" w:eastAsia="Arial Narrow" w:hAnsi="Arial Narrow" w:cs="Arial Narrow"/>
          <w:kern w:val="0"/>
          <w14:ligatures w14:val="none"/>
        </w:rPr>
      </w:pPr>
    </w:p>
    <w:p w14:paraId="7345B0DE"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59B0">
        <w:rPr>
          <w:rFonts w:ascii="Arial Narrow" w:eastAsia="Calibri" w:hAnsi="Arial Narrow" w:cs="Arial Narrow"/>
          <w:color w:val="000000"/>
          <w:kern w:val="0"/>
          <w:lang w:eastAsia="es-PE"/>
          <w14:ligatures w14:val="none"/>
        </w:rPr>
        <w:t>Presunta</w:t>
      </w:r>
      <w:r w:rsidRPr="004959B0">
        <w:rPr>
          <w:rFonts w:ascii="Arial Narrow" w:eastAsia="Times New Roman" w:hAnsi="Arial Narrow" w:cs="Times New Roman"/>
          <w:kern w:val="0"/>
          <w:shd w:val="clear" w:color="auto" w:fill="FFFFFF"/>
          <w:lang w:eastAsia="es-PE"/>
          <w14:ligatures w14:val="none"/>
        </w:rPr>
        <w:t xml:space="preserve"> infracción a los artículos 18 y 19</w:t>
      </w:r>
      <w:r w:rsidRPr="004959B0">
        <w:rPr>
          <w:rFonts w:ascii="Arial Narrow" w:eastAsia="Calibri" w:hAnsi="Arial Narrow" w:cs="Arial Narrow"/>
          <w:kern w:val="0"/>
          <w:lang w:eastAsia="es-PE"/>
          <w14:ligatures w14:val="none"/>
        </w:rPr>
        <w:t xml:space="preserve"> de </w:t>
      </w:r>
      <w:r w:rsidRPr="004959B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rehabilitar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pese a la solicitud de la denunciante</w:t>
      </w:r>
      <w:r>
        <w:rPr>
          <w:rFonts w:ascii="Arial Narrow" w:eastAsia="Times New Roman" w:hAnsi="Arial Narrow" w:cs="Arial"/>
          <w:color w:val="000000"/>
          <w:kern w:val="0"/>
          <w:lang w:eastAsia="es-ES"/>
          <w14:ligatures w14:val="none"/>
        </w:rPr>
        <w:t>.</w:t>
      </w:r>
    </w:p>
    <w:p w14:paraId="539F2531" w14:textId="77777777" w:rsidR="002A596F" w:rsidRPr="00865484" w:rsidRDefault="002A596F" w:rsidP="002A596F">
      <w:pPr>
        <w:pStyle w:val="Prrafodelista"/>
        <w:spacing w:line="240" w:lineRule="auto"/>
        <w:rPr>
          <w:rFonts w:ascii="Arial Narrow" w:eastAsia="Arial Narrow" w:hAnsi="Arial Narrow" w:cs="Arial Narrow"/>
          <w:kern w:val="0"/>
          <w14:ligatures w14:val="none"/>
        </w:rPr>
      </w:pPr>
    </w:p>
    <w:p w14:paraId="1B629C0C" w14: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6548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rPr>
        <w:t xml:space="preserve">la compañía aseguradora </w:t>
      </w:r>
      <w:r w:rsidRPr="00BD590A">
        <w:rPr>
          <w:rFonts w:ascii="Arial Narrow" w:eastAsia="Arial Narrow" w:hAnsi="Arial Narrow" w:cs="Arial Narrow"/>
          <w:kern w:val="0"/>
          <w14:ligatures w14:val="none"/>
        </w:rPr>
        <w:t xml:space="preserve">no habría cumplido con informar que la modalidad de pagos de la </w:t>
      </w:r>
      <w:r w:rsidRPr="00BD590A">
        <w:rPr>
          <w:rFonts w:ascii="Arial Narrow" w:eastAsia="Arial Narrow" w:hAnsi="Arial Narrow" w:cs="Arial Narrow"/>
          <w:bCs/>
        </w:rPr>
        <w:t xml:space="preserve">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no sería posible, al haber finalizado su convenido con el Banco de la Nación</w:t>
      </w:r>
      <w:r>
        <w:rPr>
          <w:rFonts w:ascii="Arial Narrow" w:eastAsia="Times New Roman" w:hAnsi="Arial Narrow" w:cs="Arial"/>
          <w:color w:val="000000"/>
          <w:kern w:val="0"/>
          <w:lang w:eastAsia="es-ES"/>
          <w14:ligatures w14:val="none"/>
        </w:rPr>
        <w:t>.</w:t>
      </w:r>
    </w:p>
    <w:p w14:paraId="31094AA2" w14:textId="77777777" w:rsidR="002A596F" w:rsidRPr="0026598E" w:rsidRDefault="002A596F" w:rsidP="002A596F">
      <w:pPr>
        <w:spacing w:after="0" w:line="240" w:lineRule="auto"/>
        <w:jc w:val="both"/>
        <w:rPr>
          <w:rFonts w:ascii="Arial Narrow" w:eastAsia="Arial Narrow" w:hAnsi="Arial Narrow" w:cs="Arial Narrow"/>
          <w:kern w:val="0"/>
          <w14:ligatures w14:val="none"/>
        </w:rPr>
      </w:pPr>
    </w:p>
    <w:p w14:paraId="4C80ED43" w14:textId="77777777" w:rsidR="002A596F" w:rsidRPr="0026598E" w:rsidRDefault="002A596F" w:rsidP="002A596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DC3231">
        <w:rPr>
          <w:rFonts w:ascii="Arial Narrow" w:eastAsia="Times New Roman" w:hAnsi="Arial Narrow" w:cs="Arial"/>
          <w:color w:val="000000"/>
          <w:kern w:val="0"/>
          <w:lang w:val="es-ES" w:eastAsia="es-ES"/>
          <w14:ligatures w14:val="none"/>
        </w:rPr>
        <w:t xml:space="preserve">5 de abril de </w:t>
      </w:r>
      <w:r w:rsidRPr="00E40BE0">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091AF6F7" w14:textId="77777777" w:rsidR="002A596F" w:rsidRPr="0026598E" w:rsidRDefault="002A596F" w:rsidP="002A596F">
      <w:pPr>
        <w:spacing w:line="240" w:lineRule="auto"/>
        <w:contextualSpacing/>
        <w:jc w:val="both"/>
        <w:rPr>
          <w:rFonts w:ascii="Arial Narrow" w:eastAsia="Times New Roman" w:hAnsi="Arial Narrow" w:cs="Times New Roman"/>
          <w:color w:val="000000"/>
          <w:kern w:val="0"/>
          <w:lang w:eastAsia="es-PE"/>
          <w14:ligatures w14:val="none"/>
        </w:rPr>
      </w:pPr>
    </w:p>
    <w:p w14:paraId="6A810A1D"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7C68A8">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736DF710" w14:textId="77777777" w:rsidR="002A596F" w:rsidRPr="0026598E" w:rsidRDefault="002A596F" w:rsidP="002A596F">
      <w:pPr>
        <w:spacing w:after="0" w:line="240" w:lineRule="auto"/>
        <w:jc w:val="both"/>
        <w:rPr>
          <w:rFonts w:ascii="Arial Narrow" w:eastAsia="Times New Roman" w:hAnsi="Arial Narrow" w:cs="Times New Roman"/>
          <w:color w:val="000000"/>
          <w:kern w:val="0"/>
          <w:lang w:eastAsia="es-PE"/>
          <w14:ligatures w14:val="none"/>
        </w:rPr>
      </w:pPr>
    </w:p>
    <w:p w14:paraId="5CAC1CAB"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1D4AFB3"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7654F39"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49D3ECF" w14: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F7F63C5" w14: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25232481" w14:textId="77777777" w:rsidR="002A596F" w:rsidRPr="0026598E" w:rsidRDefault="002A596F" w:rsidP="002A596F">
      <w:pPr>
        <w:spacing w:after="0" w:line="240" w:lineRule="auto"/>
        <w:ind w:left="567"/>
        <w:jc w:val="both"/>
        <w:rPr>
          <w:rFonts w:ascii="Arial Narrow" w:eastAsia="Arial Narrow" w:hAnsi="Arial Narrow" w:cs="Arial Narrow"/>
          <w:color w:val="000000"/>
          <w:kern w:val="0"/>
          <w:lang w:eastAsia="es-PE"/>
          <w14:ligatures w14:val="none"/>
        </w:rPr>
      </w:pPr>
    </w:p>
    <w:p w14:paraId="503C3B95"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DC3231">
        <w:rPr>
          <w:rFonts w:ascii="Arial Narrow" w:eastAsia="Times New Roman" w:hAnsi="Arial Narrow" w:cs="Arial"/>
          <w:color w:val="000000"/>
          <w:kern w:val="0"/>
          <w:lang w:val="es-ES" w:eastAsia="es-ES"/>
          <w14:ligatures w14:val="none"/>
        </w:rPr>
        <w:t xml:space="preserve">5 de </w:t>
      </w:r>
      <w:r w:rsidRPr="00B5001B">
        <w:rPr>
          <w:rFonts w:ascii="Arial Narrow" w:eastAsia="Times New Roman" w:hAnsi="Arial Narrow" w:cs="Arial"/>
          <w:color w:val="000000"/>
          <w:kern w:val="0"/>
          <w:lang w:val="es-ES" w:eastAsia="es-ES"/>
          <w14:ligatures w14:val="none"/>
        </w:rPr>
        <w:t>abril de 2025</w:t>
      </w:r>
      <w:r w:rsidRPr="00B5001B">
        <w:rPr>
          <w:rFonts w:ascii="Arial Narrow" w:eastAsia="Calibri" w:hAnsi="Arial Narrow" w:cs="Arial"/>
          <w:kern w:val="0"/>
          <w14:ligatures w14:val="none"/>
        </w:rPr>
        <w:t xml:space="preserve">, </w:t>
      </w:r>
      <w:r w:rsidRPr="00B5001B">
        <w:rPr>
          <w:rFonts w:ascii="Arial Narrow" w:eastAsia="Arial Narrow" w:hAnsi="Arial Narrow" w:cs="Arial Narrow"/>
          <w:color w:val="000000"/>
          <w:kern w:val="0"/>
          <w:lang w:eastAsia="es-PE"/>
          <w14:ligatures w14:val="none"/>
        </w:rPr>
        <w:t>a</w:t>
      </w:r>
      <w:r w:rsidRPr="00B5001B">
        <w:rPr>
          <w:rFonts w:ascii="Arial Narrow" w:eastAsia="Times New Roman" w:hAnsi="Arial Narrow" w:cs="Times New Roman"/>
          <w:color w:val="000000"/>
          <w:kern w:val="0"/>
          <w:shd w:val="clear" w:color="auto" w:fill="FFFFFF"/>
          <w:lang w:eastAsia="es-PE"/>
          <w14:ligatures w14:val="none"/>
        </w:rPr>
        <w:t xml:space="preserve"> </w:t>
      </w:r>
      <w:r w:rsidRPr="00B5001B">
        <w:rPr>
          <w:rFonts w:ascii="Arial Narrow" w:eastAsia="Arial Narrow" w:hAnsi="Arial Narrow" w:cs="Arial Narrow"/>
          <w:bCs/>
        </w:rPr>
        <w:t>Mapfre Perú Compañía de Seguros y Reaseguros S.A.</w:t>
      </w:r>
      <w:r w:rsidRPr="00B5001B">
        <w:rPr>
          <w:rFonts w:ascii="Arial Narrow" w:eastAsia="Arial Narrow" w:hAnsi="Arial Narrow" w:cs="Arial Narrow"/>
          <w:color w:val="000000"/>
          <w:kern w:val="0"/>
          <w:lang w:eastAsia="es-PE"/>
          <w14:ligatures w14:val="none"/>
        </w:rPr>
        <w:t>, para que, de conformidad con lo di</w:t>
      </w:r>
      <w:r w:rsidRPr="0026598E">
        <w:rPr>
          <w:rFonts w:ascii="Arial Narrow" w:eastAsia="Arial Narrow" w:hAnsi="Arial Narrow" w:cs="Arial Narrow"/>
          <w:color w:val="000000"/>
          <w:kern w:val="0"/>
          <w:lang w:eastAsia="es-PE"/>
          <w14:ligatures w14:val="none"/>
        </w:rPr>
        <w:t>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1C6B15A"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p>
    <w:p w14:paraId="2E8E8497" w14: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Pr="00C3003A">
        <w:rPr>
          <w:rFonts w:ascii="Arial Narrow" w:eastAsia="Times New Roman" w:hAnsi="Arial Narrow" w:cs="Arial"/>
          <w:color w:val="000000"/>
          <w:kern w:val="0"/>
          <w:lang w:val="es-ES" w:eastAsia="es-ES"/>
          <w14:ligatures w14:val="none"/>
        </w:rPr>
        <w:t xml:space="preserve">(i) presentar una copia </w:t>
      </w:r>
      <w:r w:rsidRPr="00C3003A">
        <w:rPr>
          <w:rFonts w:ascii="Arial Narrow" w:eastAsia="Times New Roman" w:hAnsi="Arial Narrow" w:cs="Arial"/>
          <w:color w:val="000000"/>
          <w:kern w:val="0"/>
          <w:lang w:val="es-ES" w:eastAsia="es-ES"/>
          <w14:ligatures w14:val="none"/>
        </w:rPr>
        <w:lastRenderedPageBreak/>
        <w:t xml:space="preserve">completa, legible y debidamente suscrita de la Póliza </w:t>
      </w:r>
      <w:proofErr w:type="spellStart"/>
      <w:r w:rsidRPr="00C3003A">
        <w:rPr>
          <w:rFonts w:ascii="Arial Narrow" w:eastAsia="Times New Roman" w:hAnsi="Arial Narrow" w:cs="Arial"/>
          <w:color w:val="000000"/>
          <w:kern w:val="0"/>
          <w:lang w:val="es-ES" w:eastAsia="es-ES"/>
          <w14:ligatures w14:val="none"/>
        </w:rPr>
        <w:t/>
      </w:r>
      <w:proofErr w:type="spellEnd"/>
      <w:r w:rsidRPr="00C3003A">
        <w:rPr>
          <w:rFonts w:ascii="Arial Narrow" w:eastAsia="Times New Roman" w:hAnsi="Arial Narrow" w:cs="Arial"/>
          <w:color w:val="000000"/>
          <w:kern w:val="0"/>
          <w:lang w:val="es-ES" w:eastAsia="es-ES"/>
          <w14:ligatures w14:val="none"/>
        </w:rPr>
        <w:t xml:space="preserve"> 6041910103665, incluyendo todos los anexos y documentos relacionados con el contrato, así como los cargos de remisión correspondientes; (</w:t>
      </w:r>
      <w:proofErr w:type="spellStart"/>
      <w:r w:rsidRPr="00C3003A">
        <w:rPr>
          <w:rFonts w:ascii="Arial Narrow" w:eastAsia="Times New Roman" w:hAnsi="Arial Narrow" w:cs="Arial"/>
          <w:color w:val="000000"/>
          <w:kern w:val="0"/>
          <w:lang w:val="es-ES" w:eastAsia="es-ES"/>
          <w14:ligatures w14:val="none"/>
        </w:rPr>
        <w:t>ii</w:t>
      </w:r>
      <w:proofErr w:type="spellEnd"/>
      <w:r w:rsidRPr="00C3003A">
        <w:rPr>
          <w:rFonts w:ascii="Arial Narrow" w:eastAsia="Times New Roman" w:hAnsi="Arial Narrow" w:cs="Arial"/>
          <w:color w:val="000000"/>
          <w:kern w:val="0"/>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Times New Roman" w:hAnsi="Arial Narrow" w:cs="Arial"/>
          <w:color w:val="000000"/>
          <w:kern w:val="0"/>
          <w:lang w:val="es-ES" w:eastAsia="es-ES"/>
          <w14:ligatures w14:val="none"/>
        </w:rPr>
        <w:t>iii</w:t>
      </w:r>
      <w:proofErr w:type="spellEnd"/>
      <w:r w:rsidRPr="00C300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p w14:paraId="2C8165DB" w14:textId="77777777" w:rsidR="002A596F" w:rsidRPr="0026598E" w:rsidRDefault="002A596F" w:rsidP="002A596F">
      <w:pPr>
        <w:spacing w:after="0" w:line="240" w:lineRule="auto"/>
        <w:jc w:val="both"/>
        <w:rPr>
          <w:rFonts w:ascii="Arial Narrow" w:eastAsia="Arial Narrow" w:hAnsi="Arial Narrow" w:cs="Arial Narrow"/>
          <w:b/>
          <w:color w:val="000000"/>
          <w:kern w:val="0"/>
          <w:lang w:val="es-ES" w:eastAsia="es-PE"/>
          <w14:ligatures w14:val="none"/>
        </w:rPr>
      </w:pPr>
    </w:p>
    <w:p w14:paraId="7B2D4398"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12871189" w14:textId="77777777" w:rsidR="002A596F" w:rsidRPr="0026598E" w:rsidRDefault="002A596F" w:rsidP="002A596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2B87D3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A8E65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C99BABA" w14:textId="77777777" w:rsidR="002A596F" w:rsidRPr="0026598E" w:rsidRDefault="002A596F" w:rsidP="002A596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09D359B" w14:textId="77777777" w:rsidR="002A596F" w:rsidRPr="0026598E" w:rsidRDefault="002A596F" w:rsidP="002A596F">
      <w:pPr>
        <w:suppressAutoHyphens/>
        <w:spacing w:after="0" w:line="240" w:lineRule="auto"/>
        <w:jc w:val="both"/>
        <w:rPr>
          <w:rFonts w:ascii="Arial Narrow" w:eastAsia="Calibri" w:hAnsi="Arial Narrow" w:cs="Arial"/>
          <w:kern w:val="0"/>
          <w:u w:val="single"/>
          <w14:ligatures w14:val="none"/>
        </w:rPr>
      </w:pPr>
    </w:p>
    <w:p w14:paraId="3A1E5273" w14: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84DE922" w14: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w14:ligatures w14:val="none"/>
        </w:rPr>
      </w:pPr>
    </w:p>
    <w:p w14:paraId="1FF591A6" w14:textId="77777777" w:rsidR="002A596F" w:rsidRPr="00A67ADF" w:rsidRDefault="002A596F" w:rsidP="002A59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Ramirez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C68A8">
        <w:rPr>
          <w:rFonts w:ascii="Arial Narrow" w:hAnsi="Arial Narrow" w:cs="Arial"/>
          <w:bCs/>
          <w:spacing w:val="-3"/>
          <w:kern w:val="0"/>
          <w14:ligatures w14:val="none"/>
        </w:rPr>
        <w:t xml:space="preserve"/>
      </w:r>
      <w:r w:rsidRPr="007C68A8">
        <w:rPr>
          <w:rFonts w:ascii="Arial Narrow" w:eastAsia="Times New Roman" w:hAnsi="Arial Narrow" w:cs="Times New Roman"/>
          <w:color w:val="000000"/>
          <w:kern w:val="0"/>
          <w:shd w:val="clear" w:color="auto" w:fill="FFFFFF"/>
          <w:lang w:eastAsia="es-PE"/>
          <w14:ligatures w14:val="none"/>
        </w:rPr>
        <w:t xml:space="preserve"/>
      </w:r>
      <w:proofErr w:type="spellStart"/>
      <w:r w:rsidRPr="007C68A8">
        <w:rPr>
          <w:rFonts w:ascii="Arial Narrow" w:eastAsia="Times New Roman" w:hAnsi="Arial Narrow" w:cs="Times New Roman"/>
          <w:color w:val="000000"/>
          <w:kern w:val="0"/>
          <w:shd w:val="clear" w:color="auto" w:fill="FFFFFF"/>
          <w:lang w:eastAsia="es-PE"/>
          <w14:ligatures w14:val="none"/>
        </w:rPr>
        <w:t/>
      </w:r>
      <w:proofErr w:type="spellEnd"/>
      <w:r w:rsidRPr="007C68A8">
        <w:rPr>
          <w:rFonts w:ascii="Arial Narrow" w:eastAsia="Times New Roman" w:hAnsi="Arial Narrow" w:cs="Times New Roman"/>
          <w:color w:val="000000"/>
          <w:kern w:val="0"/>
          <w:shd w:val="clear" w:color="auto" w:fill="FFFFFF"/>
          <w:lang w:eastAsia="es-PE"/>
          <w14:ligatures w14:val="none"/>
        </w:rPr>
        <w:t xml:space="preserve"/>
      </w:r>
      <w:r w:rsidRPr="007C68A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AE14E0B" w14:textId="77777777" w:rsidR="002A596F" w:rsidRPr="00A67ADF" w:rsidRDefault="002A596F" w:rsidP="002A596F">
      <w:pPr>
        <w:suppressAutoHyphens/>
        <w:spacing w:after="0" w:line="240" w:lineRule="auto"/>
        <w:jc w:val="both"/>
        <w:rPr>
          <w:rFonts w:ascii="Arial Narrow" w:hAnsi="Arial Narrow" w:cs="Arial"/>
        </w:rPr>
      </w:pPr>
    </w:p>
    <w:p w14:paraId="207BD371" w14:textId="77777777" w:rsidR="002A596F" w:rsidRPr="0021384F" w:rsidRDefault="002A596F" w:rsidP="002A596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68A8">
        <w:rPr>
          <w:rFonts w:ascii="Arial Narrow" w:hAnsi="Arial Narrow"/>
          <w:color w:val="000000"/>
        </w:rPr>
        <w:t xml:space="preserve">requerir a </w:t>
      </w:r>
      <w:r w:rsidRPr="007C68A8">
        <w:rPr>
          <w:rFonts w:ascii="Arial Narrow" w:eastAsia="Arial Narrow" w:hAnsi="Arial Narrow" w:cs="Arial Narrow"/>
          <w:bCs/>
        </w:rPr>
        <w:t xml:space="preserve">Mapfre Perú Compañía de Seguros y Reaseguros S.A. </w:t>
      </w:r>
      <w:r w:rsidRPr="007C68A8">
        <w:rPr>
          <w:rFonts w:ascii="Arial Narrow" w:hAnsi="Arial Narrow"/>
          <w:shd w:val="clear" w:color="auto" w:fill="FFFFFF"/>
        </w:rPr>
        <w:t xml:space="preserve">para que </w:t>
      </w:r>
      <w:r w:rsidRPr="007C68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496B488D" w14:textId="77777777" w:rsidR="002A596F" w:rsidRPr="0026598E" w:rsidRDefault="002A596F" w:rsidP="002A596F">
      <w:pPr>
        <w:suppressAutoHyphens/>
        <w:spacing w:after="0" w:line="240" w:lineRule="auto"/>
        <w:jc w:val="both"/>
        <w:rPr>
          <w:rFonts w:ascii="Arial Narrow" w:hAnsi="Arial Narrow" w:cs="Arial"/>
        </w:rPr>
      </w:pPr>
    </w:p>
    <w:p w14:paraId="33CB3366"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157F924B"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5A1C109A"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01B5B71F"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333EC534" w14: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0A20246D" w14: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E222D7C" w14:textId="77777777" w:rsidR="002A596F" w:rsidRPr="0026598E" w:rsidRDefault="002A596F" w:rsidP="002A596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037B740"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bookmarkEnd w:id="0"/>
    <w:p w14:paraId="047DFDDA" w14:textId="77777777" w:rsidR="002A596F" w:rsidRPr="0026598E" w:rsidRDefault="002A596F" w:rsidP="002A59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0804160" w14:textId="77777777" w:rsidR="002A596F" w:rsidRPr="0026598E" w:rsidRDefault="002A596F" w:rsidP="002A596F">
      <w:pPr>
        <w:spacing w:line="240" w:lineRule="auto"/>
        <w:rPr>
          <w:rFonts w:ascii="Arial Narrow" w:hAnsi="Arial Narrow"/>
        </w:rPr>
      </w:pPr>
    </w:p>
    <w:p w14:paraId="0358EE06" w14:textId="77777777" w:rsidR="002A596F" w:rsidRPr="0026598E" w:rsidRDefault="002A596F" w:rsidP="002A596F">
      <w:pPr>
        <w:spacing w:line="240" w:lineRule="auto"/>
        <w:rPr>
          <w:rFonts w:ascii="Arial Narrow" w:hAnsi="Arial Narrow"/>
        </w:rPr>
      </w:pPr>
    </w:p>
    <w:p w14:paraId="05B01042" w14:textId="77777777" w:rsidR="002A596F" w:rsidRPr="0026598E" w:rsidRDefault="002A596F" w:rsidP="002A596F">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ind w:left="567" w:hanging="567"/>
        <w:jc w:val="both"/>
        <w:rPr>
          <w:rFonts w:ascii="Arial Narrow" w:hAnsi="Arial Narrow" w:cs="Arial"/>
          <w:sz w:val="16"/>
          <w:szCs w:val="16"/>
        </w:rPr>
      </w:pPr>
      <w:r w:rsidRPr="00DC3231">
        <w:rPr>
          <w:rStyle w:val="Refdenotaalpie"/>
          <w:rFonts w:ascii="Arial Narrow" w:hAnsi="Arial Narrow" w:cs="Arial"/>
          <w:sz w:val="16"/>
          <w:szCs w:val="16"/>
          <w:vertAlign w:val="superscript"/>
        </w:rPr>
        <w:footnoteRef/>
      </w:r>
      <w:r w:rsidRPr="00DC3231">
        <w:rPr>
          <w:rFonts w:ascii="Arial Narrow" w:hAnsi="Arial Narrow" w:cs="Arial"/>
          <w:sz w:val="16"/>
          <w:szCs w:val="16"/>
        </w:rPr>
        <w:t xml:space="preserve"> </w:t>
      </w:r>
      <w:r w:rsidRPr="00DC3231">
        <w:rPr>
          <w:rFonts w:ascii="Arial Narrow" w:hAnsi="Arial Narrow" w:cs="Arial"/>
          <w:sz w:val="16"/>
          <w:szCs w:val="16"/>
        </w:rPr>
        <w:tab/>
        <w:t xml:space="preserve">Denuncia remitida a esta Comisión mediante MEMORANDUM </w:t>
      </w:r>
      <w:proofErr w:type="spellStart"/>
      <w:r w:rsidRPr="00DC3231">
        <w:rPr>
          <w:rFonts w:ascii="Arial Narrow" w:hAnsi="Arial Narrow" w:cs="Arial"/>
          <w:sz w:val="16"/>
          <w:szCs w:val="16"/>
        </w:rPr>
        <w:t/>
      </w:r>
      <w:proofErr w:type="spellEnd"/>
      <w:r w:rsidRPr="00DC3231">
        <w:rPr>
          <w:rFonts w:ascii="Arial Narrow" w:hAnsi="Arial Narrow" w:cs="Arial"/>
          <w:sz w:val="16"/>
          <w:szCs w:val="16"/>
        </w:rPr>
        <w:t xml:space="preserve"> 001157-2025-PS1/INDECOPI de fecha 27 de mayo del 2025, </w:t>
      </w:r>
      <w:proofErr w:type="spellStart"/>
      <w:r w:rsidRPr="00DC3231">
        <w:rPr>
          <w:rFonts w:ascii="Arial Narrow" w:hAnsi="Arial Narrow" w:cs="Arial"/>
          <w:sz w:val="16"/>
          <w:szCs w:val="16"/>
        </w:rPr>
        <w:t>recepcionada</w:t>
      </w:r>
      <w:proofErr w:type="spellEnd"/>
      <w:r w:rsidRPr="00DC3231">
        <w:rPr>
          <w:rFonts w:ascii="Arial Narrow" w:hAnsi="Arial Narrow" w:cs="Arial"/>
          <w:sz w:val="16"/>
          <w:szCs w:val="16"/>
        </w:rPr>
        <w:t xml:space="preserve"> el 27 de mayo del 2025.</w:t>
      </w:r>
    </w:p>
    <w:p w14:paraId="596469CE" w14:textId="77777777" w:rsidR="002A596F" w:rsidRPr="00827364" w:rsidRDefault="002A596F" w:rsidP="002A596F">
      <w:pPr>
        <w:pStyle w:val="Textonotapie"/>
        <w:ind w:left="567" w:hanging="567"/>
        <w:jc w:val="both"/>
        <w:rPr>
          <w:rFonts w:ascii="Arial Narrow" w:hAnsi="Arial Narrow" w:cs="Arial"/>
          <w:sz w:val="16"/>
          <w:szCs w:val="16"/>
        </w:rPr>
      </w:pPr>
    </w:p>
  </w:footnote>
  <w:footnote w:id="2">
    <w:p w14:paraId="7C3BEAC9"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AB10E4" w14:textId="77777777" w:rsidR="002A596F" w:rsidRPr="0026598E" w:rsidRDefault="002A596F" w:rsidP="002A596F">
      <w:pPr>
        <w:pStyle w:val="Textonotapie"/>
        <w:ind w:left="567" w:hanging="567"/>
        <w:jc w:val="both"/>
        <w:rPr>
          <w:rFonts w:ascii="Arial Narrow" w:hAnsi="Arial Narrow" w:cs="Arial"/>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279708B"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6177BD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338A5B" w14:textId="77777777" w:rsidR="002A596F" w:rsidRPr="000828F5" w:rsidRDefault="002A596F" w:rsidP="002A596F">
      <w:pPr>
        <w:pStyle w:val="Textonotapie"/>
        <w:ind w:left="567" w:right="-1"/>
        <w:jc w:val="both"/>
        <w:rPr>
          <w:rFonts w:ascii="Arial Narrow" w:eastAsia="Arial Narrow" w:hAnsi="Arial Narrow" w:cs="Arial Narrow"/>
          <w:sz w:val="16"/>
          <w:szCs w:val="16"/>
        </w:rPr>
      </w:pP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A8BBB6" w14:textId="77777777" w:rsidR="002A596F" w:rsidRPr="000828F5" w:rsidRDefault="002A596F" w:rsidP="002A596F">
      <w:pPr>
        <w:pStyle w:val="Textonotapie"/>
        <w:jc w:val="both"/>
        <w:rPr>
          <w:rFonts w:ascii="Arial Narrow" w:hAnsi="Arial Narrow"/>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7F11085F" w14:textId="77777777" w:rsidR="002A596F" w:rsidRPr="006D4070" w:rsidRDefault="002A596F" w:rsidP="002A596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0380F3A0"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p>
    <w:p w14:paraId="050EE2FF" w14:textId="77777777" w:rsidR="002A596F" w:rsidRPr="006D4070" w:rsidRDefault="002A596F" w:rsidP="002A596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CA2148F" w14:textId="77777777" w:rsidR="002A596F" w:rsidRPr="006D4070" w:rsidRDefault="002A596F" w:rsidP="002A596F">
      <w:pPr>
        <w:pStyle w:val="Textonotapie"/>
        <w:ind w:firstLine="567"/>
        <w:rPr>
          <w:rFonts w:ascii="Arial Narrow" w:hAnsi="Arial Narrow"/>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32F168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07FF8A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7">
    <w:p w14:paraId="7873271C"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4B05488" w14:textId="77777777" w:rsidR="002A596F" w:rsidRPr="0026598E" w:rsidRDefault="002A596F" w:rsidP="002A596F">
      <w:pPr>
        <w:pStyle w:val="Textonotapie"/>
        <w:ind w:left="567" w:hanging="567"/>
        <w:jc w:val="both"/>
        <w:rPr>
          <w:rFonts w:ascii="Arial Narrow" w:hAnsi="Arial Narrow" w:cs="Arial"/>
          <w:sz w:val="16"/>
          <w:szCs w:val="16"/>
        </w:rPr>
      </w:pPr>
    </w:p>
  </w:footnote>
  <w:footnote w:id="8">
    <w:p w14:paraId="2BA7CCE2"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6BCE18" w14:textId="77777777" w:rsidR="002A596F" w:rsidRPr="0026598E" w:rsidRDefault="002A596F" w:rsidP="002A596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340AEAB" w14:textId="77777777" w:rsidR="002A596F" w:rsidRPr="0026598E" w:rsidRDefault="002A596F" w:rsidP="002A596F">
      <w:pPr>
        <w:pStyle w:val="Textonotapie"/>
        <w:tabs>
          <w:tab w:val="left" w:pos="284"/>
        </w:tabs>
        <w:ind w:left="567" w:hanging="567"/>
        <w:jc w:val="both"/>
        <w:rPr>
          <w:rFonts w:ascii="Arial Narrow" w:hAnsi="Arial Narrow" w:cs="Arial"/>
          <w:b/>
          <w:bCs/>
          <w:sz w:val="16"/>
          <w:szCs w:val="16"/>
        </w:rPr>
      </w:pPr>
    </w:p>
  </w:footnote>
  <w:footnote w:id="9">
    <w:p w14:paraId="1379C47E"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33145BAC"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68605D8" w14:textId="77777777" w:rsidR="002A596F" w:rsidRPr="0026598E" w:rsidRDefault="002A596F" w:rsidP="002A596F">
      <w:pPr>
        <w:spacing w:after="0" w:line="240" w:lineRule="auto"/>
        <w:ind w:left="567" w:hanging="567"/>
        <w:jc w:val="both"/>
        <w:rPr>
          <w:rFonts w:ascii="Arial Narrow" w:hAnsi="Arial Narrow" w:cs="Arial"/>
          <w:sz w:val="16"/>
          <w:szCs w:val="16"/>
        </w:rPr>
      </w:pPr>
    </w:p>
    <w:p w14:paraId="7E9B0256"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342CF6"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ADA977"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8A8431E"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p w14:paraId="1A23C1F3" w14:textId="77777777" w:rsidR="002A596F" w:rsidRPr="0026598E" w:rsidRDefault="002A596F" w:rsidP="002A596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AB9B0F7"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footnote>
  <w:footnote w:id="11">
    <w:p w14:paraId="20C6D98F" w14:textId="77777777" w:rsidR="002A596F" w:rsidRPr="0026598E" w:rsidRDefault="002A596F" w:rsidP="002A596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15D437" w14:textId="77777777" w:rsidR="002A596F" w:rsidRPr="0026598E" w:rsidRDefault="002A596F" w:rsidP="002A596F">
      <w:pPr>
        <w:pStyle w:val="Textonotapie"/>
        <w:jc w:val="both"/>
        <w:rPr>
          <w:rFonts w:ascii="Arial Narrow" w:hAnsi="Arial Narrow" w:cs="Arial"/>
          <w:sz w:val="16"/>
          <w:szCs w:val="16"/>
        </w:rPr>
      </w:pPr>
    </w:p>
  </w:footnote>
  <w:footnote w:id="12">
    <w:p w14:paraId="787B2C13" w14:textId="77777777" w:rsidR="002A596F" w:rsidRPr="0026598E" w:rsidRDefault="002A596F" w:rsidP="002A596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765311B" w14:textId="77777777" w:rsidR="002A596F" w:rsidRPr="0026598E" w:rsidRDefault="002A596F" w:rsidP="002A596F">
      <w:pPr>
        <w:pStyle w:val="NormalWeb"/>
        <w:spacing w:after="0" w:line="240" w:lineRule="auto"/>
        <w:ind w:left="567"/>
        <w:jc w:val="both"/>
        <w:rPr>
          <w:rFonts w:ascii="Arial Narrow" w:hAnsi="Arial Narrow" w:cs="Arial"/>
          <w:sz w:val="16"/>
          <w:szCs w:val="16"/>
        </w:rPr>
      </w:pPr>
    </w:p>
  </w:footnote>
  <w:footnote w:id="13">
    <w:p w14:paraId="7019B292" w14:textId="77777777" w:rsidR="002A596F" w:rsidRPr="00645D4B"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645D4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45D4B">
        <w:rPr>
          <w:rFonts w:ascii="Arial Narrow" w:eastAsia="Arial" w:hAnsi="Arial Narrow" w:cs="Arial"/>
          <w:b/>
          <w:sz w:val="16"/>
          <w:szCs w:val="16"/>
        </w:rPr>
        <w:t/>
      </w:r>
      <w:proofErr w:type="spellEnd"/>
      <w:r w:rsidRPr="00645D4B">
        <w:rPr>
          <w:rFonts w:ascii="Arial Narrow" w:eastAsia="Arial" w:hAnsi="Arial Narrow" w:cs="Arial"/>
          <w:b/>
          <w:sz w:val="16"/>
          <w:szCs w:val="16"/>
        </w:rPr>
        <w:t xml:space="preserve"> 006-2026-JUS y publicado el 30 de abril de 2026</w:t>
      </w:r>
    </w:p>
    <w:p w14:paraId="24E47C1C" w14:textId="77777777" w:rsidR="002A596F" w:rsidRPr="00645D4B" w:rsidRDefault="002A596F" w:rsidP="002A596F">
      <w:pPr>
        <w:pStyle w:val="Textonotapie"/>
        <w:ind w:left="1134" w:hanging="567"/>
        <w:jc w:val="both"/>
        <w:rPr>
          <w:rFonts w:ascii="Arial Narrow" w:hAnsi="Arial Narrow" w:cs="Arial"/>
          <w:b/>
          <w:bCs/>
          <w:sz w:val="16"/>
          <w:szCs w:val="16"/>
        </w:rPr>
      </w:pPr>
      <w:r w:rsidRPr="00645D4B">
        <w:rPr>
          <w:rFonts w:ascii="Arial Narrow" w:hAnsi="Arial Narrow" w:cs="Arial"/>
          <w:b/>
          <w:bCs/>
          <w:sz w:val="16"/>
          <w:szCs w:val="16"/>
        </w:rPr>
        <w:t>Artículo 20.- Modalidades de notificación</w:t>
      </w:r>
    </w:p>
    <w:p w14:paraId="6C79F564" w14:textId="77777777" w:rsidR="002A596F" w:rsidRPr="00645D4B" w:rsidRDefault="002A596F" w:rsidP="002A596F">
      <w:pPr>
        <w:pStyle w:val="Textonotapie"/>
        <w:ind w:left="1134" w:hanging="567"/>
        <w:jc w:val="both"/>
        <w:rPr>
          <w:rFonts w:ascii="Arial Narrow" w:hAnsi="Arial Narrow" w:cs="Arial"/>
          <w:sz w:val="16"/>
          <w:szCs w:val="16"/>
        </w:rPr>
      </w:pPr>
      <w:r w:rsidRPr="00645D4B">
        <w:rPr>
          <w:rFonts w:ascii="Arial Narrow" w:hAnsi="Arial Narrow" w:cs="Arial"/>
          <w:sz w:val="16"/>
          <w:szCs w:val="16"/>
        </w:rPr>
        <w:t xml:space="preserve">20.4. </w:t>
      </w:r>
      <w:r w:rsidRPr="00645D4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2124DFB" w14:textId="77777777" w:rsidR="002A596F" w:rsidRPr="0026598E" w:rsidRDefault="002A596F" w:rsidP="002A59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