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76788E1" w:rsidR="00AB3A58" w:rsidRPr="005B5B75" w:rsidRDefault="00AB3A58" w:rsidP="005B5B7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5B75">
        <w:rPr>
          <w:rFonts w:ascii="Arial Narrow" w:eastAsia="Arial Narrow" w:hAnsi="Arial Narrow" w:cs="Arial Narrow"/>
          <w:b/>
          <w:color w:val="000000"/>
          <w:kern w:val="0"/>
          <w:lang w:eastAsia="es-PE"/>
          <w14:ligatures w14:val="none"/>
        </w:rPr>
        <w:t xml:space="preserve">EXPEDIENTE </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181C4B" w:rsidRPr="005B5B75">
        <w:rPr>
          <w:rFonts w:ascii="Arial Narrow" w:eastAsia="Times New Roman" w:hAnsi="Arial Narrow" w:cs="Times New Roman"/>
          <w:b/>
          <w:bCs/>
          <w:color w:val="000000"/>
          <w:kern w:val="0"/>
          <w:shd w:val="clear" w:color="auto" w:fill="FFFFFF"/>
          <w:lang w:eastAsia="es-PE"/>
          <w14:ligatures w14:val="none"/>
        </w:rPr>
        <w:t>0875-2025</w:t>
      </w:r>
      <w:r w:rsidR="00A8071A" w:rsidRPr="005B5B75">
        <w:rPr>
          <w:rFonts w:ascii="Arial Narrow" w:eastAsia="Times New Roman" w:hAnsi="Arial Narrow" w:cs="Times New Roman"/>
          <w:b/>
          <w:bCs/>
          <w:color w:val="000000"/>
          <w:kern w:val="0"/>
          <w:shd w:val="clear" w:color="auto" w:fill="FFFFFF"/>
          <w:lang w:eastAsia="es-PE"/>
          <w14:ligatures w14:val="none"/>
        </w:rPr>
        <w:t>/CC1</w:t>
      </w:r>
    </w:p>
    <w:p w14:paraId="187C3631" w14:textId="41746CFA"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DENUNCIANTE:[DENUNCIANTE] (SEÑORA [APELLIDO])</w:t>
      </w:r>
      <w:r w:rsidRPr="005B5B75">
        <w:rPr>
          <w:rFonts w:ascii="Arial Narrow" w:eastAsia="Arial Narrow" w:hAnsi="Arial Narrow" w:cs="Arial Narrow"/>
          <w:b/>
          <w:color w:val="000000"/>
          <w:kern w:val="0"/>
          <w:lang w:eastAsia="es-PE"/>
          <w14:ligatures w14:val="none"/>
        </w:rPr>
        <w:tab/>
        <w:t/>
      </w:r>
      <w:r w:rsidRPr="005B5B75">
        <w:rPr>
          <w:rFonts w:ascii="Arial Narrow" w:eastAsia="Arial Narrow" w:hAnsi="Arial Narrow" w:cs="Arial Narrow"/>
          <w:b/>
          <w:color w:val="000000"/>
          <w:kern w:val="0"/>
          <w:lang w:eastAsia="es-PE"/>
          <w14:ligatures w14:val="none"/>
        </w:rPr>
        <w:tab/>
      </w:r>
      <w:r w:rsidR="0021166D" w:rsidRPr="005B5B75">
        <w:rPr>
          <w:rFonts w:ascii="Arial Narrow" w:eastAsia="Arial Narrow" w:hAnsi="Arial Narrow" w:cs="Arial Narrow"/>
          <w:b/>
          <w:color w:val="000000"/>
          <w:kern w:val="0"/>
          <w:lang w:eastAsia="es-PE"/>
          <w14:ligatures w14:val="none"/>
        </w:rPr>
        <w:t xml:space="preserve"/>
      </w:r>
      <w:r w:rsidR="00A8071A" w:rsidRPr="005B5B75">
        <w:rPr>
          <w:rFonts w:ascii="Arial Narrow" w:eastAsia="Arial Narrow" w:hAnsi="Arial Narrow" w:cs="Arial Narrow"/>
          <w:b/>
          <w:color w:val="000000"/>
          <w:kern w:val="0"/>
          <w:lang w:eastAsia="es-PE"/>
          <w14:ligatures w14:val="none"/>
        </w:rPr>
        <w:t xml:space="preserve"/>
      </w:r>
      <w:r w:rsidR="0021166D" w:rsidRPr="005B5B75">
        <w:rPr>
          <w:rFonts w:ascii="Arial Narrow" w:eastAsia="Arial Narrow" w:hAnsi="Arial Narrow" w:cs="Arial Narrow"/>
          <w:b/>
          <w:color w:val="000000"/>
          <w:kern w:val="0"/>
          <w:lang w:eastAsia="es-PE"/>
          <w14:ligatures w14:val="none"/>
        </w:rPr>
        <w:t/>
      </w:r>
      <w:r w:rsidR="00A8071A" w:rsidRPr="005B5B75">
        <w:rPr>
          <w:rFonts w:ascii="Arial Narrow" w:eastAsia="Arial Narrow" w:hAnsi="Arial Narrow" w:cs="Arial Narrow"/>
          <w:b/>
          <w:color w:val="000000"/>
          <w:kern w:val="0"/>
          <w:lang w:eastAsia="es-PE"/>
          <w14:ligatures w14:val="none"/>
        </w:rPr>
        <w:t/>
      </w:r>
    </w:p>
    <w:p w14:paraId="61DA9566" w14:textId="41D07E33" w:rsidR="009964F5"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DENUNCIADO</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21166D" w:rsidRPr="005B5B75">
        <w:rPr>
          <w:rFonts w:ascii="Arial Narrow" w:eastAsia="Arial Narrow" w:hAnsi="Arial Narrow" w:cs="Arial Narrow"/>
          <w:b/>
          <w:color w:val="000000"/>
          <w:kern w:val="0"/>
          <w:lang w:eastAsia="es-PE"/>
          <w14:ligatures w14:val="none"/>
        </w:rPr>
        <w:t>BNP PARIBAS CARDIF S.A. COMPAÑ</w:t>
      </w:r>
      <w:r w:rsidR="0005332D">
        <w:rPr>
          <w:rFonts w:ascii="Arial Narrow" w:eastAsia="Arial Narrow" w:hAnsi="Arial Narrow" w:cs="Arial Narrow"/>
          <w:b/>
          <w:color w:val="000000"/>
          <w:kern w:val="0"/>
          <w:lang w:eastAsia="es-PE"/>
          <w14:ligatures w14:val="none"/>
        </w:rPr>
        <w:t>Í</w:t>
      </w:r>
      <w:r w:rsidR="0021166D" w:rsidRPr="005B5B75">
        <w:rPr>
          <w:rFonts w:ascii="Arial Narrow" w:eastAsia="Arial Narrow" w:hAnsi="Arial Narrow" w:cs="Arial Narrow"/>
          <w:b/>
          <w:color w:val="000000"/>
          <w:kern w:val="0"/>
          <w:lang w:eastAsia="es-PE"/>
          <w14:ligatures w14:val="none"/>
        </w:rPr>
        <w:t xml:space="preserve">A DE SEGUROS Y </w:t>
      </w:r>
      <w:r w:rsidR="003B30DC" w:rsidRPr="003B30DC">
        <w:rPr>
          <w:rFonts w:ascii="Arial Narrow" w:eastAsia="Arial Narrow" w:hAnsi="Arial Narrow" w:cs="Arial Narrow"/>
          <w:b/>
          <w:color w:val="000000"/>
          <w:kern w:val="0"/>
          <w:lang w:eastAsia="es-PE"/>
          <w14:ligatures w14:val="none"/>
        </w:rPr>
        <w:t xml:space="preserve">REASEGUROS (BNP </w:t>
      </w:r>
      <w:r w:rsidR="00B514B8" w:rsidRPr="005B5B75">
        <w:rPr>
          <w:rFonts w:ascii="Arial Narrow" w:eastAsia="Arial Narrow" w:hAnsi="Arial Narrow" w:cs="Arial Narrow"/>
          <w:b/>
          <w:color w:val="000000"/>
          <w:kern w:val="0"/>
          <w:lang w:eastAsia="es-PE"/>
          <w14:ligatures w14:val="none"/>
        </w:rPr>
        <w:t>PARIBAS</w:t>
      </w:r>
      <w:r w:rsidR="00A8071A" w:rsidRPr="005B5B75">
        <w:rPr>
          <w:rFonts w:ascii="Arial Narrow" w:eastAsia="Arial Narrow" w:hAnsi="Arial Narrow" w:cs="Arial Narrow"/>
          <w:b/>
          <w:color w:val="000000"/>
          <w:kern w:val="0"/>
          <w:lang w:eastAsia="es-PE"/>
          <w14:ligatures w14:val="none"/>
        </w:rPr>
        <w:t>)</w:t>
      </w:r>
    </w:p>
    <w:p w14:paraId="2500BC77" w14:textId="77777777"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MATERIAS</w:t>
      </w:r>
      <w:r w:rsidRPr="005B5B75">
        <w:rPr>
          <w:rFonts w:ascii="Arial Narrow" w:eastAsia="Arial Narrow" w:hAnsi="Arial Narrow" w:cs="Arial Narrow"/>
          <w:b/>
          <w:color w:val="000000"/>
          <w:kern w:val="0"/>
          <w:lang w:eastAsia="es-PE"/>
          <w14:ligatures w14:val="none"/>
        </w:rPr>
        <w:tab/>
        <w:t xml:space="preserve">: </w:t>
      </w:r>
      <w:r w:rsidRPr="005B5B75">
        <w:rPr>
          <w:rFonts w:ascii="Arial Narrow" w:eastAsia="Arial Narrow" w:hAnsi="Arial Narrow" w:cs="Arial Narrow"/>
          <w:b/>
          <w:color w:val="000000"/>
          <w:kern w:val="0"/>
          <w:lang w:eastAsia="es-PE"/>
          <w14:ligatures w14:val="none"/>
        </w:rPr>
        <w:tab/>
        <w:t>ADMISIÓN A TRÁMITE</w:t>
      </w:r>
    </w:p>
    <w:p w14:paraId="284AD768" w14:textId="7828DE75" w:rsidR="00AB3A58" w:rsidRPr="005B5B75" w:rsidRDefault="00AB3A58" w:rsidP="005B5B7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REQUERIMIENTO DE INFORMACIÓN</w:t>
      </w:r>
      <w:r w:rsidR="00A8071A" w:rsidRPr="005B5B75">
        <w:rPr>
          <w:rFonts w:ascii="Arial Narrow" w:eastAsia="Arial Narrow" w:hAnsi="Arial Narrow" w:cs="Arial Narrow"/>
          <w:b/>
          <w:color w:val="000000"/>
          <w:kern w:val="0"/>
          <w:lang w:eastAsia="es-PE"/>
          <w14:ligatures w14:val="none"/>
        </w:rPr>
        <w:t xml:space="preserve"> </w:t>
      </w:r>
    </w:p>
    <w:p w14:paraId="5A3670C5" w14:textId="4AAABCFB" w:rsidR="00AB3A58" w:rsidRPr="005B5B75" w:rsidRDefault="00AB3A58" w:rsidP="005B5B7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RESOLUCIÓN </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B514B8" w:rsidRPr="005B5B75">
        <w:rPr>
          <w:rFonts w:ascii="Arial Narrow" w:eastAsia="Arial Narrow" w:hAnsi="Arial Narrow" w:cs="Arial Narrow"/>
          <w:b/>
          <w:color w:val="000000"/>
          <w:kern w:val="0"/>
          <w:lang w:eastAsia="es-PE"/>
          <w14:ligatures w14:val="none"/>
        </w:rPr>
        <w:t>1</w:t>
      </w:r>
    </w:p>
    <w:p w14:paraId="7591140C" w14:textId="77777777"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B420029"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5B75">
        <w:rPr>
          <w:rFonts w:ascii="Arial Narrow" w:eastAsia="Times New Roman" w:hAnsi="Arial Narrow" w:cs="Times New Roman"/>
          <w:color w:val="000000"/>
          <w:kern w:val="0"/>
          <w:shd w:val="clear" w:color="auto" w:fill="FFFFFF"/>
          <w:lang w:eastAsia="es-PE"/>
          <w14:ligatures w14:val="none"/>
        </w:rPr>
        <w:t xml:space="preserve">Lima, </w:t>
      </w:r>
      <w:r w:rsidR="00822299" w:rsidRPr="005B5B75">
        <w:rPr>
          <w:rFonts w:ascii="Arial Narrow" w:eastAsia="Times New Roman" w:hAnsi="Arial Narrow" w:cs="Times New Roman"/>
          <w:color w:val="000000"/>
          <w:kern w:val="0"/>
          <w:shd w:val="clear" w:color="auto" w:fill="FFFFFF"/>
          <w:lang w:eastAsia="es-PE"/>
          <w14:ligatures w14:val="none"/>
        </w:rPr>
        <w:t xml:space="preserve">23 de mayo </w:t>
      </w:r>
      <w:r w:rsidRPr="005B5B75">
        <w:rPr>
          <w:rFonts w:ascii="Arial Narrow" w:eastAsia="Times New Roman" w:hAnsi="Arial Narrow" w:cs="Times New Roman"/>
          <w:color w:val="000000"/>
          <w:kern w:val="0"/>
          <w:shd w:val="clear" w:color="auto" w:fill="FFFFFF"/>
          <w:lang w:eastAsia="es-PE"/>
          <w14:ligatures w14:val="none"/>
        </w:rPr>
        <w:t>de 202</w:t>
      </w:r>
      <w:r w:rsidR="001132FD" w:rsidRPr="005B5B75">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B5B75" w:rsidRDefault="00AB3A58" w:rsidP="0062685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HECHOS </w:t>
      </w:r>
    </w:p>
    <w:p w14:paraId="74E8E3A1" w14:textId="77777777" w:rsidR="00AB3A58" w:rsidRPr="005B5B75" w:rsidRDefault="00AB3A58" w:rsidP="00626859">
      <w:pPr>
        <w:spacing w:after="0" w:line="240" w:lineRule="auto"/>
        <w:jc w:val="both"/>
        <w:rPr>
          <w:rFonts w:ascii="Arial Narrow" w:eastAsia="Times New Roman" w:hAnsi="Arial Narrow" w:cs="Times New Roman"/>
          <w:color w:val="000000"/>
          <w:kern w:val="0"/>
          <w:lang w:eastAsia="es-PE"/>
          <w14:ligatures w14:val="none"/>
        </w:rPr>
      </w:pPr>
    </w:p>
    <w:p w14:paraId="25718C3B" w14:textId="44EF5AA8" w:rsidR="00AB3A58" w:rsidRPr="005B5B75" w:rsidRDefault="00AB3A58" w:rsidP="0062685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5B75">
        <w:rPr>
          <w:rFonts w:ascii="Arial Narrow" w:eastAsia="Times New Roman" w:hAnsi="Arial Narrow" w:cs="Arial"/>
          <w:color w:val="000000"/>
          <w:kern w:val="0"/>
          <w:lang w:val="es-ES" w:eastAsia="es-ES"/>
          <w14:ligatures w14:val="none"/>
        </w:rPr>
        <w:t xml:space="preserve">Mediante el escrito del 21 de marzo de 2025 la señora [APELLIDO] denunció a BNP Paribas, por presuntas infracciones a la Ley 29571, Código de Protección y Defensa del Consumidor (en adelante, Código), señalando lo siguiente:</w:t>
      </w:r>
      <w:r w:rsidR="00575E72" w:rsidRPr="005B5B75">
        <w:rPr>
          <w:rFonts w:ascii="Arial Narrow" w:eastAsia="Times New Roman" w:hAnsi="Arial Narrow" w:cs="Arial"/>
          <w:color w:val="000000"/>
          <w:kern w:val="0"/>
          <w:lang w:val="es-ES" w:eastAsia="es-ES"/>
          <w14:ligatures w14:val="none"/>
        </w:rPr>
        <w:t/>
      </w:r>
      <w:r w:rsidR="009752AA" w:rsidRPr="005B5B75">
        <w:rPr>
          <w:rStyle w:val="Refdenotaalpie"/>
          <w:rFonts w:ascii="Arial Narrow" w:eastAsia="Times New Roman" w:hAnsi="Arial Narrow" w:cs="Times New Roman"/>
          <w:color w:val="000000"/>
          <w:kern w:val="0"/>
          <w:vertAlign w:val="superscript"/>
          <w:lang w:val="es-ES" w:eastAsia="es-ES"/>
          <w14:ligatures w14:val="none"/>
        </w:rPr>
        <w:footnoteReference w:id="1"/>
      </w:r>
      <w:r w:rsidRPr="005B5B75">
        <w:rPr>
          <w:rFonts w:ascii="Arial Narrow" w:eastAsia="Calibri" w:hAnsi="Arial Narrow" w:cs="Arial"/>
          <w:kern w:val="0"/>
          <w14:ligatures w14:val="none"/>
        </w:rPr>
        <w:t xml:space="preserve"/>
      </w:r>
      <w:r w:rsidR="00DF13D0" w:rsidRPr="005B5B75">
        <w:rPr>
          <w:rFonts w:ascii="Arial Narrow" w:eastAsia="Calibri" w:hAnsi="Arial Narrow" w:cs="Arial"/>
          <w:kern w:val="0"/>
          <w14:ligatures w14:val="none"/>
        </w:rPr>
        <w:t/>
      </w:r>
      <w:r w:rsidR="00911D96" w:rsidRPr="005B5B75">
        <w:rPr>
          <w:rFonts w:ascii="Arial Narrow" w:eastAsia="Calibri" w:hAnsi="Arial Narrow" w:cs="Arial"/>
          <w:kern w:val="0"/>
          <w14:ligatures w14:val="none"/>
        </w:rPr>
        <w:t xml:space="preserve"/>
      </w:r>
      <w:r w:rsidR="004C2881" w:rsidRPr="005B5B75">
        <w:rPr>
          <w:rFonts w:ascii="Arial Narrow" w:eastAsia="Calibri" w:hAnsi="Arial Narrow" w:cs="Arial"/>
          <w:kern w:val="0"/>
          <w14:ligatures w14:val="none"/>
        </w:rPr>
        <w:t xml:space="preserve"/>
      </w:r>
      <w:r w:rsidRPr="005B5B75">
        <w:rPr>
          <w:rFonts w:ascii="Arial Narrow" w:eastAsia="Calibri" w:hAnsi="Arial Narrow" w:cs="Arial"/>
          <w:kern w:val="0"/>
          <w14:ligatures w14:val="none"/>
        </w:rPr>
        <w:t/>
      </w:r>
      <w:r w:rsidRPr="005B5B75">
        <w:rPr>
          <w:rFonts w:ascii="Arial Narrow" w:eastAsia="Times New Roman" w:hAnsi="Arial Narrow" w:cs="Arial"/>
          <w:color w:val="000000"/>
          <w:kern w:val="0"/>
          <w:lang w:val="es-ES" w:eastAsia="es-ES"/>
          <w14:ligatures w14:val="none"/>
        </w:rPr>
        <w:t xml:space="preserve"/>
      </w:r>
      <w:r w:rsidR="004C2881" w:rsidRPr="005B5B75">
        <w:rPr>
          <w:rFonts w:ascii="Arial Narrow" w:eastAsia="Times New Roman" w:hAnsi="Arial Narrow" w:cs="Arial"/>
          <w:color w:val="000000"/>
          <w:kern w:val="0"/>
          <w:lang w:val="es-ES" w:eastAsia="es-ES"/>
          <w14:ligatures w14:val="none"/>
        </w:rPr>
        <w:t xml:space="preserve"/>
      </w:r>
      <w:proofErr w:type="spellStart"/>
      <w:r w:rsidR="004C2881" w:rsidRPr="005B5B75">
        <w:rPr>
          <w:rFonts w:ascii="Arial Narrow" w:eastAsia="Times New Roman" w:hAnsi="Arial Narrow" w:cs="Arial"/>
          <w:color w:val="000000"/>
          <w:kern w:val="0"/>
          <w:lang w:val="es-ES" w:eastAsia="es-ES"/>
          <w14:ligatures w14:val="none"/>
        </w:rPr>
        <w:t/>
      </w:r>
      <w:proofErr w:type="spellEnd"/>
      <w:r w:rsidR="0005332D">
        <w:rPr>
          <w:rFonts w:ascii="Arial Narrow" w:eastAsia="Times New Roman" w:hAnsi="Arial Narrow" w:cs="Arial"/>
          <w:color w:val="000000"/>
          <w:kern w:val="0"/>
          <w:lang w:val="es-ES" w:eastAsia="es-ES"/>
          <w14:ligatures w14:val="none"/>
        </w:rPr>
        <w:t/>
      </w:r>
      <w:r w:rsidR="004C2881" w:rsidRPr="005B5B75">
        <w:rPr>
          <w:rFonts w:ascii="Arial Narrow" w:eastAsia="Times New Roman" w:hAnsi="Arial Narrow" w:cs="Arial"/>
          <w:color w:val="000000"/>
          <w:kern w:val="0"/>
          <w:lang w:val="es-ES" w:eastAsia="es-ES"/>
          <w14:ligatures w14:val="none"/>
        </w:rPr>
        <w:t xml:space="preserve"/>
      </w:r>
      <w:r w:rsidRPr="005B5B75">
        <w:rPr>
          <w:rFonts w:ascii="Arial Narrow" w:eastAsia="Times New Roman" w:hAnsi="Arial Narrow" w:cs="Arial"/>
          <w:color w:val="000000"/>
          <w:kern w:val="0"/>
          <w:lang w:val="es-ES" w:eastAsia="es-ES"/>
          <w14:ligatures w14:val="none"/>
        </w:rPr>
        <w:t/>
      </w:r>
      <w:r w:rsidRPr="005B5B75">
        <w:rPr>
          <w:rStyle w:val="Refdenotaalpie"/>
          <w:rFonts w:ascii="Arial Narrow" w:eastAsia="Times New Roman" w:hAnsi="Arial Narrow" w:cs="Times New Roman"/>
          <w:color w:val="000000"/>
          <w:kern w:val="0"/>
          <w:vertAlign w:val="superscript"/>
          <w:lang w:val="es-ES" w:eastAsia="es-ES"/>
          <w14:ligatures w14:val="none"/>
        </w:rPr>
        <w:footnoteReference w:id="2"/>
      </w:r>
      <w:r w:rsidRPr="005B5B75">
        <w:rPr>
          <w:rFonts w:ascii="Arial Narrow" w:eastAsia="Times New Roman" w:hAnsi="Arial Narrow" w:cs="Arial"/>
          <w:color w:val="000000"/>
          <w:kern w:val="0"/>
          <w:lang w:val="es-ES" w:eastAsia="es-ES"/>
          <w14:ligatures w14:val="none"/>
        </w:rPr>
        <w:t xml:space="preserve"/>
      </w:r>
      <w:r w:rsidRPr="005B5B75">
        <w:rPr>
          <w:rFonts w:ascii="Arial Narrow" w:eastAsia="Times New Roman" w:hAnsi="Arial Narrow" w:cs="Arial"/>
          <w:bCs/>
          <w:color w:val="000000"/>
          <w:kern w:val="0"/>
          <w:lang w:val="es-ES" w:eastAsia="es-ES"/>
          <w14:ligatures w14:val="none"/>
        </w:rPr>
        <w:t/>
      </w:r>
    </w:p>
    <w:p w14:paraId="101D66EA" w14:textId="77777777" w:rsidR="00AB3A58" w:rsidRPr="005B5B75" w:rsidRDefault="00AB3A58" w:rsidP="0062685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6566EB" w14:textId="22D06F5F" w:rsidR="005C01FD" w:rsidRPr="005B5B75" w:rsidRDefault="00767C41"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31 de julio de 2024, se produjo el fallecimiento de su cónyuge, el señor [APELLIDO] (en adelante, señor [APELLIDO] ), titular de un crédito contratado con Scotiabank Perú S.A.A (en adelante, Scotiabank). En agosto de 2024, solicitó la activación del Seguro de Desgravamen - Póliza 068102M09821 (en adelante, Seguro de Desgravamen) suscrito el 25 de enero de 2024 con BNP Paribas. El monto original del crédito ascendía a S/ 300 000,00, pagado S/ 90 000,00, quedando un saldo pendiente de S/ 210 000,00.</w:t>
      </w:r>
      <w:r w:rsidR="005C01FD" w:rsidRPr="005B5B75">
        <w:rPr>
          <w:rFonts w:ascii="Arial Narrow" w:eastAsia="Times New Roman" w:hAnsi="Arial Narrow" w:cs="Arial"/>
          <w:color w:val="000000"/>
          <w:kern w:val="0"/>
          <w:lang w:eastAsia="es-ES"/>
          <w14:ligatures w14:val="none"/>
        </w:rPr>
        <w:t xml:space="preserve"/>
      </w:r>
      <w:r w:rsidR="00571444">
        <w:rPr>
          <w:rFonts w:ascii="Arial Narrow" w:eastAsia="Times New Roman" w:hAnsi="Arial Narrow" w:cs="Arial"/>
          <w:color w:val="000000"/>
          <w:kern w:val="0"/>
          <w:lang w:eastAsia="es-ES"/>
          <w14:ligatures w14:val="none"/>
        </w:rPr>
        <w:t/>
      </w:r>
      <w:r w:rsidR="0047656C"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xml:space="preserve"/>
      </w:r>
      <w:proofErr w:type="spellStart"/>
      <w:r w:rsidR="005C01FD" w:rsidRPr="005B5B75">
        <w:rPr>
          <w:rFonts w:ascii="Arial Narrow" w:eastAsia="Times New Roman" w:hAnsi="Arial Narrow" w:cs="Arial"/>
          <w:color w:val="000000"/>
          <w:kern w:val="0"/>
          <w:lang w:eastAsia="es-ES"/>
          <w14:ligatures w14:val="none"/>
        </w:rPr>
        <w:t/>
      </w:r>
      <w:proofErr w:type="spellEnd"/>
      <w:r w:rsidR="00B55E66"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xml:space="preserve"/>
      </w:r>
      <w:r w:rsidR="00523D70" w:rsidRPr="005B5B75">
        <w:rPr>
          <w:rFonts w:ascii="Arial Narrow" w:eastAsia="Times New Roman" w:hAnsi="Arial Narrow" w:cs="Arial"/>
          <w:color w:val="000000"/>
          <w:kern w:val="0"/>
          <w:lang w:eastAsia="es-ES"/>
          <w14:ligatures w14:val="none"/>
        </w:rPr>
        <w:t/>
      </w:r>
      <w:r w:rsidR="00725F9F" w:rsidRPr="005B5B75">
        <w:rPr>
          <w:rFonts w:ascii="Arial Narrow" w:eastAsia="Times New Roman" w:hAnsi="Arial Narrow" w:cs="Arial"/>
          <w:color w:val="000000"/>
          <w:kern w:val="0"/>
          <w:lang w:eastAsia="es-ES"/>
          <w14:ligatures w14:val="none"/>
        </w:rPr>
        <w:t xml:space="preserve"/>
      </w:r>
      <w:r w:rsidR="00523D70"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w:r>
      <w:r w:rsidR="0005332D" w:rsidRPr="005B5B75">
        <w:rPr>
          <w:rFonts w:ascii="Arial Narrow" w:eastAsia="Times New Roman" w:hAnsi="Arial Narrow" w:cs="Arial"/>
          <w:color w:val="000000"/>
          <w:kern w:val="0"/>
          <w:lang w:eastAsia="es-ES"/>
          <w14:ligatures w14:val="none"/>
        </w:rPr>
        <w:t xml:space="preserve"/>
      </w:r>
      <w:proofErr w:type="spellStart"/>
      <w:r w:rsidR="0005332D" w:rsidRPr="005B5B75">
        <w:rPr>
          <w:rFonts w:ascii="Arial Narrow" w:eastAsia="Times New Roman" w:hAnsi="Arial Narrow" w:cs="Arial"/>
          <w:color w:val="000000"/>
          <w:kern w:val="0"/>
          <w:lang w:val="es-ES" w:eastAsia="es-ES"/>
          <w14:ligatures w14:val="none"/>
        </w:rPr>
        <w:t/>
      </w:r>
      <w:proofErr w:type="spellEnd"/>
      <w:r w:rsidR="0005332D" w:rsidRPr="005B5B75">
        <w:rPr>
          <w:rFonts w:ascii="Arial Narrow" w:eastAsia="Times New Roman" w:hAnsi="Arial Narrow" w:cs="Arial"/>
          <w:color w:val="000000"/>
          <w:kern w:val="0"/>
          <w:lang w:val="es-ES" w:eastAsia="es-ES"/>
          <w14:ligatures w14:val="none"/>
        </w:rPr>
        <w:t xml:space="preserve"/>
      </w:r>
      <w:r w:rsidR="0005332D"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80534A" w:rsidRPr="005B5B75">
        <w:rPr>
          <w:rFonts w:ascii="Arial Narrow" w:eastAsia="Times New Roman" w:hAnsi="Arial Narrow" w:cs="Arial"/>
          <w:color w:val="000000"/>
          <w:kern w:val="0"/>
          <w:lang w:eastAsia="es-ES"/>
          <w14:ligatures w14:val="none"/>
        </w:rPr>
        <w:t xml:space="preserve"/>
      </w:r>
      <w:proofErr w:type="spellStart"/>
      <w:r w:rsidR="0080534A" w:rsidRPr="005B5B75">
        <w:rPr>
          <w:rFonts w:ascii="Arial Narrow" w:eastAsia="Times New Roman" w:hAnsi="Arial Narrow" w:cs="Arial"/>
          <w:color w:val="000000"/>
          <w:kern w:val="0"/>
          <w:lang w:eastAsia="es-ES"/>
          <w14:ligatures w14:val="none"/>
        </w:rPr>
        <w:t/>
      </w:r>
      <w:proofErr w:type="spellEnd"/>
      <w:r w:rsidR="0005332D">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6962CF"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7C08A7"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w:r>
    </w:p>
    <w:p w14:paraId="30CEA393" w14:textId="77777777" w:rsidR="006962CF" w:rsidRPr="005B5B75" w:rsidRDefault="006962CF" w:rsidP="006268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29F70D" w14:textId="12EBDC2B"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22 de agosto de 2024, BNP Paribas le remitió una comunicación electrónica, requiriéndole la presentación de una copia simple de la historia clínica completa del señor [APELLIDO] , correspondiente al periodo comprendido desde 2018 hasta la fecha de su fallecimiento.</w:t>
      </w:r>
      <w:r w:rsidR="005C01FD" w:rsidRPr="005B5B75">
        <w:rPr>
          <w:rFonts w:ascii="Arial Narrow" w:eastAsia="Times New Roman" w:hAnsi="Arial Narrow" w:cs="Arial"/>
          <w:color w:val="000000"/>
          <w:kern w:val="0"/>
          <w:lang w:eastAsia="es-ES"/>
          <w14:ligatures w14:val="none"/>
        </w:rPr>
        <w:t xml:space="preserve"/>
      </w:r>
      <w:r w:rsidR="005A2451" w:rsidRPr="005B5B75">
        <w:rPr>
          <w:rFonts w:ascii="Arial Narrow" w:eastAsia="Times New Roman" w:hAnsi="Arial Narrow" w:cs="Arial"/>
          <w:color w:val="000000"/>
          <w:kern w:val="0"/>
          <w:lang w:eastAsia="es-ES"/>
          <w14:ligatures w14:val="none"/>
        </w:rPr>
        <w:t xml:space="preserve"/>
      </w:r>
      <w:proofErr w:type="spellStart"/>
      <w:r w:rsidR="005A2451" w:rsidRPr="005B5B75">
        <w:rPr>
          <w:rFonts w:ascii="Arial Narrow" w:eastAsia="Times New Roman" w:hAnsi="Arial Narrow" w:cs="Arial"/>
          <w:color w:val="000000"/>
          <w:kern w:val="0"/>
          <w:lang w:eastAsia="es-ES"/>
          <w14:ligatures w14:val="none"/>
        </w:rPr>
        <w:t/>
      </w:r>
      <w:proofErr w:type="spellEnd"/>
      <w:r w:rsidR="0005332D">
        <w:rPr>
          <w:rFonts w:ascii="Arial Narrow" w:eastAsia="Times New Roman" w:hAnsi="Arial Narrow" w:cs="Arial"/>
          <w:color w:val="000000"/>
          <w:kern w:val="0"/>
          <w:lang w:eastAsia="es-ES"/>
          <w14:ligatures w14:val="none"/>
        </w:rPr>
        <w:t xml:space="preserve"/>
      </w:r>
      <w:r w:rsidR="005A2451"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xml:space="preserve"/>
      </w:r>
      <w:r w:rsidR="0005332D" w:rsidRPr="005B5B75">
        <w:rPr>
          <w:rFonts w:ascii="Arial Narrow" w:eastAsia="Times New Roman" w:hAnsi="Arial Narrow" w:cs="Arial"/>
          <w:color w:val="000000"/>
          <w:kern w:val="0"/>
          <w:lang w:eastAsia="es-ES"/>
          <w14:ligatures w14:val="none"/>
        </w:rPr>
        <w:t/>
      </w:r>
      <w:r w:rsidR="0005332D">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p>
    <w:p w14:paraId="785B4E54" w14:textId="77777777" w:rsidR="004555B1" w:rsidRPr="005B5B75" w:rsidRDefault="004555B1" w:rsidP="00626859">
      <w:pPr>
        <w:spacing w:after="0" w:line="240" w:lineRule="auto"/>
        <w:jc w:val="both"/>
        <w:rPr>
          <w:rFonts w:ascii="Arial Narrow" w:eastAsia="Times New Roman" w:hAnsi="Arial Narrow" w:cs="Arial"/>
          <w:color w:val="000000"/>
          <w:kern w:val="0"/>
          <w:lang w:eastAsia="es-ES"/>
          <w14:ligatures w14:val="none"/>
        </w:rPr>
      </w:pPr>
    </w:p>
    <w:p w14:paraId="6BF7719B" w14:textId="53411E71"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w:t>
      </w:r>
      <w:r w:rsidR="005C01FD" w:rsidRPr="005B5B75">
        <w:rPr>
          <w:rFonts w:ascii="Arial Narrow" w:eastAsia="Times New Roman" w:hAnsi="Arial Narrow" w:cs="Arial"/>
          <w:color w:val="000000"/>
          <w:kern w:val="0"/>
          <w:lang w:eastAsia="es-ES"/>
          <w14:ligatures w14:val="none"/>
        </w:rPr>
        <w:t xml:space="preserve">28 de octubre de 2024, remitió a </w:t>
      </w:r>
      <w:r w:rsidR="00B6669A" w:rsidRPr="005B5B75">
        <w:rPr>
          <w:rFonts w:ascii="Arial Narrow" w:eastAsia="Times New Roman" w:hAnsi="Arial Narrow" w:cs="Arial"/>
          <w:color w:val="000000"/>
          <w:kern w:val="0"/>
          <w:lang w:eastAsia="es-ES"/>
          <w14:ligatures w14:val="none"/>
        </w:rPr>
        <w:t xml:space="preserve">BNP </w:t>
      </w:r>
      <w:proofErr w:type="spellStart"/>
      <w:r w:rsidR="00B6669A" w:rsidRPr="005B5B75">
        <w:rPr>
          <w:rFonts w:ascii="Arial Narrow" w:eastAsia="Times New Roman" w:hAnsi="Arial Narrow" w:cs="Arial"/>
          <w:color w:val="000000"/>
          <w:kern w:val="0"/>
          <w:lang w:eastAsia="es-ES"/>
          <w14:ligatures w14:val="none"/>
        </w:rPr>
        <w:t>Paribas</w:t>
      </w:r>
      <w:proofErr w:type="spellEnd"/>
      <w:r w:rsidR="00B6669A" w:rsidRPr="005B5B75">
        <w:rPr>
          <w:rFonts w:ascii="Arial Narrow" w:eastAsia="Times New Roman" w:hAnsi="Arial Narrow" w:cs="Arial"/>
          <w:color w:val="000000"/>
          <w:kern w:val="0"/>
          <w:lang w:eastAsia="es-ES"/>
          <w14:ligatures w14:val="none"/>
        </w:rPr>
        <w:t xml:space="preserve"> </w:t>
      </w:r>
      <w:r w:rsidR="005C01FD" w:rsidRPr="005B5B75">
        <w:rPr>
          <w:rFonts w:ascii="Arial Narrow" w:eastAsia="Times New Roman" w:hAnsi="Arial Narrow" w:cs="Arial"/>
          <w:color w:val="000000"/>
          <w:kern w:val="0"/>
          <w:lang w:eastAsia="es-ES"/>
          <w14:ligatures w14:val="none"/>
        </w:rPr>
        <w:t xml:space="preserve">una parte de la historia clínica del causante, correspondiente al proceso de hospitalización anterior al deceso. No obstante, </w:t>
      </w:r>
      <w:r w:rsidR="0005332D">
        <w:rPr>
          <w:rFonts w:ascii="Arial Narrow" w:eastAsia="Times New Roman" w:hAnsi="Arial Narrow" w:cs="Arial"/>
          <w:color w:val="000000"/>
          <w:kern w:val="0"/>
          <w:lang w:eastAsia="es-ES"/>
          <w14:ligatures w14:val="none"/>
        </w:rPr>
        <w:t>la compañía aseguradora</w:t>
      </w:r>
      <w:r w:rsidR="00B6669A" w:rsidRPr="005B5B75">
        <w:rPr>
          <w:rFonts w:ascii="Arial Narrow" w:eastAsia="Times New Roman" w:hAnsi="Arial Narrow" w:cs="Arial"/>
          <w:color w:val="000000"/>
          <w:kern w:val="0"/>
          <w:lang w:eastAsia="es-ES"/>
          <w14:ligatures w14:val="none"/>
        </w:rPr>
        <w:t xml:space="preserve"> </w:t>
      </w:r>
      <w:r w:rsidR="005D44F5" w:rsidRPr="005B5B75">
        <w:rPr>
          <w:rFonts w:ascii="Arial Narrow" w:eastAsia="Times New Roman" w:hAnsi="Arial Narrow" w:cs="Arial"/>
          <w:color w:val="000000"/>
          <w:kern w:val="0"/>
          <w:lang w:eastAsia="es-ES"/>
          <w14:ligatures w14:val="none"/>
        </w:rPr>
        <w:t xml:space="preserve">le indicó que </w:t>
      </w:r>
      <w:r w:rsidR="005C01FD" w:rsidRPr="005B5B75">
        <w:rPr>
          <w:rFonts w:ascii="Arial Narrow" w:eastAsia="Times New Roman" w:hAnsi="Arial Narrow" w:cs="Arial"/>
          <w:color w:val="000000"/>
          <w:kern w:val="0"/>
          <w:lang w:eastAsia="es-ES"/>
          <w14:ligatures w14:val="none"/>
        </w:rPr>
        <w:t xml:space="preserve">no se acreditó que se hubiera adjuntado la totalidad de la documentación médica solicitada, ni que </w:t>
      </w:r>
      <w:r w:rsidR="0005332D">
        <w:rPr>
          <w:rFonts w:ascii="Arial Narrow" w:eastAsia="Times New Roman" w:hAnsi="Arial Narrow" w:cs="Arial"/>
          <w:color w:val="000000"/>
          <w:kern w:val="0"/>
          <w:lang w:eastAsia="es-ES"/>
          <w14:ligatures w14:val="none"/>
        </w:rPr>
        <w:t>e</w:t>
      </w:r>
      <w:r w:rsidR="005C01FD" w:rsidRPr="005B5B75">
        <w:rPr>
          <w:rFonts w:ascii="Arial Narrow" w:eastAsia="Times New Roman" w:hAnsi="Arial Narrow" w:cs="Arial"/>
          <w:color w:val="000000"/>
          <w:kern w:val="0"/>
          <w:lang w:eastAsia="es-ES"/>
          <w14:ligatures w14:val="none"/>
        </w:rPr>
        <w:t>sta incluyera el periodo íntegro requerido desde 2018.</w:t>
      </w:r>
    </w:p>
    <w:p w14:paraId="2C01EBC6" w14:textId="77777777" w:rsidR="004555B1" w:rsidRPr="005B5B75" w:rsidRDefault="004555B1" w:rsidP="00626859">
      <w:pPr>
        <w:spacing w:after="0" w:line="240" w:lineRule="auto"/>
        <w:jc w:val="both"/>
        <w:rPr>
          <w:rFonts w:ascii="Arial Narrow" w:eastAsia="Times New Roman" w:hAnsi="Arial Narrow" w:cs="Arial"/>
          <w:color w:val="000000"/>
          <w:kern w:val="0"/>
          <w:lang w:eastAsia="es-ES"/>
          <w14:ligatures w14:val="none"/>
        </w:rPr>
      </w:pPr>
    </w:p>
    <w:p w14:paraId="2B092C87" w14:textId="34E5775C" w:rsid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5332D">
        <w:rPr>
          <w:rFonts w:ascii="Arial Narrow" w:eastAsia="Times New Roman" w:hAnsi="Arial Narrow" w:cs="Arial"/>
          <w:color w:val="000000"/>
          <w:kern w:val="0"/>
          <w:lang w:eastAsia="es-ES"/>
          <w14:ligatures w14:val="none"/>
        </w:rPr>
        <w:t xml:space="preserve">El </w:t>
      </w:r>
      <w:r w:rsidR="005C01FD" w:rsidRPr="0005332D">
        <w:rPr>
          <w:rFonts w:ascii="Arial Narrow" w:eastAsia="Times New Roman" w:hAnsi="Arial Narrow" w:cs="Arial"/>
          <w:color w:val="000000"/>
          <w:kern w:val="0"/>
          <w:lang w:eastAsia="es-ES"/>
          <w14:ligatures w14:val="none"/>
        </w:rPr>
        <w:t xml:space="preserve">5 de diciembre de 2024, la </w:t>
      </w:r>
      <w:r w:rsidR="0005332D" w:rsidRPr="0005332D">
        <w:rPr>
          <w:rFonts w:ascii="Arial Narrow" w:eastAsia="Times New Roman" w:hAnsi="Arial Narrow" w:cs="Arial"/>
          <w:color w:val="000000"/>
          <w:kern w:val="0"/>
          <w:lang w:eastAsia="es-ES"/>
          <w14:ligatures w14:val="none"/>
        </w:rPr>
        <w:t xml:space="preserve">compañía </w:t>
      </w:r>
      <w:r w:rsidR="005C01FD" w:rsidRPr="0005332D">
        <w:rPr>
          <w:rFonts w:ascii="Arial Narrow" w:eastAsia="Times New Roman" w:hAnsi="Arial Narrow" w:cs="Arial"/>
          <w:color w:val="000000"/>
          <w:kern w:val="0"/>
          <w:lang w:eastAsia="es-ES"/>
          <w14:ligatures w14:val="none"/>
        </w:rPr>
        <w:t>aseguradora reiteró el requerimiento documental mediante una nueva comunicación dirigida al mismo correo electrónico.</w:t>
      </w:r>
      <w:r w:rsidR="005B5B75" w:rsidRPr="0005332D">
        <w:rPr>
          <w:rFonts w:ascii="Arial Narrow" w:eastAsia="Times New Roman" w:hAnsi="Arial Narrow" w:cs="Arial"/>
          <w:color w:val="000000"/>
          <w:kern w:val="0"/>
          <w:lang w:eastAsia="es-ES"/>
          <w14:ligatures w14:val="none"/>
        </w:rPr>
        <w:t xml:space="preserve"> </w:t>
      </w:r>
      <w:r w:rsidRPr="0005332D">
        <w:rPr>
          <w:rFonts w:ascii="Arial Narrow" w:eastAsia="Times New Roman" w:hAnsi="Arial Narrow" w:cs="Arial"/>
          <w:color w:val="000000"/>
          <w:kern w:val="0"/>
          <w:lang w:eastAsia="es-ES"/>
          <w14:ligatures w14:val="none"/>
        </w:rPr>
        <w:t xml:space="preserve">El </w:t>
      </w:r>
      <w:r w:rsidR="005C01FD" w:rsidRPr="0005332D">
        <w:rPr>
          <w:rFonts w:ascii="Arial Narrow" w:eastAsia="Times New Roman" w:hAnsi="Arial Narrow" w:cs="Arial"/>
          <w:color w:val="000000"/>
          <w:kern w:val="0"/>
          <w:lang w:eastAsia="es-ES"/>
          <w14:ligatures w14:val="none"/>
        </w:rPr>
        <w:t xml:space="preserve">14 de enero de 2025, </w:t>
      </w:r>
      <w:r w:rsidR="0005332D" w:rsidRPr="0005332D">
        <w:rPr>
          <w:rFonts w:ascii="Arial Narrow" w:eastAsia="Times New Roman" w:hAnsi="Arial Narrow" w:cs="Arial"/>
          <w:color w:val="000000"/>
          <w:kern w:val="0"/>
          <w:lang w:eastAsia="es-ES"/>
          <w14:ligatures w14:val="none"/>
        </w:rPr>
        <w:t>presentó un</w:t>
      </w:r>
      <w:r w:rsidR="005C01FD" w:rsidRPr="0005332D">
        <w:rPr>
          <w:rFonts w:ascii="Arial Narrow" w:eastAsia="Times New Roman" w:hAnsi="Arial Narrow" w:cs="Arial"/>
          <w:color w:val="000000"/>
          <w:kern w:val="0"/>
          <w:lang w:eastAsia="es-ES"/>
          <w14:ligatures w14:val="none"/>
        </w:rPr>
        <w:t xml:space="preserve"> reclamo formal ante </w:t>
      </w:r>
      <w:r w:rsidR="0005332D" w:rsidRPr="0005332D">
        <w:rPr>
          <w:rFonts w:ascii="Arial Narrow" w:eastAsia="Times New Roman" w:hAnsi="Arial Narrow" w:cs="Arial"/>
          <w:color w:val="000000"/>
          <w:kern w:val="0"/>
          <w:lang w:eastAsia="es-ES"/>
          <w14:ligatures w14:val="none"/>
        </w:rPr>
        <w:t xml:space="preserve">BNP </w:t>
      </w:r>
      <w:proofErr w:type="spellStart"/>
      <w:r w:rsidR="0005332D" w:rsidRPr="0005332D">
        <w:rPr>
          <w:rFonts w:ascii="Arial Narrow" w:eastAsia="Times New Roman" w:hAnsi="Arial Narrow" w:cs="Arial"/>
          <w:color w:val="000000"/>
          <w:kern w:val="0"/>
          <w:lang w:eastAsia="es-ES"/>
          <w14:ligatures w14:val="none"/>
        </w:rPr>
        <w:t>Paribas</w:t>
      </w:r>
      <w:proofErr w:type="spellEnd"/>
      <w:r w:rsidR="005C01FD" w:rsidRPr="0005332D">
        <w:rPr>
          <w:rFonts w:ascii="Arial Narrow" w:eastAsia="Times New Roman" w:hAnsi="Arial Narrow" w:cs="Arial"/>
          <w:color w:val="000000"/>
          <w:kern w:val="0"/>
          <w:lang w:eastAsia="es-ES"/>
          <w14:ligatures w14:val="none"/>
        </w:rPr>
        <w:t xml:space="preserve"> solicitando la cobertura correspondiente por fallecimient</w:t>
      </w:r>
      <w:r w:rsidR="004555B1" w:rsidRPr="0005332D">
        <w:rPr>
          <w:rFonts w:ascii="Arial Narrow" w:eastAsia="Times New Roman" w:hAnsi="Arial Narrow" w:cs="Arial"/>
          <w:color w:val="000000"/>
          <w:kern w:val="0"/>
          <w:lang w:eastAsia="es-ES"/>
          <w14:ligatures w14:val="none"/>
        </w:rPr>
        <w:t>o.</w:t>
      </w:r>
      <w:r w:rsidR="005B5B75" w:rsidRPr="0005332D">
        <w:rPr>
          <w:rFonts w:ascii="Arial Narrow" w:eastAsia="Times New Roman" w:hAnsi="Arial Narrow" w:cs="Arial"/>
          <w:color w:val="000000"/>
          <w:kern w:val="0"/>
          <w:lang w:eastAsia="es-ES"/>
          <w14:ligatures w14:val="none"/>
        </w:rPr>
        <w:t xml:space="preserve"> </w:t>
      </w:r>
      <w:r w:rsidRPr="0005332D">
        <w:rPr>
          <w:rFonts w:ascii="Arial Narrow" w:eastAsia="Times New Roman" w:hAnsi="Arial Narrow" w:cs="Arial"/>
          <w:color w:val="000000"/>
          <w:kern w:val="0"/>
          <w:lang w:eastAsia="es-ES"/>
          <w14:ligatures w14:val="none"/>
        </w:rPr>
        <w:t xml:space="preserve">El </w:t>
      </w:r>
      <w:r w:rsidR="005C01FD" w:rsidRPr="0005332D">
        <w:rPr>
          <w:rFonts w:ascii="Arial Narrow" w:eastAsia="Times New Roman" w:hAnsi="Arial Narrow" w:cs="Arial"/>
          <w:color w:val="000000"/>
          <w:kern w:val="0"/>
          <w:lang w:eastAsia="es-ES"/>
          <w14:ligatures w14:val="none"/>
        </w:rPr>
        <w:t xml:space="preserve">20 de enero de 2025, la </w:t>
      </w:r>
      <w:r w:rsidR="0005332D" w:rsidRPr="0005332D">
        <w:rPr>
          <w:rFonts w:ascii="Arial Narrow" w:eastAsia="Times New Roman" w:hAnsi="Arial Narrow" w:cs="Arial"/>
          <w:color w:val="000000"/>
          <w:kern w:val="0"/>
          <w:lang w:eastAsia="es-ES"/>
          <w14:ligatures w14:val="none"/>
        </w:rPr>
        <w:t>denunciada</w:t>
      </w:r>
      <w:r w:rsidR="005C01FD" w:rsidRPr="0005332D">
        <w:rPr>
          <w:rFonts w:ascii="Arial Narrow" w:eastAsia="Times New Roman" w:hAnsi="Arial Narrow" w:cs="Arial"/>
          <w:color w:val="000000"/>
          <w:kern w:val="0"/>
          <w:lang w:eastAsia="es-ES"/>
          <w14:ligatures w14:val="none"/>
        </w:rPr>
        <w:t xml:space="preserve"> informó haber remitido </w:t>
      </w:r>
      <w:r w:rsidR="0005332D" w:rsidRPr="0005332D">
        <w:rPr>
          <w:rFonts w:ascii="Arial Narrow" w:eastAsia="Times New Roman" w:hAnsi="Arial Narrow" w:cs="Arial"/>
          <w:color w:val="000000"/>
          <w:kern w:val="0"/>
          <w:lang w:eastAsia="es-ES"/>
          <w14:ligatures w14:val="none"/>
        </w:rPr>
        <w:t>previamente dicha comunicación.</w:t>
      </w:r>
    </w:p>
    <w:p w14:paraId="1DEDD0B3" w14:textId="77777777" w:rsidR="0005332D" w:rsidRPr="0005332D" w:rsidRDefault="0005332D" w:rsidP="00626859">
      <w:pPr>
        <w:spacing w:after="0" w:line="240" w:lineRule="auto"/>
        <w:jc w:val="both"/>
        <w:rPr>
          <w:rFonts w:ascii="Arial Narrow" w:eastAsia="Times New Roman" w:hAnsi="Arial Narrow" w:cs="Arial"/>
          <w:color w:val="000000"/>
          <w:kern w:val="0"/>
          <w:lang w:eastAsia="es-ES"/>
          <w14:ligatures w14:val="none"/>
        </w:rPr>
      </w:pPr>
    </w:p>
    <w:p w14:paraId="6F24D608" w14:textId="3E3F9136"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w:t>
      </w:r>
      <w:r w:rsidR="005C01FD" w:rsidRPr="005B5B75">
        <w:rPr>
          <w:rFonts w:ascii="Arial Narrow" w:eastAsia="Times New Roman" w:hAnsi="Arial Narrow" w:cs="Arial"/>
          <w:color w:val="000000"/>
          <w:kern w:val="0"/>
          <w:lang w:eastAsia="es-ES"/>
          <w14:ligatures w14:val="none"/>
        </w:rPr>
        <w:t xml:space="preserve">21 de enero de 2025, </w:t>
      </w:r>
      <w:r w:rsidR="00D576E6" w:rsidRPr="005B5B75">
        <w:rPr>
          <w:rFonts w:ascii="Arial Narrow" w:eastAsia="Times New Roman" w:hAnsi="Arial Narrow" w:cs="Arial"/>
          <w:color w:val="000000"/>
          <w:kern w:val="0"/>
          <w:lang w:eastAsia="es-ES"/>
          <w14:ligatures w14:val="none"/>
        </w:rPr>
        <w:t xml:space="preserve">BNP </w:t>
      </w:r>
      <w:proofErr w:type="spellStart"/>
      <w:r w:rsidR="00D576E6" w:rsidRPr="005B5B75">
        <w:rPr>
          <w:rFonts w:ascii="Arial Narrow" w:eastAsia="Times New Roman" w:hAnsi="Arial Narrow" w:cs="Arial"/>
          <w:color w:val="000000"/>
          <w:kern w:val="0"/>
          <w:lang w:eastAsia="es-ES"/>
          <w14:ligatures w14:val="none"/>
        </w:rPr>
        <w:t>Paribas</w:t>
      </w:r>
      <w:proofErr w:type="spellEnd"/>
      <w:r w:rsidR="00D576E6" w:rsidRPr="005B5B75">
        <w:rPr>
          <w:rFonts w:ascii="Arial Narrow" w:eastAsia="Times New Roman" w:hAnsi="Arial Narrow" w:cs="Arial"/>
          <w:color w:val="000000"/>
          <w:kern w:val="0"/>
          <w:lang w:eastAsia="es-ES"/>
          <w14:ligatures w14:val="none"/>
        </w:rPr>
        <w:t xml:space="preserve"> </w:t>
      </w:r>
      <w:r w:rsidR="0005332D">
        <w:rPr>
          <w:rFonts w:ascii="Arial Narrow" w:eastAsia="Times New Roman" w:hAnsi="Arial Narrow" w:cs="Arial"/>
          <w:color w:val="000000"/>
          <w:kern w:val="0"/>
          <w:lang w:eastAsia="es-ES"/>
          <w14:ligatures w14:val="none"/>
        </w:rPr>
        <w:t xml:space="preserve">le </w:t>
      </w:r>
      <w:r w:rsidR="005C01FD" w:rsidRPr="005B5B75">
        <w:rPr>
          <w:rFonts w:ascii="Arial Narrow" w:eastAsia="Times New Roman" w:hAnsi="Arial Narrow" w:cs="Arial"/>
          <w:color w:val="000000"/>
          <w:kern w:val="0"/>
          <w:lang w:eastAsia="es-ES"/>
          <w14:ligatures w14:val="none"/>
        </w:rPr>
        <w:t xml:space="preserve">comunicó, </w:t>
      </w:r>
      <w:r w:rsidR="0005332D">
        <w:rPr>
          <w:rFonts w:ascii="Arial Narrow" w:eastAsia="Times New Roman" w:hAnsi="Arial Narrow" w:cs="Arial"/>
          <w:color w:val="000000"/>
          <w:kern w:val="0"/>
          <w:lang w:eastAsia="es-ES"/>
          <w14:ligatures w14:val="none"/>
        </w:rPr>
        <w:t>que luego de</w:t>
      </w:r>
      <w:r w:rsidR="005C01FD" w:rsidRPr="005B5B75">
        <w:rPr>
          <w:rFonts w:ascii="Arial Narrow" w:eastAsia="Times New Roman" w:hAnsi="Arial Narrow" w:cs="Arial"/>
          <w:color w:val="000000"/>
          <w:kern w:val="0"/>
          <w:lang w:eastAsia="es-ES"/>
          <w14:ligatures w14:val="none"/>
        </w:rPr>
        <w:t xml:space="preserve"> revisar la documentación presentada el 28 de octubre de 2024, </w:t>
      </w:r>
      <w:r w:rsidR="0005332D">
        <w:rPr>
          <w:rFonts w:ascii="Arial Narrow" w:eastAsia="Times New Roman" w:hAnsi="Arial Narrow" w:cs="Arial"/>
          <w:color w:val="000000"/>
          <w:kern w:val="0"/>
          <w:lang w:eastAsia="es-ES"/>
          <w14:ligatures w14:val="none"/>
        </w:rPr>
        <w:t>e</w:t>
      </w:r>
      <w:r w:rsidR="005C01FD" w:rsidRPr="005B5B75">
        <w:rPr>
          <w:rFonts w:ascii="Arial Narrow" w:eastAsia="Times New Roman" w:hAnsi="Arial Narrow" w:cs="Arial"/>
          <w:color w:val="000000"/>
          <w:kern w:val="0"/>
          <w:lang w:eastAsia="es-ES"/>
          <w14:ligatures w14:val="none"/>
        </w:rPr>
        <w:t xml:space="preserve">sta no </w:t>
      </w:r>
      <w:r w:rsidR="0005332D">
        <w:rPr>
          <w:rFonts w:ascii="Arial Narrow" w:eastAsia="Times New Roman" w:hAnsi="Arial Narrow" w:cs="Arial"/>
          <w:color w:val="000000"/>
          <w:kern w:val="0"/>
          <w:lang w:eastAsia="es-ES"/>
          <w14:ligatures w14:val="none"/>
        </w:rPr>
        <w:t>cumplía</w:t>
      </w:r>
      <w:r w:rsidR="005C01FD" w:rsidRPr="005B5B75">
        <w:rPr>
          <w:rFonts w:ascii="Arial Narrow" w:eastAsia="Times New Roman" w:hAnsi="Arial Narrow" w:cs="Arial"/>
          <w:color w:val="000000"/>
          <w:kern w:val="0"/>
          <w:lang w:eastAsia="es-ES"/>
          <w14:ligatures w14:val="none"/>
        </w:rPr>
        <w:t xml:space="preserve"> con los requisitos establecidos en la </w:t>
      </w:r>
      <w:r w:rsidR="005C01FD" w:rsidRPr="005B5B75">
        <w:rPr>
          <w:rFonts w:ascii="Arial Narrow" w:eastAsia="Times New Roman" w:hAnsi="Arial Narrow" w:cs="Arial"/>
          <w:color w:val="000000"/>
          <w:kern w:val="0"/>
          <w:lang w:eastAsia="es-ES"/>
          <w14:ligatures w14:val="none"/>
        </w:rPr>
        <w:lastRenderedPageBreak/>
        <w:t>póliza, dado que s</w:t>
      </w:r>
      <w:r w:rsidR="0005332D">
        <w:rPr>
          <w:rFonts w:ascii="Arial Narrow" w:eastAsia="Times New Roman" w:hAnsi="Arial Narrow" w:cs="Arial"/>
          <w:color w:val="000000"/>
          <w:kern w:val="0"/>
          <w:lang w:eastAsia="es-ES"/>
          <w14:ligatures w14:val="none"/>
        </w:rPr>
        <w:t>o</w:t>
      </w:r>
      <w:r w:rsidR="005C01FD" w:rsidRPr="005B5B75">
        <w:rPr>
          <w:rFonts w:ascii="Arial Narrow" w:eastAsia="Times New Roman" w:hAnsi="Arial Narrow" w:cs="Arial"/>
          <w:color w:val="000000"/>
          <w:kern w:val="0"/>
          <w:lang w:eastAsia="es-ES"/>
          <w14:ligatures w14:val="none"/>
        </w:rPr>
        <w:t>lo incluía registros del internamiento final, sin abarcar el periodo completo solicitado desde 2018.</w:t>
      </w:r>
    </w:p>
    <w:p w14:paraId="1BD5DEFC" w14:textId="77777777" w:rsidR="004555B1" w:rsidRPr="005B5B75" w:rsidRDefault="004555B1" w:rsidP="006268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33F1EE" w14:textId="0ACE5CB2" w:rsidR="005C01FD" w:rsidRPr="005B5B75" w:rsidRDefault="004555B1"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E</w:t>
      </w:r>
      <w:r w:rsidR="007548C7" w:rsidRPr="005B5B75">
        <w:rPr>
          <w:rFonts w:ascii="Arial Narrow" w:eastAsia="Times New Roman" w:hAnsi="Arial Narrow" w:cs="Arial"/>
          <w:color w:val="000000"/>
          <w:kern w:val="0"/>
          <w:lang w:eastAsia="es-ES"/>
          <w14:ligatures w14:val="none"/>
        </w:rPr>
        <w:t xml:space="preserve">l 8 de </w:t>
      </w:r>
      <w:r w:rsidRPr="005B5B75">
        <w:rPr>
          <w:rFonts w:ascii="Arial Narrow" w:eastAsia="Times New Roman" w:hAnsi="Arial Narrow" w:cs="Arial"/>
          <w:color w:val="000000"/>
          <w:kern w:val="0"/>
          <w:lang w:eastAsia="es-ES"/>
          <w14:ligatures w14:val="none"/>
        </w:rPr>
        <w:t>f</w:t>
      </w:r>
      <w:r w:rsidR="005C01FD" w:rsidRPr="005B5B75">
        <w:rPr>
          <w:rFonts w:ascii="Arial Narrow" w:eastAsia="Times New Roman" w:hAnsi="Arial Narrow" w:cs="Arial"/>
          <w:color w:val="000000"/>
          <w:kern w:val="0"/>
          <w:lang w:eastAsia="es-ES"/>
          <w14:ligatures w14:val="none"/>
        </w:rPr>
        <w:t xml:space="preserve">ebrero de 2025, </w:t>
      </w:r>
      <w:r w:rsidR="0005332D">
        <w:rPr>
          <w:rFonts w:ascii="Arial Narrow" w:eastAsia="Times New Roman" w:hAnsi="Arial Narrow" w:cs="Arial"/>
          <w:color w:val="000000"/>
          <w:kern w:val="0"/>
          <w:lang w:eastAsia="es-ES"/>
          <w14:ligatures w14:val="none"/>
        </w:rPr>
        <w:t>remitió</w:t>
      </w:r>
      <w:r w:rsidR="005C01FD" w:rsidRPr="005B5B75">
        <w:rPr>
          <w:rFonts w:ascii="Arial Narrow" w:eastAsia="Times New Roman" w:hAnsi="Arial Narrow" w:cs="Arial"/>
          <w:color w:val="000000"/>
          <w:kern w:val="0"/>
          <w:lang w:eastAsia="es-ES"/>
          <w14:ligatures w14:val="none"/>
        </w:rPr>
        <w:t xml:space="preserve"> nuevamente la documentación médica requerida. No obstante, indicó que no contaba con medios probatorios respecto al envío d</w:t>
      </w:r>
      <w:r w:rsidR="00CF45A3" w:rsidRPr="005B5B75">
        <w:rPr>
          <w:rFonts w:ascii="Arial Narrow" w:eastAsia="Times New Roman" w:hAnsi="Arial Narrow" w:cs="Arial"/>
          <w:color w:val="000000"/>
          <w:kern w:val="0"/>
          <w:lang w:eastAsia="es-ES"/>
          <w14:ligatures w14:val="none"/>
        </w:rPr>
        <w:t xml:space="preserve">el </w:t>
      </w:r>
      <w:r w:rsidR="009C7D3A" w:rsidRPr="005B5B75">
        <w:rPr>
          <w:rFonts w:ascii="Arial Narrow" w:eastAsia="Times New Roman" w:hAnsi="Arial Narrow" w:cs="Arial"/>
          <w:color w:val="000000"/>
          <w:kern w:val="0"/>
          <w:lang w:eastAsia="es-ES"/>
          <w14:ligatures w14:val="none"/>
        </w:rPr>
        <w:t>28 de octubre de 2024</w:t>
      </w:r>
      <w:r w:rsidR="005C01FD" w:rsidRPr="005B5B75">
        <w:rPr>
          <w:rFonts w:ascii="Arial Narrow" w:eastAsia="Times New Roman" w:hAnsi="Arial Narrow" w:cs="Arial"/>
          <w:color w:val="000000"/>
          <w:kern w:val="0"/>
          <w:lang w:eastAsia="es-ES"/>
          <w14:ligatures w14:val="none"/>
        </w:rPr>
        <w:t xml:space="preserve">. Adicionalmente, </w:t>
      </w:r>
      <w:r w:rsidR="00725F9F" w:rsidRPr="005B5B75">
        <w:rPr>
          <w:rFonts w:ascii="Arial Narrow" w:eastAsia="Times New Roman" w:hAnsi="Arial Narrow" w:cs="Arial"/>
          <w:color w:val="000000"/>
          <w:kern w:val="0"/>
          <w:lang w:eastAsia="es-ES"/>
          <w14:ligatures w14:val="none"/>
        </w:rPr>
        <w:t>un representante de Scotiabank</w:t>
      </w:r>
      <w:r w:rsidR="005C01FD" w:rsidRPr="005B5B75">
        <w:rPr>
          <w:rFonts w:ascii="Arial Narrow" w:eastAsia="Times New Roman" w:hAnsi="Arial Narrow" w:cs="Arial"/>
          <w:color w:val="000000"/>
          <w:kern w:val="0"/>
          <w:lang w:eastAsia="es-ES"/>
          <w14:ligatures w14:val="none"/>
        </w:rPr>
        <w:t xml:space="preserve"> envió nuevamente la documentación médica correspondiente con fecha 19 de febrero de 2025.</w:t>
      </w:r>
    </w:p>
    <w:p w14:paraId="5C6B1A83" w14:textId="77777777" w:rsidR="004555B1" w:rsidRPr="005B5B75" w:rsidRDefault="004555B1" w:rsidP="00626859">
      <w:pPr>
        <w:spacing w:after="0" w:line="240" w:lineRule="auto"/>
        <w:jc w:val="both"/>
        <w:rPr>
          <w:rFonts w:ascii="Arial Narrow" w:eastAsia="Times New Roman" w:hAnsi="Arial Narrow" w:cs="Arial"/>
          <w:color w:val="000000"/>
          <w:kern w:val="0"/>
          <w:lang w:eastAsia="es-ES"/>
          <w14:ligatures w14:val="none"/>
        </w:rPr>
      </w:pPr>
    </w:p>
    <w:p w14:paraId="07906B57" w14:textId="23F9D1AE" w:rsidR="00B36161" w:rsidRPr="005B5B75" w:rsidRDefault="005C01FD"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Hasta la fecha de presentación de la denuncia, no ha recibido una respuesta adicional de la compañía aseguradora respecto al estado de su solicitud de cobertura por fallecimiento del señor [APELLIDO] .</w:t>
      </w:r>
      <w:r w:rsidR="00823653" w:rsidRPr="005B5B75">
        <w:rPr>
          <w:rFonts w:ascii="Arial Narrow" w:eastAsia="Times New Roman" w:hAnsi="Arial Narrow" w:cs="Arial"/>
          <w:color w:val="000000"/>
          <w:kern w:val="0"/>
          <w:lang w:eastAsia="es-ES"/>
          <w14:ligatures w14:val="none"/>
        </w:rPr>
        <w:t/>
      </w:r>
      <w:r w:rsidRPr="005B5B75">
        <w:rPr>
          <w:rFonts w:ascii="Arial Narrow" w:eastAsia="Times New Roman" w:hAnsi="Arial Narrow" w:cs="Arial"/>
          <w:color w:val="000000"/>
          <w:kern w:val="0"/>
          <w:lang w:eastAsia="es-ES"/>
          <w14:ligatures w14:val="none"/>
        </w:rPr>
        <w:t xml:space="preserve"/>
      </w:r>
      <w:r w:rsidR="00147A3D" w:rsidRPr="005B5B75">
        <w:rPr>
          <w:rFonts w:ascii="Arial Narrow" w:eastAsia="Times New Roman" w:hAnsi="Arial Narrow" w:cs="Arial"/>
          <w:color w:val="000000"/>
          <w:kern w:val="0"/>
          <w:lang w:eastAsia="es-ES"/>
          <w14:ligatures w14:val="none"/>
        </w:rPr>
        <w:t/>
      </w:r>
      <w:r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xml:space="preserve"/>
      </w:r>
      <w:r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xml:space="preserve"/>
      </w:r>
      <w:r w:rsidRPr="005B5B75">
        <w:rPr>
          <w:rFonts w:ascii="Arial Narrow" w:eastAsia="Times New Roman" w:hAnsi="Arial Narrow" w:cs="Arial"/>
          <w:color w:val="000000"/>
          <w:kern w:val="0"/>
          <w:lang w:eastAsia="es-ES"/>
          <w14:ligatures w14:val="none"/>
        </w:rPr>
        <w:t/>
      </w:r>
      <w:r w:rsidR="0005332D">
        <w:rPr>
          <w:rFonts w:ascii="Arial Narrow" w:eastAsia="Times New Roman" w:hAnsi="Arial Narrow" w:cs="Arial"/>
          <w:color w:val="000000"/>
          <w:kern w:val="0"/>
          <w:lang w:eastAsia="es-ES"/>
          <w14:ligatures w14:val="none"/>
        </w:rPr>
        <w:t xml:space="preserve"/>
      </w:r>
      <w:r w:rsidRPr="005B5B75">
        <w:rPr>
          <w:rFonts w:ascii="Arial Narrow" w:eastAsia="Times New Roman" w:hAnsi="Arial Narrow" w:cs="Arial"/>
          <w:color w:val="000000"/>
          <w:kern w:val="0"/>
          <w:lang w:eastAsia="es-ES"/>
          <w14:ligatures w14:val="none"/>
        </w:rPr>
        <w:t/>
      </w:r>
    </w:p>
    <w:p w14:paraId="667DBDCB" w14:textId="77777777" w:rsidR="00B447D2" w:rsidRPr="005B5B75" w:rsidRDefault="00B447D2" w:rsidP="00626859">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18358CA" w:rsidR="00AB3A58" w:rsidRPr="005B5B75" w:rsidRDefault="00767C41" w:rsidP="0062685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5B75">
        <w:rPr>
          <w:rFonts w:ascii="Arial Narrow" w:eastAsia="Times New Roman" w:hAnsi="Arial Narrow" w:cs="Arial"/>
          <w:color w:val="000000"/>
          <w:kern w:val="0"/>
          <w:lang w:val="es-ES" w:eastAsia="es-ES"/>
          <w14:ligatures w14:val="none"/>
        </w:rPr>
        <w:t xml:space="preserve">La señora [APELLIDO] solicitó, en calidad de medida correctiva, que BNP Paribas cumpla con otorgar la cobertura del Seguro de Desgravamen. Asimismo, requirió el reembolso de costos y costas del presente procedimiento.</w:t>
      </w:r>
      <w:r w:rsidR="00470972" w:rsidRPr="005B5B75">
        <w:rPr>
          <w:rFonts w:ascii="Arial Narrow" w:eastAsia="Calibri" w:hAnsi="Arial Narrow" w:cs="Arial"/>
          <w:kern w:val="0"/>
          <w14:ligatures w14:val="none"/>
        </w:rPr>
        <w:t xml:space="preserve"/>
      </w:r>
      <w:r w:rsidRPr="005B5B75">
        <w:rPr>
          <w:rFonts w:ascii="Arial Narrow" w:eastAsia="Times New Roman" w:hAnsi="Arial Narrow" w:cs="Arial"/>
          <w:color w:val="000000"/>
          <w:kern w:val="0"/>
          <w:lang w:val="es-ES" w:eastAsia="es-ES"/>
          <w14:ligatures w14:val="none"/>
        </w:rPr>
        <w:t xml:space="preserve"/>
      </w:r>
      <w:r w:rsidR="00470972" w:rsidRPr="005B5B75">
        <w:rPr>
          <w:rFonts w:ascii="Arial Narrow" w:eastAsia="Times New Roman" w:hAnsi="Arial Narrow" w:cs="Arial"/>
          <w:color w:val="000000"/>
          <w:kern w:val="0"/>
          <w:lang w:val="es-ES" w:eastAsia="es-ES"/>
          <w14:ligatures w14:val="none"/>
        </w:rPr>
        <w:t xml:space="preserve"/>
      </w:r>
      <w:proofErr w:type="spellStart"/>
      <w:r w:rsidR="00470972" w:rsidRPr="005B5B75">
        <w:rPr>
          <w:rFonts w:ascii="Arial Narrow" w:eastAsia="Times New Roman" w:hAnsi="Arial Narrow" w:cs="Arial"/>
          <w:color w:val="000000"/>
          <w:kern w:val="0"/>
          <w:lang w:val="es-ES" w:eastAsia="es-ES"/>
          <w14:ligatures w14:val="none"/>
        </w:rPr>
        <w:t/>
      </w:r>
      <w:proofErr w:type="spellEnd"/>
      <w:r w:rsidR="00470972" w:rsidRPr="005B5B75">
        <w:rPr>
          <w:rFonts w:ascii="Arial Narrow" w:eastAsia="Times New Roman" w:hAnsi="Arial Narrow" w:cs="Arial"/>
          <w:color w:val="000000"/>
          <w:kern w:val="0"/>
          <w:lang w:val="es-ES" w:eastAsia="es-ES"/>
          <w14:ligatures w14:val="none"/>
        </w:rPr>
        <w:t xml:space="preserve"/>
      </w:r>
      <w:r w:rsidR="00B909EC" w:rsidRPr="005B5B75">
        <w:rPr>
          <w:rFonts w:ascii="Arial Narrow" w:eastAsia="Times New Roman" w:hAnsi="Arial Narrow" w:cs="Arial"/>
          <w:color w:val="000000"/>
          <w:kern w:val="0"/>
          <w:lang w:val="es-ES" w:eastAsia="es-ES"/>
          <w14:ligatures w14:val="none"/>
        </w:rPr>
        <w:t xml:space="preserve"/>
      </w:r>
      <w:r w:rsidR="00B6080B" w:rsidRPr="005B5B75">
        <w:rPr>
          <w:rFonts w:ascii="Arial Narrow" w:eastAsia="Times New Roman" w:hAnsi="Arial Narrow" w:cs="Arial"/>
          <w:color w:val="000000"/>
          <w:kern w:val="0"/>
          <w:lang w:val="es-ES" w:eastAsia="es-ES"/>
          <w14:ligatures w14:val="none"/>
        </w:rPr>
        <w:t/>
      </w:r>
      <w:r w:rsidR="00B909EC" w:rsidRPr="005B5B75">
        <w:rPr>
          <w:rFonts w:ascii="Arial Narrow" w:eastAsia="Times New Roman" w:hAnsi="Arial Narrow" w:cs="Arial"/>
          <w:color w:val="000000"/>
          <w:kern w:val="0"/>
          <w:lang w:val="es-ES" w:eastAsia="es-ES"/>
          <w14:ligatures w14:val="none"/>
        </w:rPr>
        <w:t xml:space="preserve"/>
      </w:r>
      <w:r w:rsidR="00B6080B" w:rsidRPr="005B5B75">
        <w:rPr>
          <w:rFonts w:ascii="Arial Narrow" w:eastAsia="Times New Roman" w:hAnsi="Arial Narrow" w:cs="Arial"/>
          <w:color w:val="000000"/>
          <w:kern w:val="0"/>
          <w:lang w:val="es-ES" w:eastAsia="es-ES"/>
          <w14:ligatures w14:val="none"/>
        </w:rPr>
        <w:t/>
      </w:r>
      <w:r w:rsidR="00B909EC" w:rsidRPr="005B5B75">
        <w:rPr>
          <w:rFonts w:ascii="Arial Narrow" w:eastAsia="Times New Roman" w:hAnsi="Arial Narrow" w:cs="Arial"/>
          <w:color w:val="000000"/>
          <w:kern w:val="0"/>
          <w:lang w:val="es-ES" w:eastAsia="es-ES"/>
          <w14:ligatures w14:val="none"/>
        </w:rPr>
        <w:t/>
      </w:r>
      <w:r w:rsidRPr="005B5B75">
        <w:rPr>
          <w:rFonts w:ascii="Arial Narrow" w:eastAsia="Times New Roman" w:hAnsi="Arial Narrow" w:cs="Arial"/>
          <w:color w:val="000000"/>
          <w:kern w:val="0"/>
          <w:lang w:val="es-ES" w:eastAsia="es-ES"/>
          <w14:ligatures w14:val="none"/>
        </w:rPr>
        <w:t/>
      </w:r>
    </w:p>
    <w:p w14:paraId="619E0710" w14:textId="77777777" w:rsidR="00AB3A58" w:rsidRPr="005B5B75" w:rsidRDefault="00AB3A58" w:rsidP="00626859">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B5B75" w:rsidRDefault="00AB3A58" w:rsidP="0062685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2E08852" w14:textId="48D80F02" w:rsidR="00E51FEB" w:rsidRPr="00982437" w:rsidRDefault="00AB3A58" w:rsidP="0098243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B5B7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brindar una respuesta a la denunciante ante su solicitud de cobertura del Seguro de Desgravamen - Póliza 068102M09821 por el fallecimiento del señor [APELLIDO] , pese a la presentación de los documentos requeridos;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5B5B75">
        <w:rPr>
          <w:rFonts w:ascii="Arial Narrow" w:eastAsia="Times New Roman" w:hAnsi="Arial Narrow" w:cs="Segoe UI"/>
          <w:color w:val="000000"/>
          <w:kern w:val="0"/>
          <w:lang w:eastAsia="es-PE"/>
          <w14:ligatures w14:val="none"/>
        </w:rPr>
        <w:t xml:space="preserve"/>
      </w:r>
      <w:bookmarkEnd w:id="1"/>
      <w:bookmarkEnd w:id="2"/>
      <w:bookmarkEnd w:id="3"/>
      <w:r w:rsidR="00E51FEB" w:rsidRPr="005B5B75">
        <w:rPr>
          <w:rFonts w:ascii="Arial Narrow" w:eastAsia="Times New Roman" w:hAnsi="Arial Narrow" w:cs="Segoe UI"/>
          <w:color w:val="000000"/>
          <w:kern w:val="0"/>
          <w:lang w:eastAsia="es-PE"/>
          <w14:ligatures w14:val="none"/>
        </w:rPr>
        <w:t/>
      </w:r>
      <w:r w:rsidR="00E51FEB" w:rsidRPr="005B5B75">
        <w:rPr>
          <w:rStyle w:val="Refdenotaalpie"/>
          <w:rFonts w:ascii="Arial Narrow" w:eastAsia="Arial Narrow" w:hAnsi="Arial Narrow" w:cs="Arial Narrow"/>
          <w:kern w:val="0"/>
          <w:vertAlign w:val="superscript"/>
          <w14:ligatures w14:val="none"/>
        </w:rPr>
        <w:footnoteReference w:id="3"/>
      </w:r>
      <w:r w:rsidR="00E51FEB" w:rsidRPr="005B5B75">
        <w:rPr>
          <w:rFonts w:ascii="Arial Narrow" w:eastAsia="Times New Roman" w:hAnsi="Arial Narrow" w:cs="Segoe UI"/>
          <w:color w:val="000000"/>
          <w:kern w:val="0"/>
          <w:lang w:eastAsia="es-PE"/>
          <w14:ligatures w14:val="none"/>
        </w:rPr>
        <w:t xml:space="preserve"/>
      </w:r>
      <w:r w:rsidR="00E51FEB" w:rsidRPr="005B5B75">
        <w:rPr>
          <w:rFonts w:ascii="Arial Narrow" w:eastAsia="Arial Narrow" w:hAnsi="Arial Narrow" w:cs="Arial Narrow"/>
          <w:kern w:val="0"/>
          <w14:ligatures w14:val="none"/>
        </w:rPr>
        <w:t xml:space="preserve"/>
      </w:r>
      <w:r w:rsidR="00982437">
        <w:rPr>
          <w:rFonts w:ascii="Arial Narrow" w:eastAsia="Arial Narrow" w:hAnsi="Arial Narrow" w:cs="Arial Narrow"/>
          <w:kern w:val="0"/>
          <w14:ligatures w14:val="none"/>
        </w:rPr>
        <w:t xml:space="preserve"/>
      </w:r>
      <w:r w:rsidR="00982437" w:rsidRPr="00982437">
        <w:rPr>
          <w:rFonts w:ascii="Arial Narrow" w:eastAsia="Arial Narrow" w:hAnsi="Arial Narrow" w:cs="Arial Narrow"/>
          <w:kern w:val="0"/>
          <w14:ligatures w14:val="none"/>
        </w:rPr>
        <w:t xml:space="preserve"/>
      </w:r>
      <w:proofErr w:type="spellStart"/>
      <w:r w:rsidR="00982437" w:rsidRPr="00982437">
        <w:rPr>
          <w:rFonts w:ascii="Arial Narrow" w:eastAsia="Arial Narrow" w:hAnsi="Arial Narrow" w:cs="Arial Narrow"/>
          <w:kern w:val="0"/>
          <w14:ligatures w14:val="none"/>
        </w:rPr>
        <w:t/>
      </w:r>
      <w:proofErr w:type="spellEnd"/>
      <w:r w:rsidR="00982437" w:rsidRPr="00982437">
        <w:rPr>
          <w:rFonts w:ascii="Arial Narrow" w:eastAsia="Arial Narrow" w:hAnsi="Arial Narrow" w:cs="Arial Narrow"/>
          <w:kern w:val="0"/>
          <w14:ligatures w14:val="none"/>
        </w:rPr>
        <w:t xml:space="preserve"/>
      </w:r>
      <w:proofErr w:type="spellStart"/>
      <w:r w:rsidR="00982437" w:rsidRPr="00982437">
        <w:rPr>
          <w:rFonts w:ascii="Arial Narrow" w:eastAsia="Arial Narrow" w:hAnsi="Arial Narrow" w:cs="Arial Narrow"/>
          <w:kern w:val="0"/>
          <w14:ligatures w14:val="none"/>
        </w:rPr>
        <w:t/>
      </w:r>
      <w:proofErr w:type="spellEnd"/>
      <w:r w:rsidR="00982437" w:rsidRPr="00982437">
        <w:rPr>
          <w:rFonts w:ascii="Arial Narrow" w:eastAsia="Arial Narrow" w:hAnsi="Arial Narrow" w:cs="Arial Narrow"/>
          <w:kern w:val="0"/>
          <w14:ligatures w14:val="none"/>
        </w:rPr>
        <w:t/>
      </w:r>
      <w:r w:rsidR="00E51FEB" w:rsidRPr="005B5B75">
        <w:rPr>
          <w:rFonts w:ascii="Arial Narrow" w:eastAsia="Arial Narrow" w:hAnsi="Arial Narrow" w:cs="Arial Narrow"/>
          <w:kern w:val="0"/>
          <w14:ligatures w14:val="none"/>
        </w:rPr>
        <w:t/>
      </w:r>
      <w:r w:rsidR="00E51FEB" w:rsidRPr="005B5B75">
        <w:rPr>
          <w:rFonts w:ascii="Arial Narrow" w:eastAsia="Times New Roman" w:hAnsi="Arial Narrow" w:cs="Segoe UI"/>
          <w:color w:val="000000"/>
          <w:kern w:val="0"/>
          <w:lang w:eastAsia="es-PE"/>
          <w14:ligatures w14:val="none"/>
        </w:rPr>
        <w:t/>
      </w:r>
      <w:r w:rsidR="00E51FEB" w:rsidRPr="005B5B75">
        <w:rPr>
          <w:rFonts w:ascii="Arial Narrow" w:eastAsia="Arial Narrow" w:hAnsi="Arial Narrow" w:cs="Arial Narrow"/>
          <w:kern w:val="0"/>
          <w14:ligatures w14:val="none"/>
        </w:rPr>
        <w:t xml:space="preserve"/>
      </w:r>
      <w:r w:rsidR="00E51FEB" w:rsidRPr="005B5B75">
        <w:rPr>
          <w:rFonts w:ascii="Arial Narrow" w:eastAsia="Times New Roman" w:hAnsi="Arial Narrow" w:cs="Segoe UI"/>
          <w:color w:val="000000"/>
          <w:kern w:val="0"/>
          <w:lang w:eastAsia="es-PE"/>
          <w14:ligatures w14:val="none"/>
        </w:rPr>
        <w:t/>
      </w:r>
      <w:r w:rsidR="00E51FEB" w:rsidRPr="005B5B75">
        <w:rPr>
          <w:rFonts w:ascii="Arial Narrow" w:eastAsia="Arial Narrow" w:hAnsi="Arial Narrow" w:cs="Arial Narrow"/>
          <w:kern w:val="0"/>
          <w14:ligatures w14:val="none"/>
        </w:rPr>
        <w:t xml:space="preserve"/>
      </w:r>
      <w:r w:rsidR="00E51FEB" w:rsidRPr="005B5B75">
        <w:rPr>
          <w:rStyle w:val="Refdenotaalpie"/>
          <w:rFonts w:ascii="Arial Narrow" w:eastAsia="Arial Narrow" w:hAnsi="Arial Narrow" w:cs="Arial"/>
          <w:kern w:val="0"/>
          <w:vertAlign w:val="superscript"/>
          <w14:ligatures w14:val="none"/>
        </w:rPr>
        <w:footnoteReference w:id="4"/>
      </w:r>
      <w:r w:rsidR="00E51FEB" w:rsidRPr="005B5B75">
        <w:rPr>
          <w:rFonts w:ascii="Arial Narrow" w:eastAsia="Arial Narrow" w:hAnsi="Arial Narrow" w:cs="Arial Narrow"/>
          <w:kern w:val="0"/>
          <w14:ligatures w14:val="none"/>
        </w:rPr>
        <w:t/>
      </w:r>
    </w:p>
    <w:p w14:paraId="53370C61" w14:textId="0BD5C483" w:rsidR="00AB3A58" w:rsidRPr="005B5B75" w:rsidRDefault="00AB3A58" w:rsidP="0062685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5B5B7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5B5B75">
        <w:rPr>
          <w:rStyle w:val="Refdenotaalpie"/>
          <w:rFonts w:ascii="Arial Narrow" w:eastAsia="Arial Narrow" w:hAnsi="Arial Narrow" w:cs="Arial Narrow"/>
          <w:kern w:val="0"/>
          <w:vertAlign w:val="superscript"/>
          <w14:ligatures w14:val="none"/>
        </w:rPr>
        <w:footnoteReference w:id="5"/>
      </w:r>
      <w:r w:rsidRPr="005B5B75">
        <w:rPr>
          <w:rFonts w:ascii="Arial Narrow" w:eastAsia="Arial" w:hAnsi="Arial Narrow" w:cs="Arial"/>
          <w:color w:val="000000"/>
          <w:kern w:val="0"/>
          <w:lang w:eastAsia="es-PE"/>
          <w14:ligatures w14:val="none"/>
        </w:rPr>
        <w:t>.</w:t>
      </w:r>
    </w:p>
    <w:p w14:paraId="01E2C693" w14:textId="77777777" w:rsidR="00AB3A58" w:rsidRPr="005B5B75" w:rsidRDefault="00AB3A58" w:rsidP="0062685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REQUERIMIENTO DE INFORMACION</w:t>
      </w:r>
    </w:p>
    <w:p w14:paraId="3F5BB4A5" w14:textId="77777777" w:rsidR="00AB3A58" w:rsidRPr="005B5B75" w:rsidRDefault="00AB3A58" w:rsidP="00626859">
      <w:pPr>
        <w:spacing w:after="0" w:line="240" w:lineRule="auto"/>
        <w:jc w:val="both"/>
        <w:rPr>
          <w:rFonts w:ascii="Arial Narrow" w:eastAsia="Times New Roman" w:hAnsi="Arial Narrow" w:cs="Arial"/>
          <w:color w:val="000000"/>
          <w:kern w:val="0"/>
          <w:lang w:val="es-ES" w:eastAsia="es-ES"/>
          <w14:ligatures w14:val="none"/>
        </w:rPr>
      </w:pPr>
    </w:p>
    <w:p w14:paraId="3C2E0245" w14:textId="5AB2B567" w:rsidR="00AB3A58" w:rsidRPr="005B5B75" w:rsidRDefault="00232389" w:rsidP="0062685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5B75">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F36619" w:rsidRPr="00F3661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F36619" w:rsidRPr="00F36619">
        <w:rPr>
          <w:rFonts w:ascii="Arial Narrow" w:eastAsia="Times New Roman" w:hAnsi="Arial Narrow" w:cs="Arial"/>
          <w:color w:val="000000"/>
          <w:kern w:val="0"/>
          <w:lang w:val="es-ES" w:eastAsia="es-ES"/>
          <w14:ligatures w14:val="none"/>
        </w:rPr>
        <w:t/>
      </w:r>
      <w:proofErr w:type="spellEnd"/>
      <w:r w:rsidR="00F36619" w:rsidRPr="00F36619">
        <w:rPr>
          <w:rFonts w:ascii="Arial Narrow" w:eastAsia="Times New Roman" w:hAnsi="Arial Narrow" w:cs="Arial"/>
          <w:color w:val="000000"/>
          <w:kern w:val="0"/>
          <w:lang w:val="es-ES" w:eastAsia="es-ES"/>
          <w14:ligatures w14:val="none"/>
        </w:rPr>
        <w:t xml:space="preserve"> 068102M09821 y/o Certificado del Seguro de Desgravamen materia de denuncia; y, (</w:t>
      </w:r>
      <w:proofErr w:type="spellStart"/>
      <w:r w:rsidR="00F36619" w:rsidRPr="00F36619">
        <w:rPr>
          <w:rFonts w:ascii="Arial Narrow" w:eastAsia="Times New Roman" w:hAnsi="Arial Narrow" w:cs="Arial"/>
          <w:color w:val="000000"/>
          <w:kern w:val="0"/>
          <w:lang w:val="es-ES" w:eastAsia="es-ES"/>
          <w14:ligatures w14:val="none"/>
        </w:rPr>
        <w:t>ii</w:t>
      </w:r>
      <w:proofErr w:type="spellEnd"/>
      <w:r w:rsidR="00F36619" w:rsidRPr="00F36619">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EB1D63" w:rsidRPr="005B5B75">
        <w:rPr>
          <w:rFonts w:ascii="Arial Narrow" w:eastAsia="Times New Roman" w:hAnsi="Arial Narrow" w:cs="Arial"/>
          <w:color w:val="000000"/>
          <w:kern w:val="0"/>
          <w:lang w:val="es-ES" w:eastAsia="es-ES"/>
          <w14:ligatures w14:val="none"/>
        </w:rPr>
        <w:t>.</w:t>
      </w:r>
    </w:p>
    <w:p w14:paraId="4C19F339" w14:textId="77777777" w:rsidR="00AB3A58" w:rsidRPr="005B5B75" w:rsidRDefault="00AB3A58" w:rsidP="0062685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B5B75" w:rsidRDefault="00AB3A58" w:rsidP="00626859">
      <w:pPr>
        <w:spacing w:after="0" w:line="240" w:lineRule="auto"/>
        <w:jc w:val="both"/>
        <w:rPr>
          <w:rFonts w:ascii="Arial Narrow" w:eastAsia="Arial Narrow" w:hAnsi="Arial Narrow" w:cs="Arial Narrow"/>
          <w:b/>
          <w:color w:val="000000"/>
          <w:kern w:val="0"/>
          <w:lang w:eastAsia="es-PE"/>
          <w14:ligatures w14:val="none"/>
        </w:rPr>
      </w:pPr>
    </w:p>
    <w:p w14:paraId="6D1080E6" w14:textId="1BC3CB03" w:rsidR="00D33A11" w:rsidRPr="00571444" w:rsidRDefault="00AB3A58" w:rsidP="00626859">
      <w:pPr>
        <w:spacing w:after="0" w:line="240" w:lineRule="auto"/>
        <w:jc w:val="both"/>
        <w:rPr>
          <w:rFonts w:ascii="Arial Narrow" w:eastAsia="Calibri"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PRIMERO: admitir a trámite la denuncia del 21 de marzo de 2025 interpuesta por la señora [DENUNCIANTE] contra BNP Paribas Cardif S.A. Compañía de Seguros y Reaseguros, por presunta infracción a los artículos 18 y 19 de la Ley 29571, Código de Protección y Defensa del Consumidor, en tanto la compañía aseguradora no habría cumplido con brindar una respuesta a la denunciante ante su solicitud de cobertura del Seguro de Desgravamen - Póliza 068102M09821 por el fallecimiento del señor [APELLIDO] , pese a la presentación de los documentos requeridos.</w:t>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E148ED" w:rsidRPr="005B5B75">
        <w:rPr>
          <w:rFonts w:ascii="Arial Narrow" w:eastAsia="Times New Roman" w:hAnsi="Arial Narrow" w:cs="Arial"/>
          <w:color w:val="000000"/>
          <w:kern w:val="0"/>
          <w:lang w:val="es-ES" w:eastAsia="es-ES"/>
          <w14:ligatures w14:val="none"/>
        </w:rPr>
        <w:t/>
      </w:r>
      <w:r w:rsidR="006A79AC" w:rsidRPr="005B5B75">
        <w:rPr>
          <w:rFonts w:ascii="Arial Narrow" w:eastAsia="Times New Roman" w:hAnsi="Arial Narrow" w:cs="Arial"/>
          <w:color w:val="000000"/>
          <w:kern w:val="0"/>
          <w:lang w:val="es-ES" w:eastAsia="es-ES"/>
          <w14:ligatures w14:val="none"/>
        </w:rPr>
        <w:t xml:space="preserve"/>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64428" w:rsidRPr="005B5B75">
        <w:rPr>
          <w:rFonts w:ascii="Arial Narrow" w:eastAsia="Times New Roman" w:hAnsi="Arial Narrow" w:cs="Times New Roman"/>
          <w:color w:val="000000"/>
          <w:kern w:val="0"/>
          <w:shd w:val="clear" w:color="auto" w:fill="FFFFFF"/>
          <w:lang w:eastAsia="es-PE"/>
          <w14:ligatures w14:val="none"/>
        </w:rPr>
        <w:t/>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64428" w:rsidRPr="005B5B75">
        <w:rPr>
          <w:rFonts w:ascii="Arial Narrow" w:eastAsia="Times New Roman" w:hAnsi="Arial Narrow" w:cs="Times New Roman"/>
          <w:color w:val="000000"/>
          <w:kern w:val="0"/>
          <w:shd w:val="clear" w:color="auto" w:fill="FFFFFF"/>
          <w:lang w:eastAsia="es-PE"/>
          <w14:ligatures w14:val="none"/>
        </w:rPr>
        <w:t/>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64428" w:rsidRPr="005B5B75">
        <w:rPr>
          <w:rFonts w:ascii="Arial Narrow" w:eastAsia="Times New Roman" w:hAnsi="Arial Narrow" w:cs="Times New Roman"/>
          <w:color w:val="000000"/>
          <w:kern w:val="0"/>
          <w:shd w:val="clear" w:color="auto" w:fill="FFFFFF"/>
          <w:lang w:eastAsia="es-PE"/>
          <w14:ligatures w14:val="none"/>
        </w:rPr>
        <w:t xml:space="preserve"/>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64428" w:rsidRPr="005B5B75">
        <w:rPr>
          <w:rFonts w:ascii="Arial Narrow" w:eastAsia="Arial Narrow" w:hAnsi="Arial Narrow" w:cs="Arial Narrow"/>
          <w:bCs/>
        </w:rPr>
        <w:t xml:space="preserve"/>
      </w:r>
      <w:proofErr w:type="spellStart"/>
      <w:r w:rsidR="00D64428" w:rsidRPr="005B5B75">
        <w:rPr>
          <w:rFonts w:ascii="Arial Narrow" w:eastAsia="Arial Narrow" w:hAnsi="Arial Narrow" w:cs="Arial Narrow"/>
          <w:bCs/>
        </w:rPr>
        <w:t/>
      </w:r>
      <w:proofErr w:type="spellEnd"/>
      <w:r w:rsidR="00D64428" w:rsidRPr="005B5B75">
        <w:rPr>
          <w:rFonts w:ascii="Arial Narrow" w:eastAsia="Arial Narrow" w:hAnsi="Arial Narrow" w:cs="Arial Narrow"/>
          <w:bCs/>
        </w:rPr>
        <w:t xml:space="preserve"/>
      </w:r>
      <w:proofErr w:type="spellStart"/>
      <w:r w:rsidR="00D64428" w:rsidRPr="005B5B75">
        <w:rPr>
          <w:rFonts w:ascii="Arial Narrow" w:eastAsia="Arial Narrow" w:hAnsi="Arial Narrow" w:cs="Arial Narrow"/>
          <w:bCs/>
        </w:rPr>
        <w:t/>
      </w:r>
      <w:proofErr w:type="spellEnd"/>
      <w:r w:rsidR="00D64428" w:rsidRPr="005B5B75">
        <w:rPr>
          <w:rFonts w:ascii="Arial Narrow" w:eastAsia="Arial Narrow" w:hAnsi="Arial Narrow" w:cs="Arial Narrow"/>
          <w:bCs/>
        </w:rPr>
        <w:t xml:space="preserve"/>
      </w:r>
      <w:r w:rsidR="005B5B75" w:rsidRPr="005B5B75">
        <w:rPr>
          <w:rFonts w:ascii="Arial Narrow" w:eastAsia="Arial Narrow" w:hAnsi="Arial Narrow" w:cs="Arial Narrow"/>
          <w:bCs/>
        </w:rPr>
        <w:t/>
      </w:r>
      <w:r w:rsidR="00D64428" w:rsidRPr="005B5B75">
        <w:rPr>
          <w:rFonts w:ascii="Arial Narrow" w:eastAsia="Arial Narrow" w:hAnsi="Arial Narrow" w:cs="Arial Narrow"/>
          <w:bCs/>
        </w:rPr>
        <w:t xml:space="preserve"/>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33A11" w:rsidRPr="005B5B75">
        <w:rPr>
          <w:rFonts w:ascii="Arial Narrow" w:eastAsia="Times New Roman" w:hAnsi="Arial Narrow" w:cs="Times New Roman"/>
          <w:color w:val="000000"/>
          <w:kern w:val="0"/>
          <w:shd w:val="clear" w:color="auto" w:fill="FFFFFF"/>
          <w:lang w:eastAsia="es-PE"/>
          <w14:ligatures w14:val="none"/>
        </w:rPr>
        <w:t/>
      </w:r>
      <w:r w:rsidR="00571444">
        <w:rPr>
          <w:rFonts w:ascii="Arial Narrow" w:eastAsia="Times New Roman" w:hAnsi="Arial Narrow" w:cs="Times New Roman"/>
          <w:color w:val="000000"/>
          <w:kern w:val="0"/>
          <w:shd w:val="clear" w:color="auto" w:fill="FFFFFF"/>
          <w:lang w:eastAsia="es-PE"/>
          <w14:ligatures w14:val="none"/>
        </w:rPr>
        <w:t xml:space="preserve"/>
      </w:r>
      <w:r w:rsidR="00D33A11" w:rsidRPr="00571444">
        <w:rPr>
          <w:rFonts w:ascii="Arial Narrow" w:eastAsia="Calibri" w:hAnsi="Arial Narrow" w:cs="Arial Narrow"/>
          <w:color w:val="000000"/>
          <w:kern w:val="0"/>
          <w:lang w:eastAsia="es-PE"/>
          <w14:ligatures w14:val="none"/>
        </w:rPr>
        <w:t/>
      </w:r>
      <w:r w:rsidR="00D33A11" w:rsidRPr="00571444">
        <w:rPr>
          <w:rFonts w:ascii="Arial Narrow" w:eastAsia="Times New Roman" w:hAnsi="Arial Narrow" w:cs="Times New Roman"/>
          <w:kern w:val="0"/>
          <w:shd w:val="clear" w:color="auto" w:fill="FFFFFF"/>
          <w:lang w:eastAsia="es-PE"/>
          <w14:ligatures w14:val="none"/>
        </w:rPr>
        <w:t xml:space="preserve"/>
      </w:r>
      <w:r w:rsidR="00D33A11" w:rsidRPr="00571444">
        <w:rPr>
          <w:rFonts w:ascii="Arial Narrow" w:eastAsia="Calibri" w:hAnsi="Arial Narrow" w:cs="Arial Narrow"/>
          <w:kern w:val="0"/>
          <w:lang w:eastAsia="es-PE"/>
          <w14:ligatures w14:val="none"/>
        </w:rPr>
        <w:t xml:space="preserve"/>
      </w:r>
      <w:r w:rsidR="00D33A11" w:rsidRPr="00571444">
        <w:rPr>
          <w:rFonts w:ascii="Arial Narrow" w:eastAsia="Times New Roman" w:hAnsi="Arial Narrow" w:cs="Times New Roman"/>
          <w:kern w:val="0"/>
          <w:shd w:val="clear" w:color="auto" w:fill="FFFFFF"/>
          <w:lang w:eastAsia="es-PE"/>
          <w14:ligatures w14:val="none"/>
        </w:rPr>
        <w:t xml:space="preserve"/>
      </w:r>
      <w:r w:rsidR="00F36619" w:rsidRPr="00F36619">
        <w:rPr>
          <w:rFonts w:ascii="Arial Narrow" w:eastAsia="Times New Roman" w:hAnsi="Arial Narrow" w:cs="Times New Roman"/>
          <w:kern w:val="0"/>
          <w:shd w:val="clear" w:color="auto" w:fill="FFFFFF"/>
          <w:lang w:eastAsia="es-PE"/>
          <w14:ligatures w14:val="none"/>
        </w:rPr>
        <w:t xml:space="preserve"/>
      </w:r>
      <w:proofErr w:type="spellStart"/>
      <w:r w:rsidR="00F36619" w:rsidRPr="00F36619">
        <w:rPr>
          <w:rFonts w:ascii="Arial Narrow" w:eastAsia="Times New Roman" w:hAnsi="Arial Narrow" w:cs="Times New Roman"/>
          <w:kern w:val="0"/>
          <w:shd w:val="clear" w:color="auto" w:fill="FFFFFF"/>
          <w:lang w:eastAsia="es-PE"/>
          <w14:ligatures w14:val="none"/>
        </w:rPr>
        <w:t/>
      </w:r>
      <w:proofErr w:type="spellEnd"/>
      <w:r w:rsidR="00F36619" w:rsidRPr="00F36619">
        <w:rPr>
          <w:rFonts w:ascii="Arial Narrow" w:eastAsia="Times New Roman" w:hAnsi="Arial Narrow" w:cs="Times New Roman"/>
          <w:kern w:val="0"/>
          <w:shd w:val="clear" w:color="auto" w:fill="FFFFFF"/>
          <w:lang w:eastAsia="es-PE"/>
          <w14:ligatures w14:val="none"/>
        </w:rPr>
        <w:t xml:space="preserve"/>
      </w:r>
      <w:proofErr w:type="spellStart"/>
      <w:r w:rsidR="00F36619" w:rsidRPr="00F36619">
        <w:rPr>
          <w:rFonts w:ascii="Arial Narrow" w:eastAsia="Times New Roman" w:hAnsi="Arial Narrow" w:cs="Times New Roman"/>
          <w:kern w:val="0"/>
          <w:shd w:val="clear" w:color="auto" w:fill="FFFFFF"/>
          <w:lang w:eastAsia="es-PE"/>
          <w14:ligatures w14:val="none"/>
        </w:rPr>
        <w:t/>
      </w:r>
      <w:proofErr w:type="spellEnd"/>
      <w:r w:rsidR="00F36619" w:rsidRPr="00F36619">
        <w:rPr>
          <w:rFonts w:ascii="Arial Narrow" w:eastAsia="Times New Roman" w:hAnsi="Arial Narrow" w:cs="Times New Roman"/>
          <w:kern w:val="0"/>
          <w:shd w:val="clear" w:color="auto" w:fill="FFFFFF"/>
          <w:lang w:eastAsia="es-PE"/>
          <w14:ligatures w14:val="none"/>
        </w:rPr>
        <w:t/>
      </w:r>
      <w:r w:rsidR="00D33A11" w:rsidRPr="00571444">
        <w:rPr>
          <w:rFonts w:ascii="Arial Narrow" w:eastAsia="Arial Narrow" w:hAnsi="Arial Narrow" w:cs="Arial Narrow"/>
          <w:kern w:val="0"/>
          <w14:ligatures w14:val="none"/>
        </w:rPr>
        <w:t/>
      </w:r>
    </w:p>
    <w:p w14:paraId="5CA08EE9" w14:textId="77777777" w:rsidR="008641BD" w:rsidRPr="005B5B75" w:rsidRDefault="008641BD" w:rsidP="00626859">
      <w:pPr>
        <w:spacing w:after="0" w:line="240" w:lineRule="auto"/>
        <w:jc w:val="both"/>
        <w:rPr>
          <w:rFonts w:ascii="Arial Narrow" w:eastAsia="Arial Narrow" w:hAnsi="Arial Narrow" w:cs="Arial Narrow"/>
          <w:kern w:val="0"/>
          <w14:ligatures w14:val="none"/>
        </w:rPr>
      </w:pPr>
    </w:p>
    <w:p w14:paraId="64718910" w14:textId="1E2D89B8" w:rsidR="00AB3A58" w:rsidRPr="005B5B75" w:rsidRDefault="00AB3A58" w:rsidP="00626859">
      <w:pPr>
        <w:spacing w:line="240" w:lineRule="auto"/>
        <w:contextualSpacing/>
        <w:jc w:val="both"/>
        <w:rPr>
          <w:rFonts w:ascii="Arial Narrow" w:eastAsia="Calibri" w:hAnsi="Arial Narrow" w:cs="Arial"/>
          <w:kern w:val="0"/>
          <w14:ligatures w14:val="none"/>
        </w:rPr>
      </w:pPr>
      <w:r w:rsidRPr="005B5B75">
        <w:rPr>
          <w:rFonts w:ascii="Arial Narrow" w:eastAsia="Arial Narrow" w:hAnsi="Arial Narrow" w:cs="Arial Narrow"/>
          <w:b/>
          <w:color w:val="000000"/>
          <w:kern w:val="0"/>
          <w:lang w:eastAsia="es-PE"/>
          <w14:ligatures w14:val="none"/>
        </w:rPr>
        <w:t>SEGUNDO:</w:t>
      </w:r>
      <w:r w:rsidRPr="005B5B7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5B75">
        <w:rPr>
          <w:rFonts w:ascii="Arial Narrow" w:eastAsia="Times New Roman" w:hAnsi="Arial Narrow" w:cs="Arial"/>
          <w:color w:val="000000"/>
          <w:kern w:val="0"/>
          <w:lang w:val="es-ES" w:eastAsia="es-ES"/>
          <w14:ligatures w14:val="none"/>
        </w:rPr>
        <w:t xml:space="preserve">del </w:t>
      </w:r>
      <w:r w:rsidR="00E148ED" w:rsidRPr="005B5B75">
        <w:rPr>
          <w:rFonts w:ascii="Arial Narrow" w:eastAsia="Times New Roman" w:hAnsi="Arial Narrow" w:cs="Arial"/>
          <w:color w:val="000000"/>
          <w:kern w:val="0"/>
          <w:lang w:val="es-ES" w:eastAsia="es-ES"/>
          <w14:ligatures w14:val="none"/>
        </w:rPr>
        <w:t>21 de marzo de 2025</w:t>
      </w:r>
      <w:r w:rsidR="002B7DCD" w:rsidRPr="005B5B75">
        <w:rPr>
          <w:rFonts w:ascii="Arial Narrow" w:eastAsia="Calibri" w:hAnsi="Arial Narrow" w:cs="Arial"/>
          <w:kern w:val="0"/>
          <w14:ligatures w14:val="none"/>
        </w:rPr>
        <w:t>.</w:t>
      </w:r>
    </w:p>
    <w:p w14:paraId="72A4113D" w14:textId="77777777" w:rsidR="00AB3A58" w:rsidRPr="005B5B75" w:rsidRDefault="00AB3A58" w:rsidP="0062685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A177870" w:rsidR="00AB3A58" w:rsidRPr="005B5B75" w:rsidRDefault="00AB3A58" w:rsidP="00626859">
      <w:pPr>
        <w:spacing w:after="0" w:line="240"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TERCERO: </w:t>
      </w:r>
      <w:r w:rsidR="00232389" w:rsidRPr="005B5B75">
        <w:rPr>
          <w:rFonts w:ascii="Arial Narrow" w:eastAsia="Arial Narrow" w:hAnsi="Arial Narrow" w:cs="Arial Narrow"/>
          <w:color w:val="000000"/>
          <w:kern w:val="0"/>
          <w:lang w:eastAsia="es-PE"/>
          <w14:ligatures w14:val="none"/>
        </w:rPr>
        <w:t xml:space="preserve">requerir a </w:t>
      </w:r>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 </w:t>
      </w:r>
      <w:r w:rsidR="00232389" w:rsidRPr="005B5B75">
        <w:rPr>
          <w:rFonts w:ascii="Arial Narrow" w:eastAsia="Arial Narrow" w:hAnsi="Arial Narrow" w:cs="Arial Narrow"/>
          <w:color w:val="000000"/>
          <w:kern w:val="0"/>
          <w:lang w:eastAsia="es-PE"/>
          <w14:ligatures w14:val="none"/>
        </w:rPr>
        <w:t>que cumpla con lo siguiente</w:t>
      </w:r>
      <w:r w:rsidRPr="005B5B75">
        <w:rPr>
          <w:rFonts w:ascii="Arial Narrow" w:eastAsia="Arial Narrow" w:hAnsi="Arial Narrow" w:cs="Arial Narrow"/>
          <w:color w:val="000000"/>
          <w:kern w:val="0"/>
          <w:lang w:eastAsia="es-PE"/>
          <w14:ligatures w14:val="none"/>
        </w:rPr>
        <w:t>:</w:t>
      </w:r>
    </w:p>
    <w:p w14:paraId="09D9FCC8" w14:textId="77777777" w:rsidR="00AB3A58" w:rsidRPr="005B5B75" w:rsidRDefault="00AB3A58" w:rsidP="0062685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5B75" w:rsidRDefault="00AB3A58" w:rsidP="00626859">
      <w:pPr>
        <w:numPr>
          <w:ilvl w:val="0"/>
          <w:numId w:val="3"/>
        </w:numPr>
        <w:spacing w:after="0" w:line="240" w:lineRule="auto"/>
        <w:ind w:left="567" w:hanging="567"/>
        <w:jc w:val="both"/>
        <w:rPr>
          <w:rFonts w:ascii="Arial Narrow" w:eastAsia="Calibri" w:hAnsi="Arial Narrow" w:cs="Arial"/>
          <w:kern w:val="0"/>
          <w14:ligatures w14:val="none"/>
        </w:rPr>
      </w:pPr>
      <w:r w:rsidRPr="005B5B7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del Código Procesal Civil. </w:t>
      </w:r>
      <w:r w:rsidRPr="005B5B75">
        <w:rPr>
          <w:rFonts w:ascii="Arial Narrow" w:eastAsia="Calibri" w:hAnsi="Arial Narrow" w:cs="Arial"/>
          <w:kern w:val="0"/>
          <w14:ligatures w14:val="none"/>
        </w:rPr>
        <w:t>Para ello podrá señalar domicilio físico o una dirección electrónica a la que pueda remitirse las notificaciones</w:t>
      </w:r>
      <w:r w:rsidRPr="005B5B75">
        <w:rPr>
          <w:rFonts w:ascii="Arial Narrow" w:eastAsia="Arial" w:hAnsi="Arial Narrow" w:cs="Arial"/>
          <w:kern w:val="0"/>
          <w:lang w:val="es"/>
          <w14:ligatures w14:val="none"/>
        </w:rPr>
        <w:t>;</w:t>
      </w:r>
    </w:p>
    <w:p w14:paraId="446A1900" w14:textId="13BE47D4" w:rsidR="00AB3A58" w:rsidRPr="005B5B75" w:rsidRDefault="00AB3A58" w:rsidP="00626859">
      <w:pPr>
        <w:numPr>
          <w:ilvl w:val="0"/>
          <w:numId w:val="3"/>
        </w:numPr>
        <w:spacing w:after="0" w:line="240" w:lineRule="auto"/>
        <w:ind w:left="567" w:hanging="567"/>
        <w:jc w:val="both"/>
        <w:rPr>
          <w:rFonts w:ascii="Arial Narrow" w:eastAsia="Calibri" w:hAnsi="Arial Narrow" w:cs="Arial"/>
          <w:kern w:val="0"/>
          <w14:ligatures w14:val="none"/>
        </w:rPr>
      </w:pPr>
      <w:r w:rsidRPr="005B5B75">
        <w:rPr>
          <w:rFonts w:ascii="Arial Narrow" w:eastAsia="Calibri" w:hAnsi="Arial Narrow" w:cs="Arial"/>
          <w:kern w:val="0"/>
          <w14:ligatures w14:val="none"/>
        </w:rPr>
        <w:lastRenderedPageBreak/>
        <w:t xml:space="preserve">en caso califique como </w:t>
      </w:r>
      <w:proofErr w:type="gramStart"/>
      <w:r w:rsidRPr="005B5B75">
        <w:rPr>
          <w:rFonts w:ascii="Arial Narrow" w:eastAsia="Calibri" w:hAnsi="Arial Narrow" w:cs="Arial"/>
          <w:kern w:val="0"/>
          <w14:ligatures w14:val="none"/>
        </w:rPr>
        <w:t>micro empresa</w:t>
      </w:r>
      <w:proofErr w:type="gramEnd"/>
      <w:r w:rsidRPr="005B5B7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B5B75">
        <w:rPr>
          <w:rStyle w:val="Refdenotaalpie"/>
          <w:rFonts w:ascii="Arial Narrow" w:eastAsia="Calibri" w:hAnsi="Arial Narrow" w:cs="Arial"/>
          <w:kern w:val="0"/>
          <w:vertAlign w:val="superscript"/>
          <w14:ligatures w14:val="none"/>
        </w:rPr>
        <w:footnoteReference w:id="6"/>
      </w:r>
      <w:r w:rsidRPr="005B5B75">
        <w:rPr>
          <w:rFonts w:ascii="Arial Narrow" w:eastAsia="Calibri" w:hAnsi="Arial Narrow" w:cs="Arial"/>
          <w:kern w:val="0"/>
          <w14:ligatures w14:val="none"/>
        </w:rPr>
        <w:t>. Ello, a fin de que la Comisión pueda meritar dicha documentación, conforme lo establece el artículo 110</w:t>
      </w:r>
      <w:r w:rsidR="00B2526D" w:rsidRPr="005B5B75">
        <w:rPr>
          <w:rFonts w:ascii="Arial Narrow" w:eastAsia="Times New Roman" w:hAnsi="Arial Narrow" w:cs="Segoe UI"/>
          <w:color w:val="000000"/>
          <w:kern w:val="0"/>
          <w:lang w:eastAsia="es-PE"/>
          <w14:ligatures w14:val="none"/>
        </w:rPr>
        <w:t/>
      </w:r>
      <w:r w:rsidRPr="005B5B75">
        <w:rPr>
          <w:rFonts w:ascii="Arial Narrow" w:eastAsia="Calibri" w:hAnsi="Arial Narrow" w:cs="Arial"/>
          <w:kern w:val="0"/>
          <w14:ligatures w14:val="none"/>
        </w:rPr>
        <w:t xml:space="preserve"> del </w:t>
      </w:r>
      <w:r w:rsidRPr="005B5B75">
        <w:rPr>
          <w:rFonts w:ascii="Arial Narrow" w:eastAsia="Calibri" w:hAnsi="Arial Narrow" w:cs="Arial"/>
          <w:spacing w:val="-2"/>
          <w:kern w:val="0"/>
          <w14:ligatures w14:val="none"/>
        </w:rPr>
        <w:t>Código</w:t>
      </w:r>
      <w:r w:rsidRPr="005B5B75">
        <w:rPr>
          <w:rStyle w:val="Refdenotaalpie"/>
          <w:rFonts w:ascii="Arial Narrow" w:eastAsia="Calibri" w:hAnsi="Arial Narrow" w:cs="Arial"/>
          <w:spacing w:val="-2"/>
          <w:kern w:val="0"/>
          <w:vertAlign w:val="superscript"/>
          <w14:ligatures w14:val="none"/>
        </w:rPr>
        <w:footnoteReference w:id="7"/>
      </w:r>
      <w:r w:rsidRPr="005B5B75">
        <w:rPr>
          <w:rFonts w:ascii="Arial Narrow" w:eastAsia="Calibri" w:hAnsi="Arial Narrow" w:cs="Arial"/>
          <w:spacing w:val="-2"/>
          <w:kern w:val="0"/>
          <w14:ligatures w14:val="none"/>
        </w:rPr>
        <w:t>.</w:t>
      </w:r>
    </w:p>
    <w:p w14:paraId="354DE7F2" w14:textId="77777777" w:rsidR="00AB3A58" w:rsidRPr="005B5B75" w:rsidRDefault="00AB3A58" w:rsidP="0062685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AD50551" w:rsidR="00AB3A58" w:rsidRPr="005B5B75" w:rsidRDefault="00AB3A58" w:rsidP="00626859">
      <w:pPr>
        <w:spacing w:after="0" w:line="240"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CUARTO: </w:t>
      </w:r>
      <w:r w:rsidRPr="005B5B75">
        <w:rPr>
          <w:rFonts w:ascii="Arial Narrow" w:eastAsia="Arial Narrow" w:hAnsi="Arial Narrow" w:cs="Arial Narrow"/>
          <w:color w:val="000000"/>
          <w:kern w:val="0"/>
          <w:lang w:eastAsia="es-PE"/>
          <w14:ligatures w14:val="none"/>
        </w:rPr>
        <w:t xml:space="preserve">correr traslado de la denuncia interpuesta </w:t>
      </w:r>
      <w:r w:rsidRPr="005B5B75">
        <w:rPr>
          <w:rFonts w:ascii="Arial Narrow" w:eastAsia="Times New Roman" w:hAnsi="Arial Narrow" w:cs="Arial"/>
          <w:color w:val="000000"/>
          <w:kern w:val="0"/>
          <w:lang w:val="es-ES" w:eastAsia="es-ES"/>
          <w14:ligatures w14:val="none"/>
        </w:rPr>
        <w:t xml:space="preserve">el </w:t>
      </w:r>
      <w:r w:rsidR="00E148ED" w:rsidRPr="005B5B75">
        <w:rPr>
          <w:rFonts w:ascii="Arial Narrow" w:eastAsia="Times New Roman" w:hAnsi="Arial Narrow" w:cs="Arial"/>
          <w:color w:val="000000"/>
          <w:kern w:val="0"/>
          <w:lang w:val="es-ES" w:eastAsia="es-ES"/>
          <w14:ligatures w14:val="none"/>
        </w:rPr>
        <w:t>21 de marzo de 2025</w:t>
      </w:r>
      <w:r w:rsidRPr="005B5B75">
        <w:rPr>
          <w:rFonts w:ascii="Arial Narrow" w:eastAsia="Calibri" w:hAnsi="Arial Narrow" w:cs="Arial"/>
          <w:kern w:val="0"/>
          <w14:ligatures w14:val="none"/>
        </w:rPr>
        <w:t xml:space="preserve">, </w:t>
      </w:r>
      <w:r w:rsidRPr="005B5B75">
        <w:rPr>
          <w:rFonts w:ascii="Arial Narrow" w:eastAsia="Arial Narrow" w:hAnsi="Arial Narrow" w:cs="Arial Narrow"/>
          <w:color w:val="000000"/>
          <w:kern w:val="0"/>
          <w:lang w:eastAsia="es-PE"/>
          <w14:ligatures w14:val="none"/>
        </w:rPr>
        <w:t>a</w:t>
      </w:r>
      <w:r w:rsidRPr="005B5B75">
        <w:rPr>
          <w:rFonts w:ascii="Arial Narrow" w:eastAsia="Times New Roman" w:hAnsi="Arial Narrow" w:cs="Times New Roman"/>
          <w:color w:val="000000"/>
          <w:kern w:val="0"/>
          <w:shd w:val="clear" w:color="auto" w:fill="FFFFFF"/>
          <w:lang w:eastAsia="es-PE"/>
          <w14:ligatures w14:val="none"/>
        </w:rPr>
        <w:t xml:space="preserve"> </w:t>
      </w:r>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w:t>
      </w:r>
      <w:r w:rsidRPr="005B5B75">
        <w:rPr>
          <w:rFonts w:ascii="Arial Narrow" w:eastAsia="Arial Narrow" w:hAnsi="Arial Narrow" w:cs="Arial Narrow"/>
          <w:color w:val="000000"/>
          <w:kern w:val="0"/>
          <w:lang w:eastAsia="es-PE"/>
          <w14:ligatures w14:val="none"/>
        </w:rPr>
        <w:t>, para que, de conformidad con lo dispuesto por el artículo 26</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5B5B75" w:rsidRDefault="00AB3A58" w:rsidP="00626859">
      <w:pPr>
        <w:spacing w:after="0" w:line="240" w:lineRule="auto"/>
        <w:jc w:val="both"/>
        <w:rPr>
          <w:rFonts w:ascii="Arial Narrow" w:eastAsia="Arial Narrow" w:hAnsi="Arial Narrow" w:cs="Arial Narrow"/>
          <w:color w:val="000000"/>
          <w:kern w:val="0"/>
          <w:lang w:eastAsia="es-PE"/>
          <w14:ligatures w14:val="none"/>
        </w:rPr>
      </w:pPr>
    </w:p>
    <w:p w14:paraId="61C1ED8F" w14:textId="26E8BCB8" w:rsidR="008641BD" w:rsidRPr="005B5B75" w:rsidRDefault="00AB3A58" w:rsidP="00626859">
      <w:pPr>
        <w:spacing w:after="0" w:line="240" w:lineRule="auto"/>
        <w:jc w:val="both"/>
        <w:rPr>
          <w:rFonts w:ascii="Arial Narrow" w:eastAsia="Times New Roman" w:hAnsi="Arial Narrow" w:cs="Arial"/>
          <w:color w:val="000000"/>
          <w:kern w:val="0"/>
          <w:lang w:val="es-ES" w:eastAsia="es-ES"/>
          <w14:ligatures w14:val="none"/>
        </w:rPr>
      </w:pPr>
      <w:r w:rsidRPr="005B5B75">
        <w:rPr>
          <w:rFonts w:ascii="Arial Narrow" w:eastAsia="Arial Narrow" w:hAnsi="Arial Narrow" w:cs="Arial Narrow"/>
          <w:b/>
          <w:color w:val="000000"/>
          <w:kern w:val="0"/>
          <w:lang w:eastAsia="es-PE"/>
          <w14:ligatures w14:val="none"/>
        </w:rPr>
        <w:t xml:space="preserve">QUINTO: </w:t>
      </w:r>
      <w:bookmarkStart w:id="4" w:name="_Hlk188286813"/>
      <w:r w:rsidRPr="005B5B75">
        <w:rPr>
          <w:rFonts w:ascii="Arial Narrow" w:eastAsia="Times New Roman" w:hAnsi="Arial Narrow" w:cs="Arial"/>
          <w:color w:val="000000"/>
          <w:kern w:val="0"/>
          <w:lang w:eastAsia="es-ES"/>
          <w14:ligatures w14:val="none"/>
        </w:rPr>
        <w:t xml:space="preserve">requerir </w:t>
      </w:r>
      <w:r w:rsidRPr="005B5B75">
        <w:rPr>
          <w:rFonts w:ascii="Arial Narrow" w:eastAsia="Times New Roman" w:hAnsi="Arial Narrow" w:cs="Arial"/>
          <w:color w:val="000000"/>
          <w:kern w:val="0"/>
          <w:lang w:val="es-ES" w:eastAsia="es-ES"/>
          <w14:ligatures w14:val="none"/>
        </w:rPr>
        <w:t xml:space="preserve">que, en un </w:t>
      </w:r>
      <w:r w:rsidRPr="005B5B7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5B5B75">
        <w:rPr>
          <w:rFonts w:ascii="Arial Narrow" w:eastAsia="Times New Roman" w:hAnsi="Arial Narrow" w:cs="Arial"/>
          <w:color w:val="000000"/>
          <w:kern w:val="0"/>
          <w:lang w:eastAsia="es-ES"/>
          <w14:ligatures w14:val="none"/>
        </w:rPr>
        <w:t xml:space="preserve">, </w:t>
      </w:r>
      <w:bookmarkStart w:id="5" w:name="_Hlk188286828"/>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w:t>
      </w:r>
      <w:bookmarkEnd w:id="5"/>
      <w:r w:rsidR="00571444">
        <w:rPr>
          <w:rFonts w:ascii="Arial Narrow" w:eastAsia="Arial Narrow" w:hAnsi="Arial Narrow" w:cs="Arial Narrow"/>
          <w:bCs/>
        </w:rPr>
        <w:t xml:space="preserve"> </w:t>
      </w:r>
      <w:r w:rsidR="002B7DCD" w:rsidRPr="005B5B75">
        <w:rPr>
          <w:rFonts w:ascii="Arial Narrow" w:eastAsia="Times New Roman" w:hAnsi="Arial Narrow" w:cs="Arial"/>
          <w:color w:val="000000"/>
          <w:kern w:val="0"/>
          <w:lang w:val="es-ES" w:eastAsia="es-ES"/>
          <w14:ligatures w14:val="none"/>
        </w:rPr>
        <w:t xml:space="preserve">cumpla con: </w:t>
      </w:r>
      <w:r w:rsidR="00626859" w:rsidRPr="0062685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626859" w:rsidRPr="00626859">
        <w:rPr>
          <w:rFonts w:ascii="Arial Narrow" w:eastAsia="Times New Roman" w:hAnsi="Arial Narrow" w:cs="Arial"/>
          <w:color w:val="000000"/>
          <w:kern w:val="0"/>
          <w:lang w:val="es-ES" w:eastAsia="es-ES"/>
          <w14:ligatures w14:val="none"/>
        </w:rPr>
        <w:t/>
      </w:r>
      <w:proofErr w:type="spellEnd"/>
      <w:r w:rsidR="00626859" w:rsidRPr="00626859">
        <w:rPr>
          <w:rFonts w:ascii="Arial Narrow" w:eastAsia="Times New Roman" w:hAnsi="Arial Narrow" w:cs="Arial"/>
          <w:color w:val="000000"/>
          <w:kern w:val="0"/>
          <w:lang w:val="es-ES" w:eastAsia="es-ES"/>
          <w14:ligatures w14:val="none"/>
        </w:rPr>
        <w:t xml:space="preserve"> 068102M09821 y/o Certificado del Seguro de Desgravamen materia de denuncia; y, (</w:t>
      </w:r>
      <w:proofErr w:type="spellStart"/>
      <w:r w:rsidR="00626859" w:rsidRPr="00626859">
        <w:rPr>
          <w:rFonts w:ascii="Arial Narrow" w:eastAsia="Times New Roman" w:hAnsi="Arial Narrow" w:cs="Arial"/>
          <w:color w:val="000000"/>
          <w:kern w:val="0"/>
          <w:lang w:val="es-ES" w:eastAsia="es-ES"/>
          <w14:ligatures w14:val="none"/>
        </w:rPr>
        <w:t>ii</w:t>
      </w:r>
      <w:proofErr w:type="spellEnd"/>
      <w:r w:rsidR="00626859" w:rsidRPr="00626859">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571444">
        <w:rPr>
          <w:rFonts w:ascii="Arial Narrow" w:eastAsia="Times New Roman" w:hAnsi="Arial Narrow" w:cs="Arial"/>
          <w:color w:val="000000"/>
          <w:kern w:val="0"/>
          <w:lang w:val="es-ES" w:eastAsia="es-ES"/>
          <w14:ligatures w14:val="none"/>
        </w:rPr>
        <w:t>.</w:t>
      </w:r>
    </w:p>
    <w:p w14:paraId="6A128BE5" w14:textId="77777777" w:rsidR="002B7DCD" w:rsidRPr="005B5B75" w:rsidRDefault="002B7DCD" w:rsidP="00626859">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B5B75" w:rsidRDefault="00AB3A58" w:rsidP="00626859">
      <w:pPr>
        <w:spacing w:after="0" w:line="240"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SEXTO:</w:t>
      </w:r>
      <w:r w:rsidRPr="005B5B75">
        <w:rPr>
          <w:rFonts w:ascii="Arial Narrow" w:eastAsia="Arial Narrow" w:hAnsi="Arial Narrow" w:cs="Arial Narrow"/>
          <w:color w:val="000000"/>
          <w:kern w:val="0"/>
          <w:lang w:eastAsia="es-PE"/>
          <w14:ligatures w14:val="none"/>
        </w:rPr>
        <w:t xml:space="preserve"> </w:t>
      </w:r>
      <w:bookmarkStart w:id="6" w:name="_Hlk188286915"/>
      <w:r w:rsidRPr="005B5B75">
        <w:rPr>
          <w:rFonts w:ascii="Arial Narrow" w:eastAsia="Arial Narrow" w:hAnsi="Arial Narrow" w:cs="Arial Narrow"/>
          <w:color w:val="000000"/>
          <w:kern w:val="0"/>
          <w:lang w:eastAsia="es-PE"/>
          <w14:ligatures w14:val="none"/>
        </w:rPr>
        <w:t>informar a las partes que el artículo 110</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 la Ley 29571, Código de Protección y Defensa del Consumidor</w:t>
      </w:r>
      <w:r w:rsidRPr="005B5B75">
        <w:rPr>
          <w:rStyle w:val="Refdenotaalpie"/>
          <w:rFonts w:ascii="Arial Narrow" w:eastAsia="Arial Narrow" w:hAnsi="Arial Narrow" w:cs="Times New Roman"/>
          <w:color w:val="000000"/>
          <w:kern w:val="0"/>
          <w:vertAlign w:val="superscript"/>
          <w:lang w:eastAsia="es-PE"/>
          <w14:ligatures w14:val="none"/>
        </w:rPr>
        <w:footnoteReference w:id="8"/>
      </w:r>
      <w:r w:rsidRPr="005B5B7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115</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y 116</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 la referida norma</w:t>
      </w:r>
      <w:r w:rsidR="00B2526D" w:rsidRPr="005B5B75">
        <w:rPr>
          <w:rStyle w:val="Refdenotaalpie"/>
          <w:rFonts w:ascii="Arial Narrow" w:eastAsia="Arial Narrow" w:hAnsi="Arial Narrow" w:cs="Times New Roman"/>
          <w:color w:val="000000"/>
          <w:kern w:val="0"/>
          <w:vertAlign w:val="superscript"/>
          <w:lang w:eastAsia="es-PE"/>
          <w14:ligatures w14:val="none"/>
        </w:rPr>
        <w:footnoteReference w:id="9"/>
      </w:r>
      <w:r w:rsidRPr="005B5B75">
        <w:rPr>
          <w:rFonts w:ascii="Arial Narrow" w:eastAsia="Arial Narrow" w:hAnsi="Arial Narrow" w:cs="Arial Narrow"/>
          <w:color w:val="000000"/>
          <w:kern w:val="0"/>
          <w:lang w:eastAsia="es-PE"/>
          <w14:ligatures w14:val="none"/>
        </w:rPr>
        <w:t xml:space="preserve">. </w:t>
      </w:r>
      <w:bookmarkEnd w:id="6"/>
      <w:r w:rsidRPr="005B5B7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del Código</w:t>
      </w:r>
      <w:r w:rsidRPr="005B5B75">
        <w:rPr>
          <w:rStyle w:val="Refdenotaalpie"/>
          <w:rFonts w:ascii="Arial Narrow" w:eastAsia="Arial Narrow" w:hAnsi="Arial Narrow" w:cs="Times New Roman"/>
          <w:color w:val="000000"/>
          <w:kern w:val="0"/>
          <w:vertAlign w:val="superscript"/>
          <w:lang w:eastAsia="es-PE"/>
          <w14:ligatures w14:val="none"/>
        </w:rPr>
        <w:footnoteReference w:id="10"/>
      </w:r>
      <w:r w:rsidRPr="005B5B75">
        <w:rPr>
          <w:rFonts w:ascii="Arial Narrow" w:eastAsia="Arial Narrow" w:hAnsi="Arial Narrow" w:cs="Arial Narrow"/>
          <w:color w:val="000000"/>
          <w:kern w:val="0"/>
          <w:lang w:eastAsia="es-PE"/>
          <w14:ligatures w14:val="none"/>
        </w:rPr>
        <w:t>.</w:t>
      </w:r>
    </w:p>
    <w:p w14:paraId="60BC1406" w14:textId="77777777" w:rsidR="00AB3A58" w:rsidRPr="005B5B75" w:rsidRDefault="00AB3A58" w:rsidP="0062685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5B5B75" w:rsidRDefault="00AB3A58" w:rsidP="0062685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SÉTIMO:</w:t>
      </w:r>
      <w:r w:rsidRPr="005B5B75">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5B75" w:rsidRDefault="00AB3A58" w:rsidP="0062685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5B5B75" w:rsidRDefault="00AB3A58" w:rsidP="00626859">
      <w:pPr>
        <w:suppressAutoHyphens/>
        <w:spacing w:after="0" w:line="240" w:lineRule="auto"/>
        <w:jc w:val="both"/>
        <w:rPr>
          <w:rFonts w:ascii="Arial Narrow" w:eastAsia="Calibri" w:hAnsi="Arial Narrow" w:cs="Arial"/>
          <w:kern w:val="0"/>
          <w:u w:val="single"/>
          <w14:ligatures w14:val="none"/>
        </w:rPr>
      </w:pPr>
      <w:r w:rsidRPr="005B5B75">
        <w:rPr>
          <w:rFonts w:ascii="Arial Narrow" w:eastAsia="Calibri" w:hAnsi="Arial Narrow" w:cs="Arial"/>
          <w:b/>
          <w:bCs/>
          <w:kern w:val="0"/>
          <w14:ligatures w14:val="none"/>
        </w:rPr>
        <w:t>OCTAVO</w:t>
      </w:r>
      <w:r w:rsidRPr="005B5B75">
        <w:rPr>
          <w:rFonts w:ascii="Arial Narrow" w:eastAsia="Calibri" w:hAnsi="Arial Narrow" w:cs="Arial"/>
          <w:b/>
          <w:kern w:val="0"/>
          <w14:ligatures w14:val="none"/>
        </w:rPr>
        <w:t>:</w:t>
      </w:r>
      <w:r w:rsidRPr="005B5B75">
        <w:rPr>
          <w:rFonts w:ascii="Arial Narrow" w:eastAsia="Calibri" w:hAnsi="Arial Narrow" w:cs="Arial"/>
          <w:kern w:val="0"/>
          <w14:ligatures w14:val="none"/>
        </w:rPr>
        <w:t xml:space="preserve"> comunicar a las partes que, </w:t>
      </w:r>
      <w:proofErr w:type="gramStart"/>
      <w:r w:rsidRPr="005B5B75">
        <w:rPr>
          <w:rFonts w:ascii="Arial Narrow" w:eastAsia="Calibri" w:hAnsi="Arial Narrow" w:cs="Arial"/>
          <w:kern w:val="0"/>
          <w14:ligatures w14:val="none"/>
        </w:rPr>
        <w:t>de acuerdo a</w:t>
      </w:r>
      <w:proofErr w:type="gramEnd"/>
      <w:r w:rsidRPr="005B5B75">
        <w:rPr>
          <w:rFonts w:ascii="Arial Narrow" w:eastAsia="Calibri" w:hAnsi="Arial Narrow" w:cs="Arial"/>
          <w:kern w:val="0"/>
          <w14:ligatures w14:val="none"/>
        </w:rPr>
        <w:t xml:space="preserve"> lo señalado por el artículo 29</w:t>
      </w:r>
      <w:r w:rsidR="00B2526D" w:rsidRPr="005B5B75">
        <w:rPr>
          <w:rFonts w:ascii="Arial Narrow" w:eastAsia="Times New Roman" w:hAnsi="Arial Narrow" w:cs="Segoe UI"/>
          <w:color w:val="000000"/>
          <w:kern w:val="0"/>
          <w:lang w:eastAsia="es-PE"/>
          <w14:ligatures w14:val="none"/>
        </w:rPr>
        <w:t/>
      </w:r>
      <w:r w:rsidRPr="005B5B75">
        <w:rPr>
          <w:rFonts w:ascii="Arial Narrow" w:eastAsia="Calibri" w:hAnsi="Arial Narrow" w:cs="Arial"/>
          <w:kern w:val="0"/>
          <w14:ligatures w14:val="none"/>
        </w:rPr>
        <w:t xml:space="preserve"> del Decreto Legislativo </w:t>
      </w:r>
      <w:proofErr w:type="spellStart"/>
      <w:r w:rsidRPr="005B5B75">
        <w:rPr>
          <w:rFonts w:ascii="Arial Narrow" w:eastAsia="Calibri" w:hAnsi="Arial Narrow" w:cs="Arial"/>
          <w:kern w:val="0"/>
          <w14:ligatures w14:val="none"/>
        </w:rPr>
        <w:t/>
      </w:r>
      <w:proofErr w:type="spellEnd"/>
      <w:r w:rsidRPr="005B5B75">
        <w:rPr>
          <w:rFonts w:ascii="Arial Narrow" w:eastAsia="Calibri" w:hAnsi="Arial Narrow" w:cs="Arial"/>
          <w:kern w:val="0"/>
          <w14:ligatures w14:val="none"/>
        </w:rPr>
        <w:t xml:space="preserve"> 807</w:t>
      </w:r>
      <w:r w:rsidRPr="005B5B75">
        <w:rPr>
          <w:rStyle w:val="Refdenotaalpie"/>
          <w:rFonts w:ascii="Arial Narrow" w:eastAsia="Calibri" w:hAnsi="Arial Narrow" w:cs="Arial"/>
          <w:kern w:val="0"/>
          <w:vertAlign w:val="superscript"/>
          <w14:ligatures w14:val="none"/>
        </w:rPr>
        <w:footnoteReference w:id="11"/>
      </w:r>
      <w:r w:rsidRPr="005B5B7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B75">
        <w:rPr>
          <w:rFonts w:ascii="Arial Narrow" w:eastAsia="Calibri" w:hAnsi="Arial Narrow" w:cs="Arial"/>
          <w:kern w:val="0"/>
          <w:u w:val="single"/>
          <w14:ligatures w14:val="none"/>
        </w:rPr>
        <w:t>expresamente su facultad para asistir y conciliar en su representación</w:t>
      </w:r>
      <w:r w:rsidRPr="005B5B75">
        <w:rPr>
          <w:rFonts w:ascii="Arial Narrow" w:eastAsia="Calibri" w:hAnsi="Arial Narrow" w:cs="Arial"/>
          <w:bCs/>
          <w:kern w:val="0"/>
          <w14:ligatures w14:val="none"/>
        </w:rPr>
        <w:t>.</w:t>
      </w:r>
      <w:r w:rsidRPr="005B5B75">
        <w:rPr>
          <w:rFonts w:ascii="Arial Narrow" w:eastAsia="Calibri" w:hAnsi="Arial Narrow" w:cs="Arial"/>
          <w:b/>
          <w:bCs/>
          <w:kern w:val="0"/>
          <w14:ligatures w14:val="none"/>
        </w:rPr>
        <w:t xml:space="preserve"> </w:t>
      </w:r>
      <w:r w:rsidRPr="005B5B7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5B75" w:rsidRDefault="00AB3A58" w:rsidP="0062685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5B5B75" w:rsidRDefault="00AB3A58" w:rsidP="00626859">
      <w:pPr>
        <w:suppressAutoHyphens/>
        <w:spacing w:after="0" w:line="240" w:lineRule="auto"/>
        <w:jc w:val="both"/>
        <w:rPr>
          <w:rFonts w:ascii="Arial Narrow" w:eastAsia="Times New Roman" w:hAnsi="Arial Narrow" w:cs="Times New Roman"/>
          <w:color w:val="000000"/>
          <w:kern w:val="0"/>
          <w:lang w:eastAsia="es-PE"/>
          <w14:ligatures w14:val="none"/>
        </w:rPr>
      </w:pPr>
      <w:r w:rsidRPr="005B5B75">
        <w:rPr>
          <w:rFonts w:ascii="Arial Narrow" w:eastAsia="Times New Roman" w:hAnsi="Arial Narrow" w:cs="Times New Roman"/>
          <w:b/>
          <w:color w:val="000000"/>
          <w:kern w:val="0"/>
          <w:lang w:eastAsia="es-PE"/>
          <w14:ligatures w14:val="none"/>
        </w:rPr>
        <w:t>NOVENO:</w:t>
      </w:r>
      <w:r w:rsidRPr="005B5B7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5B5B75" w:rsidRDefault="00AB3A58" w:rsidP="0062685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2E2D8C83" w:rsidR="00AB3A58" w:rsidRPr="005B5B75" w:rsidRDefault="00AB3A58" w:rsidP="00626859">
      <w:pPr>
        <w:suppressAutoHyphens/>
        <w:spacing w:after="0" w:line="240" w:lineRule="auto"/>
        <w:jc w:val="both"/>
        <w:rPr>
          <w:rFonts w:ascii="Arial Narrow" w:hAnsi="Arial Narrow" w:cs="Arial"/>
        </w:rPr>
      </w:pPr>
      <w:r w:rsidRPr="005B5B75">
        <w:rPr>
          <w:rFonts w:ascii="Arial Narrow" w:hAnsi="Arial Narrow" w:cs="Arial"/>
          <w:b/>
          <w:spacing w:val="-3"/>
          <w:kern w:val="0"/>
          <w14:ligatures w14: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B75">
        <w:rPr>
          <w:rFonts w:ascii="Arial Narrow" w:hAnsi="Arial Narrow" w:cs="Arial"/>
          <w:bCs/>
          <w:spacing w:val="-3"/>
          <w:kern w:val="0"/>
          <w14:ligatures w14:val="none"/>
        </w:rPr>
        <w:t xml:space="preserve"/>
      </w:r>
      <w:r w:rsidR="00985C85" w:rsidRPr="005B5B75">
        <w:rPr>
          <w:rFonts w:ascii="Arial Narrow" w:hAnsi="Arial Narrow" w:cs="Arial"/>
          <w:bCs/>
          <w:spacing w:val="-3"/>
          <w:kern w:val="0"/>
          <w14:ligatures w14:val="none"/>
        </w:rPr>
        <w:t/>
      </w:r>
      <w:r w:rsidR="00911D96" w:rsidRPr="005B5B75">
        <w:rPr>
          <w:rFonts w:ascii="Arial Narrow" w:hAnsi="Arial Narrow" w:cs="Arial"/>
          <w:bCs/>
          <w:spacing w:val="-3"/>
          <w:kern w:val="0"/>
          <w14:ligatures w14:val="none"/>
        </w:rPr>
        <w:t xml:space="preserve"/>
      </w:r>
      <w:r w:rsidR="004B7C3E" w:rsidRPr="005B5B75">
        <w:rPr>
          <w:rFonts w:ascii="Arial Narrow" w:eastAsia="Times New Roman" w:hAnsi="Arial Narrow" w:cs="Times New Roman"/>
          <w:color w:val="000000"/>
          <w:kern w:val="0"/>
          <w:shd w:val="clear" w:color="auto" w:fill="FFFFFF"/>
          <w:lang w:eastAsia="es-PE"/>
          <w14:ligatures w14:val="none"/>
        </w:rPr>
        <w:t xml:space="preserve"/>
      </w:r>
      <w:r w:rsidR="00553E3F" w:rsidRPr="005B5B75">
        <w:rPr>
          <w:rFonts w:ascii="Arial Narrow" w:eastAsia="Times New Roman" w:hAnsi="Arial Narrow" w:cs="Times New Roman"/>
          <w:color w:val="000000"/>
          <w:kern w:val="0"/>
          <w:shd w:val="clear" w:color="auto" w:fill="FFFFFF"/>
          <w:lang w:eastAsia="es-PE"/>
          <w14:ligatures w14:val="none"/>
        </w:rPr>
        <w:t xml:space="preserve"/>
      </w:r>
      <w:r w:rsidRPr="005B5B75">
        <w:rPr>
          <w:rFonts w:ascii="Arial Narrow" w:hAnsi="Arial Narrow"/>
          <w:color w:val="000000"/>
        </w:rPr>
        <w:t/>
      </w:r>
      <w:r w:rsidR="00B2526D" w:rsidRPr="005B5B75">
        <w:rPr>
          <w:rFonts w:ascii="Arial Narrow" w:eastAsia="Times New Roman" w:hAnsi="Arial Narrow" w:cs="Segoe UI"/>
          <w:color w:val="000000"/>
          <w:kern w:val="0"/>
          <w:lang w:eastAsia="es-PE"/>
          <w14:ligatures w14:val="none"/>
        </w:rPr>
        <w:t/>
      </w:r>
      <w:r w:rsidRPr="005B5B75">
        <w:rPr>
          <w:rFonts w:ascii="Arial Narrow" w:hAnsi="Arial Narrow"/>
          <w:color w:val="000000"/>
        </w:rPr>
        <w:t xml:space="preserve"/>
      </w:r>
      <w:proofErr w:type="spellStart"/>
      <w:r w:rsidRPr="005B5B75">
        <w:rPr>
          <w:rFonts w:ascii="Arial Narrow" w:hAnsi="Arial Narrow"/>
          <w:color w:val="000000"/>
        </w:rPr>
        <w:t/>
      </w:r>
      <w:proofErr w:type="spellEnd"/>
      <w:r w:rsidRPr="005B5B75">
        <w:rPr>
          <w:rFonts w:ascii="Arial Narrow" w:hAnsi="Arial Narrow"/>
          <w:color w:val="000000"/>
        </w:rPr>
        <w:t xml:space="preserve"/>
      </w:r>
      <w:r w:rsidR="00B2526D" w:rsidRPr="005B5B75">
        <w:rPr>
          <w:rFonts w:ascii="Arial Narrow" w:eastAsia="Times New Roman" w:hAnsi="Arial Narrow" w:cs="Segoe UI"/>
          <w:color w:val="000000"/>
          <w:kern w:val="0"/>
          <w:lang w:eastAsia="es-PE"/>
          <w14:ligatures w14:val="none"/>
        </w:rPr>
        <w:t/>
      </w:r>
      <w:r w:rsidRPr="005B5B75">
        <w:rPr>
          <w:rFonts w:ascii="Arial Narrow" w:hAnsi="Arial Narrow"/>
          <w:color w:val="000000"/>
        </w:rPr>
        <w:t xml:space="preserve"/>
      </w:r>
      <w:r w:rsidRPr="005B5B75">
        <w:rPr>
          <w:rStyle w:val="Refdenotaalpie"/>
          <w:rFonts w:ascii="Arial Narrow" w:hAnsi="Arial Narrow"/>
          <w:vertAlign w:val="superscript"/>
        </w:rPr>
        <w:footnoteReference w:id="12"/>
      </w:r>
      <w:r w:rsidRPr="005B5B75">
        <w:rPr>
          <w:rFonts w:ascii="Arial Narrow" w:hAnsi="Arial Narrow" w:cs="Arial"/>
        </w:rPr>
        <w:t/>
      </w:r>
    </w:p>
    <w:p w14:paraId="21F9ACA6" w14:textId="77777777" w:rsidR="005D38BF" w:rsidRPr="005B5B75" w:rsidRDefault="005D38BF" w:rsidP="00626859">
      <w:pPr>
        <w:suppressAutoHyphens/>
        <w:spacing w:after="0" w:line="240" w:lineRule="auto"/>
        <w:jc w:val="both"/>
        <w:rPr>
          <w:rFonts w:ascii="Arial Narrow" w:hAnsi="Arial Narrow" w:cs="Arial"/>
        </w:rPr>
      </w:pPr>
    </w:p>
    <w:p w14:paraId="3816803B" w14:textId="661256F8" w:rsidR="00571444" w:rsidRDefault="004B7C3E" w:rsidP="00626859">
      <w:pPr>
        <w:suppressAutoHyphens/>
        <w:spacing w:line="240" w:lineRule="auto"/>
        <w:jc w:val="both"/>
        <w:rPr>
          <w:rFonts w:ascii="Arial Narrow" w:hAnsi="Arial Narrow" w:cs="Arial"/>
        </w:rPr>
      </w:pPr>
      <w:r w:rsidRPr="005B5B75">
        <w:rPr>
          <w:rFonts w:ascii="Arial Narrow" w:eastAsia="Arial Narrow" w:hAnsi="Arial Narrow" w:cs="Arial Narrow"/>
          <w:b/>
          <w:bCs/>
        </w:rPr>
        <w:t>DÉCIMO PRIMERO:</w:t>
      </w:r>
      <w:r w:rsidRPr="005B5B75">
        <w:rPr>
          <w:rFonts w:ascii="Arial Narrow" w:eastAsia="Arial Narrow" w:hAnsi="Arial Narrow" w:cs="Arial Narrow"/>
        </w:rPr>
        <w:t xml:space="preserve"> </w:t>
      </w:r>
      <w:r w:rsidRPr="005B5B75">
        <w:rPr>
          <w:rFonts w:ascii="Arial Narrow" w:hAnsi="Arial Narrow"/>
          <w:color w:val="000000"/>
        </w:rPr>
        <w:t xml:space="preserve">requerir a </w:t>
      </w:r>
      <w:r w:rsidRPr="005B5B75">
        <w:rPr>
          <w:rFonts w:ascii="Arial Narrow" w:eastAsia="Arial Narrow" w:hAnsi="Arial Narrow" w:cs="Arial Narrow"/>
          <w:bCs/>
        </w:rPr>
        <w:t xml:space="preserve">BNP </w:t>
      </w:r>
      <w:proofErr w:type="spellStart"/>
      <w:r w:rsidRPr="005B5B75">
        <w:rPr>
          <w:rFonts w:ascii="Arial Narrow" w:eastAsia="Arial Narrow" w:hAnsi="Arial Narrow" w:cs="Arial Narrow"/>
          <w:bCs/>
        </w:rPr>
        <w:t>Paribas</w:t>
      </w:r>
      <w:proofErr w:type="spellEnd"/>
      <w:r w:rsidRPr="005B5B75">
        <w:rPr>
          <w:rFonts w:ascii="Arial Narrow" w:eastAsia="Arial Narrow" w:hAnsi="Arial Narrow" w:cs="Arial Narrow"/>
          <w:bCs/>
        </w:rPr>
        <w:t xml:space="preserve"> </w:t>
      </w:r>
      <w:proofErr w:type="spellStart"/>
      <w:r w:rsidRPr="005B5B75">
        <w:rPr>
          <w:rFonts w:ascii="Arial Narrow" w:eastAsia="Arial Narrow" w:hAnsi="Arial Narrow" w:cs="Arial Narrow"/>
          <w:bCs/>
        </w:rPr>
        <w:t>Cardif</w:t>
      </w:r>
      <w:proofErr w:type="spellEnd"/>
      <w:r w:rsidRPr="005B5B75">
        <w:rPr>
          <w:rFonts w:ascii="Arial Narrow" w:eastAsia="Arial Narrow" w:hAnsi="Arial Narrow" w:cs="Arial Narrow"/>
          <w:bCs/>
        </w:rPr>
        <w:t xml:space="preserve"> S.A. </w:t>
      </w:r>
      <w:r w:rsidR="00F9147E" w:rsidRPr="005B5B75">
        <w:rPr>
          <w:rFonts w:ascii="Arial Narrow" w:eastAsia="Arial Narrow" w:hAnsi="Arial Narrow" w:cs="Arial Narrow"/>
          <w:bCs/>
        </w:rPr>
        <w:t>compañía</w:t>
      </w:r>
      <w:r w:rsidRPr="005B5B75">
        <w:rPr>
          <w:rFonts w:ascii="Arial Narrow" w:eastAsia="Arial Narrow" w:hAnsi="Arial Narrow" w:cs="Arial Narrow"/>
          <w:bCs/>
        </w:rPr>
        <w:t xml:space="preserve"> de Seguros y Reaseguros </w:t>
      </w:r>
      <w:r w:rsidRPr="005B5B75">
        <w:rPr>
          <w:rFonts w:ascii="Arial Narrow" w:hAnsi="Arial Narrow"/>
          <w:shd w:val="clear" w:color="auto" w:fill="FFFFFF"/>
        </w:rPr>
        <w:t xml:space="preserve">para que, </w:t>
      </w:r>
      <w:r w:rsidRPr="005B5B75">
        <w:rPr>
          <w:rFonts w:ascii="Arial Narrow" w:eastAsia="Calibri" w:hAnsi="Arial Narrow"/>
        </w:rPr>
        <w:t xml:space="preserve">efectúe el acuse de recibo mediante la confirmación de recepción de la notificación remitida por este </w:t>
      </w:r>
      <w:r w:rsidRPr="005B5B75">
        <w:rPr>
          <w:rFonts w:ascii="Arial Narrow" w:eastAsia="Calibri" w:hAnsi="Arial Narrow"/>
        </w:rPr>
        <w:lastRenderedPageBreak/>
        <w:t>despacho a su Casilla Electrónica, dentro de los cinco (5) primeros días hábiles siguientes a la fecha en que recibe la notificación.</w:t>
      </w:r>
    </w:p>
    <w:p w14:paraId="499DE7E2" w14:textId="77777777" w:rsidR="00626859" w:rsidRPr="005B5B75" w:rsidRDefault="00626859" w:rsidP="005B5B75">
      <w:pPr>
        <w:suppressAutoHyphens/>
        <w:spacing w:line="240" w:lineRule="auto"/>
        <w:jc w:val="both"/>
        <w:rPr>
          <w:rFonts w:ascii="Arial Narrow" w:hAnsi="Arial Narrow" w:cs="Arial"/>
        </w:rPr>
      </w:pPr>
    </w:p>
    <w:p w14:paraId="5F73DDED" w14:textId="77777777" w:rsidR="00AB3A58" w:rsidRPr="005B5B75" w:rsidRDefault="00AB3A58" w:rsidP="005B5B75">
      <w:pPr>
        <w:shd w:val="clear" w:color="auto" w:fill="FFFFFF"/>
        <w:spacing w:after="0" w:line="240" w:lineRule="auto"/>
        <w:jc w:val="center"/>
        <w:rPr>
          <w:rFonts w:ascii="Arial Narrow" w:eastAsia="Calibri" w:hAnsi="Arial Narrow" w:cs="Arial"/>
          <w:b/>
          <w:bCs/>
          <w:color w:val="000000"/>
          <w:kern w:val="0"/>
          <w14:ligatures w14:val="none"/>
        </w:rPr>
      </w:pPr>
      <w:r w:rsidRPr="005B5B75">
        <w:rPr>
          <w:rFonts w:ascii="Arial Narrow" w:eastAsia="Calibri" w:hAnsi="Arial Narrow" w:cs="Arial"/>
          <w:b/>
          <w:bCs/>
          <w:color w:val="000000"/>
          <w:kern w:val="0"/>
          <w14:ligatures w14:val="none"/>
        </w:rPr>
        <w:t>EVELING ROA QUISPE</w:t>
      </w:r>
    </w:p>
    <w:p w14:paraId="7B15A8F5" w14:textId="77777777" w:rsidR="00AB3A58" w:rsidRPr="005B5B75" w:rsidRDefault="00AB3A58" w:rsidP="005B5B75">
      <w:pPr>
        <w:shd w:val="clear" w:color="auto" w:fill="FFFFFF"/>
        <w:spacing w:after="0" w:line="240" w:lineRule="auto"/>
        <w:jc w:val="center"/>
        <w:rPr>
          <w:rFonts w:ascii="Arial Narrow" w:eastAsia="Calibri" w:hAnsi="Arial Narrow" w:cs="Arial"/>
          <w:b/>
          <w:bCs/>
          <w:color w:val="000000"/>
          <w:kern w:val="0"/>
          <w14:ligatures w14:val="none"/>
        </w:rPr>
      </w:pPr>
      <w:r w:rsidRPr="005B5B75">
        <w:rPr>
          <w:rFonts w:ascii="Arial Narrow" w:eastAsia="Calibri" w:hAnsi="Arial Narrow" w:cs="Arial"/>
          <w:b/>
          <w:bCs/>
          <w:color w:val="000000"/>
          <w:kern w:val="0"/>
          <w14:ligatures w14:val="none"/>
        </w:rPr>
        <w:t>Secretaria Técnica</w:t>
      </w:r>
    </w:p>
    <w:p w14:paraId="08FFB35F" w14:textId="77777777" w:rsidR="00AB3A58" w:rsidRPr="005B5B75" w:rsidRDefault="00AB3A58" w:rsidP="005B5B75">
      <w:pPr>
        <w:shd w:val="clear" w:color="auto" w:fill="FFFFFF"/>
        <w:spacing w:after="0" w:line="240" w:lineRule="auto"/>
        <w:jc w:val="center"/>
        <w:rPr>
          <w:rFonts w:ascii="Arial Narrow" w:eastAsia="Calibri" w:hAnsi="Arial Narrow" w:cs="Times New Roman"/>
          <w:color w:val="000000"/>
          <w:kern w:val="0"/>
          <w14:ligatures w14:val="none"/>
        </w:rPr>
      </w:pPr>
      <w:r w:rsidRPr="005B5B75">
        <w:rPr>
          <w:rFonts w:ascii="Arial Narrow" w:eastAsia="Calibri" w:hAnsi="Arial Narrow" w:cs="Arial"/>
          <w:b/>
          <w:bCs/>
          <w:color w:val="000000"/>
          <w:kern w:val="0"/>
          <w14:ligatures w14:val="none"/>
        </w:rPr>
        <w:t>Comisión </w:t>
      </w:r>
      <w:r w:rsidRPr="005B5B75">
        <w:rPr>
          <w:rFonts w:ascii="Arial Narrow" w:eastAsia="Calibri" w:hAnsi="Arial Narrow" w:cs="Arial"/>
          <w:b/>
          <w:bCs/>
          <w:color w:val="000000"/>
          <w:kern w:val="0"/>
          <w:shd w:val="clear" w:color="auto" w:fill="FFFFFF"/>
          <w14:ligatures w14:val="none"/>
        </w:rPr>
        <w:t>de</w:t>
      </w:r>
      <w:r w:rsidRPr="005B5B75">
        <w:rPr>
          <w:rFonts w:ascii="Arial Narrow" w:eastAsia="Calibri" w:hAnsi="Arial Narrow" w:cs="Arial"/>
          <w:b/>
          <w:bCs/>
          <w:color w:val="000000"/>
          <w:kern w:val="0"/>
          <w14:ligatures w14:val="none"/>
        </w:rPr>
        <w:t xml:space="preserve"> Protección al Consumidor </w:t>
      </w:r>
      <w:proofErr w:type="spellStart"/>
      <w:r w:rsidRPr="005B5B75">
        <w:rPr>
          <w:rFonts w:ascii="Arial Narrow" w:eastAsia="Calibri" w:hAnsi="Arial Narrow" w:cs="Arial"/>
          <w:b/>
          <w:bCs/>
          <w:color w:val="000000"/>
          <w:kern w:val="0"/>
          <w14:ligatures w14:val="none"/>
        </w:rPr>
        <w:t/>
      </w:r>
      <w:proofErr w:type="spellEnd"/>
      <w:r w:rsidRPr="005B5B75">
        <w:rPr>
          <w:rFonts w:ascii="Arial Narrow" w:eastAsia="Calibri" w:hAnsi="Arial Narrow" w:cs="Arial"/>
          <w:b/>
          <w:bCs/>
          <w:color w:val="000000"/>
          <w:kern w:val="0"/>
          <w14:ligatures w14:val="none"/>
        </w:rPr>
        <w:t xml:space="preserve"> 1</w:t>
      </w:r>
    </w:p>
    <w:p w14:paraId="5490FA6F" w14:textId="77777777" w:rsidR="00AB3A58" w:rsidRPr="00571444" w:rsidRDefault="00AB3A58" w:rsidP="005B5B75">
      <w:pPr>
        <w:spacing w:after="0" w:line="240" w:lineRule="auto"/>
        <w:jc w:val="both"/>
        <w:rPr>
          <w:rFonts w:ascii="Arial Narrow" w:eastAsia="Arial Narrow" w:hAnsi="Arial Narrow" w:cs="Arial Narrow"/>
          <w:b/>
          <w:color w:val="000000"/>
          <w:kern w:val="0"/>
          <w:sz w:val="16"/>
          <w:szCs w:val="16"/>
          <w:lang w:eastAsia="es-PE"/>
          <w14:ligatures w14:val="none"/>
        </w:rPr>
      </w:pPr>
    </w:p>
    <w:bookmarkEnd w:id="0"/>
    <w:p w14:paraId="0B9A1116" w14:textId="314923FC" w:rsidR="001B5674" w:rsidRPr="00571444" w:rsidRDefault="00AB3A58" w:rsidP="005B5B75">
      <w:pPr>
        <w:spacing w:after="0" w:line="240" w:lineRule="auto"/>
        <w:jc w:val="both"/>
        <w:rPr>
          <w:rFonts w:ascii="Arial Narrow" w:hAnsi="Arial Narrow"/>
          <w:sz w:val="16"/>
          <w:szCs w:val="16"/>
        </w:rPr>
      </w:pPr>
      <w:r w:rsidRPr="00571444">
        <w:rPr>
          <w:rFonts w:ascii="Arial Narrow" w:eastAsia="Arial Narrow" w:hAnsi="Arial Narrow" w:cs="Arial"/>
          <w:color w:val="000000"/>
          <w:kern w:val="0"/>
          <w:sz w:val="16"/>
          <w:szCs w:val="16"/>
          <w:lang w:eastAsia="es-PE"/>
          <w14:ligatures w14:val="none"/>
        </w:rPr>
        <w:t>LSM/</w:t>
      </w:r>
      <w:r w:rsidR="005C1748" w:rsidRPr="00571444">
        <w:rPr>
          <w:rFonts w:ascii="Arial Narrow" w:eastAsia="Arial Narrow" w:hAnsi="Arial Narrow" w:cs="Arial"/>
          <w:color w:val="000000"/>
          <w:kern w:val="0"/>
          <w:sz w:val="16"/>
          <w:szCs w:val="16"/>
          <w:lang w:eastAsia="es-PE"/>
          <w14:ligatures w14:val="none"/>
        </w:rPr>
        <w:t>JCQ</w:t>
      </w:r>
    </w:p>
    <w:sectPr w:rsidR="001B5674" w:rsidRPr="0057144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352F2" w14:textId="77777777" w:rsidR="002E70C4" w:rsidRDefault="002E70C4" w:rsidP="00AB3A58">
      <w:pPr>
        <w:spacing w:after="0" w:line="240" w:lineRule="auto"/>
      </w:pPr>
      <w:r>
        <w:separator/>
      </w:r>
    </w:p>
  </w:endnote>
  <w:endnote w:type="continuationSeparator" w:id="0">
    <w:p w14:paraId="7DBEFFBF" w14:textId="77777777" w:rsidR="002E70C4" w:rsidRDefault="002E70C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D101D" w14:textId="77777777" w:rsidR="002E70C4" w:rsidRDefault="002E70C4" w:rsidP="00AB3A58">
      <w:pPr>
        <w:spacing w:after="0" w:line="240" w:lineRule="auto"/>
      </w:pPr>
      <w:r>
        <w:separator/>
      </w:r>
    </w:p>
  </w:footnote>
  <w:footnote w:type="continuationSeparator" w:id="0">
    <w:p w14:paraId="796F12DE" w14:textId="77777777" w:rsidR="002E70C4" w:rsidRDefault="002E70C4" w:rsidP="00AB3A58">
      <w:pPr>
        <w:spacing w:after="0" w:line="240" w:lineRule="auto"/>
      </w:pPr>
      <w:r>
        <w:continuationSeparator/>
      </w:r>
    </w:p>
  </w:footnote>
  <w:footnote w:id="1">
    <w:p w14:paraId="69F250A9" w14:textId="24C2E1DA" w:rsidR="009752AA" w:rsidRPr="00571444" w:rsidRDefault="009752AA"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t xml:space="preserve">Denuncia remitida a esta Comisión mediante MEMORANDUM </w:t>
      </w:r>
      <w:proofErr w:type="spellStart"/>
      <w:r w:rsidRPr="00571444">
        <w:rPr>
          <w:rFonts w:ascii="Arial Narrow" w:hAnsi="Arial Narrow" w:cs="Arial"/>
          <w:sz w:val="15"/>
          <w:szCs w:val="15"/>
        </w:rPr>
        <w:t/>
      </w:r>
      <w:proofErr w:type="spellEnd"/>
      <w:r w:rsidRPr="00571444">
        <w:rPr>
          <w:rFonts w:ascii="Arial Narrow" w:hAnsi="Arial Narrow" w:cs="Arial"/>
          <w:sz w:val="15"/>
          <w:szCs w:val="15"/>
        </w:rPr>
        <w:t xml:space="preserve"> </w:t>
      </w:r>
      <w:r w:rsidR="00210394" w:rsidRPr="00571444">
        <w:rPr>
          <w:rFonts w:ascii="Arial Narrow" w:hAnsi="Arial Narrow" w:cs="Arial"/>
          <w:sz w:val="15"/>
          <w:szCs w:val="15"/>
        </w:rPr>
        <w:t xml:space="preserve">216-2025-CPC-JUN/INDECOPI </w:t>
      </w:r>
      <w:r w:rsidRPr="00571444">
        <w:rPr>
          <w:rFonts w:ascii="Arial Narrow" w:hAnsi="Arial Narrow" w:cs="Arial"/>
          <w:sz w:val="15"/>
          <w:szCs w:val="15"/>
        </w:rPr>
        <w:t xml:space="preserve">de fecha </w:t>
      </w:r>
      <w:r w:rsidR="00575E72" w:rsidRPr="00571444">
        <w:rPr>
          <w:rFonts w:ascii="Arial Narrow" w:hAnsi="Arial Narrow" w:cs="Arial"/>
          <w:sz w:val="15"/>
          <w:szCs w:val="15"/>
        </w:rPr>
        <w:t>11 de abril del 2025</w:t>
      </w:r>
      <w:r w:rsidRPr="00571444">
        <w:rPr>
          <w:rFonts w:ascii="Arial Narrow" w:hAnsi="Arial Narrow" w:cs="Arial"/>
          <w:sz w:val="15"/>
          <w:szCs w:val="15"/>
        </w:rPr>
        <w:t xml:space="preserve">, </w:t>
      </w:r>
      <w:proofErr w:type="spellStart"/>
      <w:r w:rsidRPr="00571444">
        <w:rPr>
          <w:rFonts w:ascii="Arial Narrow" w:hAnsi="Arial Narrow" w:cs="Arial"/>
          <w:sz w:val="15"/>
          <w:szCs w:val="15"/>
        </w:rPr>
        <w:t>recepcionada</w:t>
      </w:r>
      <w:proofErr w:type="spellEnd"/>
      <w:r w:rsidRPr="00571444">
        <w:rPr>
          <w:rFonts w:ascii="Arial Narrow" w:hAnsi="Arial Narrow" w:cs="Arial"/>
          <w:sz w:val="15"/>
          <w:szCs w:val="15"/>
        </w:rPr>
        <w:t xml:space="preserve"> el </w:t>
      </w:r>
      <w:r w:rsidR="00575E72" w:rsidRPr="00571444">
        <w:rPr>
          <w:rFonts w:ascii="Arial Narrow" w:hAnsi="Arial Narrow" w:cs="Arial"/>
          <w:sz w:val="15"/>
          <w:szCs w:val="15"/>
        </w:rPr>
        <w:t>11 de abril del 2025</w:t>
      </w:r>
      <w:r w:rsidRPr="00571444">
        <w:rPr>
          <w:rFonts w:ascii="Arial Narrow" w:hAnsi="Arial Narrow" w:cs="Arial"/>
          <w:sz w:val="15"/>
          <w:szCs w:val="15"/>
        </w:rPr>
        <w:t>.</w:t>
      </w:r>
    </w:p>
    <w:p w14:paraId="100D65C6" w14:textId="77777777" w:rsidR="009752AA" w:rsidRPr="00571444" w:rsidRDefault="009752AA" w:rsidP="005B5B75">
      <w:pPr>
        <w:pStyle w:val="Textonotapie"/>
        <w:ind w:left="567" w:hanging="567"/>
        <w:jc w:val="both"/>
        <w:rPr>
          <w:rFonts w:ascii="Arial Narrow" w:hAnsi="Arial Narrow" w:cs="Arial"/>
          <w:sz w:val="15"/>
          <w:szCs w:val="15"/>
        </w:rPr>
      </w:pPr>
    </w:p>
  </w:footnote>
  <w:footnote w:id="2">
    <w:p w14:paraId="45147139"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t>Publicado</w:t>
      </w:r>
      <w:r w:rsidRPr="00571444">
        <w:rPr>
          <w:rFonts w:ascii="Arial Narrow" w:hAnsi="Arial Narrow" w:cs="Arial"/>
          <w:b/>
          <w:sz w:val="15"/>
          <w:szCs w:val="15"/>
        </w:rPr>
        <w:t xml:space="preserve"> </w:t>
      </w:r>
      <w:r w:rsidRPr="00571444">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571444" w:rsidRDefault="00AB3A58" w:rsidP="005B5B75">
      <w:pPr>
        <w:pStyle w:val="Textonotapie"/>
        <w:ind w:left="567" w:hanging="567"/>
        <w:jc w:val="both"/>
        <w:rPr>
          <w:rFonts w:ascii="Arial Narrow" w:hAnsi="Arial Narrow" w:cs="Arial"/>
          <w:sz w:val="15"/>
          <w:szCs w:val="15"/>
        </w:rPr>
      </w:pPr>
    </w:p>
  </w:footnote>
  <w:footnote w:id="3">
    <w:p w14:paraId="22A892A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bCs/>
          <w:sz w:val="15"/>
          <w:szCs w:val="15"/>
        </w:rPr>
        <w:t xml:space="preserve">LEY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1308 </w:t>
      </w:r>
    </w:p>
    <w:p w14:paraId="380F5BCD"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Fonts w:ascii="Arial Narrow" w:eastAsia="Arial Narrow" w:hAnsi="Arial Narrow" w:cs="Arial"/>
          <w:b/>
          <w:bCs/>
          <w:sz w:val="15"/>
          <w:szCs w:val="15"/>
        </w:rPr>
        <w:tab/>
        <w:t>Artículo 105.- Autoridad competente.</w:t>
      </w:r>
    </w:p>
    <w:p w14:paraId="40418B5C"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71444">
        <w:rPr>
          <w:rFonts w:ascii="Arial Narrow" w:eastAsia="Arial Narrow" w:hAnsi="Arial Narrow" w:cs="Arial"/>
          <w:sz w:val="15"/>
          <w:szCs w:val="15"/>
        </w:rPr>
        <w:t/>
      </w:r>
      <w:proofErr w:type="spellEnd"/>
      <w:r w:rsidRPr="00571444">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2D8C11A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 </w:t>
      </w:r>
    </w:p>
    <w:p w14:paraId="718D12B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p>
    <w:p w14:paraId="4C1416C0"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Fonts w:ascii="Arial Narrow" w:eastAsia="Arial Narrow" w:hAnsi="Arial Narrow" w:cs="Arial"/>
          <w:sz w:val="15"/>
          <w:szCs w:val="15"/>
        </w:rPr>
        <w:tab/>
      </w:r>
      <w:r w:rsidRPr="00571444">
        <w:rPr>
          <w:rFonts w:ascii="Arial Narrow" w:eastAsia="Arial Narrow" w:hAnsi="Arial Narrow" w:cs="Arial"/>
          <w:b/>
          <w:bCs/>
          <w:sz w:val="15"/>
          <w:szCs w:val="15"/>
        </w:rPr>
        <w:t xml:space="preserve">LEY DE ORGANIZACIÓN Y FUNCIONES DEL INDECOPI, APROBADA POR DECRETO LEGISLATIVO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1033 </w:t>
      </w:r>
    </w:p>
    <w:p w14:paraId="39B9B1F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b/>
          <w:bCs/>
          <w:sz w:val="15"/>
          <w:szCs w:val="15"/>
        </w:rPr>
        <w:tab/>
        <w:t>Artículo 27.-</w:t>
      </w:r>
      <w:r w:rsidRPr="00571444">
        <w:rPr>
          <w:rFonts w:ascii="Arial Narrow" w:eastAsia="Arial Narrow" w:hAnsi="Arial Narrow" w:cs="Arial"/>
          <w:sz w:val="15"/>
          <w:szCs w:val="15"/>
        </w:rPr>
        <w:t xml:space="preserve"> De la Comisión de Protección al </w:t>
      </w:r>
      <w:proofErr w:type="gramStart"/>
      <w:r w:rsidRPr="00571444">
        <w:rPr>
          <w:rFonts w:ascii="Arial Narrow" w:eastAsia="Arial Narrow" w:hAnsi="Arial Narrow" w:cs="Arial"/>
          <w:sz w:val="15"/>
          <w:szCs w:val="15"/>
        </w:rPr>
        <w:t>Consumidor.-</w:t>
      </w:r>
      <w:proofErr w:type="gramEnd"/>
      <w:r w:rsidRPr="00571444">
        <w:rPr>
          <w:rFonts w:ascii="Arial Narrow" w:eastAsia="Arial Narrow" w:hAnsi="Arial Narrow" w:cs="Arial"/>
          <w:sz w:val="15"/>
          <w:szCs w:val="15"/>
        </w:rPr>
        <w:t xml:space="preserve"> </w:t>
      </w:r>
    </w:p>
    <w:p w14:paraId="23ED585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6345B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p>
  </w:footnote>
  <w:footnote w:id="4">
    <w:p w14:paraId="72757EB3"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5"/>
          <w:szCs w:val="15"/>
        </w:rPr>
      </w:pPr>
      <w:r w:rsidRPr="00571444">
        <w:rPr>
          <w:rStyle w:val="Refdenotaalpie"/>
          <w:rFonts w:ascii="Arial Narrow" w:hAnsi="Arial Narrow"/>
          <w:sz w:val="16"/>
          <w:szCs w:val="15"/>
          <w:vertAlign w:val="superscript"/>
        </w:rPr>
        <w:footnoteRef/>
      </w:r>
      <w:r w:rsidRPr="00571444">
        <w:rPr>
          <w:rFonts w:ascii="Arial Narrow" w:hAnsi="Arial Narrow"/>
          <w:sz w:val="15"/>
          <w:szCs w:val="15"/>
        </w:rPr>
        <w:t xml:space="preserve"> </w:t>
      </w:r>
      <w:r w:rsidRPr="00571444">
        <w:rPr>
          <w:rFonts w:ascii="Arial Narrow" w:hAnsi="Arial Narrow"/>
          <w:sz w:val="15"/>
          <w:szCs w:val="15"/>
        </w:rPr>
        <w:tab/>
      </w:r>
      <w:r w:rsidRPr="00571444">
        <w:rPr>
          <w:rFonts w:ascii="Arial Narrow" w:eastAsia="Arial Narrow" w:hAnsi="Arial Narrow" w:cs="Arial Narrow"/>
          <w:b/>
          <w:bCs/>
          <w:sz w:val="15"/>
          <w:szCs w:val="15"/>
        </w:rPr>
        <w:t xml:space="preserve">LEY </w:t>
      </w:r>
      <w:proofErr w:type="spellStart"/>
      <w:r w:rsidRPr="00571444">
        <w:rPr>
          <w:rFonts w:ascii="Arial Narrow" w:eastAsia="Arial Narrow" w:hAnsi="Arial Narrow" w:cs="Arial Narrow"/>
          <w:b/>
          <w:bCs/>
          <w:sz w:val="15"/>
          <w:szCs w:val="15"/>
        </w:rPr>
        <w:t/>
      </w:r>
      <w:proofErr w:type="spellEnd"/>
      <w:r w:rsidRPr="00571444">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Narrow"/>
          <w:b/>
          <w:bCs/>
          <w:sz w:val="15"/>
          <w:szCs w:val="15"/>
        </w:rPr>
        <w:t/>
      </w:r>
      <w:proofErr w:type="spellEnd"/>
      <w:r w:rsidRPr="00571444">
        <w:rPr>
          <w:rFonts w:ascii="Arial Narrow" w:eastAsia="Arial Narrow" w:hAnsi="Arial Narrow" w:cs="Arial Narrow"/>
          <w:b/>
          <w:bCs/>
          <w:sz w:val="15"/>
          <w:szCs w:val="15"/>
        </w:rPr>
        <w:t xml:space="preserve"> 1308 </w:t>
      </w:r>
    </w:p>
    <w:p w14:paraId="208A8C58" w14:textId="77777777" w:rsidR="00E51FEB" w:rsidRPr="00571444" w:rsidRDefault="00E51FEB" w:rsidP="005B5B75">
      <w:pPr>
        <w:pStyle w:val="Textonotapie"/>
        <w:ind w:left="567" w:right="-1"/>
        <w:jc w:val="both"/>
        <w:rPr>
          <w:rFonts w:ascii="Arial Narrow" w:eastAsia="Arial Narrow" w:hAnsi="Arial Narrow" w:cs="Arial Narrow"/>
          <w:b/>
          <w:bCs/>
          <w:sz w:val="15"/>
          <w:szCs w:val="15"/>
        </w:rPr>
      </w:pPr>
      <w:r w:rsidRPr="00571444">
        <w:rPr>
          <w:rFonts w:ascii="Arial Narrow" w:eastAsia="Arial Narrow" w:hAnsi="Arial Narrow" w:cs="Arial Narrow"/>
          <w:b/>
          <w:bCs/>
          <w:sz w:val="15"/>
          <w:szCs w:val="15"/>
        </w:rPr>
        <w:t xml:space="preserve">Artículo 18.- Idoneidad </w:t>
      </w:r>
    </w:p>
    <w:p w14:paraId="7E36D46C"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8025E1"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39D8EC" w14:textId="77777777" w:rsidR="00E51FEB" w:rsidRPr="00571444" w:rsidRDefault="00E51FEB" w:rsidP="005B5B75">
      <w:pPr>
        <w:pStyle w:val="Textonotapie"/>
        <w:ind w:left="567" w:right="-1"/>
        <w:jc w:val="both"/>
        <w:rPr>
          <w:rFonts w:ascii="Arial Narrow" w:eastAsia="Arial Narrow" w:hAnsi="Arial Narrow" w:cs="Arial Narrow"/>
          <w:sz w:val="15"/>
          <w:szCs w:val="15"/>
        </w:rPr>
      </w:pPr>
    </w:p>
    <w:p w14:paraId="51438158"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b/>
          <w:bCs/>
          <w:sz w:val="15"/>
          <w:szCs w:val="15"/>
        </w:rPr>
        <w:t xml:space="preserve">Artículo 19.- Obligación de los proveedores </w:t>
      </w:r>
    </w:p>
    <w:p w14:paraId="25C5DBDF"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290B7C1" w14:textId="77777777" w:rsidR="00E51FEB" w:rsidRPr="00571444" w:rsidRDefault="00E51FEB" w:rsidP="005B5B75">
      <w:pPr>
        <w:pStyle w:val="Textonotapie"/>
        <w:jc w:val="both"/>
        <w:rPr>
          <w:rFonts w:ascii="Arial Narrow" w:hAnsi="Arial Narrow"/>
          <w:sz w:val="15"/>
          <w:szCs w:val="15"/>
        </w:rPr>
      </w:pPr>
    </w:p>
  </w:footnote>
  <w:footnote w:id="5">
    <w:p w14:paraId="745CCFDF" w14:textId="77777777" w:rsidR="004F1373"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004F1373" w:rsidRPr="00571444">
        <w:rPr>
          <w:rFonts w:ascii="Arial Narrow" w:eastAsia="Arial Narrow" w:hAnsi="Arial Narrow" w:cs="Arial"/>
          <w:b/>
          <w:bCs/>
          <w:sz w:val="15"/>
          <w:szCs w:val="15"/>
        </w:rPr>
        <w:t xml:space="preserve">LEY SOBRE FACULTADES, NORMAS Y ORGANIZACIÓN DEL INDECOPI, APROBADA POR DECRETO LEGISLATIVO </w:t>
      </w:r>
      <w:proofErr w:type="spellStart"/>
      <w:r w:rsidR="004F1373" w:rsidRPr="00571444">
        <w:rPr>
          <w:rFonts w:ascii="Arial Narrow" w:eastAsia="Arial Narrow" w:hAnsi="Arial Narrow" w:cs="Arial"/>
          <w:b/>
          <w:bCs/>
          <w:sz w:val="15"/>
          <w:szCs w:val="15"/>
        </w:rPr>
        <w:t/>
      </w:r>
      <w:proofErr w:type="spellEnd"/>
      <w:r w:rsidR="004F1373" w:rsidRPr="00571444">
        <w:rPr>
          <w:rFonts w:ascii="Arial Narrow" w:eastAsia="Arial Narrow" w:hAnsi="Arial Narrow" w:cs="Arial"/>
          <w:b/>
          <w:bCs/>
          <w:sz w:val="15"/>
          <w:szCs w:val="15"/>
        </w:rPr>
        <w:t xml:space="preserve"> 807 Artículo 24.-</w:t>
      </w:r>
      <w:r w:rsidR="004F1373" w:rsidRPr="00571444">
        <w:rPr>
          <w:rFonts w:ascii="Arial Narrow" w:eastAsia="Arial Narrow" w:hAnsi="Arial Narrow" w:cs="Arial"/>
          <w:sz w:val="15"/>
          <w:szCs w:val="15"/>
        </w:rPr>
        <w:t xml:space="preserve"> El </w:t>
      </w:r>
      <w:proofErr w:type="gramStart"/>
      <w:r w:rsidR="004F1373" w:rsidRPr="00571444">
        <w:rPr>
          <w:rFonts w:ascii="Arial Narrow" w:eastAsia="Arial Narrow" w:hAnsi="Arial Narrow" w:cs="Arial"/>
          <w:sz w:val="15"/>
          <w:szCs w:val="15"/>
        </w:rPr>
        <w:t>Secretario Técnico</w:t>
      </w:r>
      <w:proofErr w:type="gramEnd"/>
      <w:r w:rsidR="004F1373" w:rsidRPr="00571444">
        <w:rPr>
          <w:rFonts w:ascii="Arial Narrow" w:eastAsia="Arial Narrow" w:hAnsi="Arial Narrow" w:cs="Arial"/>
          <w:sz w:val="15"/>
          <w:szCs w:val="15"/>
        </w:rPr>
        <w:t xml:space="preserve"> se encargará de la tramitación del procedimiento. Para ello, cuenta con las siguientes facultades:</w:t>
      </w:r>
    </w:p>
    <w:p w14:paraId="279F8903"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 </w:t>
      </w:r>
    </w:p>
    <w:p w14:paraId="2E57FA4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3815CD17" w14:textId="25DEA14B" w:rsidR="0053692B"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 </w:t>
      </w:r>
    </w:p>
    <w:p w14:paraId="0653327F" w14:textId="77777777" w:rsidR="0053692B"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p>
  </w:footnote>
  <w:footnote w:id="6">
    <w:p w14:paraId="36E1D7A6" w14:textId="0783507F"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t xml:space="preserve">El número de trabajadores se atenderá siempre que la empresa haya sido constituida antes de la vigencia de la Ley </w:t>
      </w:r>
      <w:proofErr w:type="spellStart"/>
      <w:r w:rsidRPr="00571444">
        <w:rPr>
          <w:rFonts w:ascii="Arial Narrow" w:hAnsi="Arial Narrow" w:cs="Arial"/>
          <w:sz w:val="15"/>
          <w:szCs w:val="15"/>
        </w:rPr>
        <w:t/>
      </w:r>
      <w:proofErr w:type="spellEnd"/>
      <w:r w:rsidRPr="00571444">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1444">
        <w:rPr>
          <w:rFonts w:ascii="Arial Narrow" w:hAnsi="Arial Narrow" w:cs="Arial"/>
          <w:sz w:val="15"/>
          <w:szCs w:val="15"/>
        </w:rPr>
        <w:t>entrada en vigencia</w:t>
      </w:r>
      <w:proofErr w:type="gramEnd"/>
      <w:r w:rsidRPr="00571444">
        <w:rPr>
          <w:rFonts w:ascii="Arial Narrow" w:hAnsi="Arial Narrow" w:cs="Arial"/>
          <w:sz w:val="15"/>
          <w:szCs w:val="15"/>
        </w:rPr>
        <w:t xml:space="preserve"> de dicha Ley se rigen por los requisitos de acogimiento al régimen de las micro y pequeñas empresas regulados en el Decreto Legislativo 1086.</w:t>
      </w:r>
    </w:p>
    <w:p w14:paraId="111ACC3B" w14:textId="77777777" w:rsidR="00AB3A58" w:rsidRPr="00571444" w:rsidRDefault="00AB3A58" w:rsidP="005B5B75">
      <w:pPr>
        <w:pStyle w:val="Textonotapie"/>
        <w:ind w:left="567" w:hanging="567"/>
        <w:jc w:val="both"/>
        <w:rPr>
          <w:rFonts w:ascii="Arial Narrow" w:hAnsi="Arial Narrow" w:cs="Arial"/>
          <w:sz w:val="15"/>
          <w:szCs w:val="15"/>
        </w:rPr>
      </w:pPr>
    </w:p>
  </w:footnote>
  <w:footnote w:id="7">
    <w:p w14:paraId="4C19AD81"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1021FEF0" w14:textId="53B3C159" w:rsidR="00AB3A58" w:rsidRPr="00571444" w:rsidRDefault="00AB3A58" w:rsidP="005B5B75">
      <w:pPr>
        <w:pStyle w:val="Textonotapie"/>
        <w:ind w:left="567" w:hanging="567"/>
        <w:jc w:val="both"/>
        <w:rPr>
          <w:rFonts w:ascii="Arial Narrow" w:hAnsi="Arial Narrow" w:cs="Arial"/>
          <w:b/>
          <w:bCs/>
          <w:sz w:val="15"/>
          <w:szCs w:val="15"/>
        </w:rPr>
      </w:pPr>
      <w:r w:rsidRPr="00571444">
        <w:rPr>
          <w:rFonts w:ascii="Arial Narrow" w:hAnsi="Arial Narrow" w:cs="Arial"/>
          <w:sz w:val="15"/>
          <w:szCs w:val="15"/>
        </w:rPr>
        <w:tab/>
      </w:r>
      <w:r w:rsidRPr="00571444">
        <w:rPr>
          <w:rFonts w:ascii="Arial Narrow" w:hAnsi="Arial Narrow" w:cs="Arial"/>
          <w:b/>
          <w:bCs/>
          <w:sz w:val="15"/>
          <w:szCs w:val="15"/>
        </w:rPr>
        <w:t>Artículo 110.- Sanciones Administrativas</w:t>
      </w:r>
    </w:p>
    <w:p w14:paraId="033E0533" w14:textId="77777777" w:rsidR="00AB3A58" w:rsidRPr="00571444" w:rsidRDefault="00AB3A5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w:t>
      </w:r>
    </w:p>
    <w:p w14:paraId="7D5A17FE" w14:textId="77777777" w:rsidR="00AB3A58" w:rsidRPr="00571444" w:rsidRDefault="00AB3A5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71444" w:rsidRDefault="005C174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w:t>
      </w:r>
    </w:p>
    <w:p w14:paraId="2633AD7C" w14:textId="77777777" w:rsidR="00AB3A58" w:rsidRPr="00571444" w:rsidRDefault="00AB3A58" w:rsidP="005B5B75">
      <w:pPr>
        <w:pStyle w:val="Textonotapie"/>
        <w:tabs>
          <w:tab w:val="left" w:pos="284"/>
        </w:tabs>
        <w:ind w:left="567" w:hanging="567"/>
        <w:jc w:val="both"/>
        <w:rPr>
          <w:rFonts w:ascii="Arial Narrow" w:hAnsi="Arial Narrow" w:cs="Arial"/>
          <w:b/>
          <w:bCs/>
          <w:sz w:val="15"/>
          <w:szCs w:val="15"/>
        </w:rPr>
      </w:pPr>
    </w:p>
  </w:footnote>
  <w:footnote w:id="8">
    <w:p w14:paraId="27932AE4" w14:textId="77777777" w:rsidR="00AB3A58" w:rsidRPr="00571444" w:rsidRDefault="00AB3A58" w:rsidP="005B5B75">
      <w:pPr>
        <w:spacing w:after="0" w:line="240" w:lineRule="auto"/>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vertAlign w:val="superscript"/>
        </w:rPr>
        <w:t xml:space="preserve"> </w:t>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53E1332F" w14:textId="77777777" w:rsidR="00AB3A58" w:rsidRPr="00571444" w:rsidRDefault="00AB3A58" w:rsidP="005B5B75">
      <w:pPr>
        <w:spacing w:after="0" w:line="240" w:lineRule="auto"/>
        <w:ind w:left="567" w:hanging="567"/>
        <w:jc w:val="both"/>
        <w:rPr>
          <w:rFonts w:ascii="Arial Narrow" w:eastAsia="Arial Narrow" w:hAnsi="Arial Narrow" w:cs="Arial"/>
          <w:b/>
          <w:sz w:val="15"/>
          <w:szCs w:val="15"/>
        </w:rPr>
      </w:pPr>
      <w:r w:rsidRPr="00571444">
        <w:rPr>
          <w:rFonts w:ascii="Arial Narrow" w:eastAsia="Arial Narrow" w:hAnsi="Arial Narrow" w:cs="Arial"/>
          <w:b/>
          <w:sz w:val="15"/>
          <w:szCs w:val="15"/>
        </w:rPr>
        <w:tab/>
        <w:t>Artículo 110.- Sanciones administrativas</w:t>
      </w:r>
    </w:p>
    <w:p w14:paraId="0175816C" w14:textId="77777777" w:rsidR="00AB3A58" w:rsidRPr="00571444" w:rsidRDefault="00AB3A58"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leves, con una amonestación o con una multa de hasta cincuenta (50) UIT.</w:t>
      </w:r>
    </w:p>
    <w:p w14:paraId="6238C038"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graves, con una multa de hasta ciento cincuenta (150) UIT.</w:t>
      </w:r>
    </w:p>
    <w:p w14:paraId="35820D58" w14:textId="77777777" w:rsidR="005C174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muy graves, con una multa de hasta cuatrocientos cincuenta (450) UIT.</w:t>
      </w:r>
    </w:p>
    <w:p w14:paraId="058965C7" w14:textId="19FDB7D4" w:rsidR="00AB3A58" w:rsidRPr="00571444" w:rsidRDefault="005C1748"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w:t>
      </w:r>
    </w:p>
  </w:footnote>
  <w:footnote w:id="9">
    <w:p w14:paraId="63316547"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Artículo 114.- Medidas correctivas</w:t>
      </w:r>
    </w:p>
    <w:p w14:paraId="79073A8B"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Las medidas correctivas complementarias pueden dictarse de oficio o a pedido de parte.</w:t>
      </w:r>
    </w:p>
    <w:p w14:paraId="63AE64DF" w14:textId="77777777" w:rsidR="00B2526D" w:rsidRPr="00571444" w:rsidRDefault="00B2526D" w:rsidP="005B5B75">
      <w:pPr>
        <w:spacing w:after="0" w:line="240" w:lineRule="auto"/>
        <w:ind w:left="567" w:hanging="567"/>
        <w:jc w:val="both"/>
        <w:rPr>
          <w:rFonts w:ascii="Arial Narrow" w:hAnsi="Arial Narrow" w:cs="Arial"/>
          <w:sz w:val="15"/>
          <w:szCs w:val="15"/>
        </w:rPr>
      </w:pPr>
    </w:p>
    <w:p w14:paraId="3460BC85" w14:textId="77777777" w:rsidR="00B2526D" w:rsidRPr="00571444" w:rsidRDefault="00B2526D" w:rsidP="005B5B75">
      <w:pPr>
        <w:spacing w:after="0" w:line="240" w:lineRule="auto"/>
        <w:ind w:left="567" w:hanging="567"/>
        <w:jc w:val="both"/>
        <w:rPr>
          <w:rFonts w:ascii="Arial Narrow" w:hAnsi="Arial Narrow" w:cs="Arial"/>
          <w:sz w:val="15"/>
          <w:szCs w:val="15"/>
        </w:rPr>
      </w:pPr>
      <w:r w:rsidRPr="00571444">
        <w:rPr>
          <w:rFonts w:ascii="Arial Narrow" w:eastAsia="Arial Narrow" w:hAnsi="Arial Narrow" w:cs="Arial"/>
          <w:b/>
          <w:sz w:val="15"/>
          <w:szCs w:val="15"/>
        </w:rPr>
        <w:tab/>
        <w:t>Artículo 115.- Medidas correctivas reparadoras</w:t>
      </w:r>
    </w:p>
    <w:p w14:paraId="7E2CF74E" w14:textId="77777777" w:rsidR="00B2526D" w:rsidRPr="00571444" w:rsidRDefault="00B2526D" w:rsidP="005B5B75">
      <w:pPr>
        <w:spacing w:after="0" w:line="240" w:lineRule="auto"/>
        <w:ind w:left="567" w:hanging="283"/>
        <w:jc w:val="both"/>
        <w:rPr>
          <w:rFonts w:ascii="Arial Narrow" w:eastAsia="Arial Narrow" w:hAnsi="Arial Narrow" w:cs="Arial"/>
          <w:sz w:val="15"/>
          <w:szCs w:val="15"/>
        </w:rPr>
      </w:pPr>
      <w:r w:rsidRPr="0057144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Reparar productos.</w:t>
      </w:r>
    </w:p>
    <w:p w14:paraId="290DA874"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Cumplir con ejecutar otras prestaciones u obligaciones legales o convencionales a su cargo.</w:t>
      </w:r>
    </w:p>
    <w:p w14:paraId="63CE5C0E"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571444" w:rsidRDefault="00B2526D" w:rsidP="005B5B75">
      <w:pPr>
        <w:pStyle w:val="Sinespaciado"/>
        <w:ind w:firstLine="567"/>
        <w:jc w:val="both"/>
        <w:rPr>
          <w:rFonts w:ascii="Arial Narrow" w:hAnsi="Arial Narrow" w:cs="Arial"/>
          <w:sz w:val="15"/>
          <w:szCs w:val="15"/>
        </w:rPr>
      </w:pPr>
      <w:r w:rsidRPr="00571444">
        <w:rPr>
          <w:rFonts w:ascii="Arial Narrow" w:hAnsi="Arial Narrow" w:cs="Arial"/>
          <w:sz w:val="15"/>
          <w:szCs w:val="15"/>
        </w:rPr>
        <w:t>Pagar los gastos incurridos por el consumidor para mitigar las consecuencias de la infracción administrativa.</w:t>
      </w:r>
    </w:p>
    <w:p w14:paraId="4F52162C" w14:textId="77777777" w:rsidR="00B2526D" w:rsidRPr="00571444" w:rsidRDefault="00B2526D" w:rsidP="005B5B75">
      <w:pPr>
        <w:pStyle w:val="Sinespaciado"/>
        <w:ind w:firstLine="567"/>
        <w:jc w:val="both"/>
        <w:rPr>
          <w:rFonts w:ascii="Arial Narrow" w:hAnsi="Arial Narrow" w:cs="Arial"/>
          <w:sz w:val="15"/>
          <w:szCs w:val="15"/>
        </w:rPr>
      </w:pPr>
      <w:r w:rsidRPr="00571444">
        <w:rPr>
          <w:rFonts w:ascii="Arial Narrow" w:hAnsi="Arial Narrow" w:cs="Arial"/>
          <w:sz w:val="15"/>
          <w:szCs w:val="15"/>
        </w:rPr>
        <w:t>Otras medidas reparadoras análogas de efectos equivalentes a las anteriores.</w:t>
      </w:r>
    </w:p>
    <w:p w14:paraId="1B29718D" w14:textId="77777777" w:rsidR="00B2526D" w:rsidRPr="00571444" w:rsidRDefault="00B2526D" w:rsidP="005B5B75">
      <w:pPr>
        <w:pStyle w:val="Sinespaciado"/>
        <w:ind w:left="567"/>
        <w:jc w:val="both"/>
        <w:rPr>
          <w:rFonts w:ascii="Arial Narrow" w:hAnsi="Arial Narrow" w:cs="Arial"/>
          <w:sz w:val="15"/>
          <w:szCs w:val="15"/>
        </w:rPr>
      </w:pPr>
      <w:r w:rsidRPr="0057144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1444">
        <w:rPr>
          <w:rFonts w:ascii="Arial Narrow" w:hAnsi="Arial Narrow" w:cs="Arial"/>
          <w:sz w:val="15"/>
          <w:szCs w:val="15"/>
        </w:rPr>
        <w:t>conjuntamente con</w:t>
      </w:r>
      <w:proofErr w:type="gramEnd"/>
      <w:r w:rsidRPr="0057144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1FF5F75B" w14:textId="77777777" w:rsidR="00B2526D" w:rsidRPr="00571444" w:rsidRDefault="00B2526D"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71444" w:rsidRDefault="00B2526D"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71444" w:rsidRDefault="00B2526D" w:rsidP="005B5B75">
      <w:pPr>
        <w:spacing w:after="0" w:line="240" w:lineRule="auto"/>
        <w:ind w:left="567"/>
        <w:jc w:val="both"/>
        <w:rPr>
          <w:rFonts w:ascii="Arial Narrow" w:eastAsia="Arial Narrow" w:hAnsi="Arial Narrow" w:cs="Arial"/>
          <w:sz w:val="15"/>
          <w:szCs w:val="15"/>
        </w:rPr>
      </w:pPr>
    </w:p>
    <w:p w14:paraId="6AA36F70" w14:textId="77777777" w:rsidR="00B2526D" w:rsidRPr="00571444" w:rsidRDefault="00B2526D" w:rsidP="005B5B75">
      <w:pPr>
        <w:spacing w:after="0" w:line="240" w:lineRule="auto"/>
        <w:ind w:left="567"/>
        <w:jc w:val="both"/>
        <w:rPr>
          <w:rFonts w:ascii="Arial Narrow" w:eastAsia="Arial Narrow" w:hAnsi="Arial Narrow" w:cs="Arial"/>
          <w:b/>
          <w:bCs/>
          <w:sz w:val="15"/>
          <w:szCs w:val="15"/>
        </w:rPr>
      </w:pPr>
      <w:r w:rsidRPr="00571444">
        <w:rPr>
          <w:rFonts w:ascii="Arial Narrow" w:eastAsia="Arial Narrow" w:hAnsi="Arial Narrow" w:cs="Arial"/>
          <w:b/>
          <w:bCs/>
          <w:sz w:val="15"/>
          <w:szCs w:val="15"/>
        </w:rPr>
        <w:t>Artículo 116.- Medidas correctivas complementarias</w:t>
      </w:r>
    </w:p>
    <w:p w14:paraId="1AF704BD"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d. En caso de infracciones muy graves y de reincidencia o </w:t>
      </w:r>
      <w:proofErr w:type="spellStart"/>
      <w:r w:rsidRPr="00571444">
        <w:rPr>
          <w:rFonts w:ascii="Arial Narrow" w:eastAsia="Arial Narrow" w:hAnsi="Arial Narrow" w:cs="Arial"/>
          <w:sz w:val="15"/>
          <w:szCs w:val="15"/>
        </w:rPr>
        <w:t>reiterancia</w:t>
      </w:r>
      <w:proofErr w:type="spellEnd"/>
      <w:r w:rsidRPr="00571444">
        <w:rPr>
          <w:rFonts w:ascii="Arial Narrow" w:eastAsia="Arial Narrow" w:hAnsi="Arial Narrow" w:cs="Arial"/>
          <w:sz w:val="15"/>
          <w:szCs w:val="15"/>
        </w:rPr>
        <w:t xml:space="preserve">: </w:t>
      </w:r>
    </w:p>
    <w:p w14:paraId="422574FE"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w:t>
      </w:r>
      <w:proofErr w:type="spellStart"/>
      <w:r w:rsidRPr="00571444">
        <w:rPr>
          <w:rFonts w:ascii="Arial Narrow" w:eastAsia="Arial Narrow" w:hAnsi="Arial Narrow" w:cs="Arial"/>
          <w:sz w:val="15"/>
          <w:szCs w:val="15"/>
        </w:rPr>
        <w:t>ii</w:t>
      </w:r>
      <w:proofErr w:type="spellEnd"/>
      <w:r w:rsidRPr="00571444">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2DE519DF"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e. Publicación de avisos </w:t>
      </w:r>
      <w:proofErr w:type="spellStart"/>
      <w:r w:rsidRPr="00571444">
        <w:rPr>
          <w:rFonts w:ascii="Arial Narrow" w:eastAsia="Arial Narrow" w:hAnsi="Arial Narrow" w:cs="Arial"/>
          <w:sz w:val="15"/>
          <w:szCs w:val="15"/>
        </w:rPr>
        <w:t>rectificatorios</w:t>
      </w:r>
      <w:proofErr w:type="spellEnd"/>
      <w:r w:rsidRPr="0057144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571444" w:rsidRDefault="00B2526D" w:rsidP="005B5B75">
      <w:pPr>
        <w:spacing w:after="0" w:line="240" w:lineRule="auto"/>
        <w:ind w:left="567"/>
        <w:jc w:val="both"/>
        <w:rPr>
          <w:rFonts w:ascii="Arial Narrow" w:eastAsia="Arial Narrow" w:hAnsi="Arial Narrow" w:cs="Arial"/>
          <w:sz w:val="15"/>
          <w:szCs w:val="15"/>
        </w:rPr>
      </w:pPr>
    </w:p>
  </w:footnote>
  <w:footnote w:id="10">
    <w:p w14:paraId="13341068" w14:textId="77777777" w:rsidR="00AB3A58" w:rsidRPr="00571444" w:rsidRDefault="00AB3A58" w:rsidP="005B5B75">
      <w:pPr>
        <w:pStyle w:val="Textonotapie"/>
        <w:tabs>
          <w:tab w:val="left" w:pos="567"/>
        </w:tabs>
        <w:ind w:left="567" w:hanging="567"/>
        <w:jc w:val="both"/>
        <w:rPr>
          <w:rFonts w:ascii="Arial Narrow" w:hAnsi="Arial Narrow" w:cs="Arial"/>
          <w:b/>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4F661A28" w14:textId="77777777" w:rsidR="00AB3A58" w:rsidRPr="00571444" w:rsidRDefault="00AB3A58" w:rsidP="005B5B75">
      <w:pPr>
        <w:pStyle w:val="Textonotapie"/>
        <w:tabs>
          <w:tab w:val="left" w:pos="567"/>
        </w:tabs>
        <w:jc w:val="both"/>
        <w:rPr>
          <w:rFonts w:ascii="Arial Narrow" w:eastAsia="Arial Narrow" w:hAnsi="Arial Narrow" w:cs="Arial"/>
          <w:b/>
          <w:sz w:val="15"/>
          <w:szCs w:val="15"/>
        </w:rPr>
      </w:pPr>
      <w:r w:rsidRPr="00571444">
        <w:rPr>
          <w:rFonts w:ascii="Arial Narrow" w:eastAsia="Arial Narrow" w:hAnsi="Arial Narrow" w:cs="Arial"/>
          <w:b/>
          <w:sz w:val="15"/>
          <w:szCs w:val="15"/>
        </w:rPr>
        <w:tab/>
        <w:t>Artículo 112.- Criterios de graduación de las sanciones administrativas</w:t>
      </w:r>
    </w:p>
    <w:p w14:paraId="1B064919"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5B2F1261"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Se consideran circunstancias atenuantes especiales, las siguientes:</w:t>
      </w:r>
    </w:p>
    <w:p w14:paraId="37E10C53"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4FA29402" w14:textId="77777777" w:rsidR="00AB3A58" w:rsidRPr="00571444" w:rsidRDefault="00AB3A58" w:rsidP="005B5B75">
      <w:pPr>
        <w:pStyle w:val="Textonotapie"/>
        <w:tabs>
          <w:tab w:val="left" w:pos="567"/>
        </w:tabs>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1444">
        <w:rPr>
          <w:rFonts w:ascii="Arial Narrow" w:eastAsia="Arial Narrow" w:hAnsi="Arial Narrow" w:cs="Arial"/>
          <w:sz w:val="15"/>
          <w:szCs w:val="15"/>
        </w:rPr>
        <w:t>liminarmente</w:t>
      </w:r>
      <w:proofErr w:type="spellEnd"/>
      <w:r w:rsidRPr="0057144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71444" w:rsidRDefault="00AB3A58" w:rsidP="005B5B75">
      <w:pPr>
        <w:pStyle w:val="Textonotapie"/>
        <w:jc w:val="both"/>
        <w:rPr>
          <w:rFonts w:ascii="Arial Narrow" w:hAnsi="Arial Narrow" w:cs="Arial"/>
          <w:sz w:val="15"/>
          <w:szCs w:val="15"/>
        </w:rPr>
      </w:pPr>
    </w:p>
  </w:footnote>
  <w:footnote w:id="11">
    <w:p w14:paraId="5D94218B" w14:textId="2C5283D1" w:rsidR="00AB3A58" w:rsidRPr="00571444" w:rsidRDefault="00AB3A58" w:rsidP="005B5B75">
      <w:pPr>
        <w:autoSpaceDE w:val="0"/>
        <w:autoSpaceDN w:val="0"/>
        <w:adjustRightInd w:val="0"/>
        <w:spacing w:after="0" w:line="240" w:lineRule="auto"/>
        <w:ind w:left="567" w:hanging="567"/>
        <w:jc w:val="both"/>
        <w:rPr>
          <w:rFonts w:ascii="Arial Narrow" w:hAnsi="Arial Narrow" w:cs="Arial"/>
          <w:b/>
          <w:bCs/>
          <w:sz w:val="15"/>
          <w:szCs w:val="15"/>
        </w:rPr>
      </w:pPr>
      <w:r w:rsidRPr="00571444">
        <w:rPr>
          <w:rStyle w:val="Refdenotaalpie"/>
          <w:rFonts w:ascii="Arial Narrow" w:hAnsi="Arial Narrow" w:cs="Arial"/>
          <w:b/>
          <w:bCs/>
          <w:sz w:val="16"/>
          <w:szCs w:val="15"/>
          <w:vertAlign w:val="superscript"/>
        </w:rPr>
        <w:footnoteRef/>
      </w:r>
      <w:r w:rsidRPr="00571444">
        <w:rPr>
          <w:rFonts w:ascii="Arial Narrow" w:hAnsi="Arial Narrow" w:cs="Arial"/>
          <w:b/>
          <w:bCs/>
          <w:sz w:val="15"/>
          <w:szCs w:val="15"/>
        </w:rPr>
        <w:t xml:space="preserve"> </w:t>
      </w:r>
      <w:r w:rsidRPr="00571444">
        <w:rPr>
          <w:rFonts w:ascii="Arial Narrow" w:hAnsi="Arial Narrow" w:cs="Arial"/>
          <w:b/>
          <w:bCs/>
          <w:sz w:val="15"/>
          <w:szCs w:val="15"/>
        </w:rPr>
        <w:tab/>
        <w:t xml:space="preserve">DECRETO LEGISLATIVO </w:t>
      </w:r>
      <w:proofErr w:type="spellStart"/>
      <w:r w:rsidRPr="00571444">
        <w:rPr>
          <w:rFonts w:ascii="Arial Narrow" w:hAnsi="Arial Narrow" w:cs="Arial"/>
          <w:b/>
          <w:bCs/>
          <w:sz w:val="15"/>
          <w:szCs w:val="15"/>
        </w:rPr>
        <w:t/>
      </w:r>
      <w:proofErr w:type="spellEnd"/>
      <w:r w:rsidRPr="00571444">
        <w:rPr>
          <w:rFonts w:ascii="Arial Narrow" w:hAnsi="Arial Narrow" w:cs="Arial"/>
          <w:b/>
          <w:bCs/>
          <w:sz w:val="15"/>
          <w:szCs w:val="15"/>
        </w:rPr>
        <w:t xml:space="preserve"> 807, LEY SOBRE FACULTADES, NORMAS Y ORGANIZACIÓN DEL INDECOPI FACULTADES DE LAS COMISIONES Y OFICINAS DEL INDECOPI</w:t>
      </w:r>
    </w:p>
    <w:p w14:paraId="16D7B8E6" w14:textId="4046FAB0" w:rsidR="00AB3A58" w:rsidRPr="00571444" w:rsidRDefault="00AB3A58" w:rsidP="005B5B75">
      <w:pPr>
        <w:pStyle w:val="NormalWeb"/>
        <w:spacing w:after="0" w:line="240" w:lineRule="auto"/>
        <w:ind w:left="567"/>
        <w:jc w:val="both"/>
        <w:rPr>
          <w:rFonts w:ascii="Arial Narrow" w:hAnsi="Arial Narrow" w:cs="Arial"/>
          <w:bCs/>
          <w:sz w:val="15"/>
          <w:szCs w:val="15"/>
        </w:rPr>
      </w:pPr>
      <w:r w:rsidRPr="00571444">
        <w:rPr>
          <w:rFonts w:ascii="Arial Narrow" w:hAnsi="Arial Narrow" w:cs="Arial"/>
          <w:b/>
          <w:sz w:val="15"/>
          <w:szCs w:val="15"/>
        </w:rPr>
        <w:t xml:space="preserve">Artículo 29.- </w:t>
      </w:r>
      <w:r w:rsidRPr="00571444">
        <w:rPr>
          <w:rFonts w:ascii="Arial Narrow" w:hAnsi="Arial Narrow" w:cs="Arial"/>
          <w:bCs/>
          <w:sz w:val="15"/>
          <w:szCs w:val="15"/>
        </w:rPr>
        <w:t xml:space="preserve">En cualquier estado del procedimiento, e incluso antes de admitirse a trámite la denuncia, el </w:t>
      </w:r>
      <w:proofErr w:type="gramStart"/>
      <w:r w:rsidRPr="00571444">
        <w:rPr>
          <w:rFonts w:ascii="Arial Narrow" w:hAnsi="Arial Narrow" w:cs="Arial"/>
          <w:bCs/>
          <w:sz w:val="15"/>
          <w:szCs w:val="15"/>
        </w:rPr>
        <w:t>Secretario Técnico</w:t>
      </w:r>
      <w:proofErr w:type="gramEnd"/>
      <w:r w:rsidRPr="00571444">
        <w:rPr>
          <w:rFonts w:ascii="Arial Narrow" w:hAnsi="Arial Narrow" w:cs="Arial"/>
          <w:bCs/>
          <w:sz w:val="15"/>
          <w:szCs w:val="15"/>
        </w:rPr>
        <w:t xml:space="preserve"> podrá citar a las partes a audiencia de conciliación. La audiencia se desarrollará ante el </w:t>
      </w:r>
      <w:proofErr w:type="gramStart"/>
      <w:r w:rsidRPr="00571444">
        <w:rPr>
          <w:rFonts w:ascii="Arial Narrow" w:hAnsi="Arial Narrow" w:cs="Arial"/>
          <w:bCs/>
          <w:sz w:val="15"/>
          <w:szCs w:val="15"/>
        </w:rPr>
        <w:t>Secretario Técnico</w:t>
      </w:r>
      <w:proofErr w:type="gramEnd"/>
      <w:r w:rsidRPr="00571444">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71444" w:rsidRDefault="00AB3A58" w:rsidP="005B5B75">
      <w:pPr>
        <w:pStyle w:val="NormalWeb"/>
        <w:spacing w:after="0" w:line="240" w:lineRule="auto"/>
        <w:ind w:left="567"/>
        <w:jc w:val="both"/>
        <w:rPr>
          <w:rFonts w:ascii="Arial Narrow" w:hAnsi="Arial Narrow" w:cs="Arial"/>
          <w:sz w:val="15"/>
          <w:szCs w:val="15"/>
        </w:rPr>
      </w:pPr>
    </w:p>
  </w:footnote>
  <w:footnote w:id="12">
    <w:p w14:paraId="799B6F9B"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w:hAnsi="Arial Narrow" w:cs="Arial"/>
          <w:b/>
          <w:sz w:val="15"/>
          <w:szCs w:val="15"/>
        </w:rPr>
        <w:t xml:space="preserve">TEXTO ÚNICO ORDENADO DE LA LEY DEL PROCEDIMIENTO ADMINISTRATIVO GENERAL, aprobado mediante DECRETO SUPREMO </w:t>
      </w:r>
      <w:proofErr w:type="spellStart"/>
      <w:r w:rsidRPr="00571444">
        <w:rPr>
          <w:rFonts w:ascii="Arial Narrow" w:eastAsia="Arial" w:hAnsi="Arial Narrow" w:cs="Arial"/>
          <w:b/>
          <w:sz w:val="15"/>
          <w:szCs w:val="15"/>
        </w:rPr>
        <w:t/>
      </w:r>
      <w:proofErr w:type="spellEnd"/>
      <w:r w:rsidRPr="00571444">
        <w:rPr>
          <w:rFonts w:ascii="Arial Narrow" w:eastAsia="Arial" w:hAnsi="Arial Narrow" w:cs="Arial"/>
          <w:b/>
          <w:sz w:val="15"/>
          <w:szCs w:val="15"/>
        </w:rPr>
        <w:t xml:space="preserve"> 006-2026-JUS y publicado el 30 de abril de 2026</w:t>
      </w:r>
    </w:p>
    <w:p w14:paraId="5B157921" w14:textId="7497A6E3" w:rsidR="00AB3A58" w:rsidRPr="00571444" w:rsidRDefault="00AB3A58" w:rsidP="005B5B75">
      <w:pPr>
        <w:pStyle w:val="Textonotapie"/>
        <w:ind w:left="1134" w:hanging="567"/>
        <w:jc w:val="both"/>
        <w:rPr>
          <w:rFonts w:ascii="Arial Narrow" w:hAnsi="Arial Narrow" w:cs="Arial"/>
          <w:b/>
          <w:bCs/>
          <w:sz w:val="15"/>
          <w:szCs w:val="15"/>
        </w:rPr>
      </w:pPr>
      <w:r w:rsidRPr="00571444">
        <w:rPr>
          <w:rFonts w:ascii="Arial Narrow" w:hAnsi="Arial Narrow" w:cs="Arial"/>
          <w:b/>
          <w:bCs/>
          <w:sz w:val="15"/>
          <w:szCs w:val="15"/>
        </w:rPr>
        <w:t>Artículo 20.</w:t>
      </w:r>
      <w:r w:rsidR="00B2526D" w:rsidRPr="00571444">
        <w:rPr>
          <w:rFonts w:ascii="Arial Narrow" w:hAnsi="Arial Narrow" w:cs="Arial"/>
          <w:b/>
          <w:bCs/>
          <w:sz w:val="15"/>
          <w:szCs w:val="15"/>
        </w:rPr>
        <w:t>-</w:t>
      </w:r>
      <w:r w:rsidRPr="00571444">
        <w:rPr>
          <w:rFonts w:ascii="Arial Narrow" w:hAnsi="Arial Narrow" w:cs="Arial"/>
          <w:b/>
          <w:bCs/>
          <w:sz w:val="15"/>
          <w:szCs w:val="15"/>
        </w:rPr>
        <w:t xml:space="preserve"> Modalidades de notificación</w:t>
      </w:r>
    </w:p>
    <w:p w14:paraId="61D4CF83" w14:textId="77777777" w:rsidR="00AB3A58" w:rsidRPr="00571444" w:rsidRDefault="00AB3A58" w:rsidP="005B5B75">
      <w:pPr>
        <w:pStyle w:val="Textonotapie"/>
        <w:ind w:left="1134" w:hanging="567"/>
        <w:jc w:val="both"/>
        <w:rPr>
          <w:rFonts w:ascii="Arial Narrow" w:hAnsi="Arial Narrow" w:cs="Arial"/>
          <w:sz w:val="15"/>
          <w:szCs w:val="15"/>
        </w:rPr>
      </w:pPr>
      <w:r w:rsidRPr="00571444">
        <w:rPr>
          <w:rFonts w:ascii="Arial Narrow" w:hAnsi="Arial Narrow" w:cs="Arial"/>
          <w:sz w:val="15"/>
          <w:szCs w:val="15"/>
        </w:rPr>
        <w:t xml:space="preserve">20.4. </w:t>
      </w:r>
      <w:r w:rsidRPr="00571444">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71444" w:rsidRDefault="00AB3A58" w:rsidP="005B5B75">
      <w:pPr>
        <w:pStyle w:val="Textonotapie"/>
        <w:ind w:left="1134"/>
        <w:jc w:val="both"/>
        <w:rPr>
          <w:rFonts w:ascii="Arial Narrow" w:hAnsi="Arial Narrow" w:cs="Arial"/>
          <w:sz w:val="15"/>
          <w:szCs w:val="15"/>
        </w:rPr>
      </w:pPr>
      <w:r w:rsidRPr="00571444">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71444" w:rsidRDefault="00AB3A58" w:rsidP="005B5B75">
      <w:pPr>
        <w:pStyle w:val="Textonotapie"/>
        <w:ind w:left="1134"/>
        <w:jc w:val="both"/>
        <w:rPr>
          <w:rFonts w:ascii="Arial Narrow" w:hAnsi="Arial Narrow" w:cs="Arial"/>
          <w:sz w:val="15"/>
          <w:szCs w:val="15"/>
        </w:rPr>
      </w:pPr>
      <w:r w:rsidRPr="00571444">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71444" w:rsidRDefault="00AB3A58" w:rsidP="005B5B75">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332D"/>
    <w:rsid w:val="00064019"/>
    <w:rsid w:val="00086B76"/>
    <w:rsid w:val="000B25B9"/>
    <w:rsid w:val="001132FD"/>
    <w:rsid w:val="00146276"/>
    <w:rsid w:val="00147A3D"/>
    <w:rsid w:val="00181C4B"/>
    <w:rsid w:val="001B5674"/>
    <w:rsid w:val="001B6FB2"/>
    <w:rsid w:val="00210394"/>
    <w:rsid w:val="0021166D"/>
    <w:rsid w:val="0022197B"/>
    <w:rsid w:val="00225F51"/>
    <w:rsid w:val="00232389"/>
    <w:rsid w:val="002402CF"/>
    <w:rsid w:val="0026598E"/>
    <w:rsid w:val="0027352A"/>
    <w:rsid w:val="00295016"/>
    <w:rsid w:val="002B7DCD"/>
    <w:rsid w:val="002E70C4"/>
    <w:rsid w:val="00312AD9"/>
    <w:rsid w:val="003210F3"/>
    <w:rsid w:val="00322DDA"/>
    <w:rsid w:val="00324AC7"/>
    <w:rsid w:val="00351EB9"/>
    <w:rsid w:val="003B30DC"/>
    <w:rsid w:val="003F2495"/>
    <w:rsid w:val="00405C2F"/>
    <w:rsid w:val="004255C7"/>
    <w:rsid w:val="004555B1"/>
    <w:rsid w:val="004572E5"/>
    <w:rsid w:val="00470972"/>
    <w:rsid w:val="0047240C"/>
    <w:rsid w:val="004751F9"/>
    <w:rsid w:val="0047656C"/>
    <w:rsid w:val="004B7C3E"/>
    <w:rsid w:val="004C2881"/>
    <w:rsid w:val="004F1373"/>
    <w:rsid w:val="004F4A65"/>
    <w:rsid w:val="00523D70"/>
    <w:rsid w:val="0053692B"/>
    <w:rsid w:val="00553E3F"/>
    <w:rsid w:val="00555C03"/>
    <w:rsid w:val="00571444"/>
    <w:rsid w:val="00575E72"/>
    <w:rsid w:val="005A2451"/>
    <w:rsid w:val="005B3915"/>
    <w:rsid w:val="005B5B75"/>
    <w:rsid w:val="005C01FD"/>
    <w:rsid w:val="005C1748"/>
    <w:rsid w:val="005D35B3"/>
    <w:rsid w:val="005D38BF"/>
    <w:rsid w:val="005D44F5"/>
    <w:rsid w:val="005D59AD"/>
    <w:rsid w:val="005F6F9C"/>
    <w:rsid w:val="00626859"/>
    <w:rsid w:val="006962CF"/>
    <w:rsid w:val="006A79AC"/>
    <w:rsid w:val="006B1410"/>
    <w:rsid w:val="00725F9F"/>
    <w:rsid w:val="00743599"/>
    <w:rsid w:val="007548C7"/>
    <w:rsid w:val="00767C41"/>
    <w:rsid w:val="00787A5A"/>
    <w:rsid w:val="007A16EE"/>
    <w:rsid w:val="007A39F8"/>
    <w:rsid w:val="007B530D"/>
    <w:rsid w:val="007B6FE2"/>
    <w:rsid w:val="007C08A7"/>
    <w:rsid w:val="00804335"/>
    <w:rsid w:val="0080534A"/>
    <w:rsid w:val="00822299"/>
    <w:rsid w:val="00823653"/>
    <w:rsid w:val="008641BD"/>
    <w:rsid w:val="008A20FB"/>
    <w:rsid w:val="008E0B03"/>
    <w:rsid w:val="008E4121"/>
    <w:rsid w:val="008F3D99"/>
    <w:rsid w:val="00904F8A"/>
    <w:rsid w:val="00911D96"/>
    <w:rsid w:val="009752AA"/>
    <w:rsid w:val="00982437"/>
    <w:rsid w:val="00985C85"/>
    <w:rsid w:val="00992B3C"/>
    <w:rsid w:val="009964F5"/>
    <w:rsid w:val="009C7D3A"/>
    <w:rsid w:val="009F7D75"/>
    <w:rsid w:val="00A612DE"/>
    <w:rsid w:val="00A8071A"/>
    <w:rsid w:val="00AB3A58"/>
    <w:rsid w:val="00AD1E23"/>
    <w:rsid w:val="00B0046D"/>
    <w:rsid w:val="00B0116C"/>
    <w:rsid w:val="00B02F8B"/>
    <w:rsid w:val="00B1027C"/>
    <w:rsid w:val="00B2526D"/>
    <w:rsid w:val="00B36161"/>
    <w:rsid w:val="00B36D66"/>
    <w:rsid w:val="00B447D2"/>
    <w:rsid w:val="00B514B8"/>
    <w:rsid w:val="00B55E66"/>
    <w:rsid w:val="00B55F26"/>
    <w:rsid w:val="00B6080B"/>
    <w:rsid w:val="00B6669A"/>
    <w:rsid w:val="00B909EC"/>
    <w:rsid w:val="00B959AC"/>
    <w:rsid w:val="00BC4735"/>
    <w:rsid w:val="00BD4190"/>
    <w:rsid w:val="00C640C1"/>
    <w:rsid w:val="00C73A15"/>
    <w:rsid w:val="00C852B7"/>
    <w:rsid w:val="00C868C4"/>
    <w:rsid w:val="00CD0C8E"/>
    <w:rsid w:val="00CF45A3"/>
    <w:rsid w:val="00CF4C9D"/>
    <w:rsid w:val="00D01B48"/>
    <w:rsid w:val="00D055B5"/>
    <w:rsid w:val="00D125A3"/>
    <w:rsid w:val="00D33A11"/>
    <w:rsid w:val="00D576E6"/>
    <w:rsid w:val="00D64428"/>
    <w:rsid w:val="00D82A57"/>
    <w:rsid w:val="00DA4327"/>
    <w:rsid w:val="00DB5B1E"/>
    <w:rsid w:val="00DC1517"/>
    <w:rsid w:val="00DF13D0"/>
    <w:rsid w:val="00E118DA"/>
    <w:rsid w:val="00E148ED"/>
    <w:rsid w:val="00E32754"/>
    <w:rsid w:val="00E51FEB"/>
    <w:rsid w:val="00EB1D63"/>
    <w:rsid w:val="00ED352B"/>
    <w:rsid w:val="00F1788B"/>
    <w:rsid w:val="00F24463"/>
    <w:rsid w:val="00F36619"/>
    <w:rsid w:val="00F7336B"/>
    <w:rsid w:val="00F76FC9"/>
    <w:rsid w:val="00F9147E"/>
    <w:rsid w:val="00F97675"/>
    <w:rsid w:val="00FD334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51FEB"/>
  </w:style>
  <w:style w:type="character" w:styleId="Refdecomentario">
    <w:name w:val="annotation reference"/>
    <w:basedOn w:val="Fuentedeprrafopredeter"/>
    <w:uiPriority w:val="99"/>
    <w:semiHidden/>
    <w:unhideWhenUsed/>
    <w:rsid w:val="005B5B75"/>
    <w:rPr>
      <w:sz w:val="16"/>
      <w:szCs w:val="16"/>
    </w:rPr>
  </w:style>
  <w:style w:type="paragraph" w:styleId="Textocomentario">
    <w:name w:val="annotation text"/>
    <w:basedOn w:val="Normal"/>
    <w:link w:val="TextocomentarioCar"/>
    <w:uiPriority w:val="99"/>
    <w:unhideWhenUsed/>
    <w:rsid w:val="005B5B75"/>
    <w:pPr>
      <w:spacing w:line="240" w:lineRule="auto"/>
    </w:pPr>
    <w:rPr>
      <w:sz w:val="20"/>
      <w:szCs w:val="20"/>
    </w:rPr>
  </w:style>
  <w:style w:type="character" w:customStyle="1" w:styleId="TextocomentarioCar">
    <w:name w:val="Texto comentario Car"/>
    <w:basedOn w:val="Fuentedeprrafopredeter"/>
    <w:link w:val="Textocomentario"/>
    <w:uiPriority w:val="99"/>
    <w:rsid w:val="005B5B75"/>
    <w:rPr>
      <w:sz w:val="20"/>
      <w:szCs w:val="20"/>
    </w:rPr>
  </w:style>
  <w:style w:type="paragraph" w:styleId="Asuntodelcomentario">
    <w:name w:val="annotation subject"/>
    <w:basedOn w:val="Textocomentario"/>
    <w:next w:val="Textocomentario"/>
    <w:link w:val="AsuntodelcomentarioCar"/>
    <w:uiPriority w:val="99"/>
    <w:semiHidden/>
    <w:unhideWhenUsed/>
    <w:rsid w:val="005B5B75"/>
    <w:rPr>
      <w:b/>
      <w:bCs/>
    </w:rPr>
  </w:style>
  <w:style w:type="character" w:customStyle="1" w:styleId="AsuntodelcomentarioCar">
    <w:name w:val="Asunto del comentario Car"/>
    <w:basedOn w:val="TextocomentarioCar"/>
    <w:link w:val="Asuntodelcomentario"/>
    <w:uiPriority w:val="99"/>
    <w:semiHidden/>
    <w:rsid w:val="005B5B7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3839523">
      <w:bodyDiv w:val="1"/>
      <w:marLeft w:val="0"/>
      <w:marRight w:val="0"/>
      <w:marTop w:val="0"/>
      <w:marBottom w:val="0"/>
      <w:divBdr>
        <w:top w:val="none" w:sz="0" w:space="0" w:color="auto"/>
        <w:left w:val="none" w:sz="0" w:space="0" w:color="auto"/>
        <w:bottom w:val="none" w:sz="0" w:space="0" w:color="auto"/>
        <w:right w:val="none" w:sz="0" w:space="0" w:color="auto"/>
      </w:divBdr>
    </w:div>
    <w:div w:id="199846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TotalTime>
  <Pages>7</Pages>
  <Words>1686</Words>
  <Characters>9275</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2025-05-27T22:38:00Z</dcterms:modified>
</cp:coreProperties>
</file>