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136ACDA0" w:rsidR="00CA59A2" w:rsidRPr="0026598E" w:rsidRDefault="00CA59A2" w:rsidP="00E71C3D">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7F1026" w:rsidRPr="007F1026">
        <w:rPr>
          <w:rFonts w:ascii="Arial Narrow" w:eastAsia="Times New Roman" w:hAnsi="Arial Narrow" w:cs="Times New Roman"/>
          <w:b/>
          <w:bCs/>
          <w:color w:val="000000"/>
          <w:kern w:val="0"/>
          <w:shd w:val="clear" w:color="auto" w:fill="FFFFFF"/>
          <w:lang w:eastAsia="es-PE"/>
          <w14:ligatures w14:val="none"/>
        </w:rPr>
        <w:t>3087-2025</w:t>
      </w:r>
      <w:r w:rsidRPr="007F1026">
        <w:rPr>
          <w:rFonts w:ascii="Arial Narrow" w:eastAsia="Times New Roman" w:hAnsi="Arial Narrow" w:cs="Times New Roman"/>
          <w:b/>
          <w:bCs/>
          <w:color w:val="000000"/>
          <w:kern w:val="0"/>
          <w:shd w:val="clear" w:color="auto" w:fill="FFFFFF"/>
          <w:lang w:eastAsia="es-PE"/>
          <w14:ligatures w14:val="none"/>
        </w:rPr>
        <w:t>/CC1</w:t>
      </w:r>
    </w:p>
    <w:p w14:paraId="7E5DC22B" w14:textId="6F3A4F79" w:rsidR="00CA59A2" w:rsidRPr="00FC2C16" w:rsidRDefault="00CA59A2" w:rsidP="00E71C3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DENUNCIANTE:[DENUNCIANTE] (LA [APELLIDO] )</w:t>
      </w:r>
      <w:r w:rsidRPr="0026598E">
        <w:rPr>
          <w:rFonts w:ascii="Arial Narrow" w:eastAsia="Arial Narrow" w:hAnsi="Arial Narrow" w:cs="Arial Narrow"/>
          <w:b/>
          <w:color w:val="000000"/>
          <w:kern w:val="0"/>
          <w:lang w:eastAsia="es-PE"/>
          <w14:ligatures w14:val="none"/>
        </w:rPr>
        <w:tab/>
        <w:t/>
      </w:r>
      <w:r w:rsidRPr="0026598E">
        <w:rPr>
          <w:rFonts w:ascii="Arial Narrow" w:eastAsia="Arial Narrow" w:hAnsi="Arial Narrow" w:cs="Arial Narrow"/>
          <w:b/>
          <w:color w:val="000000"/>
          <w:kern w:val="0"/>
          <w:lang w:eastAsia="es-PE"/>
          <w14:ligatures w14:val="none"/>
        </w:rPr>
        <w:tab/>
      </w:r>
      <w:r w:rsidR="00D841AF" w:rsidRPr="00D841AF">
        <w:rPr>
          <w:rFonts w:ascii="Arial Narrow" w:eastAsia="Arial Narrow" w:hAnsi="Arial Narrow" w:cs="Arial Narrow"/>
          <w:b/>
          <w:color w:val="000000"/>
          <w:kern w:val="0"/>
          <w:lang w:eastAsia="es-PE"/>
          <w14:ligatures w14:val="none"/>
        </w:rPr>
        <w:t xml:space="preserve"/>
      </w:r>
      <w:r w:rsidRPr="00FC2C16">
        <w:rPr>
          <w:rFonts w:ascii="Arial Narrow" w:eastAsia="Arial Narrow" w:hAnsi="Arial Narrow" w:cs="Arial Narrow"/>
          <w:b/>
          <w:color w:val="000000"/>
          <w:kern w:val="0"/>
          <w:lang w:eastAsia="es-PE"/>
          <w14:ligatures w14:val="none"/>
        </w:rPr>
        <w:t/>
      </w:r>
      <w:r w:rsidR="00D841AF">
        <w:rPr>
          <w:rFonts w:ascii="Arial Narrow" w:eastAsia="Arial Narrow" w:hAnsi="Arial Narrow" w:cs="Arial Narrow"/>
          <w:b/>
          <w:color w:val="000000"/>
          <w:kern w:val="0"/>
          <w:lang w:eastAsia="es-PE"/>
          <w14:ligatures w14:val="none"/>
        </w:rPr>
        <w:t xml:space="preserve"/>
      </w:r>
      <w:r w:rsidR="00D841AF" w:rsidRPr="00D841AF">
        <w:rPr>
          <w:rFonts w:ascii="Arial Narrow" w:eastAsia="Arial Narrow" w:hAnsi="Arial Narrow" w:cs="Arial Narrow"/>
          <w:b/>
          <w:color w:val="000000"/>
          <w:kern w:val="0"/>
          <w:lang w:eastAsia="es-PE"/>
          <w14:ligatures w14:val="none"/>
        </w:rPr>
        <w:t/>
      </w:r>
      <w:r w:rsidRPr="00FC2C16">
        <w:rPr>
          <w:rFonts w:ascii="Arial Narrow" w:eastAsia="Arial Narrow" w:hAnsi="Arial Narrow" w:cs="Arial Narrow"/>
          <w:b/>
          <w:color w:val="000000"/>
          <w:kern w:val="0"/>
          <w:lang w:eastAsia="es-PE"/>
          <w14:ligatures w14:val="none"/>
        </w:rPr>
        <w:t/>
      </w:r>
    </w:p>
    <w:p w14:paraId="6DEEEDFE" w14:textId="34166729" w:rsidR="00CA59A2" w:rsidRPr="00FC2C16" w:rsidRDefault="00CA59A2" w:rsidP="00E71C3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FC2C16">
        <w:rPr>
          <w:rFonts w:ascii="Arial Narrow" w:eastAsia="Arial Narrow" w:hAnsi="Arial Narrow" w:cs="Arial Narrow"/>
          <w:b/>
          <w:color w:val="000000"/>
          <w:kern w:val="0"/>
          <w:lang w:eastAsia="es-PE"/>
          <w14:ligatures w14:val="none"/>
        </w:rPr>
        <w:t>DENUNCIADO</w:t>
      </w:r>
      <w:r w:rsidRPr="00FC2C16">
        <w:rPr>
          <w:rFonts w:ascii="Arial Narrow" w:eastAsia="Arial Narrow" w:hAnsi="Arial Narrow" w:cs="Arial Narrow"/>
          <w:b/>
          <w:color w:val="000000"/>
          <w:kern w:val="0"/>
          <w:lang w:eastAsia="es-PE"/>
          <w14:ligatures w14:val="none"/>
        </w:rPr>
        <w:tab/>
        <w:t>:</w:t>
      </w:r>
      <w:r w:rsidRPr="00FC2C16">
        <w:rPr>
          <w:rFonts w:ascii="Arial Narrow" w:eastAsia="Arial Narrow" w:hAnsi="Arial Narrow" w:cs="Arial Narrow"/>
          <w:b/>
          <w:color w:val="000000"/>
          <w:kern w:val="0"/>
          <w:lang w:eastAsia="es-PE"/>
          <w14:ligatures w14:val="none"/>
        </w:rPr>
        <w:tab/>
      </w:r>
      <w:r w:rsidR="007F1026" w:rsidRPr="00FC2C16">
        <w:rPr>
          <w:rFonts w:ascii="Arial Narrow" w:eastAsia="Arial Narrow" w:hAnsi="Arial Narrow" w:cs="Arial Narrow"/>
          <w:b/>
          <w:color w:val="000000"/>
          <w:kern w:val="0"/>
          <w:lang w:eastAsia="es-PE"/>
          <w14:ligatures w14:val="none"/>
        </w:rPr>
        <w:t xml:space="preserve">MAPFRE PERÚ COMPAÑÍA DE SEGUROS Y REASEGUROS S.A. </w:t>
      </w:r>
      <w:r w:rsidRPr="00FC2C16">
        <w:rPr>
          <w:rFonts w:ascii="Arial Narrow" w:eastAsia="Arial Narrow" w:hAnsi="Arial Narrow" w:cs="Arial Narrow"/>
          <w:b/>
          <w:color w:val="000000"/>
          <w:kern w:val="0"/>
          <w:lang w:eastAsia="es-PE"/>
          <w14:ligatures w14:val="none"/>
        </w:rPr>
        <w:t>(</w:t>
      </w:r>
      <w:r w:rsidR="00FC2C16" w:rsidRPr="00FC2C16">
        <w:rPr>
          <w:rFonts w:ascii="Arial Narrow" w:eastAsia="Arial Narrow" w:hAnsi="Arial Narrow" w:cs="Arial Narrow"/>
          <w:b/>
          <w:color w:val="000000"/>
          <w:kern w:val="0"/>
          <w:lang w:eastAsia="es-PE"/>
          <w14:ligatures w14:val="none"/>
        </w:rPr>
        <w:t>MAPFRE</w:t>
      </w:r>
      <w:r w:rsidRPr="00FC2C16">
        <w:rPr>
          <w:rFonts w:ascii="Arial Narrow" w:eastAsia="Arial Narrow" w:hAnsi="Arial Narrow" w:cs="Arial Narrow"/>
          <w:b/>
          <w:color w:val="000000"/>
          <w:kern w:val="0"/>
          <w:lang w:eastAsia="es-PE"/>
          <w14:ligatures w14:val="none"/>
        </w:rPr>
        <w:t>)</w:t>
      </w:r>
    </w:p>
    <w:p w14:paraId="022D2B94" w14:textId="77777777" w:rsidR="00CA59A2" w:rsidRPr="00FC2C16" w:rsidRDefault="00CA59A2" w:rsidP="00E71C3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FC2C16">
        <w:rPr>
          <w:rFonts w:ascii="Arial Narrow" w:eastAsia="Arial Narrow" w:hAnsi="Arial Narrow" w:cs="Arial Narrow"/>
          <w:b/>
          <w:color w:val="000000"/>
          <w:kern w:val="0"/>
          <w:lang w:eastAsia="es-PE"/>
          <w14:ligatures w14:val="none"/>
        </w:rPr>
        <w:t>MATERIAS</w:t>
      </w:r>
      <w:r w:rsidRPr="00FC2C16">
        <w:rPr>
          <w:rFonts w:ascii="Arial Narrow" w:eastAsia="Arial Narrow" w:hAnsi="Arial Narrow" w:cs="Arial Narrow"/>
          <w:b/>
          <w:color w:val="000000"/>
          <w:kern w:val="0"/>
          <w:lang w:eastAsia="es-PE"/>
          <w14:ligatures w14:val="none"/>
        </w:rPr>
        <w:tab/>
        <w:t xml:space="preserve">: </w:t>
      </w:r>
      <w:r w:rsidRPr="00FC2C16">
        <w:rPr>
          <w:rFonts w:ascii="Arial Narrow" w:eastAsia="Arial Narrow" w:hAnsi="Arial Narrow" w:cs="Arial Narrow"/>
          <w:b/>
          <w:color w:val="000000"/>
          <w:kern w:val="0"/>
          <w:lang w:eastAsia="es-PE"/>
          <w14:ligatures w14:val="none"/>
        </w:rPr>
        <w:tab/>
        <w:t>ADMISIÓN A TRÁMITE</w:t>
      </w:r>
    </w:p>
    <w:p w14:paraId="19ED7B73" w14:textId="77777777" w:rsidR="00CA59A2" w:rsidRPr="00FC2C16" w:rsidRDefault="00CA59A2" w:rsidP="00E71C3D">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FC2C16">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26598E" w:rsidRDefault="00CA59A2" w:rsidP="00E71C3D">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FC2C16">
        <w:rPr>
          <w:rFonts w:ascii="Arial Narrow" w:eastAsia="Arial Narrow" w:hAnsi="Arial Narrow" w:cs="Arial Narrow"/>
          <w:b/>
          <w:color w:val="000000"/>
          <w:kern w:val="0"/>
          <w:lang w:eastAsia="es-PE"/>
          <w14:ligatures w14:val="none"/>
        </w:rPr>
        <w:t xml:space="preserve">RESOLUCIÓN </w:t>
      </w:r>
      <w:r w:rsidRPr="00FC2C16">
        <w:rPr>
          <w:rFonts w:ascii="Arial Narrow" w:eastAsia="Arial Narrow" w:hAnsi="Arial Narrow" w:cs="Arial Narrow"/>
          <w:b/>
          <w:color w:val="000000"/>
          <w:kern w:val="0"/>
          <w:lang w:eastAsia="es-PE"/>
          <w14:ligatures w14:val="none"/>
        </w:rPr>
        <w:tab/>
        <w:t>:</w:t>
      </w:r>
      <w:r w:rsidRPr="00FC2C16">
        <w:rPr>
          <w:rFonts w:ascii="Arial Narrow" w:eastAsia="Arial Narrow" w:hAnsi="Arial Narrow" w:cs="Arial Narrow"/>
          <w:b/>
          <w:color w:val="000000"/>
          <w:kern w:val="0"/>
          <w:lang w:eastAsia="es-PE"/>
          <w14:ligatures w14:val="none"/>
        </w:rPr>
        <w:tab/>
        <w:t>2</w:t>
      </w:r>
    </w:p>
    <w:p w14:paraId="5BA3A18D" w14:textId="77777777" w:rsidR="00CA59A2" w:rsidRPr="0026598E" w:rsidRDefault="00CA59A2" w:rsidP="00E71C3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0A001D6D" w:rsidR="00CA59A2" w:rsidRPr="0026598E" w:rsidRDefault="00CA59A2" w:rsidP="00E71C3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FC2C16">
        <w:rPr>
          <w:rFonts w:ascii="Arial Narrow" w:eastAsia="Times New Roman" w:hAnsi="Arial Narrow" w:cs="Times New Roman"/>
          <w:color w:val="000000"/>
          <w:kern w:val="0"/>
          <w:shd w:val="clear" w:color="auto" w:fill="FFFFFF"/>
          <w:lang w:eastAsia="es-PE"/>
          <w14:ligatures w14:val="none"/>
        </w:rPr>
        <w:t xml:space="preserve">Lima, </w:t>
      </w:r>
      <w:r w:rsidR="00403772">
        <w:rPr>
          <w:rFonts w:ascii="Arial Narrow" w:eastAsia="Times New Roman" w:hAnsi="Arial Narrow" w:cs="Times New Roman"/>
          <w:color w:val="000000"/>
          <w:kern w:val="0"/>
          <w:shd w:val="clear" w:color="auto" w:fill="FFFFFF"/>
          <w:lang w:eastAsia="es-PE"/>
          <w14:ligatures w14:val="none"/>
        </w:rPr>
        <w:t>9</w:t>
      </w:r>
      <w:r w:rsidRPr="00FC2C16">
        <w:rPr>
          <w:rFonts w:ascii="Arial Narrow" w:eastAsia="Times New Roman" w:hAnsi="Arial Narrow" w:cs="Times New Roman"/>
          <w:color w:val="000000"/>
          <w:kern w:val="0"/>
          <w:shd w:val="clear" w:color="auto" w:fill="FFFFFF"/>
          <w:lang w:eastAsia="es-PE"/>
          <w14:ligatures w14:val="none"/>
        </w:rPr>
        <w:t xml:space="preserve"> de </w:t>
      </w:r>
      <w:r w:rsidR="001A60C0" w:rsidRPr="001A60C0">
        <w:rPr>
          <w:rFonts w:ascii="Arial Narrow" w:eastAsia="Times New Roman" w:hAnsi="Arial Narrow" w:cs="Times New Roman"/>
          <w:color w:val="000000"/>
          <w:kern w:val="0"/>
          <w:shd w:val="clear" w:color="auto" w:fill="FFFFFF"/>
          <w:lang w:eastAsia="es-PE"/>
          <w14:ligatures w14:val="none"/>
        </w:rPr>
        <w:t>enero de 2026</w:t>
      </w:r>
    </w:p>
    <w:p w14:paraId="66CE1821" w14:textId="77777777" w:rsidR="00CA59A2" w:rsidRPr="0026598E" w:rsidRDefault="00CA59A2" w:rsidP="00E71C3D">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E71C3D">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E71C3D">
      <w:pPr>
        <w:spacing w:after="0" w:line="240" w:lineRule="auto"/>
        <w:jc w:val="both"/>
        <w:rPr>
          <w:rFonts w:ascii="Arial Narrow" w:eastAsia="Times New Roman" w:hAnsi="Arial Narrow" w:cs="Times New Roman"/>
          <w:color w:val="000000"/>
          <w:kern w:val="0"/>
          <w:lang w:eastAsia="es-PE"/>
          <w14:ligatures w14:val="none"/>
        </w:rPr>
      </w:pPr>
    </w:p>
    <w:p w14:paraId="60B5D5B0" w14:textId="74152659" w:rsidR="00CA59A2" w:rsidRPr="0057260C" w:rsidRDefault="00CA59A2" w:rsidP="00E71C3D">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BD25F5">
        <w:rPr>
          <w:rFonts w:ascii="Arial Narrow" w:eastAsia="Times New Roman" w:hAnsi="Arial Narrow" w:cs="Arial"/>
          <w:color w:val="000000"/>
          <w:kern w:val="0"/>
          <w:lang w:val="es-ES" w:eastAsia="es-ES"/>
          <w14:ligatures w14:val="none"/>
        </w:rPr>
        <w:t xml:space="preserve">Mediante el escrito del 24 de noviembre de 2025, subsanada mediante escrito del 10 de diciembre de 2025, la [APELLIDO] denunció a Mapfre por presuntas infracciones a la Ley 29571, Código de Protección y Defensa del Consumidor (en adelante, Código), señalando lo siguiente:</w:t>
      </w:r>
      <w:r w:rsidR="00BD25F5" w:rsidRPr="00BD25F5">
        <w:rPr>
          <w:rFonts w:ascii="Arial Narrow" w:eastAsia="Times New Roman" w:hAnsi="Arial Narrow" w:cs="Arial"/>
          <w:color w:val="000000"/>
          <w:kern w:val="0"/>
          <w:lang w:val="es-ES" w:eastAsia="es-ES"/>
          <w14:ligatures w14:val="none"/>
        </w:rPr>
        <w:t xml:space="preserve"/>
      </w:r>
      <w:r w:rsidR="00BD25F5" w:rsidRPr="0057260C">
        <w:rPr>
          <w:rFonts w:ascii="Arial Narrow" w:eastAsia="Times New Roman" w:hAnsi="Arial Narrow" w:cs="Arial"/>
          <w:color w:val="000000"/>
          <w:kern w:val="0"/>
          <w:lang w:val="es-ES" w:eastAsia="es-ES"/>
          <w14:ligatures w14:val="none"/>
        </w:rPr>
        <w:t/>
      </w:r>
      <w:r w:rsidR="00996DC2" w:rsidRPr="0057260C">
        <w:rPr>
          <w:rFonts w:ascii="Arial Narrow" w:eastAsia="Times New Roman" w:hAnsi="Arial Narrow" w:cs="Arial"/>
          <w:color w:val="000000"/>
          <w:kern w:val="0"/>
          <w:lang w:val="es-ES" w:eastAsia="es-ES"/>
          <w14:ligatures w14:val="none"/>
        </w:rPr>
        <w:t xml:space="preserve"/>
      </w:r>
      <w:r w:rsidR="00BD25F5" w:rsidRPr="0057260C">
        <w:rPr>
          <w:rFonts w:ascii="Arial Narrow" w:eastAsia="Times New Roman" w:hAnsi="Arial Narrow" w:cs="Arial"/>
          <w:color w:val="000000"/>
          <w:kern w:val="0"/>
          <w:lang w:val="es-ES" w:eastAsia="es-ES"/>
          <w14:ligatures w14:val="none"/>
        </w:rPr>
        <w:t/>
      </w:r>
      <w:r w:rsidR="00996DC2" w:rsidRPr="0057260C">
        <w:rPr>
          <w:rFonts w:ascii="Arial Narrow" w:eastAsia="Times New Roman" w:hAnsi="Arial Narrow" w:cs="Arial"/>
          <w:color w:val="000000"/>
          <w:kern w:val="0"/>
          <w:lang w:val="es-ES" w:eastAsia="es-ES"/>
          <w14:ligatures w14:val="none"/>
        </w:rPr>
        <w:t xml:space="preserve"/>
      </w:r>
      <w:r w:rsidR="00BD25F5" w:rsidRPr="0057260C">
        <w:rPr>
          <w:rFonts w:ascii="Arial Narrow" w:eastAsia="Times New Roman" w:hAnsi="Arial Narrow" w:cs="Arial"/>
          <w:color w:val="000000"/>
          <w:kern w:val="0"/>
          <w:lang w:val="es-ES" w:eastAsia="es-ES"/>
          <w14:ligatures w14:val="none"/>
        </w:rPr>
        <w:t/>
      </w:r>
      <w:r w:rsidR="00996DC2" w:rsidRPr="0057260C">
        <w:rPr>
          <w:rFonts w:ascii="Arial Narrow" w:eastAsia="Times New Roman" w:hAnsi="Arial Narrow" w:cs="Arial"/>
          <w:color w:val="000000"/>
          <w:kern w:val="0"/>
          <w:lang w:val="es-ES" w:eastAsia="es-ES"/>
          <w14:ligatures w14:val="none"/>
        </w:rPr>
        <w:t xml:space="preserve"/>
      </w:r>
      <w:r w:rsidR="00996DC2" w:rsidRPr="0057260C">
        <w:rPr>
          <w:rFonts w:ascii="Arial Narrow" w:eastAsia="Calibri" w:hAnsi="Arial Narrow" w:cs="Arial"/>
          <w:kern w:val="0"/>
          <w14:ligatures w14:val="none"/>
        </w:rPr>
        <w:t/>
      </w:r>
      <w:r w:rsidRPr="0057260C">
        <w:rPr>
          <w:rFonts w:ascii="Arial Narrow" w:eastAsia="Calibri" w:hAnsi="Arial Narrow" w:cs="Arial"/>
          <w:kern w:val="0"/>
          <w14:ligatures w14:val="none"/>
        </w:rPr>
        <w:t xml:space="preserve"/>
      </w:r>
      <w:r w:rsidR="00D841AF" w:rsidRPr="0057260C">
        <w:rPr>
          <w:rFonts w:ascii="Arial Narrow" w:eastAsia="Calibri" w:hAnsi="Arial Narrow" w:cs="Arial"/>
          <w:kern w:val="0"/>
          <w14:ligatures w14:val="none"/>
        </w:rPr>
        <w:t/>
      </w:r>
      <w:r w:rsidR="00210090" w:rsidRPr="0057260C">
        <w:rPr>
          <w:rStyle w:val="Refdenotaalpie"/>
          <w:rFonts w:ascii="Arial Narrow" w:eastAsia="Times New Roman" w:hAnsi="Arial Narrow" w:cs="Times New Roman"/>
          <w:color w:val="000000"/>
          <w:kern w:val="0"/>
          <w:vertAlign w:val="superscript"/>
          <w:lang w:val="es-ES" w:eastAsia="es-ES"/>
          <w14:ligatures w14:val="none"/>
        </w:rPr>
        <w:footnoteReference w:id="1"/>
      </w:r>
      <w:r w:rsidR="00D841AF" w:rsidRPr="0057260C">
        <w:rPr>
          <w:rFonts w:ascii="Arial Narrow" w:eastAsia="Calibri" w:hAnsi="Arial Narrow" w:cs="Arial"/>
          <w:kern w:val="0"/>
          <w14:ligatures w14:val="none"/>
        </w:rPr>
        <w:t xml:space="preserve"/>
      </w:r>
      <w:r w:rsidRPr="0057260C">
        <w:rPr>
          <w:rFonts w:ascii="Arial Narrow" w:eastAsia="Calibri" w:hAnsi="Arial Narrow" w:cs="Arial"/>
          <w:kern w:val="0"/>
          <w14:ligatures w14:val="none"/>
        </w:rPr>
        <w:t/>
      </w:r>
      <w:r w:rsidRPr="0057260C">
        <w:rPr>
          <w:rFonts w:ascii="Arial Narrow" w:eastAsia="Times New Roman" w:hAnsi="Arial Narrow" w:cs="Arial"/>
          <w:color w:val="000000"/>
          <w:kern w:val="0"/>
          <w:lang w:val="es-ES" w:eastAsia="es-ES"/>
          <w14:ligatures w14:val="none"/>
        </w:rPr>
        <w:t xml:space="preserve"/>
      </w:r>
      <w:r w:rsidR="004D04CB" w:rsidRPr="0057260C">
        <w:rPr>
          <w:rFonts w:ascii="Arial Narrow" w:eastAsia="Times New Roman" w:hAnsi="Arial Narrow" w:cs="Arial"/>
          <w:color w:val="000000"/>
          <w:kern w:val="0"/>
          <w:lang w:val="es-ES" w:eastAsia="es-ES"/>
          <w14:ligatures w14:val="none"/>
        </w:rPr>
        <w:t xml:space="preserve"/>
      </w:r>
      <w:r w:rsidRPr="0057260C">
        <w:rPr>
          <w:rFonts w:ascii="Arial Narrow" w:eastAsia="Times New Roman" w:hAnsi="Arial Narrow" w:cs="Arial"/>
          <w:color w:val="000000"/>
          <w:kern w:val="0"/>
          <w:lang w:val="es-ES" w:eastAsia="es-ES"/>
          <w14:ligatures w14:val="none"/>
        </w:rPr>
        <w:t/>
      </w:r>
      <w:r w:rsidRPr="0057260C">
        <w:rPr>
          <w:rStyle w:val="Refdenotaalpie"/>
          <w:rFonts w:ascii="Arial Narrow" w:eastAsia="Times New Roman" w:hAnsi="Arial Narrow" w:cs="Times New Roman"/>
          <w:color w:val="000000"/>
          <w:kern w:val="0"/>
          <w:vertAlign w:val="superscript"/>
          <w:lang w:val="es-ES" w:eastAsia="es-ES"/>
          <w14:ligatures w14:val="none"/>
        </w:rPr>
        <w:footnoteReference w:id="2"/>
      </w:r>
      <w:r w:rsidRPr="0057260C">
        <w:rPr>
          <w:rFonts w:ascii="Arial Narrow" w:eastAsia="Times New Roman" w:hAnsi="Arial Narrow" w:cs="Arial"/>
          <w:color w:val="000000"/>
          <w:kern w:val="0"/>
          <w:lang w:val="es-ES" w:eastAsia="es-ES"/>
          <w14:ligatures w14:val="none"/>
        </w:rPr>
        <w:t xml:space="preserve"/>
      </w:r>
      <w:r w:rsidRPr="0057260C">
        <w:rPr>
          <w:rFonts w:ascii="Arial Narrow" w:eastAsia="Times New Roman" w:hAnsi="Arial Narrow" w:cs="Arial"/>
          <w:bCs/>
          <w:color w:val="000000"/>
          <w:kern w:val="0"/>
          <w:lang w:val="es-ES" w:eastAsia="es-ES"/>
          <w14:ligatures w14:val="none"/>
        </w:rPr>
        <w:t/>
      </w:r>
    </w:p>
    <w:p w14:paraId="3AD3B7C6" w14:textId="77777777" w:rsidR="00CA59A2" w:rsidRPr="0057260C" w:rsidRDefault="00CA59A2" w:rsidP="00E71C3D">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44D868E5" w14:textId="069F64A2" w:rsidR="003240D0" w:rsidRPr="0057260C" w:rsidRDefault="003240D0" w:rsidP="00E71C3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7260C">
        <w:rPr>
          <w:rFonts w:ascii="Arial Narrow" w:eastAsia="Times New Roman" w:hAnsi="Arial Narrow" w:cs="Arial"/>
          <w:color w:val="000000"/>
          <w:kern w:val="0"/>
          <w:lang w:eastAsia="es-ES"/>
          <w14:ligatures w14:val="none"/>
        </w:rPr>
        <w:t xml:space="preserve">El 16 de junio de 2016, el señor [APELLIDO] (en adelante, el señor [APELLIDO]) adquirió un crédito por el monto de S/25 000,00 con la Caja Municipal de Ahorro y Crédito de Piura S.A.C. (en adelante, Caja Piura), en virtud del referido crédito adquirió el Seguro de Desgravamen Individual Piura Soles – Póliza 6110810100262 (en adelante, Seguro de Desgravamen), emitido por Mapfre.</w:t>
      </w:r>
      <w:r w:rsidR="004A4E2B" w:rsidRPr="0057260C">
        <w:rPr>
          <w:rFonts w:ascii="Arial Narrow" w:eastAsia="Times New Roman" w:hAnsi="Arial Narrow" w:cs="Arial"/>
          <w:color w:val="000000"/>
          <w:kern w:val="0"/>
          <w:lang w:eastAsia="es-ES"/>
          <w14:ligatures w14:val="none"/>
        </w:rPr>
        <w:t xml:space="preserve"/>
      </w:r>
      <w:r w:rsidRPr="0057260C">
        <w:rPr>
          <w:rFonts w:ascii="Arial Narrow" w:eastAsia="Times New Roman" w:hAnsi="Arial Narrow" w:cs="Arial"/>
          <w:color w:val="000000"/>
          <w:kern w:val="0"/>
          <w:lang w:eastAsia="es-ES"/>
          <w14:ligatures w14:val="none"/>
        </w:rPr>
        <w:t/>
      </w:r>
      <w:r w:rsidR="005B6F59" w:rsidRPr="0057260C">
        <w:rPr>
          <w:rFonts w:ascii="Arial Narrow" w:eastAsia="Times New Roman" w:hAnsi="Arial Narrow" w:cs="Arial"/>
          <w:color w:val="000000"/>
          <w:kern w:val="0"/>
          <w:lang w:eastAsia="es-ES"/>
          <w14:ligatures w14:val="none"/>
        </w:rPr>
        <w:t xml:space="preserve"/>
      </w:r>
      <w:r w:rsidR="00435818" w:rsidRPr="0057260C">
        <w:rPr>
          <w:rFonts w:ascii="Arial Narrow" w:eastAsia="Times New Roman" w:hAnsi="Arial Narrow" w:cs="Arial"/>
          <w:color w:val="000000"/>
          <w:kern w:val="0"/>
          <w:lang w:eastAsia="es-ES"/>
          <w14:ligatures w14:val="none"/>
        </w:rPr>
        <w:t/>
      </w:r>
      <w:r w:rsidRPr="0057260C">
        <w:rPr>
          <w:rFonts w:ascii="Arial Narrow" w:eastAsia="Times New Roman" w:hAnsi="Arial Narrow" w:cs="Arial"/>
          <w:color w:val="000000"/>
          <w:kern w:val="0"/>
          <w:lang w:eastAsia="es-ES"/>
          <w14:ligatures w14:val="none"/>
        </w:rPr>
        <w:t xml:space="preserve"/>
      </w:r>
      <w:r w:rsidR="00D300ED" w:rsidRPr="0057260C">
        <w:rPr>
          <w:rFonts w:ascii="Arial Narrow" w:eastAsia="Times New Roman" w:hAnsi="Arial Narrow" w:cs="Arial"/>
          <w:color w:val="000000"/>
          <w:kern w:val="0"/>
          <w:lang w:eastAsia="es-ES"/>
          <w14:ligatures w14:val="none"/>
        </w:rPr>
        <w:t xml:space="preserve"/>
      </w:r>
      <w:r w:rsidRPr="0057260C">
        <w:rPr>
          <w:rFonts w:ascii="Arial Narrow" w:eastAsia="Times New Roman" w:hAnsi="Arial Narrow" w:cs="Arial"/>
          <w:color w:val="000000"/>
          <w:kern w:val="0"/>
          <w:lang w:eastAsia="es-ES"/>
          <w14:ligatures w14:val="none"/>
        </w:rPr>
        <w:t xml:space="preserve"/>
      </w:r>
      <w:r w:rsidR="00D300ED" w:rsidRPr="0057260C">
        <w:rPr>
          <w:rFonts w:ascii="Arial Narrow" w:eastAsia="Times New Roman" w:hAnsi="Arial Narrow" w:cs="Arial"/>
          <w:color w:val="000000"/>
          <w:kern w:val="0"/>
          <w:lang w:eastAsia="es-ES"/>
          <w14:ligatures w14:val="none"/>
        </w:rPr>
        <w:t/>
      </w:r>
      <w:r w:rsidRPr="0057260C">
        <w:rPr>
          <w:rFonts w:ascii="Arial Narrow" w:eastAsia="Times New Roman" w:hAnsi="Arial Narrow" w:cs="Arial"/>
          <w:color w:val="000000"/>
          <w:kern w:val="0"/>
          <w:lang w:eastAsia="es-ES"/>
          <w14:ligatures w14:val="none"/>
        </w:rPr>
        <w:t xml:space="preserve"/>
      </w:r>
      <w:r w:rsidR="00435818" w:rsidRPr="0057260C">
        <w:rPr>
          <w:rFonts w:ascii="Arial Narrow" w:eastAsia="Times New Roman" w:hAnsi="Arial Narrow" w:cs="Arial"/>
          <w:color w:val="000000"/>
          <w:kern w:val="0"/>
          <w:lang w:eastAsia="es-ES"/>
          <w14:ligatures w14:val="none"/>
        </w:rPr>
        <w:t/>
      </w:r>
      <w:r w:rsidRPr="0057260C">
        <w:rPr>
          <w:rFonts w:ascii="Arial Narrow" w:eastAsia="Times New Roman" w:hAnsi="Arial Narrow" w:cs="Arial"/>
          <w:color w:val="000000"/>
          <w:kern w:val="0"/>
          <w:lang w:eastAsia="es-ES"/>
          <w14:ligatures w14:val="none"/>
        </w:rPr>
        <w:t xml:space="preserve"/>
      </w:r>
      <w:r w:rsidR="00435818" w:rsidRPr="0057260C">
        <w:rPr>
          <w:rFonts w:ascii="Arial Narrow" w:eastAsia="Times New Roman" w:hAnsi="Arial Narrow" w:cs="Arial"/>
          <w:color w:val="000000"/>
          <w:kern w:val="0"/>
          <w:lang w:val="es-ES" w:eastAsia="es-ES"/>
          <w14:ligatures w14:val="none"/>
        </w:rPr>
        <w:t/>
      </w:r>
      <w:r w:rsidRPr="0057260C">
        <w:rPr>
          <w:rFonts w:ascii="Arial Narrow" w:eastAsia="Times New Roman" w:hAnsi="Arial Narrow" w:cs="Arial"/>
          <w:color w:val="000000"/>
          <w:kern w:val="0"/>
          <w:lang w:eastAsia="es-ES"/>
          <w14:ligatures w14:val="none"/>
        </w:rPr>
        <w:t/>
      </w:r>
    </w:p>
    <w:p w14:paraId="3D3D0071" w14:textId="77777777" w:rsidR="003240D0" w:rsidRPr="0057260C" w:rsidRDefault="003240D0" w:rsidP="00E71C3D">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6846D46D" w14:textId="7044D197" w:rsidR="003240D0" w:rsidRPr="0057260C" w:rsidRDefault="00007D23" w:rsidP="00E71C3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7260C">
        <w:rPr>
          <w:rFonts w:ascii="Arial Narrow" w:eastAsia="Times New Roman" w:hAnsi="Arial Narrow" w:cs="Arial"/>
          <w:color w:val="000000"/>
          <w:kern w:val="0"/>
          <w:lang w:eastAsia="es-ES"/>
          <w14:ligatures w14:val="none"/>
        </w:rPr>
        <w:t xml:space="preserve">Posteriormente, el señor [APELLIDO] sufrió un accidente cerebro vascular que le generó un estado de discapacidad física y mental. </w:t>
      </w:r>
      <w:r w:rsidR="003240D0" w:rsidRPr="0057260C">
        <w:rPr>
          <w:rFonts w:ascii="Arial Narrow" w:eastAsia="Times New Roman" w:hAnsi="Arial Narrow" w:cs="Arial"/>
          <w:color w:val="000000"/>
          <w:kern w:val="0"/>
          <w:lang w:eastAsia="es-ES"/>
          <w14:ligatures w14:val="none"/>
        </w:rPr>
        <w:t xml:space="preserve"/>
      </w:r>
      <w:r w:rsidRPr="0057260C">
        <w:rPr>
          <w:rFonts w:ascii="Arial Narrow" w:eastAsia="Times New Roman" w:hAnsi="Arial Narrow" w:cs="Arial"/>
          <w:color w:val="000000"/>
          <w:kern w:val="0"/>
          <w:lang w:eastAsia="es-ES"/>
          <w14:ligatures w14:val="none"/>
        </w:rPr>
        <w:t xml:space="preserve"/>
      </w:r>
    </w:p>
    <w:p w14:paraId="00505097" w14:textId="77777777" w:rsidR="003240D0" w:rsidRPr="0057260C" w:rsidRDefault="003240D0" w:rsidP="00E71C3D">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24304F0E" w14:textId="5CF7C364" w:rsidR="003240D0" w:rsidRPr="0057260C" w:rsidRDefault="003240D0" w:rsidP="00E71C3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7260C">
        <w:rPr>
          <w:rFonts w:ascii="Arial Narrow" w:eastAsia="Times New Roman" w:hAnsi="Arial Narrow" w:cs="Arial"/>
          <w:color w:val="000000"/>
          <w:kern w:val="0"/>
          <w:lang w:eastAsia="es-ES"/>
          <w14:ligatures w14:val="none"/>
        </w:rPr>
        <w:t xml:space="preserve">Luego de producido el referido </w:t>
      </w:r>
      <w:r w:rsidR="00007D23" w:rsidRPr="0057260C">
        <w:rPr>
          <w:rFonts w:ascii="Arial Narrow" w:eastAsia="Times New Roman" w:hAnsi="Arial Narrow" w:cs="Arial"/>
          <w:color w:val="000000"/>
          <w:kern w:val="0"/>
          <w:lang w:eastAsia="es-ES"/>
          <w14:ligatures w14:val="none"/>
        </w:rPr>
        <w:t>accidente cerebro vascular</w:t>
      </w:r>
      <w:r w:rsidRPr="0057260C">
        <w:rPr>
          <w:rFonts w:ascii="Arial Narrow" w:eastAsia="Times New Roman" w:hAnsi="Arial Narrow" w:cs="Arial"/>
          <w:color w:val="000000"/>
          <w:kern w:val="0"/>
          <w:lang w:eastAsia="es-ES"/>
          <w14:ligatures w14:val="none"/>
        </w:rPr>
        <w:t>, se originaron retrasos en el pago de las cuotas del crédito, precisándose que el último pago efectuado correspondió al mes de junio de 2018.</w:t>
      </w:r>
      <w:r w:rsidR="00007D23" w:rsidRPr="0057260C">
        <w:rPr>
          <w:rFonts w:ascii="Arial Narrow" w:eastAsia="Times New Roman" w:hAnsi="Arial Narrow" w:cs="Arial"/>
          <w:color w:val="000000"/>
          <w:kern w:val="0"/>
          <w:lang w:eastAsia="es-ES"/>
          <w14:ligatures w14:val="none"/>
        </w:rPr>
        <w:t xml:space="preserve"> </w:t>
      </w:r>
    </w:p>
    <w:p w14:paraId="6C558747" w14:textId="77777777" w:rsidR="003240D0" w:rsidRPr="0057260C" w:rsidRDefault="003240D0" w:rsidP="00E71C3D">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2833AA0D" w14:textId="42C5A2BC" w:rsidR="003240D0" w:rsidRPr="0057260C" w:rsidRDefault="00420457" w:rsidP="00E71C3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7260C">
        <w:rPr>
          <w:rFonts w:ascii="Arial Narrow" w:eastAsia="Times New Roman" w:hAnsi="Arial Narrow" w:cs="Arial"/>
          <w:color w:val="000000"/>
          <w:kern w:val="0"/>
          <w:lang w:eastAsia="es-ES"/>
          <w14:ligatures w14:val="none"/>
        </w:rPr>
        <w:t xml:space="preserve">El 15 de setiembre de 2018, se emitió certificado de discapacidad acreditada mediante la Historia Clínica 1653136 emitida por el Hospital Nacional Daniel Alcides Carrión. Durante el periodo en que el señor [APELLIDO] se encontraba en estado de postración y discapacidad, el personal de Caja Piura realizó visitas a su domicilio a fin de constatar su condición de salud. </w:t>
      </w:r>
      <w:r w:rsidR="005222B3" w:rsidRPr="0057260C">
        <w:rPr>
          <w:rFonts w:ascii="Arial Narrow" w:eastAsia="Times New Roman" w:hAnsi="Arial Narrow" w:cs="Arial"/>
          <w:color w:val="000000"/>
          <w:kern w:val="0"/>
          <w:lang w:eastAsia="es-ES"/>
          <w14:ligatures w14:val="none"/>
        </w:rPr>
        <w:t xml:space="preserve"/>
      </w:r>
      <w:r w:rsidR="003240D0" w:rsidRPr="0057260C">
        <w:rPr>
          <w:rFonts w:ascii="Arial Narrow" w:eastAsia="Times New Roman" w:hAnsi="Arial Narrow" w:cs="Arial"/>
          <w:color w:val="000000"/>
          <w:kern w:val="0"/>
          <w:lang w:eastAsia="es-ES"/>
          <w14:ligatures w14:val="none"/>
        </w:rPr>
        <w:t xml:space="preserve"/>
      </w:r>
      <w:r w:rsidR="00930B14" w:rsidRPr="0057260C">
        <w:rPr>
          <w:rFonts w:ascii="Arial Narrow" w:eastAsia="Times New Roman" w:hAnsi="Arial Narrow" w:cs="Arial"/>
          <w:color w:val="000000"/>
          <w:kern w:val="0"/>
          <w:lang w:eastAsia="es-ES"/>
          <w14:ligatures w14:val="none"/>
        </w:rPr>
        <w:t xml:space="preserve"/>
      </w:r>
      <w:r w:rsidR="003240D0" w:rsidRPr="0057260C">
        <w:rPr>
          <w:rFonts w:ascii="Arial Narrow" w:eastAsia="Times New Roman" w:hAnsi="Arial Narrow" w:cs="Arial"/>
          <w:color w:val="000000"/>
          <w:kern w:val="0"/>
          <w:lang w:eastAsia="es-ES"/>
          <w14:ligatures w14:val="none"/>
        </w:rPr>
        <w:t xml:space="preserve"/>
      </w:r>
      <w:r w:rsidR="005222B3" w:rsidRPr="0057260C">
        <w:rPr>
          <w:rFonts w:ascii="Arial Narrow" w:eastAsia="Times New Roman" w:hAnsi="Arial Narrow" w:cs="Arial"/>
          <w:color w:val="000000"/>
          <w:kern w:val="0"/>
          <w:lang w:eastAsia="es-ES"/>
          <w14:ligatures w14:val="none"/>
        </w:rPr>
        <w:t xml:space="preserve"/>
      </w:r>
      <w:r w:rsidR="003240D0" w:rsidRPr="0057260C">
        <w:rPr>
          <w:rFonts w:ascii="Arial Narrow" w:eastAsia="Times New Roman" w:hAnsi="Arial Narrow" w:cs="Arial"/>
          <w:color w:val="000000"/>
          <w:kern w:val="0"/>
          <w:lang w:eastAsia="es-ES"/>
          <w14:ligatures w14:val="none"/>
        </w:rPr>
        <w:t xml:space="preserve"/>
      </w:r>
      <w:r w:rsidR="00930B14" w:rsidRPr="0057260C">
        <w:rPr>
          <w:rFonts w:ascii="Arial Narrow" w:eastAsia="Times New Roman" w:hAnsi="Arial Narrow" w:cs="Arial"/>
          <w:color w:val="000000"/>
          <w:kern w:val="0"/>
          <w:lang w:eastAsia="es-ES"/>
          <w14:ligatures w14:val="none"/>
        </w:rPr>
        <w:t/>
      </w:r>
      <w:r w:rsidR="003240D0" w:rsidRPr="0057260C">
        <w:rPr>
          <w:rFonts w:ascii="Arial Narrow" w:eastAsia="Times New Roman" w:hAnsi="Arial Narrow" w:cs="Arial"/>
          <w:color w:val="000000"/>
          <w:kern w:val="0"/>
          <w:lang w:eastAsia="es-ES"/>
          <w14:ligatures w14:val="none"/>
        </w:rPr>
        <w:t xml:space="preserve"/>
      </w:r>
      <w:r w:rsidR="00930B14" w:rsidRPr="0057260C">
        <w:rPr>
          <w:rFonts w:ascii="Arial Narrow" w:eastAsia="Times New Roman" w:hAnsi="Arial Narrow" w:cs="Arial"/>
          <w:color w:val="000000"/>
          <w:kern w:val="0"/>
          <w:lang w:eastAsia="es-ES"/>
          <w14:ligatures w14:val="none"/>
        </w:rPr>
        <w:t/>
      </w:r>
      <w:r w:rsidR="003240D0" w:rsidRPr="0057260C">
        <w:rPr>
          <w:rFonts w:ascii="Arial Narrow" w:eastAsia="Times New Roman" w:hAnsi="Arial Narrow" w:cs="Arial"/>
          <w:color w:val="000000"/>
          <w:kern w:val="0"/>
          <w:lang w:eastAsia="es-ES"/>
          <w14:ligatures w14:val="none"/>
        </w:rPr>
        <w:t xml:space="preserve"/>
      </w:r>
      <w:r w:rsidR="00930B14" w:rsidRPr="0057260C">
        <w:rPr>
          <w:rFonts w:ascii="Arial Narrow" w:eastAsia="Times New Roman" w:hAnsi="Arial Narrow" w:cs="Arial"/>
          <w:color w:val="000000"/>
          <w:kern w:val="0"/>
          <w:lang w:eastAsia="es-ES"/>
          <w14:ligatures w14:val="none"/>
        </w:rPr>
        <w:t xml:space="preserve"/>
      </w:r>
      <w:r w:rsidR="003240D0" w:rsidRPr="0057260C">
        <w:rPr>
          <w:rFonts w:ascii="Arial Narrow" w:eastAsia="Times New Roman" w:hAnsi="Arial Narrow" w:cs="Arial"/>
          <w:color w:val="000000"/>
          <w:kern w:val="0"/>
          <w:lang w:eastAsia="es-ES"/>
          <w14:ligatures w14:val="none"/>
        </w:rPr>
        <w:t/>
      </w:r>
      <w:r w:rsidR="00930B14" w:rsidRPr="0057260C">
        <w:rPr>
          <w:rFonts w:ascii="Arial Narrow" w:eastAsia="Times New Roman" w:hAnsi="Arial Narrow" w:cs="Arial"/>
          <w:color w:val="000000"/>
          <w:kern w:val="0"/>
          <w:lang w:eastAsia="es-ES"/>
          <w14:ligatures w14:val="none"/>
        </w:rPr>
        <w:t xml:space="preserve"/>
      </w:r>
    </w:p>
    <w:p w14:paraId="610F86EB" w14:textId="77777777" w:rsidR="003240D0" w:rsidRPr="0057260C" w:rsidRDefault="003240D0" w:rsidP="00E71C3D">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53238FBB" w14:textId="6BAC9453" w:rsidR="003240D0" w:rsidRPr="00E71C3D" w:rsidRDefault="003240D0" w:rsidP="00E71C3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7260C">
        <w:rPr>
          <w:rFonts w:ascii="Arial Narrow" w:eastAsia="Times New Roman" w:hAnsi="Arial Narrow" w:cs="Arial"/>
          <w:color w:val="000000"/>
          <w:kern w:val="0"/>
          <w:lang w:eastAsia="es-ES"/>
          <w14:ligatures w14:val="none"/>
        </w:rPr>
        <w:t xml:space="preserve">El 24 de junio de 2019, Caja Piura registró el castigo del crédito correspondiente al referido préstamo en efectivo. El 17 de octubre de 2019, el señor [APELLIDO] (en adelante, el causante [APELLIDO] ) falleció.</w:t>
      </w:r>
      <w:r w:rsidR="00930B14" w:rsidRPr="0057260C">
        <w:rPr>
          <w:rFonts w:ascii="Arial Narrow" w:eastAsia="Times New Roman" w:hAnsi="Arial Narrow" w:cs="Arial"/>
          <w:color w:val="000000"/>
          <w:kern w:val="0"/>
          <w:lang w:eastAsia="es-ES"/>
          <w14:ligatures w14:val="none"/>
        </w:rPr>
        <w:t xml:space="preserve"/>
      </w:r>
      <w:r w:rsidRPr="0057260C">
        <w:rPr>
          <w:rFonts w:ascii="Arial Narrow" w:eastAsia="Times New Roman" w:hAnsi="Arial Narrow" w:cs="Arial"/>
          <w:color w:val="000000"/>
          <w:kern w:val="0"/>
          <w:lang w:eastAsia="es-ES"/>
          <w14:ligatures w14:val="none"/>
        </w:rPr>
        <w:t/>
      </w:r>
      <w:r w:rsidR="00E71C3D">
        <w:rPr>
          <w:rFonts w:ascii="Arial Narrow" w:eastAsia="Times New Roman" w:hAnsi="Arial Narrow" w:cs="Arial"/>
          <w:color w:val="000000"/>
          <w:kern w:val="0"/>
          <w:lang w:eastAsia="es-ES"/>
          <w14:ligatures w14:val="none"/>
        </w:rPr>
        <w:t xml:space="preserve"/>
      </w:r>
      <w:r w:rsidRPr="00E71C3D">
        <w:rPr>
          <w:rFonts w:ascii="Arial Narrow" w:eastAsia="Times New Roman" w:hAnsi="Arial Narrow" w:cs="Arial"/>
          <w:color w:val="000000"/>
          <w:kern w:val="0"/>
          <w:lang w:eastAsia="es-ES"/>
          <w14:ligatures w14:val="none"/>
        </w:rPr>
        <w:t xml:space="preserve"/>
      </w:r>
      <w:r w:rsidR="00462437" w:rsidRPr="00E71C3D">
        <w:rPr>
          <w:rFonts w:ascii="Arial Narrow" w:eastAsia="Times New Roman" w:hAnsi="Arial Narrow" w:cs="Arial"/>
          <w:color w:val="000000"/>
          <w:kern w:val="0"/>
          <w:lang w:eastAsia="es-ES"/>
          <w14:ligatures w14:val="none"/>
        </w:rPr>
        <w:t xml:space="preserve"/>
      </w:r>
      <w:r w:rsidRPr="00E71C3D">
        <w:rPr>
          <w:rFonts w:ascii="Arial Narrow" w:eastAsia="Times New Roman" w:hAnsi="Arial Narrow" w:cs="Arial"/>
          <w:color w:val="000000"/>
          <w:kern w:val="0"/>
          <w:lang w:eastAsia="es-ES"/>
          <w14:ligatures w14:val="none"/>
        </w:rPr>
        <w:t/>
      </w:r>
      <w:r w:rsidR="00462437" w:rsidRPr="00E71C3D">
        <w:rPr>
          <w:rFonts w:ascii="Arial Narrow" w:eastAsia="Times New Roman" w:hAnsi="Arial Narrow" w:cs="Arial"/>
          <w:color w:val="000000"/>
          <w:kern w:val="0"/>
          <w:lang w:eastAsia="es-ES"/>
          <w14:ligatures w14:val="none"/>
        </w:rPr>
        <w:t/>
      </w:r>
      <w:r w:rsidRPr="00E71C3D">
        <w:rPr>
          <w:rFonts w:ascii="Arial Narrow" w:eastAsia="Times New Roman" w:hAnsi="Arial Narrow" w:cs="Arial"/>
          <w:color w:val="000000"/>
          <w:kern w:val="0"/>
          <w:lang w:eastAsia="es-ES"/>
          <w14:ligatures w14:val="none"/>
        </w:rPr>
        <w:t xml:space="preserve"/>
      </w:r>
    </w:p>
    <w:p w14:paraId="3953C6AF" w14:textId="77777777" w:rsidR="00813AF4" w:rsidRPr="0057260C" w:rsidRDefault="00813AF4" w:rsidP="00E71C3D">
      <w:pPr>
        <w:pStyle w:val="Prrafodelista"/>
        <w:spacing w:line="240" w:lineRule="auto"/>
        <w:rPr>
          <w:rFonts w:ascii="Arial Narrow" w:eastAsia="Times New Roman" w:hAnsi="Arial Narrow" w:cs="Arial"/>
          <w:color w:val="000000"/>
          <w:kern w:val="0"/>
          <w:lang w:eastAsia="es-ES"/>
          <w14:ligatures w14:val="none"/>
        </w:rPr>
      </w:pPr>
    </w:p>
    <w:p w14:paraId="1E68E632" w14:textId="39AAA98F" w:rsidR="00813AF4" w:rsidRPr="0057260C" w:rsidRDefault="0057260C" w:rsidP="00E71C3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7260C">
        <w:rPr>
          <w:rFonts w:ascii="Arial Narrow" w:eastAsia="Times New Roman" w:hAnsi="Arial Narrow" w:cs="Arial"/>
          <w:color w:val="000000"/>
          <w:kern w:val="0"/>
          <w:lang w:eastAsia="es-ES"/>
          <w14:ligatures w14:val="none"/>
        </w:rPr>
        <w:t xml:space="preserve">El 10 de diciembre de 2019, la Caja Piura presentó una demanda ante el Segundo Juzgado de Paz Letrado, sede Barranco–Miraflores, signado con el Expediente 00904-2019-0-1809-JP-CI-02, solicitando una medida cautelar de embargo sobre un inmueble de la sociedad conyugal conformada por el causante [APELLIDO] y su cónyuge supérstite, la señora [APELLIDO] (en adelante, la señora [APELLIDO] ).</w:t>
      </w:r>
      <w:r w:rsidR="00813AF4" w:rsidRPr="0057260C">
        <w:rPr>
          <w:rFonts w:ascii="Arial Narrow" w:eastAsia="Times New Roman" w:hAnsi="Arial Narrow" w:cs="Arial"/>
          <w:color w:val="000000"/>
          <w:kern w:val="0"/>
          <w:lang w:eastAsia="es-ES"/>
          <w14:ligatures w14:val="none"/>
        </w:rPr>
        <w:t xml:space="preserve"/>
      </w:r>
      <w:r w:rsidRPr="0057260C">
        <w:rPr>
          <w:rFonts w:ascii="Arial Narrow" w:eastAsia="Times New Roman" w:hAnsi="Arial Narrow" w:cs="Arial"/>
          <w:color w:val="000000"/>
          <w:kern w:val="0"/>
          <w:lang w:eastAsia="es-ES"/>
          <w14:ligatures w14:val="none"/>
        </w:rPr>
        <w:t/>
      </w:r>
      <w:r w:rsidR="00813AF4" w:rsidRPr="0057260C">
        <w:rPr>
          <w:rFonts w:ascii="Arial Narrow" w:eastAsia="Times New Roman" w:hAnsi="Arial Narrow" w:cs="Arial"/>
          <w:color w:val="000000"/>
          <w:kern w:val="0"/>
          <w:lang w:eastAsia="es-ES"/>
          <w14:ligatures w14:val="none"/>
        </w:rPr>
        <w:t xml:space="preserve"/>
      </w:r>
      <w:r w:rsidRPr="0057260C">
        <w:rPr>
          <w:rFonts w:ascii="Arial Narrow" w:eastAsia="Times New Roman" w:hAnsi="Arial Narrow" w:cs="Arial"/>
          <w:color w:val="000000"/>
          <w:kern w:val="0"/>
          <w:lang w:eastAsia="es-ES"/>
          <w14:ligatures w14:val="none"/>
        </w:rPr>
        <w:t/>
      </w:r>
      <w:r w:rsidR="00813AF4" w:rsidRPr="0057260C">
        <w:rPr>
          <w:rFonts w:ascii="Arial Narrow" w:eastAsia="Times New Roman" w:hAnsi="Arial Narrow" w:cs="Arial"/>
          <w:color w:val="000000"/>
          <w:kern w:val="0"/>
          <w:lang w:eastAsia="es-ES"/>
          <w14:ligatures w14:val="none"/>
        </w:rPr>
        <w:t xml:space="preserve"/>
      </w:r>
      <w:r w:rsidRPr="0057260C">
        <w:rPr>
          <w:rFonts w:ascii="Arial Narrow" w:eastAsia="Times New Roman" w:hAnsi="Arial Narrow" w:cs="Arial"/>
          <w:color w:val="000000"/>
          <w:kern w:val="0"/>
          <w:lang w:eastAsia="es-ES"/>
          <w14:ligatures w14:val="none"/>
        </w:rPr>
        <w:t xml:space="preserve"/>
      </w:r>
      <w:r w:rsidR="00813AF4" w:rsidRPr="0057260C">
        <w:rPr>
          <w:rFonts w:ascii="Arial Narrow" w:eastAsia="Times New Roman" w:hAnsi="Arial Narrow" w:cs="Arial"/>
          <w:color w:val="000000"/>
          <w:kern w:val="0"/>
          <w:lang w:eastAsia="es-ES"/>
          <w14:ligatures w14:val="none"/>
        </w:rPr>
        <w:t xml:space="preserve"/>
      </w:r>
      <w:proofErr w:type="spellStart"/>
      <w:r w:rsidR="00813AF4" w:rsidRPr="0057260C">
        <w:rPr>
          <w:rFonts w:ascii="Arial Narrow" w:eastAsia="Times New Roman" w:hAnsi="Arial Narrow" w:cs="Arial"/>
          <w:color w:val="000000"/>
          <w:kern w:val="0"/>
          <w:lang w:eastAsia="es-ES"/>
          <w14:ligatures w14:val="none"/>
        </w:rPr>
        <w:t/>
      </w:r>
      <w:proofErr w:type="spellEnd"/>
      <w:r w:rsidR="00813AF4" w:rsidRPr="0057260C">
        <w:rPr>
          <w:rFonts w:ascii="Arial Narrow" w:eastAsia="Times New Roman" w:hAnsi="Arial Narrow" w:cs="Arial"/>
          <w:color w:val="000000"/>
          <w:kern w:val="0"/>
          <w:lang w:eastAsia="es-ES"/>
          <w14:ligatures w14:val="none"/>
        </w:rPr>
        <w:t xml:space="preserve"/>
      </w:r>
    </w:p>
    <w:p w14:paraId="164DD2A0" w14:textId="77777777" w:rsidR="003240D0" w:rsidRPr="0057260C" w:rsidRDefault="003240D0" w:rsidP="00E71C3D">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10B8648F" w14:textId="1AEEFB2E" w:rsidR="003240D0" w:rsidRPr="0057260C" w:rsidRDefault="00462437" w:rsidP="00E71C3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7260C">
        <w:rPr>
          <w:rFonts w:ascii="Arial Narrow" w:eastAsia="Times New Roman" w:hAnsi="Arial Narrow" w:cs="Arial"/>
          <w:color w:val="000000"/>
          <w:kern w:val="0"/>
          <w:lang w:eastAsia="es-ES"/>
          <w14:ligatures w14:val="none"/>
        </w:rPr>
        <w:lastRenderedPageBreak/>
        <w:t>Posteriormente</w:t>
      </w:r>
      <w:r w:rsidR="003240D0" w:rsidRPr="0057260C">
        <w:rPr>
          <w:rFonts w:ascii="Arial Narrow" w:eastAsia="Times New Roman" w:hAnsi="Arial Narrow" w:cs="Arial"/>
          <w:color w:val="000000"/>
          <w:kern w:val="0"/>
          <w:lang w:eastAsia="es-ES"/>
          <w14:ligatures w14:val="none"/>
        </w:rPr>
        <w:t>, se comunicó dicho evento a Caja Piura</w:t>
      </w:r>
      <w:r w:rsidRPr="0057260C">
        <w:rPr>
          <w:rFonts w:ascii="Arial Narrow" w:eastAsia="Times New Roman" w:hAnsi="Arial Narrow" w:cs="Arial"/>
          <w:color w:val="000000"/>
          <w:kern w:val="0"/>
          <w:lang w:eastAsia="es-ES"/>
          <w14:ligatures w14:val="none"/>
        </w:rPr>
        <w:t xml:space="preserve"> </w:t>
      </w:r>
      <w:r w:rsidR="003240D0" w:rsidRPr="0057260C">
        <w:rPr>
          <w:rFonts w:ascii="Arial Narrow" w:eastAsia="Times New Roman" w:hAnsi="Arial Narrow" w:cs="Arial"/>
          <w:color w:val="000000"/>
          <w:kern w:val="0"/>
          <w:lang w:eastAsia="es-ES"/>
          <w14:ligatures w14:val="none"/>
        </w:rPr>
        <w:t xml:space="preserve">y a </w:t>
      </w:r>
      <w:r w:rsidRPr="0057260C">
        <w:rPr>
          <w:rFonts w:ascii="Arial Narrow" w:eastAsia="Times New Roman" w:hAnsi="Arial Narrow" w:cs="Arial"/>
          <w:color w:val="000000"/>
          <w:kern w:val="0"/>
          <w:lang w:val="es-ES" w:eastAsia="es-ES"/>
          <w14:ligatures w14:val="none"/>
        </w:rPr>
        <w:t>Mapfre</w:t>
      </w:r>
      <w:r w:rsidR="003240D0" w:rsidRPr="0057260C">
        <w:rPr>
          <w:rFonts w:ascii="Arial Narrow" w:eastAsia="Times New Roman" w:hAnsi="Arial Narrow" w:cs="Arial"/>
          <w:color w:val="000000"/>
          <w:kern w:val="0"/>
          <w:lang w:eastAsia="es-ES"/>
          <w14:ligatures w14:val="none"/>
        </w:rPr>
        <w:t xml:space="preserve">, solicitándose la </w:t>
      </w:r>
      <w:r w:rsidRPr="0057260C">
        <w:rPr>
          <w:rFonts w:ascii="Arial Narrow" w:eastAsia="Times New Roman" w:hAnsi="Arial Narrow" w:cs="Arial"/>
          <w:color w:val="000000"/>
          <w:kern w:val="0"/>
          <w:lang w:eastAsia="es-ES"/>
          <w14:ligatures w14:val="none"/>
        </w:rPr>
        <w:t>cobertura del Seguro de Desgravamen</w:t>
      </w:r>
      <w:r w:rsidR="003240D0" w:rsidRPr="0057260C">
        <w:rPr>
          <w:rFonts w:ascii="Arial Narrow" w:eastAsia="Times New Roman" w:hAnsi="Arial Narrow" w:cs="Arial"/>
          <w:color w:val="000000"/>
          <w:kern w:val="0"/>
          <w:lang w:eastAsia="es-ES"/>
          <w14:ligatures w14:val="none"/>
        </w:rPr>
        <w:t xml:space="preserve"> a efectos de extinguir la deuda pendiente derivada del crédito.</w:t>
      </w:r>
    </w:p>
    <w:p w14:paraId="16D6161E" w14:textId="77777777" w:rsidR="003240D0" w:rsidRPr="0057260C" w:rsidRDefault="003240D0" w:rsidP="00E71C3D">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0CF66911" w14:textId="6611413F" w:rsidR="003240D0" w:rsidRPr="0057260C" w:rsidRDefault="00C237DE" w:rsidP="00E71C3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7260C">
        <w:rPr>
          <w:rFonts w:ascii="Arial Narrow" w:eastAsia="Times New Roman" w:hAnsi="Arial Narrow" w:cs="Arial"/>
          <w:color w:val="000000"/>
          <w:kern w:val="0"/>
          <w:lang w:eastAsia="es-ES"/>
          <w14:ligatures w14:val="none"/>
        </w:rPr>
        <w:t>Mediante carta del 7 de febrero de 2020</w:t>
      </w:r>
      <w:r w:rsidR="00462437" w:rsidRPr="0057260C">
        <w:rPr>
          <w:rFonts w:ascii="Arial Narrow" w:eastAsia="Times New Roman" w:hAnsi="Arial Narrow" w:cs="Arial"/>
          <w:color w:val="000000"/>
          <w:kern w:val="0"/>
          <w:lang w:eastAsia="es-ES"/>
          <w14:ligatures w14:val="none"/>
        </w:rPr>
        <w:t xml:space="preserve">, </w:t>
      </w:r>
      <w:r w:rsidR="00462437" w:rsidRPr="0057260C">
        <w:rPr>
          <w:rFonts w:ascii="Arial Narrow" w:eastAsia="Times New Roman" w:hAnsi="Arial Narrow" w:cs="Arial"/>
          <w:color w:val="000000"/>
          <w:kern w:val="0"/>
          <w:lang w:val="es-ES" w:eastAsia="es-ES"/>
          <w14:ligatures w14:val="none"/>
        </w:rPr>
        <w:t>Mapfre</w:t>
      </w:r>
      <w:r w:rsidR="003240D0" w:rsidRPr="0057260C">
        <w:rPr>
          <w:rFonts w:ascii="Arial Narrow" w:eastAsia="Times New Roman" w:hAnsi="Arial Narrow" w:cs="Arial"/>
          <w:color w:val="000000"/>
          <w:kern w:val="0"/>
          <w:lang w:eastAsia="es-ES"/>
          <w14:ligatures w14:val="none"/>
        </w:rPr>
        <w:t xml:space="preserve"> negó la cobertura del Seguro de desgravamen, requiriendo la presentación de copia del dictamen de invalidez total, permanente y definitiva por enfermedad expedido por autoridad competente</w:t>
      </w:r>
      <w:r w:rsidR="006E263F" w:rsidRPr="0057260C">
        <w:rPr>
          <w:rFonts w:ascii="Arial Narrow" w:eastAsia="Times New Roman" w:hAnsi="Arial Narrow" w:cs="Arial"/>
          <w:color w:val="000000"/>
          <w:kern w:val="0"/>
          <w:lang w:eastAsia="es-ES"/>
          <w14:ligatures w14:val="none"/>
        </w:rPr>
        <w:t>, pese a que al momento de la entrega del crédito nunca se exigió la declaración de salud ni evaluación médica previa</w:t>
      </w:r>
      <w:r w:rsidR="003240D0" w:rsidRPr="0057260C">
        <w:rPr>
          <w:rFonts w:ascii="Arial Narrow" w:eastAsia="Times New Roman" w:hAnsi="Arial Narrow" w:cs="Arial"/>
          <w:color w:val="000000"/>
          <w:kern w:val="0"/>
          <w:lang w:eastAsia="es-ES"/>
          <w14:ligatures w14:val="none"/>
        </w:rPr>
        <w:t>.</w:t>
      </w:r>
      <w:r w:rsidR="00462437" w:rsidRPr="0057260C">
        <w:rPr>
          <w:rFonts w:ascii="Arial Narrow" w:eastAsia="Times New Roman" w:hAnsi="Arial Narrow" w:cs="Arial"/>
          <w:color w:val="000000"/>
          <w:kern w:val="0"/>
          <w:lang w:eastAsia="es-ES"/>
          <w14:ligatures w14:val="none"/>
        </w:rPr>
        <w:t xml:space="preserve"> </w:t>
      </w:r>
    </w:p>
    <w:p w14:paraId="6761FD45" w14:textId="77777777" w:rsidR="003240D0" w:rsidRPr="0057260C" w:rsidRDefault="003240D0" w:rsidP="00E71C3D">
      <w:pPr>
        <w:spacing w:after="0" w:line="240" w:lineRule="auto"/>
        <w:jc w:val="both"/>
        <w:rPr>
          <w:rFonts w:ascii="Arial Narrow" w:eastAsia="Times New Roman" w:hAnsi="Arial Narrow" w:cs="Arial"/>
          <w:color w:val="000000"/>
          <w:kern w:val="0"/>
          <w:lang w:eastAsia="es-ES"/>
          <w14:ligatures w14:val="none"/>
        </w:rPr>
      </w:pPr>
    </w:p>
    <w:p w14:paraId="2F9CF7F5" w14:textId="52837B49" w:rsidR="00CA59A2" w:rsidRPr="0057260C" w:rsidRDefault="003240D0" w:rsidP="00E71C3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7260C">
        <w:rPr>
          <w:rFonts w:ascii="Arial Narrow" w:eastAsia="Times New Roman" w:hAnsi="Arial Narrow" w:cs="Arial"/>
          <w:color w:val="000000"/>
          <w:kern w:val="0"/>
          <w:lang w:eastAsia="es-ES"/>
          <w14:ligatures w14:val="none"/>
        </w:rPr>
        <w:t xml:space="preserve">Con posterioridad a dichas actuaciones, la señora [APELLIDO] se endeudó con terceros con la finalidad de cancelar parte de la deuda del crédito, ascendente al monto de S/19 123,38, en atención a comunicaciones en las que se le indicó la posibilidad de venta del inmueble vinculado a la sociedad conyugal si no pagaba la referida deuda. </w:t>
      </w:r>
      <w:r w:rsidR="00D005E1" w:rsidRPr="0057260C">
        <w:rPr>
          <w:rFonts w:ascii="Arial Narrow" w:eastAsia="Times New Roman" w:hAnsi="Arial Narrow" w:cs="Arial"/>
          <w:color w:val="000000"/>
          <w:kern w:val="0"/>
          <w:lang w:eastAsia="es-ES"/>
          <w14:ligatures w14:val="none"/>
        </w:rPr>
        <w:t xml:space="preserve"/>
      </w:r>
      <w:r w:rsidRPr="0057260C">
        <w:rPr>
          <w:rFonts w:ascii="Arial Narrow" w:eastAsia="Times New Roman" w:hAnsi="Arial Narrow" w:cs="Arial"/>
          <w:color w:val="000000"/>
          <w:kern w:val="0"/>
          <w:lang w:eastAsia="es-ES"/>
          <w14:ligatures w14:val="none"/>
        </w:rPr>
        <w:t xml:space="preserve"/>
      </w:r>
      <w:r w:rsidR="00D005E1" w:rsidRPr="0057260C">
        <w:rPr>
          <w:rFonts w:ascii="Arial Narrow" w:eastAsia="Times New Roman" w:hAnsi="Arial Narrow" w:cs="Arial"/>
          <w:color w:val="000000"/>
          <w:kern w:val="0"/>
          <w:lang w:eastAsia="es-ES"/>
          <w14:ligatures w14:val="none"/>
        </w:rPr>
        <w:t xml:space="preserve"/>
      </w:r>
      <w:r w:rsidRPr="0057260C">
        <w:rPr>
          <w:rFonts w:ascii="Arial Narrow" w:eastAsia="Times New Roman" w:hAnsi="Arial Narrow" w:cs="Arial"/>
          <w:color w:val="000000"/>
          <w:kern w:val="0"/>
          <w:lang w:eastAsia="es-ES"/>
          <w14:ligatures w14:val="none"/>
        </w:rPr>
        <w:t xml:space="preserve"/>
      </w:r>
      <w:r w:rsidR="00D005E1" w:rsidRPr="0057260C">
        <w:rPr>
          <w:rFonts w:ascii="Arial Narrow" w:eastAsia="Times New Roman" w:hAnsi="Arial Narrow" w:cs="Arial"/>
          <w:color w:val="000000"/>
          <w:kern w:val="0"/>
          <w:lang w:eastAsia="es-ES"/>
          <w14:ligatures w14:val="none"/>
        </w:rPr>
        <w:t/>
      </w:r>
      <w:r w:rsidRPr="0057260C">
        <w:rPr>
          <w:rFonts w:ascii="Arial Narrow" w:eastAsia="Times New Roman" w:hAnsi="Arial Narrow" w:cs="Arial"/>
          <w:color w:val="000000"/>
          <w:kern w:val="0"/>
          <w:lang w:eastAsia="es-ES"/>
          <w14:ligatures w14:val="none"/>
        </w:rPr>
        <w:t xml:space="preserve"/>
      </w:r>
      <w:r w:rsidR="00112EA3" w:rsidRPr="0057260C">
        <w:rPr>
          <w:rFonts w:ascii="Arial Narrow" w:eastAsia="Times New Roman" w:hAnsi="Arial Narrow" w:cs="Arial"/>
          <w:color w:val="000000"/>
          <w:kern w:val="0"/>
          <w:lang w:eastAsia="es-ES"/>
          <w14:ligatures w14:val="none"/>
        </w:rPr>
        <w:t xml:space="preserve"/>
      </w:r>
      <w:r w:rsidRPr="0057260C">
        <w:rPr>
          <w:rFonts w:ascii="Arial Narrow" w:eastAsia="Times New Roman" w:hAnsi="Arial Narrow" w:cs="Arial"/>
          <w:color w:val="000000"/>
          <w:kern w:val="0"/>
          <w:lang w:eastAsia="es-ES"/>
          <w14:ligatures w14:val="none"/>
        </w:rPr>
        <w:t xml:space="preserve"/>
      </w:r>
      <w:r w:rsidR="00813AF4" w:rsidRPr="0057260C">
        <w:rPr>
          <w:rFonts w:ascii="Arial Narrow" w:eastAsia="Times New Roman" w:hAnsi="Arial Narrow" w:cs="Arial"/>
          <w:color w:val="000000"/>
          <w:kern w:val="0"/>
          <w:lang w:eastAsia="es-ES"/>
          <w14:ligatures w14:val="none"/>
        </w:rPr>
        <w:t/>
      </w:r>
      <w:r w:rsidRPr="0057260C">
        <w:rPr>
          <w:rFonts w:ascii="Arial Narrow" w:eastAsia="Times New Roman" w:hAnsi="Arial Narrow" w:cs="Arial"/>
          <w:color w:val="000000"/>
          <w:kern w:val="0"/>
          <w:lang w:eastAsia="es-ES"/>
          <w14:ligatures w14:val="none"/>
        </w:rPr>
        <w:t xml:space="preserve"/>
      </w:r>
      <w:r w:rsidR="00112EA3" w:rsidRPr="0057260C">
        <w:rPr>
          <w:rFonts w:ascii="Arial Narrow" w:eastAsia="Times New Roman" w:hAnsi="Arial Narrow" w:cs="Arial"/>
          <w:color w:val="000000"/>
          <w:kern w:val="0"/>
          <w:lang w:eastAsia="es-ES"/>
          <w14:ligatures w14:val="none"/>
        </w:rPr>
        <w:t xml:space="preserve"/>
      </w:r>
      <w:r w:rsidRPr="0057260C">
        <w:rPr>
          <w:rFonts w:ascii="Arial Narrow" w:eastAsia="Times New Roman" w:hAnsi="Arial Narrow" w:cs="Arial"/>
          <w:color w:val="000000"/>
          <w:kern w:val="0"/>
          <w:lang w:eastAsia="es-ES"/>
          <w14:ligatures w14:val="none"/>
        </w:rPr>
        <w:t/>
      </w:r>
      <w:r w:rsidR="00D005E1" w:rsidRPr="0057260C">
        <w:rPr>
          <w:rFonts w:ascii="Arial Narrow" w:eastAsia="Times New Roman" w:hAnsi="Arial Narrow" w:cs="Arial"/>
          <w:color w:val="000000"/>
          <w:kern w:val="0"/>
          <w:lang w:eastAsia="es-ES"/>
          <w14:ligatures w14:val="none"/>
        </w:rPr>
        <w:t xml:space="preserve"/>
      </w:r>
    </w:p>
    <w:p w14:paraId="33E14FF7" w14:textId="77777777" w:rsidR="00CA59A2" w:rsidRPr="0057260C" w:rsidRDefault="00CA59A2" w:rsidP="00E71C3D">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5A53B955" w:rsidR="00CA59A2" w:rsidRPr="00C70914" w:rsidRDefault="00D841AF" w:rsidP="00E71C3D">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57260C">
        <w:rPr>
          <w:rFonts w:ascii="Arial Narrow" w:eastAsia="Calibri" w:hAnsi="Arial Narrow" w:cs="Arial"/>
          <w:kern w:val="0"/>
          <w14:ligatures w14:val="none"/>
        </w:rPr>
        <w:t xml:space="preserve">La [APELLIDO] solicitó, en calidad de medida correctiva, que Mapfre cumpla con otorgar la cobertura del Seguro de Desgravamen, devolviendo lo pagado de la deuda pendiente del causante, por el monto de S/ 19 123,38 soles. Asimismo, no requirió de manera expresa el reembolso de costos y costas del presente procedimiento.</w:t>
      </w:r>
      <w:r w:rsidR="00CA59A2" w:rsidRPr="0057260C">
        <w:rPr>
          <w:rFonts w:ascii="Arial Narrow" w:eastAsia="Times New Roman" w:hAnsi="Arial Narrow" w:cs="Arial"/>
          <w:color w:val="000000"/>
          <w:kern w:val="0"/>
          <w:lang w:val="es-ES" w:eastAsia="es-ES"/>
          <w14:ligatures w14:val="none"/>
        </w:rPr>
        <w:t/>
      </w:r>
      <w:r w:rsidR="00CA59A2" w:rsidRPr="00210090">
        <w:rPr>
          <w:rFonts w:ascii="Arial Narrow" w:eastAsia="Times New Roman" w:hAnsi="Arial Narrow" w:cs="Arial"/>
          <w:color w:val="000000"/>
          <w:kern w:val="0"/>
          <w:lang w:val="es-ES" w:eastAsia="es-ES"/>
          <w14:ligatures w14:val="none"/>
        </w:rPr>
        <w:t xml:space="preserve"/>
      </w:r>
      <w:r w:rsidR="004D04CB" w:rsidRPr="00210090">
        <w:rPr>
          <w:rFonts w:ascii="Arial Narrow" w:eastAsia="Times New Roman" w:hAnsi="Arial Narrow" w:cs="Arial"/>
          <w:color w:val="000000"/>
          <w:kern w:val="0"/>
          <w:lang w:val="es-ES" w:eastAsia="es-ES"/>
          <w14:ligatures w14:val="none"/>
        </w:rPr>
        <w:t xml:space="preserve"/>
      </w:r>
      <w:r w:rsidR="00CA59A2" w:rsidRPr="00210090">
        <w:rPr>
          <w:rFonts w:ascii="Arial Narrow" w:eastAsia="Times New Roman" w:hAnsi="Arial Narrow" w:cs="Arial"/>
          <w:color w:val="000000"/>
          <w:kern w:val="0"/>
          <w:lang w:val="es-ES" w:eastAsia="es-ES"/>
          <w14:ligatures w14:val="none"/>
        </w:rPr>
        <w:t/>
      </w:r>
      <w:r w:rsidR="00A010B1" w:rsidRPr="00210090">
        <w:rPr>
          <w:rFonts w:ascii="Arial Narrow" w:eastAsia="Times New Roman" w:hAnsi="Arial Narrow" w:cs="Arial"/>
          <w:color w:val="000000"/>
          <w:kern w:val="0"/>
          <w:lang w:val="es-ES" w:eastAsia="es-ES"/>
          <w14:ligatures w14:val="none"/>
        </w:rPr>
        <w:t xml:space="preserve"/>
      </w:r>
      <w:r w:rsidR="00160FF2" w:rsidRPr="00210090">
        <w:rPr>
          <w:rFonts w:ascii="Arial Narrow" w:eastAsia="Times New Roman" w:hAnsi="Arial Narrow" w:cs="Arial"/>
          <w:color w:val="000000"/>
          <w:kern w:val="0"/>
          <w:lang w:val="es-ES" w:eastAsia="es-ES"/>
          <w14:ligatures w14:val="none"/>
        </w:rPr>
        <w:t xml:space="preserve"/>
      </w:r>
      <w:r w:rsidR="00AD45EC" w:rsidRPr="00210090">
        <w:rPr>
          <w:rFonts w:ascii="Arial Narrow" w:eastAsia="Times New Roman" w:hAnsi="Arial Narrow" w:cs="Arial"/>
          <w:color w:val="000000"/>
          <w:kern w:val="0"/>
          <w:lang w:val="es-ES" w:eastAsia="es-ES"/>
          <w14:ligatures w14:val="none"/>
        </w:rPr>
        <w:t/>
      </w:r>
      <w:r w:rsidR="006A0D1A" w:rsidRPr="00210090">
        <w:rPr>
          <w:rFonts w:ascii="Arial Narrow" w:eastAsia="Times New Roman" w:hAnsi="Arial Narrow" w:cs="Arial"/>
          <w:color w:val="000000"/>
          <w:kern w:val="0"/>
          <w:lang w:val="es-ES" w:eastAsia="es-ES"/>
          <w14:ligatures w14:val="none"/>
        </w:rPr>
        <w:t xml:space="preserve"/>
      </w:r>
      <w:r w:rsidR="00AD45EC" w:rsidRPr="00210090">
        <w:rPr>
          <w:rFonts w:ascii="Arial Narrow" w:eastAsia="Times New Roman" w:hAnsi="Arial Narrow" w:cs="Arial"/>
          <w:color w:val="000000"/>
          <w:kern w:val="0"/>
          <w:lang w:val="es-ES" w:eastAsia="es-ES"/>
          <w14:ligatures w14:val="none"/>
        </w:rPr>
        <w:t/>
      </w:r>
      <w:r w:rsidR="006A0D1A" w:rsidRPr="00210090">
        <w:rPr>
          <w:rFonts w:ascii="Arial Narrow" w:eastAsia="Times New Roman" w:hAnsi="Arial Narrow" w:cs="Arial"/>
          <w:color w:val="000000"/>
          <w:kern w:val="0"/>
          <w:lang w:val="es-ES" w:eastAsia="es-ES"/>
          <w14:ligatures w14:val="none"/>
        </w:rPr>
        <w:t xml:space="preserve"/>
      </w:r>
      <w:r w:rsidR="00A010B1" w:rsidRPr="00210090">
        <w:rPr>
          <w:rFonts w:ascii="Arial Narrow" w:eastAsia="Times New Roman" w:hAnsi="Arial Narrow" w:cs="Arial"/>
          <w:color w:val="000000"/>
          <w:kern w:val="0"/>
          <w:lang w:val="es-ES" w:eastAsia="es-ES"/>
          <w14:ligatures w14:val="none"/>
        </w:rPr>
        <w:t/>
      </w:r>
      <w:r w:rsidR="006A0D1A" w:rsidRPr="00210090">
        <w:rPr>
          <w:rFonts w:ascii="Arial Narrow" w:eastAsia="Times New Roman" w:hAnsi="Arial Narrow" w:cs="Arial"/>
          <w:color w:val="000000"/>
          <w:kern w:val="0"/>
          <w:lang w:val="es-ES" w:eastAsia="es-ES"/>
          <w14:ligatures w14:val="none"/>
        </w:rPr>
        <w:t xml:space="preserve"/>
      </w:r>
      <w:r w:rsidR="00A010B1" w:rsidRPr="00210090">
        <w:rPr>
          <w:rFonts w:ascii="Arial Narrow" w:eastAsia="Times New Roman" w:hAnsi="Arial Narrow" w:cs="Arial"/>
          <w:color w:val="000000"/>
          <w:kern w:val="0"/>
          <w:lang w:val="es-ES" w:eastAsia="es-ES"/>
          <w14:ligatures w14:val="none"/>
        </w:rPr>
        <w:t/>
      </w:r>
      <w:r w:rsidR="00B91903" w:rsidRPr="00210090">
        <w:rPr>
          <w:rFonts w:ascii="Arial Narrow" w:eastAsia="Times New Roman" w:hAnsi="Arial Narrow" w:cs="Arial"/>
          <w:color w:val="000000"/>
          <w:kern w:val="0"/>
          <w:lang w:val="es-ES" w:eastAsia="es-ES"/>
          <w14:ligatures w14:val="none"/>
        </w:rPr>
        <w:t xml:space="preserve"/>
      </w:r>
      <w:r w:rsidR="006A0D1A" w:rsidRPr="00210090">
        <w:rPr>
          <w:rFonts w:ascii="Arial Narrow" w:eastAsia="Times New Roman" w:hAnsi="Arial Narrow" w:cs="Arial"/>
          <w:color w:val="000000"/>
          <w:kern w:val="0"/>
          <w:lang w:val="es-ES" w:eastAsia="es-ES"/>
          <w14:ligatures w14:val="none"/>
        </w:rPr>
        <w:t xml:space="preserve"/>
      </w:r>
      <w:r w:rsidR="00F65CC9" w:rsidRPr="00210090">
        <w:rPr>
          <w:rFonts w:ascii="Arial Narrow" w:eastAsia="Times New Roman" w:hAnsi="Arial Narrow" w:cs="Arial"/>
          <w:color w:val="000000"/>
          <w:kern w:val="0"/>
          <w:lang w:val="es-ES" w:eastAsia="es-ES"/>
          <w14:ligatures w14:val="none"/>
        </w:rPr>
        <w:t/>
      </w:r>
      <w:r w:rsidR="006A0D1A" w:rsidRPr="00210090">
        <w:rPr>
          <w:rFonts w:ascii="Arial Narrow" w:eastAsia="Times New Roman" w:hAnsi="Arial Narrow" w:cs="Arial"/>
          <w:color w:val="000000"/>
          <w:kern w:val="0"/>
          <w:lang w:val="es-ES" w:eastAsia="es-ES"/>
          <w14:ligatures w14:val="none"/>
        </w:rPr>
        <w:t/>
      </w:r>
      <w:r w:rsidR="00AD45EC" w:rsidRPr="00210090">
        <w:rPr>
          <w:rFonts w:ascii="Arial Narrow" w:eastAsia="Times New Roman" w:hAnsi="Arial Narrow" w:cs="Arial"/>
          <w:color w:val="000000"/>
          <w:kern w:val="0"/>
          <w:lang w:val="es-ES" w:eastAsia="es-ES"/>
          <w14:ligatures w14:val="none"/>
        </w:rPr>
        <w:t xml:space="preserve"/>
      </w:r>
      <w:r w:rsidR="006A0D1A" w:rsidRPr="00210090">
        <w:rPr>
          <w:rFonts w:ascii="Arial Narrow" w:eastAsia="Times New Roman" w:hAnsi="Arial Narrow" w:cs="Arial"/>
          <w:color w:val="000000"/>
          <w:kern w:val="0"/>
          <w:lang w:val="es-ES" w:eastAsia="es-ES"/>
          <w14:ligatures w14:val="none"/>
        </w:rPr>
        <w:t/>
      </w:r>
      <w:r w:rsidR="00AD45EC" w:rsidRPr="00210090">
        <w:rPr>
          <w:rFonts w:ascii="Arial Narrow" w:eastAsia="Times New Roman" w:hAnsi="Arial Narrow" w:cs="Arial"/>
          <w:color w:val="000000"/>
          <w:kern w:val="0"/>
          <w:lang w:val="es-ES" w:eastAsia="es-ES"/>
          <w14:ligatures w14:val="none"/>
        </w:rPr>
        <w:t xml:space="preserve"/>
      </w:r>
      <w:r w:rsidR="006A0D1A" w:rsidRPr="00210090">
        <w:rPr>
          <w:rFonts w:ascii="Arial Narrow" w:eastAsia="Times New Roman" w:hAnsi="Arial Narrow" w:cs="Arial"/>
          <w:color w:val="000000"/>
          <w:kern w:val="0"/>
          <w:lang w:val="es-ES" w:eastAsia="es-ES"/>
          <w14:ligatures w14:val="none"/>
        </w:rPr>
        <w:t/>
      </w:r>
      <w:r w:rsidR="00AD45EC" w:rsidRPr="00210090">
        <w:rPr>
          <w:rFonts w:ascii="Arial Narrow" w:eastAsia="Times New Roman" w:hAnsi="Arial Narrow" w:cs="Arial"/>
          <w:color w:val="000000"/>
          <w:kern w:val="0"/>
          <w:lang w:val="es-ES" w:eastAsia="es-ES"/>
          <w14:ligatures w14:val="none"/>
        </w:rPr>
        <w:t/>
      </w:r>
      <w:r w:rsidR="006A0D1A" w:rsidRPr="00210090">
        <w:rPr>
          <w:rFonts w:ascii="Arial Narrow" w:eastAsia="Times New Roman" w:hAnsi="Arial Narrow" w:cs="Arial"/>
          <w:color w:val="000000"/>
          <w:kern w:val="0"/>
          <w:lang w:val="es-ES" w:eastAsia="es-ES"/>
          <w14:ligatures w14:val="none"/>
        </w:rPr>
        <w:t/>
      </w:r>
      <w:r w:rsidR="00CA59A2" w:rsidRPr="00210090">
        <w:rPr>
          <w:rFonts w:ascii="Arial Narrow" w:eastAsia="Times New Roman" w:hAnsi="Arial Narrow" w:cs="Arial"/>
          <w:color w:val="000000"/>
          <w:kern w:val="0"/>
          <w:lang w:val="es-ES" w:eastAsia="es-ES"/>
          <w14:ligatures w14:val="none"/>
        </w:rPr>
        <w:t xml:space="preserve"/>
      </w:r>
      <w:r w:rsidR="00892A16" w:rsidRPr="00210090">
        <w:rPr>
          <w:rFonts w:ascii="Arial Narrow" w:eastAsia="Times New Roman" w:hAnsi="Arial Narrow" w:cs="Arial"/>
          <w:color w:val="000000"/>
          <w:kern w:val="0"/>
          <w:lang w:val="es-ES" w:eastAsia="es-ES"/>
          <w14:ligatures w14:val="none"/>
        </w:rPr>
        <w:t xml:space="preserve"/>
      </w:r>
      <w:r w:rsidR="00CA59A2" w:rsidRPr="00210090">
        <w:rPr>
          <w:rFonts w:ascii="Arial Narrow" w:eastAsia="Times New Roman" w:hAnsi="Arial Narrow" w:cs="Arial"/>
          <w:color w:val="000000"/>
          <w:kern w:val="0"/>
          <w:lang w:val="es-ES" w:eastAsia="es-ES"/>
          <w14:ligatures w14:val="none"/>
        </w:rPr>
        <w:t xml:space="preserve"/>
      </w:r>
      <w:r w:rsidR="00892A16" w:rsidRPr="00210090">
        <w:rPr>
          <w:rFonts w:ascii="Arial Narrow" w:eastAsia="Times New Roman" w:hAnsi="Arial Narrow" w:cs="Arial"/>
          <w:color w:val="000000"/>
          <w:kern w:val="0"/>
          <w:lang w:val="es-ES" w:eastAsia="es-ES"/>
          <w14:ligatures w14:val="none"/>
        </w:rPr>
        <w:t xml:space="preserve"/>
      </w:r>
      <w:r w:rsidR="00892A16" w:rsidRPr="00C70914">
        <w:rPr>
          <w:rFonts w:ascii="Arial Narrow" w:eastAsia="Times New Roman" w:hAnsi="Arial Narrow" w:cs="Arial"/>
          <w:color w:val="000000"/>
          <w:kern w:val="0"/>
          <w:lang w:val="es-ES" w:eastAsia="es-ES"/>
          <w14:ligatures w14:val="none"/>
        </w:rPr>
        <w:t xml:space="preserve"/>
      </w:r>
      <w:r w:rsidR="00CA59A2" w:rsidRPr="00C70914">
        <w:rPr>
          <w:rFonts w:ascii="Arial Narrow" w:eastAsia="Times New Roman" w:hAnsi="Arial Narrow" w:cs="Arial"/>
          <w:color w:val="000000"/>
          <w:kern w:val="0"/>
          <w:lang w:val="es-ES" w:eastAsia="es-ES"/>
          <w14:ligatures w14:val="none"/>
        </w:rPr>
        <w:t/>
      </w:r>
    </w:p>
    <w:p w14:paraId="66005174" w14:textId="77777777" w:rsidR="00CA59A2" w:rsidRPr="00C70914" w:rsidRDefault="00CA59A2" w:rsidP="00E71C3D">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C70914" w:rsidRDefault="00CA59A2" w:rsidP="00E71C3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C70914">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C70914" w:rsidRDefault="00CA59A2" w:rsidP="00E71C3D">
      <w:pPr>
        <w:spacing w:after="0" w:line="240" w:lineRule="auto"/>
        <w:ind w:left="567"/>
        <w:contextualSpacing/>
        <w:jc w:val="both"/>
        <w:rPr>
          <w:rFonts w:ascii="Arial Narrow" w:eastAsia="Arial Narrow" w:hAnsi="Arial Narrow" w:cs="Arial Narrow"/>
          <w:b/>
          <w:color w:val="000000"/>
          <w:kern w:val="0"/>
          <w:lang w:eastAsia="es-PE"/>
          <w14:ligatures w14:val="none"/>
        </w:rPr>
      </w:pPr>
      <w:bookmarkStart w:id="1" w:name="_Hlk212795168"/>
    </w:p>
    <w:p w14:paraId="12B2C98C" w14:textId="598C1343" w:rsidR="00424231" w:rsidRDefault="00CA59A2" w:rsidP="0042423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2" w:name="_Hlk140755208"/>
      <w:bookmarkStart w:id="3" w:name="_Hlk155945813"/>
      <w:bookmarkStart w:id="4" w:name="_Hlk155944687"/>
      <w:r w:rsidRPr="00C70914">
        <w:rPr>
          <w:rFonts w:ascii="Arial Narrow" w:eastAsia="Times New Roman" w:hAnsi="Arial Narrow" w:cs="Segoe UI"/>
          <w:color w:val="000000"/>
          <w:kern w:val="0"/>
          <w:lang w:eastAsia="es-PE"/>
          <w14:ligatures w14:val="none"/>
        </w:rPr>
        <w:t xml:space="preserve">La Secretaría Técnica de la Comisión de Protección al Consumidor 1 (en adelante, la Secretaría Técnica), en ejercicio de sus facultades, considera que el hecho denunciado, consistente en que la compañía aseguradora habría negado injustificadamente a la parte denunciante la cobertura de la Póliza 6110810100262 del Seguro de Desgravamen por el fallecimiento del señor [APELLIDO] . Por consiguiente, corresponde calificar el hecho materia de denuncia como una presunta infracción al deber de idoneidad, tipificado en los artículos 18 y 19 del Código.</w:t>
      </w:r>
      <w:bookmarkEnd w:id="2"/>
      <w:bookmarkEnd w:id="3"/>
      <w:bookmarkEnd w:id="4"/>
      <w:r w:rsidRPr="00C70914">
        <w:rPr>
          <w:rStyle w:val="Refdenotaalpie"/>
          <w:rFonts w:ascii="Arial Narrow" w:eastAsia="Arial Narrow" w:hAnsi="Arial Narrow" w:cs="Arial Narrow"/>
          <w:kern w:val="0"/>
          <w:vertAlign w:val="superscript"/>
          <w14:ligatures w14:val="none"/>
        </w:rPr>
        <w:footnoteReference w:id="3"/>
      </w:r>
      <w:r w:rsidRPr="00C70914">
        <w:rPr>
          <w:rFonts w:ascii="Arial Narrow" w:eastAsia="Times New Roman" w:hAnsi="Arial Narrow" w:cs="Segoe UI"/>
          <w:color w:val="000000"/>
          <w:kern w:val="0"/>
          <w:lang w:eastAsia="es-PE"/>
          <w14:ligatures w14:val="none"/>
        </w:rPr>
        <w:t xml:space="preserve"/>
      </w:r>
      <w:r w:rsidR="00121544" w:rsidRPr="00C70914">
        <w:rPr>
          <w:rFonts w:ascii="Arial Narrow" w:eastAsia="Times New Roman" w:hAnsi="Arial Narrow" w:cs="Segoe UI"/>
          <w:color w:val="000000"/>
          <w:kern w:val="0"/>
          <w:lang w:eastAsia="es-PE"/>
          <w14:ligatures w14:val="none"/>
        </w:rPr>
        <w:t xml:space="preserve"/>
      </w:r>
      <w:r w:rsidR="00121544" w:rsidRPr="00C70914">
        <w:rPr>
          <w:rFonts w:ascii="Arial Narrow" w:eastAsia="Arial Narrow" w:hAnsi="Arial Narrow" w:cs="Arial Narrow"/>
          <w:kern w:val="0"/>
          <w14:ligatures w14:val="none"/>
        </w:rPr>
        <w:t xml:space="preserve"/>
      </w:r>
      <w:bookmarkStart w:id="5" w:name="_Hlk211591623"/>
      <w:r w:rsidR="00121544" w:rsidRPr="00C70914">
        <w:rPr>
          <w:rFonts w:ascii="Arial Narrow" w:eastAsia="Arial Narrow" w:hAnsi="Arial Narrow" w:cs="Arial Narrow"/>
          <w:kern w:val="0"/>
          <w14:ligatures w14:val="none"/>
        </w:rPr>
        <w:t xml:space="preserve"/>
      </w:r>
      <w:bookmarkStart w:id="6" w:name="_Hlk213160885"/>
      <w:bookmarkStart w:id="7" w:name="_Hlk215061838"/>
      <w:bookmarkStart w:id="8" w:name="_Hlk213151898"/>
      <w:r w:rsidR="00904994" w:rsidRPr="00904994">
        <w:rPr>
          <w:rFonts w:ascii="Arial Narrow" w:eastAsia="Times New Roman" w:hAnsi="Arial Narrow" w:cs="Times New Roman"/>
          <w:kern w:val="0"/>
          <w:shd w:val="clear" w:color="auto" w:fill="FFFFFF"/>
          <w:lang w:eastAsia="es-PE"/>
          <w14:ligatures w14:val="none"/>
        </w:rPr>
        <w:t/>
      </w:r>
      <w:r w:rsidR="00711750" w:rsidRPr="00C70914">
        <w:rPr>
          <w:rFonts w:ascii="Arial Narrow" w:eastAsia="Arial Narrow" w:hAnsi="Arial Narrow" w:cs="Arial Narrow"/>
          <w:kern w:val="0"/>
          <w14:ligatures w14:val="none"/>
        </w:rPr>
        <w:t/>
      </w:r>
      <w:r w:rsidR="00711750" w:rsidRPr="00C70914">
        <w:rPr>
          <w:rFonts w:ascii="Arial Narrow" w:eastAsia="Times New Roman" w:hAnsi="Arial Narrow" w:cs="Segoe UI"/>
          <w:color w:val="000000"/>
          <w:kern w:val="0"/>
          <w:lang w:eastAsia="es-PE"/>
          <w14:ligatures w14:val="none"/>
        </w:rPr>
        <w:t/>
      </w:r>
      <w:r w:rsidR="00711750" w:rsidRPr="00C70914">
        <w:rPr>
          <w:rFonts w:ascii="Arial Narrow" w:eastAsia="Arial Narrow" w:hAnsi="Arial Narrow" w:cs="Arial Narrow"/>
          <w:kern w:val="0"/>
          <w14:ligatures w14:val="none"/>
        </w:rPr>
        <w:t xml:space="preserve"/>
      </w:r>
      <w:r w:rsidR="00711750" w:rsidRPr="00C70914">
        <w:rPr>
          <w:rFonts w:ascii="Arial Narrow" w:eastAsia="Times New Roman" w:hAnsi="Arial Narrow" w:cs="Segoe UI"/>
          <w:color w:val="000000"/>
          <w:kern w:val="0"/>
          <w:lang w:eastAsia="es-PE"/>
          <w14:ligatures w14:val="none"/>
        </w:rPr>
        <w:t/>
      </w:r>
      <w:r w:rsidR="00711750" w:rsidRPr="00C70914">
        <w:rPr>
          <w:rFonts w:ascii="Arial Narrow" w:eastAsia="Arial Narrow" w:hAnsi="Arial Narrow" w:cs="Arial Narrow"/>
          <w:kern w:val="0"/>
          <w14:ligatures w14:val="none"/>
        </w:rPr>
        <w:t xml:space="preserve"/>
      </w:r>
      <w:bookmarkStart w:id="9" w:name="_Hlk213160896"/>
      <w:bookmarkEnd w:id="6"/>
      <w:r w:rsidR="00711750" w:rsidRPr="00C70914">
        <w:rPr>
          <w:rStyle w:val="Refdenotaalpie"/>
          <w:rFonts w:ascii="Arial Narrow" w:eastAsia="Arial Narrow" w:hAnsi="Arial Narrow" w:cs="Arial"/>
          <w:kern w:val="0"/>
          <w:vertAlign w:val="superscript"/>
          <w14:ligatures w14:val="none"/>
        </w:rPr>
        <w:footnoteReference w:id="4"/>
      </w:r>
      <w:bookmarkEnd w:id="9"/>
      <w:r w:rsidR="00711750" w:rsidRPr="00C70914">
        <w:rPr>
          <w:rFonts w:ascii="Arial Narrow" w:eastAsia="Arial Narrow" w:hAnsi="Arial Narrow" w:cs="Arial Narrow"/>
          <w:kern w:val="0"/>
          <w14:ligatures w14:val="none"/>
        </w:rPr>
        <w:t/>
      </w:r>
      <w:bookmarkEnd w:id="1"/>
      <w:bookmarkEnd w:id="5"/>
      <w:bookmarkEnd w:id="7"/>
      <w:bookmarkEnd w:id="8"/>
    </w:p>
    <w:p w14:paraId="1DD844FF" w14:textId="6880EF0B" w:rsidR="00424231" w:rsidRPr="00424231" w:rsidRDefault="00424231" w:rsidP="0042423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lastRenderedPageBreak/>
        <w:t xml:space="preserve">Asimismo, la Secretaría Técnica, en ejercicio de sus facultades, considera que el hecho denunciado, consistente en que la compañía aseguradora no habría exigido al señor [APELLIDO] la declaración de salud ni la evaluación médica correspondiente al momento de contratación de la Póliza 6110810100262. Por consiguiente, corresponde calificar el hecho materia de denuncia como una presunta infracción al deber de idoneidad, tipificado en los artículos 18 y 19 del Código.</w:t>
      </w:r>
      <w:r w:rsidRPr="00F71384">
        <w:rPr>
          <w:rFonts w:ascii="Arial Narrow" w:eastAsia="Arial Narrow" w:hAnsi="Arial Narrow" w:cs="Arial Narrow"/>
          <w:kern w:val="0"/>
          <w14:ligatures w14:val="none"/>
        </w:rPr>
        <w:t xml:space="preserve"/>
      </w:r>
      <w:r w:rsidR="00904994" w:rsidRPr="00904994">
        <w:rPr>
          <w:rFonts w:ascii="Arial Narrow" w:eastAsia="Arial Narrow" w:hAnsi="Arial Narrow" w:cs="Arial"/>
          <w:kern w:val="0"/>
          <w14:ligatures w14:val="none"/>
        </w:rPr>
        <w:t xml:space="preserve"/>
      </w:r>
      <w:r w:rsidR="00904994">
        <w:rPr>
          <w:rFonts w:ascii="Arial Narrow" w:eastAsia="Arial Narrow" w:hAnsi="Arial Narrow" w:cs="Arial"/>
          <w:kern w:val="0"/>
          <w14:ligatures w14:val="none"/>
        </w:rPr>
        <w:t xml:space="preserve"/>
      </w:r>
      <w:r w:rsidR="00904994" w:rsidRPr="00904994">
        <w:rPr>
          <w:rFonts w:ascii="Arial Narrow" w:eastAsia="Arial Narrow" w:hAnsi="Arial Narrow" w:cs="Arial"/>
          <w:kern w:val="0"/>
          <w14:ligatures w14:val="none"/>
        </w:rPr>
        <w:t/>
      </w:r>
      <w:r w:rsidRPr="00424231">
        <w:rPr>
          <w:rFonts w:ascii="Arial Narrow" w:eastAsia="Arial Narrow" w:hAnsi="Arial Narrow" w:cs="Arial"/>
          <w:kern w:val="0"/>
          <w14:ligatures w14:val="none"/>
        </w:rPr>
        <w:t/>
      </w:r>
      <w:r w:rsidRPr="00424231">
        <w:rPr>
          <w:rFonts w:ascii="Arial Narrow" w:eastAsia="Arial Narrow" w:hAnsi="Arial Narrow" w:cs="Arial"/>
          <w:kern w:val="0"/>
          <w14:ligatures w14:val="none"/>
        </w:rPr>
        <w:t/>
      </w:r>
    </w:p>
    <w:p w14:paraId="24505C65" w14:textId="77777777" w:rsidR="00424231" w:rsidRPr="00424231" w:rsidRDefault="00424231" w:rsidP="00424231">
      <w:pPr>
        <w:pStyle w:val="Prrafodelista"/>
        <w:spacing w:after="0" w:line="240" w:lineRule="auto"/>
        <w:ind w:left="567"/>
        <w:jc w:val="both"/>
        <w:rPr>
          <w:rFonts w:ascii="Arial Narrow" w:eastAsia="Arial Narrow" w:hAnsi="Arial Narrow" w:cs="Arial Narrow"/>
          <w:kern w:val="0"/>
          <w14:ligatures w14:val="none"/>
        </w:rPr>
      </w:pPr>
    </w:p>
    <w:p w14:paraId="463134E5" w14:textId="77777777" w:rsidR="00CA59A2" w:rsidRPr="0026598E" w:rsidRDefault="00CA59A2" w:rsidP="00E71C3D">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kern w:val="0"/>
          <w:vertAlign w:val="superscript"/>
          <w14:ligatures w14:val="none"/>
        </w:rPr>
        <w:footnoteReference w:id="5"/>
      </w:r>
      <w:r w:rsidRPr="0026598E">
        <w:rPr>
          <w:rFonts w:ascii="Arial Narrow" w:eastAsia="Arial" w:hAnsi="Arial Narrow" w:cs="Arial"/>
          <w:color w:val="000000"/>
          <w:kern w:val="0"/>
          <w:lang w:eastAsia="es-PE"/>
          <w14:ligatures w14:val="none"/>
        </w:rPr>
        <w:t>.</w:t>
      </w:r>
      <w:bookmarkStart w:id="10" w:name="_Hlk214963039"/>
    </w:p>
    <w:p w14:paraId="68C71625" w14:textId="77777777" w:rsidR="00CA59A2" w:rsidRPr="0026598E" w:rsidRDefault="00CA59A2" w:rsidP="00E71C3D">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1" w:name="_Hlk214963071"/>
    </w:p>
    <w:p w14:paraId="38A98B4B" w14:textId="77777777" w:rsidR="00CA59A2" w:rsidRPr="0026598E" w:rsidRDefault="00CA59A2" w:rsidP="00E71C3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E71C3D">
      <w:pPr>
        <w:spacing w:after="0" w:line="240" w:lineRule="auto"/>
        <w:jc w:val="both"/>
        <w:rPr>
          <w:rFonts w:ascii="Arial Narrow" w:eastAsia="Times New Roman" w:hAnsi="Arial Narrow" w:cs="Arial"/>
          <w:color w:val="000000"/>
          <w:kern w:val="0"/>
          <w:lang w:val="es-ES" w:eastAsia="es-ES"/>
          <w14:ligatures w14:val="none"/>
        </w:rPr>
      </w:pPr>
    </w:p>
    <w:p w14:paraId="62B88A04" w14:textId="0B341A4A" w:rsidR="00CA59A2" w:rsidRPr="00CC55AB" w:rsidRDefault="00CA59A2" w:rsidP="00E71C3D">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w:t>
      </w:r>
      <w:bookmarkEnd w:id="10"/>
      <w:r w:rsidRPr="0026598E">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w:t>
      </w:r>
      <w:r w:rsidRPr="000362B9">
        <w:rPr>
          <w:rFonts w:ascii="Arial Narrow" w:eastAsia="Times New Roman" w:hAnsi="Arial Narrow" w:cs="Arial"/>
          <w:color w:val="000000"/>
          <w:kern w:val="0"/>
          <w:lang w:val="es-ES" w:eastAsia="es-ES"/>
          <w14:ligatures w14:val="none"/>
        </w:rPr>
        <w:t xml:space="preserve">conviene requerir </w:t>
      </w:r>
      <w:r w:rsidR="000362B9" w:rsidRPr="000362B9">
        <w:rPr>
          <w:rFonts w:ascii="Arial Narrow" w:eastAsia="Times New Roman" w:hAnsi="Arial Narrow" w:cs="Arial"/>
          <w:color w:val="000000"/>
          <w:kern w:val="0"/>
          <w:lang w:val="es-ES" w:eastAsia="es-ES"/>
          <w14:ligatures w14:val="none"/>
        </w:rPr>
        <w:t>a la compañía aseguradora</w:t>
      </w:r>
      <w:r w:rsidRPr="000362B9">
        <w:rPr>
          <w:rFonts w:ascii="Arial Narrow" w:eastAsia="Times New Roman" w:hAnsi="Arial Narrow" w:cs="Arial"/>
          <w:color w:val="000000"/>
          <w:kern w:val="0"/>
          <w:lang w:val="es-ES" w:eastAsia="es-ES"/>
          <w14:ligatures w14:val="none"/>
        </w:rPr>
        <w:t xml:space="preserve"> que, en un plazo no m</w:t>
      </w:r>
      <w:r w:rsidRPr="0026598E">
        <w:rPr>
          <w:rFonts w:ascii="Arial Narrow" w:eastAsia="Times New Roman" w:hAnsi="Arial Narrow" w:cs="Arial"/>
          <w:color w:val="000000"/>
          <w:kern w:val="0"/>
          <w:lang w:val="es-ES" w:eastAsia="es-ES"/>
          <w14:ligatures w14:val="none"/>
        </w:rPr>
        <w:t>ayor de cinco (5) días hábiles contado a partir del día siguiente de la notificación de la presente resolución, cumpla con lo siguiente</w:t>
      </w:r>
      <w:r w:rsidRPr="00863444">
        <w:rPr>
          <w:rFonts w:ascii="Arial Narrow" w:eastAsia="Times New Roman" w:hAnsi="Arial Narrow" w:cs="Arial"/>
          <w:color w:val="000000"/>
          <w:kern w:val="0"/>
          <w:lang w:val="es-ES" w:eastAsia="es-ES"/>
          <w14:ligatures w14:val="none"/>
        </w:rPr>
        <w:t xml:space="preserve">: </w:t>
      </w:r>
      <w:r w:rsidR="00424231" w:rsidRPr="00424231">
        <w:rPr>
          <w:rFonts w:ascii="Arial Narrow" w:eastAsia="Times New Roman" w:hAnsi="Arial Narrow" w:cs="Arial"/>
          <w:color w:val="000000"/>
          <w:kern w:val="0"/>
          <w:lang w:val="es-ES" w:eastAsia="es-ES"/>
          <w14:ligatures w14:val="none"/>
        </w:rPr>
        <w:t>(i) presentar una copia completa, legible y debidamente suscrita de la Póliza 6110810100262 del Seguro de Desgravamen, así como el cargo de remisión de la póliza; (</w:t>
      </w:r>
      <w:proofErr w:type="spellStart"/>
      <w:r w:rsidR="00424231" w:rsidRPr="00424231">
        <w:rPr>
          <w:rFonts w:ascii="Arial Narrow" w:eastAsia="Times New Roman" w:hAnsi="Arial Narrow" w:cs="Arial"/>
          <w:color w:val="000000"/>
          <w:kern w:val="0"/>
          <w:lang w:val="es-ES" w:eastAsia="es-ES"/>
          <w14:ligatures w14:val="none"/>
        </w:rPr>
        <w:t>ii</w:t>
      </w:r>
      <w:proofErr w:type="spellEnd"/>
      <w:r w:rsidR="00424231" w:rsidRPr="00424231">
        <w:rPr>
          <w:rFonts w:ascii="Arial Narrow" w:eastAsia="Times New Roman" w:hAnsi="Arial Narrow" w:cs="Arial"/>
          <w:color w:val="000000"/>
          <w:kern w:val="0"/>
          <w:lang w:val="es-ES" w:eastAsia="es-ES"/>
          <w14:ligatures w14:val="none"/>
        </w:rPr>
        <w:t>) presentar los medios probatorios que acrediten que la negativa de otorgamiento de cobertura del Seguro de Desgravamen fue justificada; y, (</w:t>
      </w:r>
      <w:proofErr w:type="spellStart"/>
      <w:r w:rsidR="00424231" w:rsidRPr="00424231">
        <w:rPr>
          <w:rFonts w:ascii="Arial Narrow" w:eastAsia="Times New Roman" w:hAnsi="Arial Narrow" w:cs="Arial"/>
          <w:color w:val="000000"/>
          <w:kern w:val="0"/>
          <w:lang w:val="es-ES" w:eastAsia="es-ES"/>
          <w14:ligatures w14:val="none"/>
        </w:rPr>
        <w:t>iii</w:t>
      </w:r>
      <w:proofErr w:type="spellEnd"/>
      <w:r w:rsidR="00424231" w:rsidRPr="00424231">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863444">
        <w:rPr>
          <w:rFonts w:ascii="Arial Narrow" w:eastAsia="Times New Roman" w:hAnsi="Arial Narrow" w:cs="Arial"/>
          <w:color w:val="000000"/>
          <w:kern w:val="0"/>
          <w:lang w:val="es-ES" w:eastAsia="es-ES"/>
          <w14:ligatures w14:val="none"/>
        </w:rPr>
        <w:t>.</w:t>
      </w:r>
      <w:r w:rsidRPr="00CC55AB">
        <w:rPr>
          <w:rFonts w:ascii="Arial Narrow" w:eastAsia="Times New Roman" w:hAnsi="Arial Narrow" w:cs="Arial"/>
          <w:color w:val="000000"/>
          <w:kern w:val="0"/>
          <w:lang w:eastAsia="es-ES"/>
          <w14:ligatures w14:val="none"/>
        </w:rPr>
        <w:t xml:space="preserve"> </w:t>
      </w:r>
      <w:r w:rsidR="00863444">
        <w:rPr>
          <w:rFonts w:ascii="Arial Narrow" w:eastAsia="Times New Roman" w:hAnsi="Arial Narrow" w:cs="Arial"/>
          <w:color w:val="000000"/>
          <w:kern w:val="0"/>
          <w:lang w:eastAsia="es-ES"/>
          <w14:ligatures w14:val="none"/>
        </w:rPr>
        <w:t xml:space="preserve"> </w:t>
      </w:r>
    </w:p>
    <w:bookmarkEnd w:id="11"/>
    <w:p w14:paraId="5C93B848" w14:textId="77777777" w:rsidR="00CA59A2" w:rsidRPr="0026598E" w:rsidRDefault="00CA59A2" w:rsidP="00E71C3D">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E71C3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E71C3D">
      <w:pPr>
        <w:spacing w:after="0" w:line="240" w:lineRule="auto"/>
        <w:jc w:val="both"/>
        <w:rPr>
          <w:rFonts w:ascii="Arial Narrow" w:eastAsia="Arial Narrow" w:hAnsi="Arial Narrow" w:cs="Arial Narrow"/>
          <w:b/>
          <w:color w:val="000000"/>
          <w:kern w:val="0"/>
          <w:lang w:eastAsia="es-PE"/>
          <w14:ligatures w14:val="none"/>
        </w:rPr>
      </w:pPr>
    </w:p>
    <w:p w14:paraId="6AE30FFD" w14:textId="77777777" w:rsidR="00E71C3D" w:rsidRDefault="00CA59A2" w:rsidP="00E71C3D">
      <w:pPr>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24 de noviembre de 2025, subsanada mediante escrito del 10 de diciembre de 2025, interpuesta por la [DENUNCIANTE] contra Mapfre Perú Compañía de Seguros y Reaseguros S.A.,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00F611F2" w:rsidRPr="00F611F2">
        <w:rPr>
          <w:rFonts w:ascii="Arial Narrow" w:eastAsia="Times New Roman" w:hAnsi="Arial Narrow" w:cs="Times New Roman"/>
          <w:color w:val="000000"/>
          <w:kern w:val="0"/>
          <w:shd w:val="clear" w:color="auto" w:fill="FFFFFF"/>
          <w:lang w:eastAsia="es-PE"/>
          <w14:ligatures w14:val="none"/>
        </w:rPr>
        <w:t xml:space="preserve"/>
      </w:r>
      <w:r w:rsidR="00F611F2" w:rsidRPr="00C70914">
        <w:rPr>
          <w:rFonts w:ascii="Arial Narrow" w:eastAsia="Times New Roman" w:hAnsi="Arial Narrow" w:cs="Times New Roman"/>
          <w:color w:val="000000"/>
          <w:kern w:val="0"/>
          <w:shd w:val="clear" w:color="auto" w:fill="FFFFFF"/>
          <w:lang w:eastAsia="es-PE"/>
          <w14:ligatures w14:val="none"/>
        </w:rPr>
        <w:t xml:space="preserve"/>
      </w:r>
      <w:r w:rsidRPr="00C70914">
        <w:rPr>
          <w:rFonts w:ascii="Arial Narrow" w:eastAsia="Times New Roman" w:hAnsi="Arial Narrow" w:cs="Times New Roman"/>
          <w:color w:val="000000"/>
          <w:kern w:val="0"/>
          <w:shd w:val="clear" w:color="auto" w:fill="FFFFFF"/>
          <w:lang w:eastAsia="es-PE"/>
          <w14:ligatures w14:val="none"/>
        </w:rPr>
        <w:t xml:space="preserve"/>
      </w:r>
      <w:r w:rsidR="009A2219" w:rsidRPr="00C70914">
        <w:rPr>
          <w:rFonts w:ascii="Arial Narrow" w:eastAsia="Times New Roman" w:hAnsi="Arial Narrow" w:cs="Times New Roman"/>
          <w:color w:val="000000"/>
          <w:kern w:val="0"/>
          <w:shd w:val="clear" w:color="auto" w:fill="FFFFFF"/>
          <w:lang w:eastAsia="es-PE"/>
          <w14:ligatures w14:val="none"/>
        </w:rPr>
        <w:t xml:space="preserve"/>
      </w:r>
      <w:r w:rsidR="009A2219" w:rsidRPr="00C70914">
        <w:rPr>
          <w:rFonts w:ascii="Arial Narrow" w:hAnsi="Arial Narrow" w:cs="Arial"/>
          <w:bCs/>
          <w:spacing w:val="-3"/>
          <w:kern w:val="0"/>
          <w14:ligatures w14:val="none"/>
        </w:rPr>
        <w:t xml:space="preserve"/>
      </w:r>
      <w:r w:rsidRPr="00C70914">
        <w:rPr>
          <w:rFonts w:ascii="Arial Narrow" w:eastAsia="Times New Roman" w:hAnsi="Arial Narrow" w:cs="Times New Roman"/>
          <w:color w:val="000000"/>
          <w:kern w:val="0"/>
          <w:shd w:val="clear" w:color="auto" w:fill="FFFFFF"/>
          <w:lang w:eastAsia="es-PE"/>
          <w14:ligatures w14:val="none"/>
        </w:rPr>
        <w:t xml:space="preserve"/>
      </w:r>
      <w:r w:rsidR="00F611F2" w:rsidRPr="00C70914">
        <w:rPr>
          <w:rFonts w:ascii="Arial Narrow" w:eastAsia="Arial Narrow" w:hAnsi="Arial Narrow" w:cs="Arial Narrow"/>
          <w:bCs/>
        </w:rPr>
        <w:t/>
      </w:r>
      <w:r w:rsidRPr="00C70914">
        <w:rPr>
          <w:rFonts w:ascii="Arial Narrow" w:eastAsia="Times New Roman" w:hAnsi="Arial Narrow" w:cs="Times New Roman"/>
          <w:color w:val="000000"/>
          <w:kern w:val="0"/>
          <w:shd w:val="clear" w:color="auto" w:fill="FFFFFF"/>
          <w:lang w:eastAsia="es-PE"/>
          <w14:ligatures w14:val="none"/>
        </w:rPr>
        <w:t xml:space="preserve"/>
      </w:r>
      <w:bookmarkStart w:id="12" w:name="_Hlk215062067"/>
      <w:r w:rsidR="00121544" w:rsidRPr="00C70914">
        <w:rPr>
          <w:rFonts w:ascii="Arial Narrow" w:eastAsia="Times New Roman" w:hAnsi="Arial Narrow" w:cs="Times New Roman"/>
          <w:color w:val="000000"/>
          <w:kern w:val="0"/>
          <w:shd w:val="clear" w:color="auto" w:fill="FFFFFF"/>
          <w:lang w:eastAsia="es-PE"/>
          <w14:ligatures w14:val="none"/>
        </w:rPr>
        <w:t/>
      </w:r>
      <w:r w:rsidR="00E71C3D">
        <w:rPr>
          <w:rFonts w:ascii="Arial Narrow" w:eastAsia="Times New Roman" w:hAnsi="Arial Narrow" w:cs="Times New Roman"/>
          <w:color w:val="000000"/>
          <w:kern w:val="0"/>
          <w:shd w:val="clear" w:color="auto" w:fill="FFFFFF"/>
          <w:lang w:eastAsia="es-PE"/>
          <w14:ligatures w14:val="none"/>
        </w:rPr>
        <w:t/>
      </w:r>
    </w:p>
    <w:p w14:paraId="136FCDC3" w14:textId="77777777" w:rsidR="00E71C3D" w:rsidRDefault="00E71C3D" w:rsidP="00E71C3D">
      <w:pPr>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042B3F54" w14:textId="78B9EC01" w:rsidR="00CA59A2" w:rsidRPr="00E71C3D" w:rsidRDefault="00E71C3D" w:rsidP="00E71C3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color w:val="000000"/>
          <w:kern w:val="0"/>
          <w:lang w:eastAsia="es-PE"/>
          <w14:ligatures w14:val="none"/>
        </w:rPr>
      </w:pPr>
      <w:r>
        <w:rPr>
          <w:rFonts w:ascii="Arial Narrow" w:eastAsia="Calibri" w:hAnsi="Arial Narrow" w:cs="Arial Narrow"/>
          <w:color w:val="000000"/>
          <w:kern w:val="0"/>
          <w:lang w:eastAsia="es-PE"/>
          <w14:ligatures w14:val="none"/>
        </w:rPr>
        <w:t xml:space="preserve">Presunta infracción a los artículos 18 y 19 de la Ley 29571, Código de Protección y Defensa del Consumidor, en tanto la compañía aseguradora habría negado injustificadamente a la parte denunciante la cobertura de la Póliza 6110810100262 del Seguro de Desgravamen por el fallecimiento del señor [APELLIDO] .</w:t>
      </w:r>
      <w:r w:rsidR="00711750" w:rsidRPr="00E71C3D">
        <w:rPr>
          <w:rFonts w:ascii="Arial Narrow" w:eastAsia="Calibri" w:hAnsi="Arial Narrow" w:cs="Arial Narrow"/>
          <w:color w:val="000000"/>
          <w:kern w:val="0"/>
          <w:lang w:eastAsia="es-PE"/>
          <w14:ligatures w14:val="none"/>
        </w:rPr>
        <w:t/>
      </w:r>
      <w:r w:rsidR="00711750" w:rsidRPr="00E71C3D">
        <w:rPr>
          <w:rFonts w:ascii="Arial Narrow" w:eastAsia="Times New Roman" w:hAnsi="Arial Narrow" w:cs="Times New Roman"/>
          <w:kern w:val="0"/>
          <w:shd w:val="clear" w:color="auto" w:fill="FFFFFF"/>
          <w:lang w:eastAsia="es-PE"/>
          <w14:ligatures w14:val="none"/>
        </w:rPr>
        <w:t xml:space="preserve"/>
      </w:r>
      <w:r w:rsidR="00711750" w:rsidRPr="00E71C3D">
        <w:rPr>
          <w:rFonts w:ascii="Arial Narrow" w:eastAsia="Calibri" w:hAnsi="Arial Narrow" w:cs="Arial Narrow"/>
          <w:kern w:val="0"/>
          <w:lang w:eastAsia="es-PE"/>
          <w14:ligatures w14:val="none"/>
        </w:rPr>
        <w:t xml:space="preserve"/>
      </w:r>
      <w:r w:rsidR="00711750" w:rsidRPr="00E71C3D">
        <w:rPr>
          <w:rFonts w:ascii="Arial Narrow" w:eastAsia="Times New Roman" w:hAnsi="Arial Narrow" w:cs="Times New Roman"/>
          <w:kern w:val="0"/>
          <w:shd w:val="clear" w:color="auto" w:fill="FFFFFF"/>
          <w:lang w:eastAsia="es-PE"/>
          <w14:ligatures w14:val="none"/>
        </w:rPr>
        <w:t xml:space="preserve"/>
      </w:r>
      <w:r w:rsidR="00FB44B8" w:rsidRPr="00904994">
        <w:rPr>
          <w:rFonts w:ascii="Arial Narrow" w:eastAsia="Times New Roman" w:hAnsi="Arial Narrow" w:cs="Times New Roman"/>
          <w:kern w:val="0"/>
          <w:shd w:val="clear" w:color="auto" w:fill="FFFFFF"/>
          <w:lang w:eastAsia="es-PE"/>
          <w14:ligatures w14:val="none"/>
        </w:rPr>
        <w:t/>
      </w:r>
      <w:r w:rsidRPr="00904994">
        <w:rPr>
          <w:rFonts w:ascii="Arial Narrow" w:eastAsia="Times New Roman" w:hAnsi="Arial Narrow" w:cs="Times New Roman"/>
          <w:kern w:val="0"/>
          <w:shd w:val="clear" w:color="auto" w:fill="FFFFFF"/>
          <w:lang w:eastAsia="es-PE"/>
          <w14:ligatures w14:val="none"/>
        </w:rPr>
        <w:t xml:space="preserve"/>
      </w:r>
      <w:r w:rsidR="00FB44B8" w:rsidRPr="00904994">
        <w:rPr>
          <w:rFonts w:ascii="Arial Narrow" w:eastAsia="Times New Roman" w:hAnsi="Arial Narrow" w:cs="Times New Roman"/>
          <w:kern w:val="0"/>
          <w:shd w:val="clear" w:color="auto" w:fill="FFFFFF"/>
          <w:lang w:eastAsia="es-PE"/>
          <w14:ligatures w14:val="none"/>
        </w:rPr>
        <w:t/>
      </w:r>
      <w:r w:rsidR="00397D9C" w:rsidRPr="00904994">
        <w:rPr>
          <w:rFonts w:ascii="Arial Narrow" w:eastAsia="Times New Roman" w:hAnsi="Arial Narrow" w:cs="Times New Roman"/>
          <w:kern w:val="0"/>
          <w:shd w:val="clear" w:color="auto" w:fill="FFFFFF"/>
          <w:lang w:eastAsia="es-PE"/>
          <w14:ligatures w14:val="none"/>
        </w:rPr>
        <w:t xml:space="preserve"/>
      </w:r>
      <w:r w:rsidR="00FB44B8" w:rsidRPr="00904994">
        <w:rPr>
          <w:rFonts w:ascii="Arial Narrow" w:eastAsia="Times New Roman" w:hAnsi="Arial Narrow" w:cs="Times New Roman"/>
          <w:kern w:val="0"/>
          <w:shd w:val="clear" w:color="auto" w:fill="FFFFFF"/>
          <w:lang w:eastAsia="es-PE"/>
          <w14:ligatures w14:val="none"/>
        </w:rPr>
        <w:t xml:space="preserve"/>
      </w:r>
      <w:r w:rsidR="00397D9C" w:rsidRPr="00904994">
        <w:rPr>
          <w:rFonts w:ascii="Arial Narrow" w:eastAsia="Times New Roman" w:hAnsi="Arial Narrow" w:cs="Times New Roman"/>
          <w:kern w:val="0"/>
          <w:shd w:val="clear" w:color="auto" w:fill="FFFFFF"/>
          <w:lang w:eastAsia="es-PE"/>
          <w14:ligatures w14:val="none"/>
        </w:rPr>
        <w:t xml:space="preserve"/>
      </w:r>
      <w:r w:rsidR="00FB44B8" w:rsidRPr="00904994">
        <w:rPr>
          <w:rFonts w:ascii="Arial Narrow" w:eastAsia="Times New Roman" w:hAnsi="Arial Narrow" w:cs="Times New Roman"/>
          <w:kern w:val="0"/>
          <w:shd w:val="clear" w:color="auto" w:fill="FFFFFF"/>
          <w:lang w:eastAsia="es-PE"/>
          <w14:ligatures w14:val="none"/>
        </w:rPr>
        <w:t/>
      </w:r>
      <w:r w:rsidR="00C70914" w:rsidRPr="00904994">
        <w:rPr>
          <w:rFonts w:ascii="Arial Narrow" w:eastAsia="Times New Roman" w:hAnsi="Arial Narrow" w:cs="Times New Roman"/>
          <w:kern w:val="0"/>
          <w:shd w:val="clear" w:color="auto" w:fill="FFFFFF"/>
          <w:lang w:eastAsia="es-PE"/>
          <w14:ligatures w14:val="none"/>
        </w:rPr>
        <w:t xml:space="preserve"/>
      </w:r>
      <w:r w:rsidRPr="00904994">
        <w:rPr>
          <w:rFonts w:ascii="Arial Narrow" w:eastAsia="Times New Roman" w:hAnsi="Arial Narrow" w:cs="Times New Roman"/>
          <w:kern w:val="0"/>
          <w:shd w:val="clear" w:color="auto" w:fill="FFFFFF"/>
          <w:lang w:eastAsia="es-PE"/>
          <w14:ligatures w14:val="none"/>
        </w:rPr>
        <w:t/>
      </w:r>
      <w:r w:rsidR="00C70914" w:rsidRPr="00904994">
        <w:rPr>
          <w:rFonts w:ascii="Arial Narrow" w:eastAsia="Times New Roman" w:hAnsi="Arial Narrow" w:cs="Times New Roman"/>
          <w:kern w:val="0"/>
          <w:shd w:val="clear" w:color="auto" w:fill="FFFFFF"/>
          <w:lang w:eastAsia="es-PE"/>
          <w14:ligatures w14:val="none"/>
        </w:rPr>
        <w:t xml:space="preserve"/>
      </w:r>
      <w:r w:rsidR="00C70914" w:rsidRPr="00904994">
        <w:rPr>
          <w:rFonts w:ascii="Arial Narrow" w:eastAsia="Times New Roman" w:hAnsi="Arial Narrow" w:cs="Arial"/>
          <w:color w:val="000000"/>
          <w:kern w:val="0"/>
          <w:lang w:eastAsia="es-ES"/>
          <w14:ligatures w14:val="none"/>
        </w:rPr>
        <w:t/>
      </w:r>
      <w:r w:rsidR="00121544" w:rsidRPr="00E71C3D">
        <w:rPr>
          <w:rFonts w:ascii="Arial Narrow" w:eastAsia="Arial Narrow" w:hAnsi="Arial Narrow" w:cs="Arial Narrow"/>
          <w:kern w:val="0"/>
          <w14:ligatures w14:val="none"/>
        </w:rPr>
        <w:t/>
      </w:r>
      <w:bookmarkEnd w:id="12"/>
    </w:p>
    <w:p w14:paraId="4B1A1DA7" w14:textId="77777777" w:rsidR="005F5EFA" w:rsidRDefault="005F5EFA" w:rsidP="00E71C3D">
      <w:pPr>
        <w:spacing w:after="0" w:line="240" w:lineRule="auto"/>
        <w:jc w:val="both"/>
        <w:rPr>
          <w:rFonts w:ascii="Arial Narrow" w:eastAsia="Calibri" w:hAnsi="Arial Narrow" w:cs="Arial Narrow"/>
          <w:color w:val="000000"/>
          <w:kern w:val="0"/>
          <w:lang w:eastAsia="es-PE"/>
          <w14:ligatures w14:val="none"/>
        </w:rPr>
      </w:pPr>
    </w:p>
    <w:p w14:paraId="6474E679" w14:textId="7844F010" w:rsidR="00E71C3D" w:rsidRPr="00E71C3D" w:rsidRDefault="00E71C3D" w:rsidP="00E71C3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color w:val="000000"/>
          <w:kern w:val="0"/>
          <w:lang w:eastAsia="es-PE"/>
          <w14:ligatures w14:val="none"/>
        </w:rPr>
      </w:pPr>
      <w:r>
        <w:rPr>
          <w:rFonts w:ascii="Arial Narrow" w:eastAsia="Calibri" w:hAnsi="Arial Narrow" w:cs="Arial Narrow"/>
          <w:color w:val="000000"/>
          <w:kern w:val="0"/>
          <w:lang w:eastAsia="es-PE"/>
          <w14:ligatures w14:val="none"/>
        </w:rPr>
        <w:t xml:space="preserve">Presunta infracción a los artículos 18 y 19 de la Ley 29571, Código de Protección y Defensa del Consumidor, en tanto la compañía aseguradora no habría exigido al señor [APELLIDO] la declaración de salud ni la evaluación médica correspondiente al momento de contratación de la Póliza 6110810100262.</w:t>
      </w:r>
      <w:r w:rsidRPr="00E71C3D">
        <w:rPr>
          <w:rFonts w:ascii="Arial Narrow" w:eastAsia="Calibri" w:hAnsi="Arial Narrow" w:cs="Arial Narrow"/>
          <w:color w:val="000000"/>
          <w:kern w:val="0"/>
          <w:lang w:eastAsia="es-PE"/>
          <w14:ligatures w14:val="none"/>
        </w:rPr>
        <w:t/>
      </w:r>
      <w:r w:rsidRPr="00E71C3D">
        <w:rPr>
          <w:rFonts w:ascii="Arial Narrow" w:eastAsia="Times New Roman" w:hAnsi="Arial Narrow" w:cs="Times New Roman"/>
          <w:kern w:val="0"/>
          <w:shd w:val="clear" w:color="auto" w:fill="FFFFFF"/>
          <w:lang w:eastAsia="es-PE"/>
          <w14:ligatures w14:val="none"/>
        </w:rPr>
        <w:t xml:space="preserve"/>
      </w:r>
      <w:r w:rsidRPr="00E71C3D">
        <w:rPr>
          <w:rFonts w:ascii="Arial Narrow" w:eastAsia="Calibri" w:hAnsi="Arial Narrow" w:cs="Arial Narrow"/>
          <w:kern w:val="0"/>
          <w:lang w:eastAsia="es-PE"/>
          <w14:ligatures w14:val="none"/>
        </w:rPr>
        <w:t xml:space="preserve"/>
      </w:r>
      <w:r w:rsidRPr="00E71C3D">
        <w:rPr>
          <w:rFonts w:ascii="Arial Narrow" w:eastAsia="Times New Roman" w:hAnsi="Arial Narrow" w:cs="Times New Roman"/>
          <w:kern w:val="0"/>
          <w:shd w:val="clear" w:color="auto" w:fill="FFFFFF"/>
          <w:lang w:eastAsia="es-PE"/>
          <w14:ligatures w14:val="none"/>
        </w:rPr>
        <w:t xml:space="preserve"/>
      </w:r>
      <w:r w:rsidRPr="00904994">
        <w:rPr>
          <w:rFonts w:ascii="Arial Narrow" w:eastAsia="Times New Roman" w:hAnsi="Arial Narrow" w:cs="Times New Roman"/>
          <w:kern w:val="0"/>
          <w:shd w:val="clear" w:color="auto" w:fill="FFFFFF"/>
          <w:lang w:eastAsia="es-PE"/>
          <w14:ligatures w14:val="none"/>
        </w:rPr>
        <w:t xml:space="preserve"/>
      </w:r>
      <w:r w:rsidRPr="00904994">
        <w:rPr>
          <w:rFonts w:ascii="Arial Narrow" w:eastAsia="Times New Roman" w:hAnsi="Arial Narrow" w:cs="Arial"/>
          <w:color w:val="000000"/>
          <w:kern w:val="0"/>
          <w:lang w:eastAsia="es-ES"/>
          <w14:ligatures w14:val="none"/>
        </w:rPr>
        <w:t/>
      </w:r>
      <w:r w:rsidR="00827B5B" w:rsidRPr="00904994">
        <w:rPr>
          <w:rFonts w:ascii="Arial Narrow" w:eastAsia="Times New Roman" w:hAnsi="Arial Narrow" w:cs="Arial"/>
          <w:color w:val="000000"/>
          <w:kern w:val="0"/>
          <w:lang w:eastAsia="es-ES"/>
          <w14:ligatures w14:val="none"/>
        </w:rPr>
        <w:t xml:space="preserve"/>
      </w:r>
      <w:r w:rsidR="00904994" w:rsidRPr="00904994">
        <w:rPr>
          <w:rFonts w:ascii="Arial Narrow" w:eastAsia="Times New Roman" w:hAnsi="Arial Narrow" w:cs="Arial"/>
          <w:color w:val="000000"/>
          <w:kern w:val="0"/>
          <w:lang w:eastAsia="es-ES"/>
          <w14:ligatures w14:val="none"/>
        </w:rPr>
        <w:t/>
      </w:r>
      <w:r w:rsidR="00827B5B" w:rsidRPr="00904994">
        <w:rPr>
          <w:rFonts w:ascii="Arial Narrow" w:eastAsia="Times New Roman" w:hAnsi="Arial Narrow" w:cs="Arial"/>
          <w:color w:val="000000"/>
          <w:kern w:val="0"/>
          <w:lang w:eastAsia="es-ES"/>
          <w14:ligatures w14:val="none"/>
        </w:rPr>
        <w:t xml:space="preserve"/>
      </w:r>
      <w:r w:rsidR="00904994">
        <w:rPr>
          <w:rFonts w:ascii="Arial Narrow" w:eastAsia="Times New Roman" w:hAnsi="Arial Narrow" w:cs="Arial"/>
          <w:color w:val="000000"/>
          <w:kern w:val="0"/>
          <w:lang w:eastAsia="es-ES"/>
          <w14:ligatures w14:val="none"/>
        </w:rPr>
        <w:t xml:space="preserve"/>
      </w:r>
      <w:r w:rsidRPr="00904994">
        <w:rPr>
          <w:rFonts w:ascii="Arial Narrow" w:eastAsia="Times New Roman" w:hAnsi="Arial Narrow" w:cs="Times New Roman"/>
          <w:kern w:val="0"/>
          <w:shd w:val="clear" w:color="auto" w:fill="FFFFFF"/>
          <w:lang w:eastAsia="es-PE"/>
          <w14:ligatures w14:val="none"/>
        </w:rPr>
        <w:t xml:space="preserve"/>
      </w:r>
      <w:r w:rsidR="00827B5B">
        <w:rPr>
          <w:rFonts w:ascii="Arial Narrow" w:eastAsia="Times New Roman" w:hAnsi="Arial Narrow" w:cs="Times New Roman"/>
          <w:kern w:val="0"/>
          <w:shd w:val="clear" w:color="auto" w:fill="FFFFFF"/>
          <w:lang w:eastAsia="es-PE"/>
          <w14:ligatures w14:val="none"/>
        </w:rPr>
        <w:t/>
      </w:r>
    </w:p>
    <w:p w14:paraId="2F6F8603" w14:textId="77777777" w:rsidR="00E71C3D" w:rsidRPr="005F5EFA" w:rsidRDefault="00E71C3D" w:rsidP="00E71C3D">
      <w:pPr>
        <w:spacing w:after="0" w:line="240" w:lineRule="auto"/>
        <w:jc w:val="both"/>
        <w:rPr>
          <w:rFonts w:ascii="Arial Narrow" w:eastAsia="Calibri" w:hAnsi="Arial Narrow" w:cs="Arial Narrow"/>
          <w:color w:val="000000"/>
          <w:kern w:val="0"/>
          <w:lang w:eastAsia="es-PE"/>
          <w14:ligatures w14:val="none"/>
        </w:rPr>
      </w:pPr>
    </w:p>
    <w:p w14:paraId="0A292C9F" w14:textId="47FE51DE" w:rsidR="00CA59A2" w:rsidRPr="0026598E" w:rsidRDefault="00CA59A2" w:rsidP="00E71C3D">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F611F2" w:rsidRPr="00F611F2">
        <w:rPr>
          <w:rFonts w:ascii="Arial Narrow" w:eastAsia="Times New Roman" w:hAnsi="Arial Narrow" w:cs="Arial"/>
          <w:color w:val="000000"/>
          <w:kern w:val="0"/>
          <w:lang w:val="es-ES" w:eastAsia="es-ES"/>
          <w14:ligatures w14:val="none"/>
        </w:rPr>
        <w:t>24 de noviembre de 2025, subsanada mediante escrito del 10 de diciembre de 2025</w:t>
      </w:r>
      <w:r w:rsidRPr="0026598E">
        <w:rPr>
          <w:rFonts w:ascii="Arial Narrow" w:eastAsia="Calibri" w:hAnsi="Arial Narrow" w:cs="Arial"/>
          <w:kern w:val="0"/>
          <w14:ligatures w14:val="none"/>
        </w:rPr>
        <w:t>.</w:t>
      </w:r>
    </w:p>
    <w:p w14:paraId="68A17E97" w14:textId="77777777" w:rsidR="00CA59A2" w:rsidRPr="0026598E" w:rsidRDefault="00CA59A2" w:rsidP="00E71C3D">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1FE9ECAA" w:rsidR="00CA59A2" w:rsidRPr="0026598E" w:rsidRDefault="00CA59A2" w:rsidP="00E71C3D">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 xml:space="preserve">TERCERO: </w:t>
      </w:r>
      <w:r w:rsidRPr="0026598E">
        <w:rPr>
          <w:rFonts w:ascii="Arial Narrow" w:eastAsia="Arial Narrow" w:hAnsi="Arial Narrow" w:cs="Arial Narrow"/>
          <w:color w:val="000000"/>
          <w:kern w:val="0"/>
          <w:lang w:eastAsia="es-PE"/>
          <w14:ligatures w14:val="none"/>
        </w:rPr>
        <w:t xml:space="preserve">requerir a </w:t>
      </w:r>
      <w:r w:rsidR="00F611F2" w:rsidRPr="00E73DC5">
        <w:rPr>
          <w:rFonts w:ascii="Arial Narrow" w:eastAsia="Arial Narrow" w:hAnsi="Arial Narrow" w:cs="Arial Narrow"/>
          <w:bCs/>
        </w:rPr>
        <w:t xml:space="preserve">Mapfre Perú Compañía de Seguros y Reaseguros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E71C3D">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E71C3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E71C3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E71C3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E71C3D">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E71C3D">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Style w:val="Refdenotaalpie"/>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1F11FE32" w14:textId="77777777" w:rsidR="00CA59A2" w:rsidRPr="0026598E" w:rsidRDefault="00CA59A2" w:rsidP="00E71C3D">
      <w:pPr>
        <w:spacing w:after="0" w:line="240" w:lineRule="auto"/>
        <w:ind w:left="567"/>
        <w:jc w:val="both"/>
        <w:rPr>
          <w:rFonts w:ascii="Arial Narrow" w:eastAsia="Arial Narrow" w:hAnsi="Arial Narrow" w:cs="Arial Narrow"/>
          <w:color w:val="000000"/>
          <w:kern w:val="0"/>
          <w:lang w:eastAsia="es-PE"/>
          <w14:ligatures w14:val="none"/>
        </w:rPr>
      </w:pPr>
    </w:p>
    <w:p w14:paraId="10518607" w14:textId="45FB8877" w:rsidR="00CA59A2" w:rsidRPr="0026598E" w:rsidRDefault="00CA59A2" w:rsidP="00E71C3D">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F611F2" w:rsidRPr="00F611F2">
        <w:rPr>
          <w:rFonts w:ascii="Arial Narrow" w:eastAsia="Times New Roman" w:hAnsi="Arial Narrow" w:cs="Arial"/>
          <w:color w:val="000000"/>
          <w:kern w:val="0"/>
          <w:lang w:val="es-ES" w:eastAsia="es-ES"/>
          <w14:ligatures w14:val="none"/>
        </w:rPr>
        <w:t>24 de noviembre de 2025, subsanada mediante escrito del 10 de diciembre de 2025</w:t>
      </w:r>
      <w:r w:rsidRPr="00F611F2">
        <w:rPr>
          <w:rFonts w:ascii="Arial Narrow" w:eastAsia="Calibri" w:hAnsi="Arial Narrow" w:cs="Arial"/>
          <w:kern w:val="0"/>
          <w14:ligatures w14:val="none"/>
        </w:rPr>
        <w:t xml:space="preserve">, </w:t>
      </w:r>
      <w:r w:rsidRPr="00F611F2">
        <w:rPr>
          <w:rFonts w:ascii="Arial Narrow" w:eastAsia="Arial Narrow" w:hAnsi="Arial Narrow" w:cs="Arial Narrow"/>
          <w:color w:val="000000"/>
          <w:kern w:val="0"/>
          <w:lang w:eastAsia="es-PE"/>
          <w14:ligatures w14:val="none"/>
        </w:rPr>
        <w:t>a</w:t>
      </w:r>
      <w:r w:rsidRPr="00F611F2">
        <w:rPr>
          <w:rFonts w:ascii="Arial Narrow" w:eastAsia="Times New Roman" w:hAnsi="Arial Narrow" w:cs="Times New Roman"/>
          <w:color w:val="000000"/>
          <w:kern w:val="0"/>
          <w:shd w:val="clear" w:color="auto" w:fill="FFFFFF"/>
          <w:lang w:eastAsia="es-PE"/>
          <w14:ligatures w14:val="none"/>
        </w:rPr>
        <w:t xml:space="preserve"> </w:t>
      </w:r>
      <w:r w:rsidR="00F611F2" w:rsidRPr="00F611F2">
        <w:rPr>
          <w:rFonts w:ascii="Arial Narrow" w:eastAsia="Arial Narrow" w:hAnsi="Arial Narrow" w:cs="Arial Narrow"/>
          <w:bCs/>
        </w:rPr>
        <w:t>Mapfre Perú Compañía de Seguros y Reaseguros S.A.</w:t>
      </w:r>
      <w:r w:rsidRPr="00F611F2">
        <w:rPr>
          <w:rFonts w:ascii="Arial Narrow" w:eastAsia="Arial Narrow" w:hAnsi="Arial Narrow" w:cs="Arial Narrow"/>
          <w:color w:val="000000"/>
          <w:kern w:val="0"/>
          <w:lang w:eastAsia="es-PE"/>
          <w14:ligatures w14:val="none"/>
        </w:rPr>
        <w:t>, para</w:t>
      </w:r>
      <w:r w:rsidRPr="0026598E">
        <w:rPr>
          <w:rFonts w:ascii="Arial Narrow" w:eastAsia="Arial Narrow" w:hAnsi="Arial Narrow" w:cs="Arial Narrow"/>
          <w:color w:val="000000"/>
          <w:kern w:val="0"/>
          <w:lang w:eastAsia="es-PE"/>
          <w14:ligatures w14:val="none"/>
        </w:rPr>
        <w:t xml:space="preserve"> que, de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E71C3D">
      <w:pPr>
        <w:spacing w:after="0" w:line="240" w:lineRule="auto"/>
        <w:jc w:val="both"/>
        <w:rPr>
          <w:rFonts w:ascii="Arial Narrow" w:eastAsia="Arial Narrow" w:hAnsi="Arial Narrow" w:cs="Arial Narrow"/>
          <w:color w:val="000000"/>
          <w:kern w:val="0"/>
          <w:lang w:eastAsia="es-PE"/>
          <w14:ligatures w14:val="none"/>
        </w:rPr>
      </w:pPr>
    </w:p>
    <w:p w14:paraId="774AFBA5" w14:textId="3BF30B65" w:rsidR="00CA59A2" w:rsidRPr="0026598E" w:rsidRDefault="00CA59A2" w:rsidP="00E71C3D">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13"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3"/>
      <w:r w:rsidRPr="0026598E">
        <w:rPr>
          <w:rFonts w:ascii="Arial Narrow" w:eastAsia="Times New Roman" w:hAnsi="Arial Narrow" w:cs="Arial"/>
          <w:color w:val="000000"/>
          <w:kern w:val="0"/>
          <w:lang w:eastAsia="es-ES"/>
          <w14:ligatures w14:val="none"/>
        </w:rPr>
        <w:t xml:space="preserve">, </w:t>
      </w:r>
      <w:bookmarkStart w:id="14"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14"/>
      <w:r w:rsidRPr="0026598E">
        <w:rPr>
          <w:rFonts w:ascii="Arial Narrow" w:eastAsia="Times New Roman" w:hAnsi="Arial Narrow" w:cs="Arial"/>
          <w:color w:val="000000"/>
          <w:kern w:val="0"/>
          <w:lang w:val="es-ES" w:eastAsia="es-ES"/>
          <w14:ligatures w14:val="none"/>
        </w:rPr>
        <w:t xml:space="preserve">cumpla con: </w:t>
      </w:r>
      <w:r w:rsidR="00863444" w:rsidRPr="00863444">
        <w:rPr>
          <w:rFonts w:ascii="Arial Narrow" w:eastAsia="Times New Roman" w:hAnsi="Arial Narrow" w:cs="Arial"/>
          <w:color w:val="000000"/>
          <w:kern w:val="0"/>
          <w:lang w:val="es-ES" w:eastAsia="es-ES"/>
          <w14:ligatures w14:val="none"/>
        </w:rPr>
        <w:t xml:space="preserve">(i) presentar una copia completa, legible y debidamente suscrita de la </w:t>
      </w:r>
      <w:r w:rsidR="00863444" w:rsidRPr="00863444">
        <w:rPr>
          <w:rFonts w:ascii="Arial Narrow" w:eastAsia="Times New Roman" w:hAnsi="Arial Narrow" w:cs="Arial"/>
          <w:color w:val="000000"/>
          <w:kern w:val="0"/>
          <w:lang w:eastAsia="es-ES"/>
          <w14:ligatures w14:val="none"/>
        </w:rPr>
        <w:t xml:space="preserve">Póliza 6110810100262 </w:t>
      </w:r>
      <w:r w:rsidR="00863444" w:rsidRPr="00863444">
        <w:rPr>
          <w:rFonts w:ascii="Arial Narrow" w:eastAsia="Times New Roman" w:hAnsi="Arial Narrow" w:cs="Arial"/>
          <w:color w:val="000000"/>
          <w:kern w:val="0"/>
          <w:lang w:val="es-ES" w:eastAsia="es-ES"/>
          <w14:ligatures w14:val="none"/>
        </w:rPr>
        <w:t xml:space="preserve">del </w:t>
      </w:r>
      <w:r w:rsidR="00863444" w:rsidRPr="00863444">
        <w:rPr>
          <w:rFonts w:ascii="Arial Narrow" w:eastAsia="Times New Roman" w:hAnsi="Arial Narrow" w:cs="Arial"/>
          <w:color w:val="000000"/>
          <w:kern w:val="0"/>
          <w:lang w:eastAsia="es-ES"/>
          <w14:ligatures w14:val="none"/>
        </w:rPr>
        <w:t>Seguro de Desgravamen</w:t>
      </w:r>
      <w:r w:rsidR="00863444" w:rsidRPr="00863444">
        <w:rPr>
          <w:rFonts w:ascii="Arial Narrow" w:eastAsia="Times New Roman" w:hAnsi="Arial Narrow" w:cs="Arial"/>
          <w:color w:val="000000"/>
          <w:kern w:val="0"/>
          <w:lang w:val="es-ES" w:eastAsia="es-ES"/>
          <w14:ligatures w14:val="none"/>
        </w:rPr>
        <w:t>, así como el cargo de remisión de la póliza; (</w:t>
      </w:r>
      <w:proofErr w:type="spellStart"/>
      <w:r w:rsidR="00863444" w:rsidRPr="00863444">
        <w:rPr>
          <w:rFonts w:ascii="Arial Narrow" w:eastAsia="Times New Roman" w:hAnsi="Arial Narrow" w:cs="Arial"/>
          <w:color w:val="000000"/>
          <w:kern w:val="0"/>
          <w:lang w:val="es-ES" w:eastAsia="es-ES"/>
          <w14:ligatures w14:val="none"/>
        </w:rPr>
        <w:t>ii</w:t>
      </w:r>
      <w:proofErr w:type="spellEnd"/>
      <w:r w:rsidR="00863444" w:rsidRPr="00863444">
        <w:rPr>
          <w:rFonts w:ascii="Arial Narrow" w:eastAsia="Times New Roman" w:hAnsi="Arial Narrow" w:cs="Arial"/>
          <w:color w:val="000000"/>
          <w:kern w:val="0"/>
          <w:lang w:val="es-ES" w:eastAsia="es-ES"/>
          <w14:ligatures w14:val="none"/>
        </w:rPr>
        <w:t xml:space="preserve">) presentar los medios probatorios que acrediten que la negativa de otorgamiento de cobertura del </w:t>
      </w:r>
      <w:r w:rsidR="00863444" w:rsidRPr="00863444">
        <w:rPr>
          <w:rFonts w:ascii="Arial Narrow" w:eastAsia="Times New Roman" w:hAnsi="Arial Narrow" w:cs="Arial"/>
          <w:color w:val="000000"/>
          <w:kern w:val="0"/>
          <w:lang w:eastAsia="es-ES"/>
          <w14:ligatures w14:val="none"/>
        </w:rPr>
        <w:t>Seguro de Desgravamen</w:t>
      </w:r>
      <w:r w:rsidR="00863444" w:rsidRPr="00863444">
        <w:rPr>
          <w:rFonts w:ascii="Arial Narrow" w:eastAsia="Times New Roman" w:hAnsi="Arial Narrow" w:cs="Arial"/>
          <w:color w:val="000000"/>
          <w:kern w:val="0"/>
          <w:lang w:val="es-ES" w:eastAsia="es-ES"/>
          <w14:ligatures w14:val="none"/>
        </w:rPr>
        <w:t xml:space="preserve"> fue justificada; y, (</w:t>
      </w:r>
      <w:proofErr w:type="spellStart"/>
      <w:r w:rsidR="00863444" w:rsidRPr="00863444">
        <w:rPr>
          <w:rFonts w:ascii="Arial Narrow" w:eastAsia="Times New Roman" w:hAnsi="Arial Narrow" w:cs="Arial"/>
          <w:color w:val="000000"/>
          <w:kern w:val="0"/>
          <w:lang w:val="es-ES" w:eastAsia="es-ES"/>
          <w14:ligatures w14:val="none"/>
        </w:rPr>
        <w:t>iii</w:t>
      </w:r>
      <w:proofErr w:type="spellEnd"/>
      <w:r w:rsidR="00863444" w:rsidRPr="00863444">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Default="00CA59A2" w:rsidP="00E71C3D">
      <w:pPr>
        <w:spacing w:after="0" w:line="240" w:lineRule="auto"/>
        <w:jc w:val="both"/>
        <w:rPr>
          <w:rFonts w:ascii="Arial Narrow" w:eastAsia="Arial Narrow" w:hAnsi="Arial Narrow" w:cs="Arial Narrow"/>
          <w:b/>
          <w:color w:val="000000"/>
          <w:kern w:val="0"/>
          <w:lang w:val="es-ES" w:eastAsia="es-PE"/>
          <w14:ligatures w14:val="none"/>
        </w:rPr>
      </w:pPr>
    </w:p>
    <w:p w14:paraId="4B819104" w14:textId="766E6B10" w:rsidR="00B76BFD" w:rsidRPr="00B76BFD" w:rsidRDefault="00882A7B" w:rsidP="00E71C3D">
      <w:pPr>
        <w:spacing w:after="0" w:line="240" w:lineRule="auto"/>
        <w:jc w:val="both"/>
        <w:rPr>
          <w:rFonts w:ascii="Arial Narrow" w:eastAsia="Times New Roman" w:hAnsi="Arial Narrow" w:cs="Arial"/>
          <w:color w:val="000000"/>
          <w:kern w:val="0"/>
          <w:lang w:val="es-ES" w:eastAsia="es-ES"/>
          <w14:ligatures w14:val="none"/>
        </w:rPr>
      </w:pPr>
      <w:r>
        <w:rPr>
          <w:rFonts w:ascii="Arial Narrow" w:eastAsia="Arial Narrow" w:hAnsi="Arial Narrow" w:cs="Arial Narrow"/>
          <w:b/>
          <w:color w:val="000000"/>
          <w:kern w:val="0"/>
          <w:lang w:eastAsia="es-PE"/>
          <w14:ligatures w14:val="none"/>
        </w:rPr>
        <w:t xml:space="preserve">SEXTO: informar a la [DENUNCIANTE] que no puede trasladarse la presente denuncia a Caja Municipal de Ahorro y Crédito de Piura S.A.C. ni ordenarle medidas correctivas debido a que la denuncia fue dirigida únicamente contra Mapfre Perú Compañía de Seguros y Reaseguros S.A. Así, de considerarlo pertinente, puede presentar la denuncia correspondiente contra dicho proveedor, señalando expresamente las presuntas infracciones cometidas por este, así como deberá cumplir con todos los requisitos establecidos en el artículo 11 de la Directiva 001-2021-COD-INDECOPI, Directiva Única que Regula los Procedimientos de Protección al Consumidor previstos en el Código de Protección y Defensa del Consumidor.</w:t>
      </w:r>
      <w:r w:rsidR="00827B5B" w:rsidRPr="0026598E">
        <w:rPr>
          <w:rFonts w:ascii="Arial Narrow" w:eastAsia="Arial Narrow" w:hAnsi="Arial Narrow" w:cs="Arial Narrow"/>
          <w:b/>
          <w:color w:val="000000"/>
          <w:kern w:val="0"/>
          <w:lang w:eastAsia="es-PE"/>
          <w14:ligatures w14:val="none"/>
        </w:rPr>
        <w:t xml:space="preserve"/>
      </w:r>
      <w:r w:rsidR="00827B5B">
        <w:rPr>
          <w:rFonts w:ascii="Arial Narrow" w:eastAsia="Times New Roman" w:hAnsi="Arial Narrow" w:cs="Arial"/>
          <w:color w:val="000000"/>
          <w:kern w:val="0"/>
          <w:lang w:eastAsia="es-ES"/>
          <w14:ligatures w14:val="none"/>
        </w:rPr>
        <w:t xml:space="preserve"/>
      </w:r>
      <w:r w:rsidR="00827B5B" w:rsidRPr="00C70914">
        <w:rPr>
          <w:rFonts w:ascii="Arial Narrow" w:hAnsi="Arial Narrow" w:cs="Arial"/>
          <w:bCs/>
          <w:spacing w:val="-3"/>
          <w:kern w:val="0"/>
          <w14:ligatures w14:val="none"/>
        </w:rPr>
        <w:t/>
      </w:r>
      <w:r w:rsidR="00827B5B">
        <w:rPr>
          <w:rFonts w:ascii="Arial Narrow" w:hAnsi="Arial Narrow" w:cs="Arial"/>
          <w:bCs/>
          <w:spacing w:val="-3"/>
          <w:kern w:val="0"/>
          <w14:ligatures w14:val="none"/>
        </w:rPr>
        <w:t xml:space="preserve"/>
      </w:r>
      <w:r w:rsidR="00827B5B" w:rsidRPr="00827B5B">
        <w:rPr>
          <w:rFonts w:ascii="Arial Narrow" w:hAnsi="Arial Narrow" w:cs="Arial"/>
          <w:bCs/>
          <w:spacing w:val="-3"/>
          <w:kern w:val="0"/>
          <w14:ligatures w14:val="none"/>
        </w:rPr>
        <w:t/>
      </w:r>
      <w:r w:rsidR="00827B5B">
        <w:rPr>
          <w:rFonts w:ascii="Arial Narrow" w:hAnsi="Arial Narrow" w:cs="Arial"/>
          <w:bCs/>
          <w:spacing w:val="-3"/>
          <w:kern w:val="0"/>
          <w14:ligatures w14:val="none"/>
        </w:rPr>
        <w:t xml:space="preserve"/>
      </w:r>
      <w:r w:rsidR="00B76BFD">
        <w:rPr>
          <w:rFonts w:ascii="Arial Narrow" w:hAnsi="Arial Narrow" w:cs="Arial"/>
          <w:bCs/>
          <w:spacing w:val="-3"/>
          <w:kern w:val="0"/>
          <w14:ligatures w14:val="none"/>
        </w:rPr>
        <w:t/>
      </w:r>
      <w:r w:rsidR="00B76BFD" w:rsidRPr="00B76BFD">
        <w:t xml:space="preserve"/>
      </w:r>
      <w:r w:rsidR="00B76BFD" w:rsidRPr="00B76BFD">
        <w:rPr>
          <w:rFonts w:ascii="Arial Narrow" w:hAnsi="Arial Narrow" w:cs="Arial"/>
          <w:bCs/>
          <w:spacing w:val="-3"/>
          <w:kern w:val="0"/>
          <w14:ligatures w14:val="none"/>
        </w:rPr>
        <w:t xml:space="preserve"/>
      </w:r>
      <w:proofErr w:type="spellStart"/>
      <w:r w:rsidR="00B76BFD" w:rsidRPr="00B76BFD">
        <w:rPr>
          <w:rFonts w:ascii="Arial Narrow" w:hAnsi="Arial Narrow" w:cs="Arial"/>
          <w:bCs/>
          <w:spacing w:val="-3"/>
          <w:kern w:val="0"/>
          <w14:ligatures w14:val="none"/>
        </w:rPr>
        <w:t/>
      </w:r>
      <w:proofErr w:type="spellEnd"/>
      <w:r w:rsidR="00B76BFD" w:rsidRPr="00B76BFD">
        <w:rPr>
          <w:rFonts w:ascii="Arial Narrow" w:hAnsi="Arial Narrow" w:cs="Arial"/>
          <w:bCs/>
          <w:spacing w:val="-3"/>
          <w:kern w:val="0"/>
          <w14:ligatures w14:val="none"/>
        </w:rPr>
        <w:t xml:space="preserve"/>
      </w:r>
      <w:r w:rsidR="00B76BFD">
        <w:rPr>
          <w:rFonts w:ascii="Arial Narrow" w:hAnsi="Arial Narrow" w:cs="Arial"/>
          <w:bCs/>
          <w:spacing w:val="-3"/>
          <w:kern w:val="0"/>
          <w14:ligatures w14:val="none"/>
        </w:rPr>
        <w:t/>
      </w:r>
      <w:proofErr w:type="spellStart"/>
      <w:r w:rsidR="00B76BFD" w:rsidRPr="00B76BFD">
        <w:rPr>
          <w:rFonts w:ascii="Arial Narrow" w:eastAsia="Arial Narrow" w:hAnsi="Arial Narrow" w:cs="Arial Narrow"/>
          <w:bCs/>
          <w:color w:val="000000"/>
          <w:kern w:val="0"/>
          <w:lang w:val="es-ES" w:eastAsia="es-PE"/>
          <w14:ligatures w14:val="none"/>
        </w:rPr>
        <w:t/>
      </w:r>
      <w:proofErr w:type="spellEnd"/>
      <w:r w:rsidR="00B76BFD" w:rsidRPr="00B76BFD">
        <w:rPr>
          <w:rFonts w:ascii="Arial Narrow" w:eastAsia="Arial Narrow" w:hAnsi="Arial Narrow" w:cs="Arial Narrow"/>
          <w:bCs/>
          <w:color w:val="000000"/>
          <w:kern w:val="0"/>
          <w:lang w:val="es-ES" w:eastAsia="es-PE"/>
          <w14:ligatures w14:val="none"/>
        </w:rPr>
        <w:t xml:space="preserve"/>
      </w:r>
      <w:r w:rsidR="00B76BFD">
        <w:rPr>
          <w:rFonts w:ascii="Arial Narrow" w:eastAsia="Arial Narrow" w:hAnsi="Arial Narrow" w:cs="Arial Narrow"/>
          <w:bCs/>
          <w:color w:val="000000"/>
          <w:kern w:val="0"/>
          <w:lang w:val="es-ES" w:eastAsia="es-PE"/>
          <w14:ligatures w14:val="none"/>
        </w:rPr>
        <w:t/>
      </w:r>
      <w:r w:rsidR="00B76BFD" w:rsidRPr="00B76BFD">
        <w:rPr>
          <w:rFonts w:ascii="Arial Narrow" w:eastAsia="Arial Narrow" w:hAnsi="Arial Narrow" w:cs="Arial Narrow"/>
          <w:bCs/>
          <w:color w:val="000000"/>
          <w:kern w:val="0"/>
          <w:lang w:val="es-ES" w:eastAsia="es-PE"/>
          <w14:ligatures w14:val="none"/>
        </w:rPr>
        <w:t xml:space="preserve"/>
      </w:r>
      <w:r w:rsidR="00B76BFD">
        <w:rPr>
          <w:rFonts w:ascii="Arial Narrow" w:eastAsia="Arial Narrow" w:hAnsi="Arial Narrow" w:cs="Arial Narrow"/>
          <w:bCs/>
          <w:color w:val="000000"/>
          <w:kern w:val="0"/>
          <w:lang w:val="es-ES" w:eastAsia="es-PE"/>
          <w14:ligatures w14:val="none"/>
        </w:rPr>
        <w:t/>
      </w:r>
      <w:r w:rsidR="00B76BFD" w:rsidRPr="00B76BFD">
        <w:rPr>
          <w:rFonts w:ascii="Arial Narrow" w:eastAsia="Arial Narrow" w:hAnsi="Arial Narrow" w:cs="Arial Narrow"/>
          <w:bCs/>
          <w:color w:val="000000"/>
          <w:kern w:val="0"/>
          <w:lang w:val="es-ES" w:eastAsia="es-PE"/>
          <w14:ligatures w14:val="none"/>
        </w:rPr>
        <w:t xml:space="preserve"/>
      </w:r>
      <w:r w:rsidR="00B76BFD">
        <w:rPr>
          <w:rFonts w:ascii="Arial Narrow" w:eastAsia="Arial Narrow" w:hAnsi="Arial Narrow" w:cs="Arial Narrow"/>
          <w:bCs/>
          <w:color w:val="000000"/>
          <w:kern w:val="0"/>
          <w:lang w:val="es-ES" w:eastAsia="es-PE"/>
          <w14:ligatures w14:val="none"/>
        </w:rPr>
        <w:lastRenderedPageBreak/>
        <w:t/>
      </w:r>
      <w:r w:rsidR="00B76BFD" w:rsidRPr="00B76BFD">
        <w:rPr>
          <w:rFonts w:ascii="Arial Narrow" w:eastAsia="Arial Narrow" w:hAnsi="Arial Narrow" w:cs="Arial Narrow"/>
          <w:bCs/>
          <w:color w:val="000000"/>
          <w:kern w:val="0"/>
          <w:lang w:val="es-ES" w:eastAsia="es-PE"/>
          <w14:ligatures w14:val="none"/>
        </w:rPr>
        <w:t xml:space="preserve"/>
      </w:r>
      <w:r w:rsidR="00B76BFD">
        <w:rPr>
          <w:rFonts w:ascii="Arial Narrow" w:eastAsia="Arial Narrow" w:hAnsi="Arial Narrow" w:cs="Arial Narrow"/>
          <w:bCs/>
          <w:color w:val="000000"/>
          <w:kern w:val="0"/>
          <w:lang w:val="es-ES" w:eastAsia="es-PE"/>
          <w14:ligatures w14:val="none"/>
        </w:rPr>
        <w:t/>
      </w:r>
      <w:r w:rsidR="00B76BFD" w:rsidRPr="00B76BFD">
        <w:rPr>
          <w:rFonts w:ascii="Arial Narrow" w:eastAsia="Arial Narrow" w:hAnsi="Arial Narrow" w:cs="Arial Narrow"/>
          <w:bCs/>
          <w:color w:val="000000"/>
          <w:kern w:val="0"/>
          <w:lang w:val="es-ES" w:eastAsia="es-PE"/>
          <w14:ligatures w14:val="none"/>
        </w:rPr>
        <w:t xml:space="preserve"/>
      </w:r>
      <w:r w:rsidR="00B76BFD">
        <w:rPr>
          <w:rFonts w:ascii="Arial Narrow" w:eastAsia="Arial Narrow" w:hAnsi="Arial Narrow" w:cs="Arial Narrow"/>
          <w:bCs/>
          <w:color w:val="000000"/>
          <w:kern w:val="0"/>
          <w:lang w:val="es-ES" w:eastAsia="es-PE"/>
          <w14:ligatures w14:val="none"/>
        </w:rPr>
        <w:t/>
      </w:r>
      <w:r w:rsidR="00B76BFD" w:rsidRPr="00B76BFD">
        <w:rPr>
          <w:rFonts w:ascii="Arial Narrow" w:eastAsia="Arial Narrow" w:hAnsi="Arial Narrow" w:cs="Arial Narrow"/>
          <w:bCs/>
          <w:color w:val="000000"/>
          <w:kern w:val="0"/>
          <w:lang w:val="es-ES" w:eastAsia="es-PE"/>
          <w14:ligatures w14:val="none"/>
        </w:rPr>
        <w:t xml:space="preserve"/>
      </w:r>
      <w:r w:rsidR="00B76BFD">
        <w:rPr>
          <w:rFonts w:ascii="Arial Narrow" w:eastAsia="Arial Narrow" w:hAnsi="Arial Narrow" w:cs="Arial Narrow"/>
          <w:bCs/>
          <w:color w:val="000000"/>
          <w:kern w:val="0"/>
          <w:lang w:val="es-ES" w:eastAsia="es-PE"/>
          <w14:ligatures w14:val="none"/>
        </w:rPr>
        <w:t/>
      </w:r>
      <w:r w:rsidR="00B76BFD" w:rsidRPr="00B76BFD">
        <w:rPr>
          <w:rFonts w:ascii="Arial Narrow" w:eastAsia="Arial Narrow" w:hAnsi="Arial Narrow" w:cs="Arial Narrow"/>
          <w:bCs/>
          <w:color w:val="000000"/>
          <w:kern w:val="0"/>
          <w:lang w:val="es-ES" w:eastAsia="es-PE"/>
          <w14:ligatures w14:val="none"/>
        </w:rPr>
        <w:t xml:space="preserve"/>
      </w:r>
      <w:r w:rsidR="00B76BFD">
        <w:rPr>
          <w:rFonts w:ascii="Arial Narrow" w:eastAsia="Arial Narrow" w:hAnsi="Arial Narrow" w:cs="Arial Narrow"/>
          <w:bCs/>
          <w:color w:val="000000"/>
          <w:kern w:val="0"/>
          <w:lang w:val="es-ES" w:eastAsia="es-PE"/>
          <w14:ligatures w14:val="none"/>
        </w:rPr>
        <w:t/>
      </w:r>
      <w:r w:rsidR="00B76BFD" w:rsidRPr="00B76BFD">
        <w:rPr>
          <w:rFonts w:ascii="Arial Narrow" w:eastAsia="Arial Narrow" w:hAnsi="Arial Narrow" w:cs="Arial Narrow"/>
          <w:bCs/>
          <w:color w:val="000000"/>
          <w:kern w:val="0"/>
          <w:lang w:val="es-ES" w:eastAsia="es-PE"/>
          <w14:ligatures w14:val="none"/>
        </w:rPr>
        <w:t xml:space="preserve"/>
      </w:r>
      <w:r w:rsidR="00B76BFD">
        <w:rPr>
          <w:rFonts w:ascii="Arial Narrow" w:eastAsia="Arial Narrow" w:hAnsi="Arial Narrow" w:cs="Arial Narrow"/>
          <w:bCs/>
          <w:color w:val="000000"/>
          <w:kern w:val="0"/>
          <w:lang w:val="es-ES" w:eastAsia="es-PE"/>
          <w14:ligatures w14:val="none"/>
        </w:rPr>
        <w:t/>
      </w:r>
      <w:r w:rsidR="00B76BFD" w:rsidRPr="00B76BFD">
        <w:rPr>
          <w:rFonts w:ascii="Arial Narrow" w:eastAsia="Arial Narrow" w:hAnsi="Arial Narrow" w:cs="Arial Narrow"/>
          <w:bCs/>
          <w:color w:val="000000"/>
          <w:kern w:val="0"/>
          <w:lang w:val="es-ES" w:eastAsia="es-PE"/>
          <w14:ligatures w14:val="none"/>
        </w:rPr>
        <w:t xml:space="preserve"/>
      </w:r>
      <w:r w:rsidR="00B76BFD">
        <w:rPr>
          <w:rFonts w:ascii="Arial Narrow" w:eastAsia="Arial Narrow" w:hAnsi="Arial Narrow" w:cs="Arial Narrow"/>
          <w:bCs/>
          <w:color w:val="000000"/>
          <w:kern w:val="0"/>
          <w:lang w:val="es-ES" w:eastAsia="es-PE"/>
          <w14:ligatures w14:val="none"/>
        </w:rPr>
        <w:t/>
      </w:r>
      <w:r w:rsidR="00B76BFD" w:rsidRPr="00B76BFD">
        <w:rPr>
          <w:rFonts w:ascii="Arial Narrow" w:eastAsia="Arial Narrow" w:hAnsi="Arial Narrow" w:cs="Arial Narrow"/>
          <w:bCs/>
          <w:color w:val="000000"/>
          <w:kern w:val="0"/>
          <w:lang w:val="es-ES" w:eastAsia="es-PE"/>
          <w14:ligatures w14:val="none"/>
        </w:rPr>
        <w:t/>
      </w:r>
      <w:r w:rsidR="00B76BFD">
        <w:rPr>
          <w:rFonts w:ascii="Arial Narrow" w:eastAsia="Arial Narrow" w:hAnsi="Arial Narrow" w:cs="Arial Narrow"/>
          <w:bCs/>
          <w:color w:val="000000"/>
          <w:kern w:val="0"/>
          <w:lang w:val="es-ES" w:eastAsia="es-PE"/>
          <w14:ligatures w14:val="none"/>
        </w:rPr>
        <w:t/>
      </w:r>
    </w:p>
    <w:p w14:paraId="0CE070EB" w14:textId="77777777" w:rsidR="00B76BFD" w:rsidRPr="0026598E" w:rsidRDefault="00B76BFD" w:rsidP="00E71C3D">
      <w:pPr>
        <w:spacing w:after="0" w:line="240" w:lineRule="auto"/>
        <w:jc w:val="both"/>
        <w:rPr>
          <w:rFonts w:ascii="Arial Narrow" w:eastAsia="Arial Narrow" w:hAnsi="Arial Narrow" w:cs="Arial Narrow"/>
          <w:b/>
          <w:color w:val="000000"/>
          <w:kern w:val="0"/>
          <w:lang w:val="es-ES" w:eastAsia="es-PE"/>
          <w14:ligatures w14:val="none"/>
        </w:rPr>
      </w:pPr>
    </w:p>
    <w:p w14:paraId="0ECE55DF" w14:textId="4740B823" w:rsidR="00CA59A2" w:rsidRDefault="00882A7B" w:rsidP="00E71C3D">
      <w:pPr>
        <w:spacing w:after="0" w:line="240" w:lineRule="auto"/>
        <w:jc w:val="both"/>
        <w:rPr>
          <w:rFonts w:ascii="Arial Narrow" w:eastAsia="Arial Narrow"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t>SÉPTIMO</w:t>
      </w:r>
      <w:r w:rsidR="00CA59A2" w:rsidRPr="0026598E">
        <w:rPr>
          <w:rFonts w:ascii="Arial Narrow" w:eastAsia="Arial Narrow" w:hAnsi="Arial Narrow" w:cs="Arial Narrow"/>
          <w:b/>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xml:space="preserve"> </w:t>
      </w:r>
      <w:bookmarkStart w:id="15" w:name="_Hlk188286915"/>
      <w:r w:rsidR="00CA59A2" w:rsidRPr="0026598E">
        <w:rPr>
          <w:rFonts w:ascii="Arial Narrow" w:eastAsia="Arial Narrow" w:hAnsi="Arial Narrow" w:cs="Arial Narrow"/>
          <w:color w:val="000000"/>
          <w:kern w:val="0"/>
          <w:lang w:eastAsia="es-PE"/>
          <w14:ligatures w14:val="none"/>
        </w:rPr>
        <w:t>informar a las partes que el artículo 110</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00CA59A2" w:rsidRPr="0026598E">
        <w:rPr>
          <w:rStyle w:val="Refdenotaalpie"/>
          <w:rFonts w:ascii="Arial Narrow" w:eastAsia="Arial Narrow" w:hAnsi="Arial Narrow" w:cs="Times New Roman"/>
          <w:color w:val="000000"/>
          <w:kern w:val="0"/>
          <w:vertAlign w:val="superscript"/>
          <w:lang w:eastAsia="es-PE"/>
          <w14:ligatures w14:val="none"/>
        </w:rPr>
        <w:footnoteReference w:id="8"/>
      </w:r>
      <w:r w:rsidR="00CA59A2"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115</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xml:space="preserve"> y 116</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xml:space="preserve"> de la referida norma</w:t>
      </w:r>
      <w:r w:rsidR="00CA59A2" w:rsidRPr="0026598E">
        <w:rPr>
          <w:rStyle w:val="Refdenotaalpie"/>
          <w:rFonts w:ascii="Arial Narrow" w:eastAsia="Arial Narrow" w:hAnsi="Arial Narrow" w:cs="Times New Roman"/>
          <w:color w:val="000000"/>
          <w:kern w:val="0"/>
          <w:vertAlign w:val="superscript"/>
          <w:lang w:eastAsia="es-PE"/>
          <w14:ligatures w14:val="none"/>
        </w:rPr>
        <w:footnoteReference w:id="9"/>
      </w:r>
      <w:r w:rsidR="00CA59A2" w:rsidRPr="0026598E">
        <w:rPr>
          <w:rFonts w:ascii="Arial Narrow" w:eastAsia="Arial Narrow" w:hAnsi="Arial Narrow" w:cs="Arial Narrow"/>
          <w:color w:val="000000"/>
          <w:kern w:val="0"/>
          <w:lang w:eastAsia="es-PE"/>
          <w14:ligatures w14:val="none"/>
        </w:rPr>
        <w:t xml:space="preserve">. </w:t>
      </w:r>
      <w:bookmarkEnd w:id="15"/>
      <w:r w:rsidR="00CA59A2"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xml:space="preserve"> del Código</w:t>
      </w:r>
      <w:r w:rsidR="00CA59A2" w:rsidRPr="0026598E">
        <w:rPr>
          <w:rStyle w:val="Refdenotaalpie"/>
          <w:rFonts w:ascii="Arial Narrow" w:eastAsia="Arial Narrow" w:hAnsi="Arial Narrow" w:cs="Times New Roman"/>
          <w:color w:val="000000"/>
          <w:kern w:val="0"/>
          <w:vertAlign w:val="superscript"/>
          <w:lang w:eastAsia="es-PE"/>
          <w14:ligatures w14:val="none"/>
        </w:rPr>
        <w:footnoteReference w:id="10"/>
      </w:r>
      <w:r w:rsidR="00CA59A2" w:rsidRPr="0026598E">
        <w:rPr>
          <w:rFonts w:ascii="Arial Narrow" w:eastAsia="Arial Narrow" w:hAnsi="Arial Narrow" w:cs="Arial Narrow"/>
          <w:color w:val="000000"/>
          <w:kern w:val="0"/>
          <w:lang w:eastAsia="es-PE"/>
          <w14:ligatures w14:val="none"/>
        </w:rPr>
        <w:t>.</w:t>
      </w:r>
    </w:p>
    <w:p w14:paraId="22F5BD5D" w14:textId="77777777" w:rsidR="00882A7B" w:rsidRPr="005F5EFA" w:rsidRDefault="00882A7B" w:rsidP="00E71C3D">
      <w:pPr>
        <w:spacing w:after="0" w:line="240" w:lineRule="auto"/>
        <w:jc w:val="both"/>
        <w:rPr>
          <w:rFonts w:ascii="Arial Narrow" w:eastAsia="Arial Narrow" w:hAnsi="Arial Narrow" w:cs="Arial Narrow"/>
          <w:color w:val="000000"/>
          <w:kern w:val="0"/>
          <w:lang w:eastAsia="es-PE"/>
          <w14:ligatures w14:val="none"/>
        </w:rPr>
      </w:pPr>
    </w:p>
    <w:p w14:paraId="364C4B19" w14:textId="55BE7321" w:rsidR="00CA59A2" w:rsidRPr="0026598E" w:rsidRDefault="00882A7B" w:rsidP="00E71C3D">
      <w:pPr>
        <w:shd w:val="clear" w:color="auto" w:fill="FFFFFF"/>
        <w:spacing w:after="0" w:line="240" w:lineRule="auto"/>
        <w:jc w:val="both"/>
        <w:rPr>
          <w:rFonts w:ascii="Arial Narrow" w:eastAsia="Arial Narrow"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t>OCTAVO</w:t>
      </w:r>
      <w:r w:rsidR="00CA59A2" w:rsidRPr="0026598E">
        <w:rPr>
          <w:rFonts w:ascii="Arial Narrow" w:eastAsia="Arial Narrow" w:hAnsi="Arial Narrow" w:cs="Arial Narrow"/>
          <w:b/>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150AE0FA" w14:textId="77777777" w:rsidR="006B7188" w:rsidRDefault="006B7188" w:rsidP="00E71C3D">
      <w:pPr>
        <w:suppressAutoHyphens/>
        <w:spacing w:after="0" w:line="240" w:lineRule="auto"/>
        <w:jc w:val="both"/>
        <w:rPr>
          <w:rFonts w:ascii="Arial Narrow" w:eastAsia="Calibri" w:hAnsi="Arial Narrow" w:cs="Arial"/>
          <w:b/>
          <w:bCs/>
          <w:kern w:val="0"/>
          <w14:ligatures w14:val="none"/>
        </w:rPr>
      </w:pPr>
    </w:p>
    <w:p w14:paraId="27E9BBC0" w14:textId="17DC4EDE" w:rsidR="00CA59A2" w:rsidRPr="0026598E" w:rsidRDefault="00882A7B" w:rsidP="00E71C3D">
      <w:pPr>
        <w:suppressAutoHyphens/>
        <w:spacing w:after="0" w:line="240" w:lineRule="auto"/>
        <w:jc w:val="both"/>
        <w:rPr>
          <w:rFonts w:ascii="Arial Narrow" w:eastAsia="Calibri" w:hAnsi="Arial Narrow" w:cs="Arial"/>
          <w:kern w:val="0"/>
          <w:u w:val="single"/>
          <w14:ligatures w14:val="none"/>
        </w:rPr>
      </w:pPr>
      <w:r>
        <w:rPr>
          <w:rFonts w:ascii="Arial Narrow" w:eastAsia="Calibri" w:hAnsi="Arial Narrow" w:cs="Arial"/>
          <w:b/>
          <w:bCs/>
          <w:kern w:val="0"/>
          <w14:ligatures w14:val="none"/>
        </w:rPr>
        <w:t>NOVENO</w:t>
      </w:r>
      <w:r w:rsidR="00CA59A2" w:rsidRPr="0026598E">
        <w:rPr>
          <w:rFonts w:ascii="Arial Narrow" w:eastAsia="Calibri" w:hAnsi="Arial Narrow" w:cs="Arial"/>
          <w:b/>
          <w:kern w:val="0"/>
          <w14:ligatures w14:val="none"/>
        </w:rPr>
        <w:t>:</w:t>
      </w:r>
      <w:r w:rsidR="00CA59A2" w:rsidRPr="0026598E">
        <w:rPr>
          <w:rFonts w:ascii="Arial Narrow" w:eastAsia="Calibri" w:hAnsi="Arial Narrow" w:cs="Arial"/>
          <w:kern w:val="0"/>
          <w14:ligatures w14:val="none"/>
        </w:rPr>
        <w:t xml:space="preserve"> comunicar a las partes que, </w:t>
      </w:r>
      <w:proofErr w:type="gramStart"/>
      <w:r w:rsidR="00CA59A2" w:rsidRPr="0026598E">
        <w:rPr>
          <w:rFonts w:ascii="Arial Narrow" w:eastAsia="Calibri" w:hAnsi="Arial Narrow" w:cs="Arial"/>
          <w:kern w:val="0"/>
          <w14:ligatures w14:val="none"/>
        </w:rPr>
        <w:t>de acuerdo a</w:t>
      </w:r>
      <w:proofErr w:type="gramEnd"/>
      <w:r w:rsidR="00CA59A2" w:rsidRPr="0026598E">
        <w:rPr>
          <w:rFonts w:ascii="Arial Narrow" w:eastAsia="Calibri" w:hAnsi="Arial Narrow" w:cs="Arial"/>
          <w:kern w:val="0"/>
          <w14:ligatures w14:val="none"/>
        </w:rPr>
        <w:t xml:space="preserve"> lo señalado por el artículo 29</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Calibri" w:hAnsi="Arial Narrow" w:cs="Arial"/>
          <w:kern w:val="0"/>
          <w14:ligatures w14:val="none"/>
        </w:rPr>
        <w:t xml:space="preserve"> del Decreto Legislativo 807</w:t>
      </w:r>
      <w:r w:rsidR="00CA59A2" w:rsidRPr="0026598E">
        <w:rPr>
          <w:rStyle w:val="Refdenotaalpie"/>
          <w:rFonts w:ascii="Arial Narrow" w:eastAsia="Calibri" w:hAnsi="Arial Narrow" w:cs="Arial"/>
          <w:kern w:val="0"/>
          <w:vertAlign w:val="superscript"/>
          <w14:ligatures w14:val="none"/>
        </w:rPr>
        <w:footnoteReference w:id="11"/>
      </w:r>
      <w:r w:rsidR="00CA59A2"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CA59A2" w:rsidRPr="0026598E">
        <w:rPr>
          <w:rFonts w:ascii="Arial Narrow" w:eastAsia="Calibri" w:hAnsi="Arial Narrow" w:cs="Arial"/>
          <w:kern w:val="0"/>
          <w:u w:val="single"/>
          <w14:ligatures w14:val="none"/>
        </w:rPr>
        <w:lastRenderedPageBreak/>
        <w:t>expresamente su facultad para asistir y conciliar en su representación</w:t>
      </w:r>
      <w:r w:rsidR="00CA59A2" w:rsidRPr="0026598E">
        <w:rPr>
          <w:rFonts w:ascii="Arial Narrow" w:eastAsia="Calibri" w:hAnsi="Arial Narrow" w:cs="Arial"/>
          <w:bCs/>
          <w:kern w:val="0"/>
          <w14:ligatures w14:val="none"/>
        </w:rPr>
        <w:t>.</w:t>
      </w:r>
      <w:r w:rsidR="00CA59A2" w:rsidRPr="0026598E">
        <w:rPr>
          <w:rFonts w:ascii="Arial Narrow" w:eastAsia="Calibri" w:hAnsi="Arial Narrow" w:cs="Arial"/>
          <w:b/>
          <w:bCs/>
          <w:kern w:val="0"/>
          <w14:ligatures w14:val="none"/>
        </w:rPr>
        <w:t xml:space="preserve"> </w:t>
      </w:r>
      <w:r w:rsidR="00CA59A2"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E71C3D">
      <w:pPr>
        <w:suppressAutoHyphens/>
        <w:spacing w:after="0" w:line="240" w:lineRule="auto"/>
        <w:jc w:val="both"/>
        <w:rPr>
          <w:rFonts w:ascii="Arial Narrow" w:eastAsia="Calibri" w:hAnsi="Arial Narrow" w:cs="Arial"/>
          <w:kern w:val="0"/>
          <w:u w:val="single"/>
          <w14:ligatures w14:val="none"/>
        </w:rPr>
      </w:pPr>
    </w:p>
    <w:p w14:paraId="0E80CA49" w14:textId="52C6C22D" w:rsidR="00CA59A2" w:rsidRPr="0026598E" w:rsidRDefault="00882A7B" w:rsidP="00E71C3D">
      <w:pPr>
        <w:suppressAutoHyphens/>
        <w:spacing w:after="0" w:line="240" w:lineRule="auto"/>
        <w:jc w:val="both"/>
        <w:rPr>
          <w:rFonts w:ascii="Arial Narrow" w:eastAsia="Times New Roman" w:hAnsi="Arial Narrow" w:cs="Times New Roman"/>
          <w:color w:val="000000"/>
          <w:kern w:val="0"/>
          <w:lang w:eastAsia="es-PE"/>
          <w14:ligatures w14:val="none"/>
        </w:rPr>
      </w:pPr>
      <w:r w:rsidRPr="00A67ADF">
        <w:rPr>
          <w:rFonts w:ascii="Arial Narrow" w:eastAsia="Arial Narrow" w:hAnsi="Arial Narrow" w:cs="Arial Narrow"/>
          <w:b/>
          <w:bCs/>
        </w:rPr>
        <w:t>DÉCIMO</w:t>
      </w:r>
      <w:r w:rsidR="00CA59A2" w:rsidRPr="0026598E">
        <w:rPr>
          <w:rFonts w:ascii="Arial Narrow" w:eastAsia="Times New Roman" w:hAnsi="Arial Narrow" w:cs="Times New Roman"/>
          <w:b/>
          <w:color w:val="000000"/>
          <w:kern w:val="0"/>
          <w:lang w:eastAsia="es-PE"/>
          <w14:ligatures w14:val="none"/>
        </w:rPr>
        <w:t>:</w:t>
      </w:r>
      <w:r w:rsidR="00CA59A2"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6" w:name="h.gjdgxs" w:colFirst="0" w:colLast="0"/>
      <w:bookmarkEnd w:id="16"/>
    </w:p>
    <w:p w14:paraId="7DDD06F7" w14:textId="77777777" w:rsidR="00CA59A2" w:rsidRPr="0026598E" w:rsidRDefault="00CA59A2" w:rsidP="00E71C3D">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52407FF0" w:rsidR="00CA59A2" w:rsidRPr="00A67ADF" w:rsidRDefault="00882A7B" w:rsidP="00E71C3D">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PRIMERO: requerir a la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Pr>
          <w:rFonts w:ascii="Arial Narrow" w:eastAsia="Arial Narrow" w:hAnsi="Arial Narrow" w:cs="Arial Narrow"/>
          <w:b/>
          <w:bCs/>
        </w:rPr>
        <w:t/>
      </w:r>
      <w:r w:rsidR="00CA59A2" w:rsidRPr="00A67ADF">
        <w:rPr>
          <w:rFonts w:ascii="Arial Narrow" w:hAnsi="Arial Narrow" w:cs="Arial"/>
          <w:b/>
          <w:spacing w:val="-3"/>
          <w:kern w:val="0"/>
          <w14:ligatures w14:val="none"/>
        </w:rPr>
        <w:t/>
      </w:r>
      <w:r w:rsidR="00CA59A2" w:rsidRPr="00A67ADF">
        <w:rPr>
          <w:rFonts w:ascii="Arial Narrow" w:hAnsi="Arial Narrow" w:cs="Arial"/>
          <w:bCs/>
          <w:spacing w:val="-3"/>
          <w:kern w:val="0"/>
          <w14:ligatures w14:val="none"/>
        </w:rPr>
        <w:t xml:space="preserve"/>
      </w:r>
      <w:r w:rsidR="00CA59A2" w:rsidRPr="00E73DC5">
        <w:rPr>
          <w:rFonts w:ascii="Arial Narrow" w:hAnsi="Arial Narrow" w:cs="Arial"/>
          <w:bCs/>
          <w:spacing w:val="-3"/>
          <w:kern w:val="0"/>
          <w14:ligatures w14:val="none"/>
        </w:rPr>
        <w:t/>
      </w:r>
      <w:r w:rsidR="00CC55AB">
        <w:rPr>
          <w:rFonts w:ascii="Arial Narrow" w:hAnsi="Arial Narrow" w:cs="Arial"/>
          <w:bCs/>
          <w:spacing w:val="-3"/>
          <w:kern w:val="0"/>
          <w14:ligatures w14:val="none"/>
        </w:rPr>
        <w:t xml:space="preserve"/>
      </w:r>
      <w:r w:rsidR="00CA59A2" w:rsidRPr="00E73DC5">
        <w:rPr>
          <w:rFonts w:ascii="Arial Narrow" w:hAnsi="Arial Narrow" w:cs="Arial"/>
          <w:bCs/>
          <w:spacing w:val="-3"/>
          <w:kern w:val="0"/>
          <w14:ligatures w14:val="none"/>
        </w:rPr>
        <w:t xml:space="preserve"/>
      </w:r>
      <w:r w:rsidR="00CC55AB" w:rsidRPr="00CC55AB">
        <w:rPr>
          <w:rFonts w:ascii="Arial Narrow" w:hAnsi="Arial Narrow" w:cs="Arial"/>
          <w:bCs/>
          <w:spacing w:val="-3"/>
          <w:kern w:val="0"/>
          <w14:ligatures w14:val="none"/>
        </w:rPr>
        <w:t xml:space="preserve"/>
      </w:r>
      <w:r w:rsidR="009A2219">
        <w:rPr>
          <w:rFonts w:ascii="Arial Narrow" w:hAnsi="Arial Narrow" w:cs="Arial"/>
          <w:bCs/>
          <w:spacing w:val="-3"/>
          <w:kern w:val="0"/>
          <w14:ligatures w14:val="none"/>
        </w:rPr>
        <w:t/>
      </w:r>
      <w:r w:rsidR="00CC55AB" w:rsidRPr="00CC55AB">
        <w:rPr>
          <w:rFonts w:ascii="Arial Narrow" w:hAnsi="Arial Narrow" w:cs="Arial"/>
          <w:bCs/>
          <w:spacing w:val="-3"/>
          <w:kern w:val="0"/>
          <w14:ligatures w14:val="none"/>
        </w:rPr>
        <w:t xml:space="preserve"/>
      </w:r>
      <w:r w:rsidR="00CA59A2" w:rsidRPr="00E73DC5">
        <w:rPr>
          <w:rFonts w:ascii="Arial Narrow" w:hAnsi="Arial Narrow"/>
          <w:color w:val="000000"/>
        </w:rPr>
        <w:t/>
      </w:r>
      <w:r w:rsidR="00CA59A2" w:rsidRPr="00A67ADF">
        <w:rPr>
          <w:rFonts w:ascii="Arial Narrow" w:hAnsi="Arial Narrow"/>
          <w:color w:val="000000"/>
        </w:rPr>
        <w:t xml:space="preserve"/>
      </w:r>
      <w:r w:rsidR="00CA59A2" w:rsidRPr="00A67ADF">
        <w:rPr>
          <w:rFonts w:ascii="Arial Narrow" w:eastAsia="Times New Roman" w:hAnsi="Arial Narrow" w:cs="Segoe UI"/>
          <w:color w:val="000000"/>
          <w:kern w:val="0"/>
          <w:lang w:eastAsia="es-PE"/>
          <w14:ligatures w14:val="none"/>
        </w:rPr>
        <w:t/>
      </w:r>
      <w:r w:rsidR="00CA59A2" w:rsidRPr="00A67ADF">
        <w:rPr>
          <w:rFonts w:ascii="Arial Narrow" w:hAnsi="Arial Narrow"/>
          <w:color w:val="000000"/>
        </w:rPr>
        <w:t xml:space="preserve"/>
      </w:r>
      <w:r w:rsidR="00CA59A2" w:rsidRPr="00A67ADF">
        <w:rPr>
          <w:rFonts w:ascii="Arial Narrow" w:eastAsia="Times New Roman" w:hAnsi="Arial Narrow" w:cs="Segoe UI"/>
          <w:color w:val="000000"/>
          <w:kern w:val="0"/>
          <w:lang w:eastAsia="es-PE"/>
          <w14:ligatures w14:val="none"/>
        </w:rPr>
        <w:t/>
      </w:r>
      <w:r w:rsidR="00CA59A2" w:rsidRPr="00A67ADF">
        <w:rPr>
          <w:rFonts w:ascii="Arial Narrow" w:hAnsi="Arial Narrow"/>
          <w:color w:val="000000"/>
        </w:rPr>
        <w:t xml:space="preserve"/>
      </w:r>
      <w:bookmarkStart w:id="17" w:name="_Hlk214964186"/>
      <w:r w:rsidR="00CA59A2" w:rsidRPr="00A67ADF">
        <w:rPr>
          <w:rFonts w:ascii="Arial Narrow" w:hAnsi="Arial Narrow"/>
          <w:color w:val="000000"/>
        </w:rPr>
        <w:t/>
      </w:r>
      <w:r w:rsidR="00CA59A2" w:rsidRPr="00A67ADF">
        <w:rPr>
          <w:rStyle w:val="Refdenotaalpie"/>
          <w:rFonts w:ascii="Arial Narrow" w:hAnsi="Arial Narrow"/>
          <w:vertAlign w:val="superscript"/>
        </w:rPr>
        <w:footnoteReference w:id="12"/>
      </w:r>
      <w:r w:rsidR="00CA59A2" w:rsidRPr="00A67ADF">
        <w:rPr>
          <w:rFonts w:ascii="Arial Narrow" w:hAnsi="Arial Narrow" w:cs="Arial"/>
        </w:rPr>
        <w:t/>
      </w:r>
    </w:p>
    <w:bookmarkEnd w:id="17"/>
    <w:p w14:paraId="639FE5BE" w14:textId="77777777" w:rsidR="00CA59A2" w:rsidRPr="00A67ADF" w:rsidRDefault="00CA59A2" w:rsidP="00E71C3D">
      <w:pPr>
        <w:suppressAutoHyphens/>
        <w:spacing w:after="0" w:line="240" w:lineRule="auto"/>
        <w:jc w:val="both"/>
        <w:rPr>
          <w:rFonts w:ascii="Arial Narrow" w:hAnsi="Arial Narrow" w:cs="Arial"/>
        </w:rPr>
      </w:pPr>
    </w:p>
    <w:p w14:paraId="083D8417" w14:textId="7B478123" w:rsidR="00CA59A2" w:rsidRPr="0021384F" w:rsidRDefault="00CA59A2" w:rsidP="00E71C3D">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sidR="00882A7B">
        <w:rPr>
          <w:rFonts w:ascii="Arial Narrow" w:eastAsia="Arial Narrow" w:hAnsi="Arial Narrow" w:cs="Arial Narrow"/>
          <w:b/>
          <w:bCs/>
        </w:rPr>
        <w:t>SEGUNDO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w:t>
      </w:r>
      <w:r w:rsidRPr="00E73DC5">
        <w:rPr>
          <w:rFonts w:ascii="Arial Narrow" w:hAnsi="Arial Narrow"/>
          <w:color w:val="000000"/>
        </w:rPr>
        <w:t xml:space="preserve">a </w:t>
      </w:r>
      <w:r w:rsidRPr="00E73DC5">
        <w:rPr>
          <w:rFonts w:ascii="Arial Narrow" w:eastAsia="Arial Narrow" w:hAnsi="Arial Narrow" w:cs="Arial Narrow"/>
          <w:bCs/>
        </w:rPr>
        <w:t xml:space="preserve">Mapfre Perú Compañía de Seguros y Reaseguros S.A. </w:t>
      </w:r>
      <w:r w:rsidRPr="00E73DC5">
        <w:rPr>
          <w:rFonts w:ascii="Arial Narrow" w:hAnsi="Arial Narrow"/>
          <w:shd w:val="clear" w:color="auto" w:fill="FFFFFF"/>
        </w:rPr>
        <w:t xml:space="preserve">para que </w:t>
      </w:r>
      <w:r w:rsidRPr="00E73DC5">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18" w:name="_Hlk198890962"/>
    </w:p>
    <w:p w14:paraId="36317C11" w14:textId="77777777" w:rsidR="00CA59A2" w:rsidRPr="002F655C" w:rsidRDefault="00CA59A2" w:rsidP="00E71C3D">
      <w:pPr>
        <w:suppressAutoHyphens/>
        <w:spacing w:after="0" w:line="240" w:lineRule="auto"/>
        <w:jc w:val="both"/>
        <w:rPr>
          <w:rFonts w:ascii="Arial Narrow" w:hAnsi="Arial Narrow" w:cs="Arial"/>
          <w:bCs/>
        </w:rPr>
      </w:pPr>
    </w:p>
    <w:bookmarkEnd w:id="18"/>
    <w:p w14:paraId="0407B94C" w14:textId="77777777" w:rsidR="00CA59A2" w:rsidRDefault="00CA59A2" w:rsidP="00E71C3D">
      <w:pPr>
        <w:spacing w:after="0" w:line="240" w:lineRule="auto"/>
        <w:jc w:val="both"/>
        <w:rPr>
          <w:rFonts w:ascii="Arial Narrow" w:eastAsia="Arial Narrow" w:hAnsi="Arial Narrow" w:cs="Arial Narrow"/>
          <w:b/>
          <w:color w:val="000000"/>
          <w:kern w:val="0"/>
          <w:lang w:eastAsia="es-PE"/>
          <w14:ligatures w14:val="none"/>
        </w:rPr>
      </w:pPr>
    </w:p>
    <w:p w14:paraId="1F1AAD62" w14:textId="77777777" w:rsidR="006B7188" w:rsidRPr="0026598E" w:rsidRDefault="006B7188" w:rsidP="00E71C3D">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Default="00CA59A2" w:rsidP="00E71C3D">
      <w:pPr>
        <w:spacing w:after="0" w:line="240" w:lineRule="auto"/>
        <w:jc w:val="both"/>
        <w:rPr>
          <w:rFonts w:ascii="Arial Narrow" w:eastAsia="Arial Narrow" w:hAnsi="Arial Narrow" w:cs="Arial Narrow"/>
          <w:b/>
          <w:color w:val="000000"/>
          <w:kern w:val="0"/>
          <w:lang w:eastAsia="es-PE"/>
          <w14:ligatures w14:val="none"/>
        </w:rPr>
      </w:pPr>
    </w:p>
    <w:p w14:paraId="1537C6B9" w14:textId="2E4FB17F" w:rsidR="005F5EFA" w:rsidRPr="00A52D32" w:rsidRDefault="006B7188" w:rsidP="00E71C3D">
      <w:pPr>
        <w:spacing w:after="0" w:line="240" w:lineRule="auto"/>
        <w:jc w:val="center"/>
        <w:rPr>
          <w:rFonts w:ascii="Arial Narrow" w:eastAsia="Arial Narrow" w:hAnsi="Arial Narrow" w:cs="Arial Narrow"/>
          <w:b/>
          <w:color w:val="000000"/>
          <w:kern w:val="0"/>
          <w:lang w:eastAsia="es-PE"/>
          <w14:ligatures w14:val="none"/>
        </w:rPr>
      </w:pPr>
      <w:r w:rsidRPr="00A52D32">
        <w:rPr>
          <w:rFonts w:ascii="Arial Narrow" w:eastAsia="Arial Narrow" w:hAnsi="Arial Narrow" w:cs="Arial Narrow"/>
          <w:b/>
          <w:color w:val="000000"/>
          <w:kern w:val="0"/>
          <w:lang w:eastAsia="es-PE"/>
          <w14:ligatures w14:val="none"/>
        </w:rPr>
        <w:t>Firmado digitalmente por</w:t>
      </w:r>
    </w:p>
    <w:bookmarkEnd w:id="0"/>
    <w:p w14:paraId="60EE2AF7" w14:textId="77777777" w:rsidR="00D479C2" w:rsidRDefault="00D479C2" w:rsidP="00E71C3D">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EVELING ROA QUISPE</w:t>
      </w:r>
    </w:p>
    <w:p w14:paraId="2BF33A65" w14:textId="77777777" w:rsidR="00D479C2" w:rsidRDefault="00D479C2" w:rsidP="00E71C3D">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Secretaria Técnica</w:t>
      </w:r>
    </w:p>
    <w:p w14:paraId="2D14076A" w14:textId="77777777" w:rsidR="00D479C2" w:rsidRDefault="00D479C2" w:rsidP="00E71C3D">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Comisión de Protección al Consumidor 1</w:t>
      </w:r>
    </w:p>
    <w:p w14:paraId="513298A9" w14:textId="77777777" w:rsidR="00E55AB3" w:rsidRPr="0026598E" w:rsidRDefault="00E55AB3" w:rsidP="00E71C3D">
      <w:pPr>
        <w:spacing w:after="0" w:line="240" w:lineRule="auto"/>
        <w:jc w:val="both"/>
        <w:rPr>
          <w:rFonts w:ascii="Arial Narrow" w:eastAsia="Arial Narrow" w:hAnsi="Arial Narrow" w:cs="Arial Narrow"/>
          <w:b/>
          <w:color w:val="000000"/>
          <w:kern w:val="0"/>
          <w:lang w:eastAsia="es-PE"/>
          <w14:ligatures w14:val="none"/>
        </w:rPr>
      </w:pPr>
    </w:p>
    <w:p w14:paraId="74AAB5F4" w14:textId="14F3443F" w:rsidR="001B5674" w:rsidRPr="006B7188" w:rsidRDefault="00E55AB3" w:rsidP="00E71C3D">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sectPr w:rsidR="001B5674" w:rsidRPr="006B7188"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01751" w14:textId="77777777" w:rsidR="0089385C" w:rsidRDefault="0089385C" w:rsidP="00DA79A0">
      <w:pPr>
        <w:spacing w:after="0" w:line="240" w:lineRule="auto"/>
      </w:pPr>
      <w:r>
        <w:separator/>
      </w:r>
    </w:p>
  </w:endnote>
  <w:endnote w:type="continuationSeparator" w:id="0">
    <w:p w14:paraId="2F7AA054" w14:textId="77777777" w:rsidR="0089385C" w:rsidRDefault="0089385C"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9661C" w14:textId="77777777" w:rsidR="0089385C" w:rsidRDefault="0089385C" w:rsidP="00DA79A0">
      <w:pPr>
        <w:spacing w:after="0" w:line="240" w:lineRule="auto"/>
      </w:pPr>
      <w:r>
        <w:separator/>
      </w:r>
    </w:p>
  </w:footnote>
  <w:footnote w:type="continuationSeparator" w:id="0">
    <w:p w14:paraId="2AF2E14C" w14:textId="77777777" w:rsidR="0089385C" w:rsidRDefault="0089385C" w:rsidP="00DA79A0">
      <w:pPr>
        <w:spacing w:after="0" w:line="240" w:lineRule="auto"/>
      </w:pPr>
      <w:r>
        <w:continuationSeparator/>
      </w:r>
    </w:p>
  </w:footnote>
  <w:footnote w:id="1">
    <w:p w14:paraId="6A6D1087" w14:textId="5B4BB0CF" w:rsidR="00210090" w:rsidRPr="00613E7E" w:rsidRDefault="00210090" w:rsidP="00613E7E">
      <w:pPr>
        <w:pStyle w:val="Textonotapie"/>
        <w:ind w:left="567" w:hanging="567"/>
        <w:jc w:val="both"/>
        <w:rPr>
          <w:rFonts w:ascii="Arial Narrow" w:hAnsi="Arial Narrow" w:cs="Arial"/>
          <w:sz w:val="16"/>
          <w:szCs w:val="16"/>
        </w:rPr>
      </w:pPr>
      <w:r w:rsidRPr="00613E7E">
        <w:rPr>
          <w:rStyle w:val="Refdenotaalpie"/>
          <w:rFonts w:ascii="Arial Narrow" w:hAnsi="Arial Narrow" w:cs="Arial"/>
          <w:sz w:val="16"/>
          <w:szCs w:val="16"/>
          <w:vertAlign w:val="superscript"/>
        </w:rPr>
        <w:footnoteRef/>
      </w:r>
      <w:r w:rsidRPr="00613E7E">
        <w:rPr>
          <w:rFonts w:ascii="Arial Narrow" w:hAnsi="Arial Narrow" w:cs="Arial"/>
          <w:sz w:val="16"/>
          <w:szCs w:val="16"/>
        </w:rPr>
        <w:t xml:space="preserve"> </w:t>
      </w:r>
      <w:r w:rsidRPr="00613E7E">
        <w:rPr>
          <w:rFonts w:ascii="Arial Narrow" w:hAnsi="Arial Narrow" w:cs="Arial"/>
          <w:sz w:val="16"/>
          <w:szCs w:val="16"/>
        </w:rPr>
        <w:tab/>
        <w:t>Conformada por</w:t>
      </w:r>
      <w:r w:rsidR="009C406F" w:rsidRPr="00613E7E">
        <w:rPr>
          <w:rFonts w:ascii="Arial Narrow" w:hAnsi="Arial Narrow" w:cs="Arial"/>
          <w:sz w:val="16"/>
          <w:szCs w:val="16"/>
        </w:rPr>
        <w:t xml:space="preserve"> su conyugue supérstite Marina Paiva </w:t>
      </w:r>
      <w:proofErr w:type="spellStart"/>
      <w:r w:rsidR="009C406F" w:rsidRPr="00613E7E">
        <w:rPr>
          <w:rFonts w:ascii="Arial Narrow" w:hAnsi="Arial Narrow" w:cs="Arial"/>
          <w:sz w:val="16"/>
          <w:szCs w:val="16"/>
        </w:rPr>
        <w:t>Sernaque</w:t>
      </w:r>
      <w:proofErr w:type="spellEnd"/>
      <w:r w:rsidR="009C406F" w:rsidRPr="00613E7E">
        <w:rPr>
          <w:rFonts w:ascii="Arial Narrow" w:hAnsi="Arial Narrow" w:cs="Arial"/>
          <w:sz w:val="16"/>
          <w:szCs w:val="16"/>
        </w:rPr>
        <w:t xml:space="preserve"> y su hija Diany Elizabeth Fiestas Paiva.</w:t>
      </w:r>
    </w:p>
    <w:p w14:paraId="751FEFF8" w14:textId="77777777" w:rsidR="00210090" w:rsidRPr="00613E7E" w:rsidRDefault="00210090" w:rsidP="00613E7E">
      <w:pPr>
        <w:pStyle w:val="Textonotapie"/>
        <w:ind w:left="567" w:hanging="567"/>
        <w:jc w:val="both"/>
        <w:rPr>
          <w:rFonts w:ascii="Arial Narrow" w:hAnsi="Arial Narrow" w:cs="Arial"/>
          <w:sz w:val="16"/>
          <w:szCs w:val="16"/>
        </w:rPr>
      </w:pPr>
    </w:p>
  </w:footnote>
  <w:footnote w:id="2">
    <w:p w14:paraId="1A82CAE4" w14:textId="77777777" w:rsidR="00CA59A2" w:rsidRPr="00613E7E" w:rsidRDefault="00CA59A2" w:rsidP="00613E7E">
      <w:pPr>
        <w:pStyle w:val="Textonotapie"/>
        <w:ind w:left="567" w:hanging="567"/>
        <w:jc w:val="both"/>
        <w:rPr>
          <w:rFonts w:ascii="Arial Narrow" w:hAnsi="Arial Narrow" w:cs="Arial"/>
          <w:sz w:val="16"/>
          <w:szCs w:val="16"/>
        </w:rPr>
      </w:pPr>
      <w:r w:rsidRPr="00613E7E">
        <w:rPr>
          <w:rStyle w:val="Refdenotaalpie"/>
          <w:rFonts w:ascii="Arial Narrow" w:hAnsi="Arial Narrow" w:cs="Arial"/>
          <w:sz w:val="16"/>
          <w:szCs w:val="16"/>
          <w:vertAlign w:val="superscript"/>
        </w:rPr>
        <w:footnoteRef/>
      </w:r>
      <w:r w:rsidRPr="00613E7E">
        <w:rPr>
          <w:rFonts w:ascii="Arial Narrow" w:hAnsi="Arial Narrow" w:cs="Arial"/>
          <w:sz w:val="16"/>
          <w:szCs w:val="16"/>
        </w:rPr>
        <w:t xml:space="preserve"> </w:t>
      </w:r>
      <w:r w:rsidRPr="00613E7E">
        <w:rPr>
          <w:rFonts w:ascii="Arial Narrow" w:hAnsi="Arial Narrow" w:cs="Arial"/>
          <w:sz w:val="16"/>
          <w:szCs w:val="16"/>
        </w:rPr>
        <w:tab/>
        <w:t>Publicado</w:t>
      </w:r>
      <w:r w:rsidRPr="00613E7E">
        <w:rPr>
          <w:rFonts w:ascii="Arial Narrow" w:hAnsi="Arial Narrow" w:cs="Arial"/>
          <w:b/>
          <w:sz w:val="16"/>
          <w:szCs w:val="16"/>
        </w:rPr>
        <w:t xml:space="preserve"> </w:t>
      </w:r>
      <w:r w:rsidRPr="00613E7E">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613E7E" w:rsidRDefault="00CA59A2" w:rsidP="00613E7E">
      <w:pPr>
        <w:pStyle w:val="Textonotapie"/>
        <w:ind w:left="567" w:hanging="567"/>
        <w:jc w:val="both"/>
        <w:rPr>
          <w:rFonts w:ascii="Arial Narrow" w:hAnsi="Arial Narrow" w:cs="Arial"/>
          <w:sz w:val="16"/>
          <w:szCs w:val="16"/>
        </w:rPr>
      </w:pPr>
    </w:p>
  </w:footnote>
  <w:footnote w:id="3">
    <w:p w14:paraId="05FCC0FA" w14:textId="77777777" w:rsidR="00CA59A2" w:rsidRPr="00613E7E" w:rsidRDefault="00CA59A2" w:rsidP="00613E7E">
      <w:pPr>
        <w:pStyle w:val="Textonotapie"/>
        <w:tabs>
          <w:tab w:val="left" w:pos="567"/>
        </w:tabs>
        <w:ind w:left="567" w:right="-1" w:hanging="567"/>
        <w:jc w:val="both"/>
        <w:rPr>
          <w:rFonts w:ascii="Arial Narrow" w:eastAsia="Arial Narrow" w:hAnsi="Arial Narrow" w:cs="Arial"/>
          <w:b/>
          <w:bCs/>
          <w:sz w:val="16"/>
          <w:szCs w:val="16"/>
        </w:rPr>
      </w:pPr>
      <w:r w:rsidRPr="00613E7E">
        <w:rPr>
          <w:rStyle w:val="Refdenotaalpie"/>
          <w:rFonts w:ascii="Arial Narrow" w:hAnsi="Arial Narrow" w:cs="Arial"/>
          <w:sz w:val="16"/>
          <w:szCs w:val="16"/>
          <w:vertAlign w:val="superscript"/>
        </w:rPr>
        <w:footnoteRef/>
      </w:r>
      <w:r w:rsidRPr="00613E7E">
        <w:rPr>
          <w:rFonts w:ascii="Arial Narrow" w:hAnsi="Arial Narrow" w:cs="Arial"/>
          <w:sz w:val="16"/>
          <w:szCs w:val="16"/>
        </w:rPr>
        <w:t xml:space="preserve"> </w:t>
      </w:r>
      <w:r w:rsidRPr="00613E7E">
        <w:rPr>
          <w:rFonts w:ascii="Arial Narrow" w:hAnsi="Arial Narrow" w:cs="Arial"/>
          <w:sz w:val="16"/>
          <w:szCs w:val="16"/>
        </w:rPr>
        <w:tab/>
      </w:r>
      <w:r w:rsidRPr="00613E7E">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613E7E" w:rsidRDefault="00CA59A2" w:rsidP="00613E7E">
      <w:pPr>
        <w:pStyle w:val="Textonotapie"/>
        <w:tabs>
          <w:tab w:val="left" w:pos="567"/>
        </w:tabs>
        <w:ind w:left="567" w:right="-1" w:hanging="567"/>
        <w:jc w:val="both"/>
        <w:rPr>
          <w:rFonts w:ascii="Arial Narrow" w:eastAsia="Arial Narrow" w:hAnsi="Arial Narrow" w:cs="Arial"/>
          <w:b/>
          <w:bCs/>
          <w:sz w:val="16"/>
          <w:szCs w:val="16"/>
        </w:rPr>
      </w:pPr>
      <w:r w:rsidRPr="00613E7E">
        <w:rPr>
          <w:rFonts w:ascii="Arial Narrow" w:eastAsia="Arial Narrow" w:hAnsi="Arial Narrow" w:cs="Arial"/>
          <w:b/>
          <w:bCs/>
          <w:sz w:val="16"/>
          <w:szCs w:val="16"/>
        </w:rPr>
        <w:tab/>
        <w:t>Artículo 105.- Autoridad competente.</w:t>
      </w:r>
    </w:p>
    <w:p w14:paraId="7C7DEEBE" w14:textId="77777777" w:rsidR="00CA59A2" w:rsidRPr="00613E7E" w:rsidRDefault="00CA59A2" w:rsidP="00613E7E">
      <w:pPr>
        <w:pStyle w:val="Textonotapie"/>
        <w:tabs>
          <w:tab w:val="left" w:pos="567"/>
        </w:tabs>
        <w:ind w:left="567" w:right="-1" w:hanging="567"/>
        <w:jc w:val="both"/>
        <w:rPr>
          <w:rFonts w:ascii="Arial Narrow" w:eastAsia="Arial Narrow" w:hAnsi="Arial Narrow" w:cs="Arial"/>
          <w:sz w:val="16"/>
          <w:szCs w:val="16"/>
        </w:rPr>
      </w:pPr>
      <w:r w:rsidRPr="00613E7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613E7E" w:rsidRDefault="00CA59A2" w:rsidP="00613E7E">
      <w:pPr>
        <w:pStyle w:val="Textonotapie"/>
        <w:tabs>
          <w:tab w:val="left" w:pos="567"/>
        </w:tabs>
        <w:ind w:left="567" w:right="-1" w:hanging="567"/>
        <w:jc w:val="both"/>
        <w:rPr>
          <w:rFonts w:ascii="Arial Narrow" w:eastAsia="Arial Narrow" w:hAnsi="Arial Narrow" w:cs="Arial"/>
          <w:sz w:val="16"/>
          <w:szCs w:val="16"/>
        </w:rPr>
      </w:pPr>
      <w:r w:rsidRPr="00613E7E">
        <w:rPr>
          <w:rFonts w:ascii="Arial Narrow" w:eastAsia="Arial Narrow" w:hAnsi="Arial Narrow" w:cs="Arial"/>
          <w:sz w:val="16"/>
          <w:szCs w:val="16"/>
        </w:rPr>
        <w:tab/>
        <w:t xml:space="preserve">(…). </w:t>
      </w:r>
    </w:p>
    <w:p w14:paraId="6A1CDC8A" w14:textId="77777777" w:rsidR="00CA59A2" w:rsidRPr="00613E7E" w:rsidRDefault="00CA59A2" w:rsidP="00613E7E">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613E7E" w:rsidRDefault="00CA59A2" w:rsidP="00613E7E">
      <w:pPr>
        <w:pStyle w:val="Textonotapie"/>
        <w:tabs>
          <w:tab w:val="left" w:pos="567"/>
        </w:tabs>
        <w:ind w:left="567" w:right="-1" w:hanging="567"/>
        <w:jc w:val="both"/>
        <w:rPr>
          <w:rFonts w:ascii="Arial Narrow" w:eastAsia="Arial Narrow" w:hAnsi="Arial Narrow" w:cs="Arial"/>
          <w:b/>
          <w:bCs/>
          <w:sz w:val="16"/>
          <w:szCs w:val="16"/>
        </w:rPr>
      </w:pPr>
      <w:r w:rsidRPr="00613E7E">
        <w:rPr>
          <w:rFonts w:ascii="Arial Narrow" w:eastAsia="Arial Narrow" w:hAnsi="Arial Narrow" w:cs="Arial"/>
          <w:sz w:val="16"/>
          <w:szCs w:val="16"/>
        </w:rPr>
        <w:tab/>
      </w:r>
      <w:r w:rsidRPr="00613E7E">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613E7E" w:rsidRDefault="00CA59A2" w:rsidP="00613E7E">
      <w:pPr>
        <w:pStyle w:val="Textonotapie"/>
        <w:tabs>
          <w:tab w:val="left" w:pos="567"/>
        </w:tabs>
        <w:ind w:left="567" w:right="-1" w:hanging="567"/>
        <w:jc w:val="both"/>
        <w:rPr>
          <w:rFonts w:ascii="Arial Narrow" w:eastAsia="Arial Narrow" w:hAnsi="Arial Narrow" w:cs="Arial"/>
          <w:sz w:val="16"/>
          <w:szCs w:val="16"/>
        </w:rPr>
      </w:pPr>
      <w:r w:rsidRPr="00613E7E">
        <w:rPr>
          <w:rFonts w:ascii="Arial Narrow" w:eastAsia="Arial Narrow" w:hAnsi="Arial Narrow" w:cs="Arial"/>
          <w:b/>
          <w:bCs/>
          <w:sz w:val="16"/>
          <w:szCs w:val="16"/>
        </w:rPr>
        <w:tab/>
        <w:t>Artículo 27.-</w:t>
      </w:r>
      <w:r w:rsidRPr="00613E7E">
        <w:rPr>
          <w:rFonts w:ascii="Arial Narrow" w:eastAsia="Arial Narrow" w:hAnsi="Arial Narrow" w:cs="Arial"/>
          <w:sz w:val="16"/>
          <w:szCs w:val="16"/>
        </w:rPr>
        <w:t xml:space="preserve"> De la Comisión de Protección al </w:t>
      </w:r>
      <w:proofErr w:type="gramStart"/>
      <w:r w:rsidRPr="00613E7E">
        <w:rPr>
          <w:rFonts w:ascii="Arial Narrow" w:eastAsia="Arial Narrow" w:hAnsi="Arial Narrow" w:cs="Arial"/>
          <w:sz w:val="16"/>
          <w:szCs w:val="16"/>
        </w:rPr>
        <w:t>Consumidor.-</w:t>
      </w:r>
      <w:proofErr w:type="gramEnd"/>
      <w:r w:rsidRPr="00613E7E">
        <w:rPr>
          <w:rFonts w:ascii="Arial Narrow" w:eastAsia="Arial Narrow" w:hAnsi="Arial Narrow" w:cs="Arial"/>
          <w:sz w:val="16"/>
          <w:szCs w:val="16"/>
        </w:rPr>
        <w:t xml:space="preserve"> </w:t>
      </w:r>
    </w:p>
    <w:p w14:paraId="5B348423" w14:textId="77777777" w:rsidR="00CA59A2" w:rsidRPr="00613E7E" w:rsidRDefault="00CA59A2" w:rsidP="00613E7E">
      <w:pPr>
        <w:pStyle w:val="Textonotapie"/>
        <w:tabs>
          <w:tab w:val="left" w:pos="567"/>
        </w:tabs>
        <w:ind w:left="567" w:right="-1" w:hanging="567"/>
        <w:jc w:val="both"/>
        <w:rPr>
          <w:rFonts w:ascii="Arial Narrow" w:eastAsia="Arial Narrow" w:hAnsi="Arial Narrow" w:cs="Arial"/>
          <w:sz w:val="16"/>
          <w:szCs w:val="16"/>
        </w:rPr>
      </w:pPr>
      <w:r w:rsidRPr="00613E7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613E7E" w:rsidRDefault="00CA59A2" w:rsidP="00613E7E">
      <w:pPr>
        <w:pStyle w:val="Textonotapie"/>
        <w:tabs>
          <w:tab w:val="left" w:pos="567"/>
        </w:tabs>
        <w:ind w:right="-1"/>
        <w:jc w:val="both"/>
        <w:rPr>
          <w:rFonts w:ascii="Arial Narrow" w:eastAsia="Arial Narrow" w:hAnsi="Arial Narrow" w:cs="Arial"/>
          <w:sz w:val="16"/>
          <w:szCs w:val="16"/>
        </w:rPr>
      </w:pPr>
    </w:p>
  </w:footnote>
  <w:footnote w:id="4">
    <w:p w14:paraId="718762D2" w14:textId="77777777" w:rsidR="00711750" w:rsidRPr="00613E7E" w:rsidRDefault="00711750" w:rsidP="00613E7E">
      <w:pPr>
        <w:pStyle w:val="Textonotapie"/>
        <w:tabs>
          <w:tab w:val="left" w:pos="567"/>
        </w:tabs>
        <w:ind w:left="567" w:right="-1" w:hanging="567"/>
        <w:jc w:val="both"/>
        <w:rPr>
          <w:rFonts w:ascii="Arial Narrow" w:eastAsia="Arial Narrow" w:hAnsi="Arial Narrow" w:cs="Arial Narrow"/>
          <w:b/>
          <w:bCs/>
          <w:sz w:val="16"/>
          <w:szCs w:val="16"/>
        </w:rPr>
      </w:pPr>
      <w:r w:rsidRPr="00613E7E">
        <w:rPr>
          <w:rStyle w:val="Refdenotaalpie"/>
          <w:rFonts w:ascii="Arial Narrow" w:hAnsi="Arial Narrow"/>
          <w:sz w:val="16"/>
          <w:szCs w:val="16"/>
          <w:vertAlign w:val="superscript"/>
        </w:rPr>
        <w:footnoteRef/>
      </w:r>
      <w:r w:rsidRPr="00613E7E">
        <w:rPr>
          <w:rFonts w:ascii="Arial Narrow" w:hAnsi="Arial Narrow"/>
          <w:sz w:val="16"/>
          <w:szCs w:val="16"/>
        </w:rPr>
        <w:t xml:space="preserve"> </w:t>
      </w:r>
      <w:r w:rsidRPr="00613E7E">
        <w:rPr>
          <w:rFonts w:ascii="Arial Narrow" w:hAnsi="Arial Narrow"/>
          <w:sz w:val="16"/>
          <w:szCs w:val="16"/>
        </w:rPr>
        <w:tab/>
      </w:r>
      <w:r w:rsidRPr="00613E7E">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613E7E" w:rsidRDefault="00711750" w:rsidP="00613E7E">
      <w:pPr>
        <w:pStyle w:val="Textonotapie"/>
        <w:ind w:left="567" w:right="-1"/>
        <w:jc w:val="both"/>
        <w:rPr>
          <w:rFonts w:ascii="Arial Narrow" w:eastAsia="Arial Narrow" w:hAnsi="Arial Narrow" w:cs="Arial Narrow"/>
          <w:b/>
          <w:bCs/>
          <w:sz w:val="16"/>
          <w:szCs w:val="16"/>
        </w:rPr>
      </w:pPr>
      <w:r w:rsidRPr="00613E7E">
        <w:rPr>
          <w:rFonts w:ascii="Arial Narrow" w:eastAsia="Arial Narrow" w:hAnsi="Arial Narrow" w:cs="Arial Narrow"/>
          <w:b/>
          <w:bCs/>
          <w:sz w:val="16"/>
          <w:szCs w:val="16"/>
        </w:rPr>
        <w:t xml:space="preserve">Artículo 18.- Idoneidad </w:t>
      </w:r>
    </w:p>
    <w:p w14:paraId="478C8B3B" w14:textId="77777777" w:rsidR="00711750" w:rsidRPr="00613E7E" w:rsidRDefault="00711750" w:rsidP="00613E7E">
      <w:pPr>
        <w:pStyle w:val="Textonotapie"/>
        <w:ind w:left="567" w:right="-1"/>
        <w:jc w:val="both"/>
        <w:rPr>
          <w:rFonts w:ascii="Arial Narrow" w:eastAsia="Arial Narrow" w:hAnsi="Arial Narrow" w:cs="Arial Narrow"/>
          <w:sz w:val="16"/>
          <w:szCs w:val="16"/>
        </w:rPr>
      </w:pPr>
      <w:r w:rsidRPr="00613E7E">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613E7E" w:rsidRDefault="00711750" w:rsidP="00613E7E">
      <w:pPr>
        <w:pStyle w:val="Textonotapie"/>
        <w:ind w:left="567" w:right="-1"/>
        <w:jc w:val="both"/>
        <w:rPr>
          <w:rFonts w:ascii="Arial Narrow" w:eastAsia="Arial Narrow" w:hAnsi="Arial Narrow" w:cs="Arial Narrow"/>
          <w:sz w:val="16"/>
          <w:szCs w:val="16"/>
        </w:rPr>
      </w:pPr>
      <w:r w:rsidRPr="00613E7E">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613E7E" w:rsidRDefault="00711750" w:rsidP="00613E7E">
      <w:pPr>
        <w:pStyle w:val="Textonotapie"/>
        <w:ind w:left="567" w:right="-1"/>
        <w:jc w:val="both"/>
        <w:rPr>
          <w:rFonts w:ascii="Arial Narrow" w:eastAsia="Arial Narrow" w:hAnsi="Arial Narrow" w:cs="Arial Narrow"/>
          <w:sz w:val="16"/>
          <w:szCs w:val="16"/>
        </w:rPr>
      </w:pPr>
    </w:p>
    <w:p w14:paraId="2824A68C" w14:textId="77777777" w:rsidR="00711750" w:rsidRPr="00613E7E" w:rsidRDefault="00711750" w:rsidP="00613E7E">
      <w:pPr>
        <w:pStyle w:val="Textonotapie"/>
        <w:ind w:left="567" w:right="-1"/>
        <w:jc w:val="both"/>
        <w:rPr>
          <w:rFonts w:ascii="Arial Narrow" w:eastAsia="Arial Narrow" w:hAnsi="Arial Narrow" w:cs="Arial Narrow"/>
          <w:sz w:val="16"/>
          <w:szCs w:val="16"/>
        </w:rPr>
      </w:pPr>
      <w:r w:rsidRPr="00613E7E">
        <w:rPr>
          <w:rFonts w:ascii="Arial Narrow" w:eastAsia="Arial Narrow" w:hAnsi="Arial Narrow" w:cs="Arial Narrow"/>
          <w:b/>
          <w:bCs/>
          <w:sz w:val="16"/>
          <w:szCs w:val="16"/>
        </w:rPr>
        <w:t xml:space="preserve">Artículo 19.- Obligación de los proveedores </w:t>
      </w:r>
    </w:p>
    <w:p w14:paraId="21160F25" w14:textId="77777777" w:rsidR="00711750" w:rsidRPr="00613E7E" w:rsidRDefault="00711750" w:rsidP="00613E7E">
      <w:pPr>
        <w:pStyle w:val="Textonotapie"/>
        <w:ind w:left="567" w:right="-1"/>
        <w:jc w:val="both"/>
        <w:rPr>
          <w:rFonts w:ascii="Arial Narrow" w:eastAsia="Arial Narrow" w:hAnsi="Arial Narrow" w:cs="Arial Narrow"/>
          <w:sz w:val="16"/>
          <w:szCs w:val="16"/>
        </w:rPr>
      </w:pPr>
      <w:r w:rsidRPr="00613E7E">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613E7E" w:rsidRDefault="00711750" w:rsidP="00613E7E">
      <w:pPr>
        <w:pStyle w:val="Textonotapie"/>
        <w:jc w:val="both"/>
        <w:rPr>
          <w:rFonts w:ascii="Arial Narrow" w:hAnsi="Arial Narrow"/>
          <w:sz w:val="16"/>
          <w:szCs w:val="16"/>
        </w:rPr>
      </w:pPr>
    </w:p>
  </w:footnote>
  <w:footnote w:id="5">
    <w:p w14:paraId="17A59CC5" w14:textId="77777777" w:rsidR="00CA59A2" w:rsidRPr="00613E7E" w:rsidRDefault="00CA59A2" w:rsidP="00613E7E">
      <w:pPr>
        <w:pStyle w:val="Textonotapie"/>
        <w:tabs>
          <w:tab w:val="left" w:pos="567"/>
        </w:tabs>
        <w:ind w:left="567" w:right="-1" w:hanging="567"/>
        <w:jc w:val="both"/>
        <w:rPr>
          <w:rFonts w:ascii="Arial Narrow" w:eastAsia="Arial Narrow" w:hAnsi="Arial Narrow" w:cs="Arial"/>
          <w:sz w:val="16"/>
          <w:szCs w:val="16"/>
        </w:rPr>
      </w:pPr>
      <w:r w:rsidRPr="00613E7E">
        <w:rPr>
          <w:rStyle w:val="Refdenotaalpie"/>
          <w:rFonts w:ascii="Arial Narrow" w:hAnsi="Arial Narrow" w:cs="Arial"/>
          <w:sz w:val="16"/>
          <w:szCs w:val="16"/>
          <w:vertAlign w:val="superscript"/>
        </w:rPr>
        <w:footnoteRef/>
      </w:r>
      <w:r w:rsidRPr="00613E7E">
        <w:rPr>
          <w:rFonts w:ascii="Arial Narrow" w:hAnsi="Arial Narrow" w:cs="Arial"/>
          <w:sz w:val="16"/>
          <w:szCs w:val="16"/>
        </w:rPr>
        <w:t xml:space="preserve"> </w:t>
      </w:r>
      <w:r w:rsidRPr="00613E7E">
        <w:rPr>
          <w:rFonts w:ascii="Arial Narrow" w:hAnsi="Arial Narrow" w:cs="Arial"/>
          <w:sz w:val="16"/>
          <w:szCs w:val="16"/>
        </w:rPr>
        <w:tab/>
      </w:r>
      <w:r w:rsidRPr="00613E7E">
        <w:rPr>
          <w:rFonts w:ascii="Arial Narrow" w:eastAsia="Arial Narrow" w:hAnsi="Arial Narrow" w:cs="Arial"/>
          <w:b/>
          <w:bCs/>
          <w:sz w:val="16"/>
          <w:szCs w:val="16"/>
        </w:rPr>
        <w:t xml:space="preserve">LEY SOBRE FACULTADES, NORMAS Y ORGANIZACIÓN DEL INDECOPI, APROBADA POR DECRETO LEGISLATIVO </w:t>
      </w:r>
      <w:proofErr w:type="spellStart"/>
      <w:r w:rsidRPr="00613E7E">
        <w:rPr>
          <w:rFonts w:ascii="Arial Narrow" w:eastAsia="Arial Narrow" w:hAnsi="Arial Narrow" w:cs="Arial"/>
          <w:b/>
          <w:bCs/>
          <w:sz w:val="16"/>
          <w:szCs w:val="16"/>
        </w:rPr>
        <w:t/>
      </w:r>
      <w:proofErr w:type="spellEnd"/>
      <w:r w:rsidRPr="00613E7E">
        <w:rPr>
          <w:rFonts w:ascii="Arial Narrow" w:eastAsia="Arial Narrow" w:hAnsi="Arial Narrow" w:cs="Arial"/>
          <w:b/>
          <w:bCs/>
          <w:sz w:val="16"/>
          <w:szCs w:val="16"/>
        </w:rPr>
        <w:t xml:space="preserve"> 807 Artículo 24.-</w:t>
      </w:r>
      <w:r w:rsidRPr="00613E7E">
        <w:rPr>
          <w:rFonts w:ascii="Arial Narrow" w:eastAsia="Arial Narrow" w:hAnsi="Arial Narrow" w:cs="Arial"/>
          <w:sz w:val="16"/>
          <w:szCs w:val="16"/>
        </w:rPr>
        <w:t xml:space="preserve"> El </w:t>
      </w:r>
      <w:proofErr w:type="gramStart"/>
      <w:r w:rsidRPr="00613E7E">
        <w:rPr>
          <w:rFonts w:ascii="Arial Narrow" w:eastAsia="Arial Narrow" w:hAnsi="Arial Narrow" w:cs="Arial"/>
          <w:sz w:val="16"/>
          <w:szCs w:val="16"/>
        </w:rPr>
        <w:t>Secretario Técnico</w:t>
      </w:r>
      <w:proofErr w:type="gramEnd"/>
      <w:r w:rsidRPr="00613E7E">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613E7E" w:rsidRDefault="00CA59A2" w:rsidP="00613E7E">
      <w:pPr>
        <w:pStyle w:val="Textonotapie"/>
        <w:tabs>
          <w:tab w:val="left" w:pos="567"/>
        </w:tabs>
        <w:ind w:left="567" w:right="-1" w:hanging="567"/>
        <w:jc w:val="both"/>
        <w:rPr>
          <w:rFonts w:ascii="Arial Narrow" w:eastAsia="Arial Narrow" w:hAnsi="Arial Narrow" w:cs="Arial"/>
          <w:sz w:val="16"/>
          <w:szCs w:val="16"/>
        </w:rPr>
      </w:pPr>
      <w:r w:rsidRPr="00613E7E">
        <w:rPr>
          <w:rFonts w:ascii="Arial Narrow" w:eastAsia="Arial Narrow" w:hAnsi="Arial Narrow" w:cs="Arial"/>
          <w:sz w:val="16"/>
          <w:szCs w:val="16"/>
        </w:rPr>
        <w:tab/>
        <w:t xml:space="preserve">(...) </w:t>
      </w:r>
    </w:p>
    <w:p w14:paraId="7B2AB955" w14:textId="77777777" w:rsidR="00CA59A2" w:rsidRPr="00613E7E" w:rsidRDefault="00CA59A2" w:rsidP="00613E7E">
      <w:pPr>
        <w:pStyle w:val="Textonotapie"/>
        <w:tabs>
          <w:tab w:val="left" w:pos="567"/>
        </w:tabs>
        <w:ind w:left="567" w:right="-1" w:hanging="567"/>
        <w:jc w:val="both"/>
        <w:rPr>
          <w:rFonts w:ascii="Arial Narrow" w:eastAsia="Arial Narrow" w:hAnsi="Arial Narrow" w:cs="Arial"/>
          <w:sz w:val="16"/>
          <w:szCs w:val="16"/>
        </w:rPr>
      </w:pPr>
      <w:r w:rsidRPr="00613E7E">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613E7E" w:rsidRDefault="00CA59A2" w:rsidP="00613E7E">
      <w:pPr>
        <w:pStyle w:val="Textonotapie"/>
        <w:tabs>
          <w:tab w:val="left" w:pos="567"/>
        </w:tabs>
        <w:ind w:left="567" w:right="-1" w:hanging="567"/>
        <w:jc w:val="both"/>
        <w:rPr>
          <w:rFonts w:ascii="Arial Narrow" w:eastAsia="Arial Narrow" w:hAnsi="Arial Narrow" w:cs="Arial"/>
          <w:sz w:val="16"/>
          <w:szCs w:val="16"/>
        </w:rPr>
      </w:pPr>
      <w:r w:rsidRPr="00613E7E">
        <w:rPr>
          <w:rFonts w:ascii="Arial Narrow" w:eastAsia="Arial Narrow" w:hAnsi="Arial Narrow" w:cs="Arial"/>
          <w:sz w:val="16"/>
          <w:szCs w:val="16"/>
        </w:rPr>
        <w:tab/>
        <w:t>(...).</w:t>
      </w:r>
    </w:p>
    <w:p w14:paraId="09B4F71B" w14:textId="77777777" w:rsidR="00CA59A2" w:rsidRPr="00613E7E" w:rsidRDefault="00CA59A2" w:rsidP="00613E7E">
      <w:pPr>
        <w:pStyle w:val="Textonotapie"/>
        <w:tabs>
          <w:tab w:val="left" w:pos="567"/>
        </w:tabs>
        <w:ind w:left="567" w:right="-1" w:hanging="567"/>
        <w:jc w:val="both"/>
        <w:rPr>
          <w:rFonts w:ascii="Arial Narrow" w:eastAsia="Arial Narrow" w:hAnsi="Arial Narrow" w:cs="Arial"/>
          <w:sz w:val="16"/>
          <w:szCs w:val="16"/>
        </w:rPr>
      </w:pPr>
      <w:r w:rsidRPr="00613E7E">
        <w:rPr>
          <w:rFonts w:ascii="Arial Narrow" w:eastAsia="Arial Narrow" w:hAnsi="Arial Narrow" w:cs="Arial"/>
          <w:sz w:val="16"/>
          <w:szCs w:val="16"/>
        </w:rPr>
        <w:t xml:space="preserve">. </w:t>
      </w:r>
    </w:p>
    <w:p w14:paraId="7E788299" w14:textId="77777777" w:rsidR="00CA59A2" w:rsidRPr="00613E7E" w:rsidRDefault="00CA59A2" w:rsidP="00613E7E">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613E7E" w:rsidRDefault="00CA59A2" w:rsidP="00613E7E">
      <w:pPr>
        <w:pStyle w:val="Textonotapie"/>
        <w:ind w:left="567" w:hanging="567"/>
        <w:jc w:val="both"/>
        <w:rPr>
          <w:rFonts w:ascii="Arial Narrow" w:hAnsi="Arial Narrow" w:cs="Arial"/>
          <w:sz w:val="16"/>
          <w:szCs w:val="16"/>
        </w:rPr>
      </w:pPr>
      <w:r w:rsidRPr="00613E7E">
        <w:rPr>
          <w:rStyle w:val="Refdenotaalpie"/>
          <w:rFonts w:ascii="Arial Narrow" w:hAnsi="Arial Narrow" w:cs="Arial"/>
          <w:sz w:val="16"/>
          <w:szCs w:val="16"/>
          <w:vertAlign w:val="superscript"/>
        </w:rPr>
        <w:footnoteRef/>
      </w:r>
      <w:r w:rsidRPr="00613E7E">
        <w:rPr>
          <w:rFonts w:ascii="Arial Narrow" w:hAnsi="Arial Narrow" w:cs="Arial"/>
          <w:sz w:val="16"/>
          <w:szCs w:val="16"/>
        </w:rPr>
        <w:t xml:space="preserve"> </w:t>
      </w:r>
      <w:r w:rsidRPr="00613E7E">
        <w:rPr>
          <w:rFonts w:ascii="Arial Narrow" w:hAnsi="Arial Narrow" w:cs="Arial"/>
          <w:sz w:val="16"/>
          <w:szCs w:val="16"/>
        </w:rPr>
        <w:tab/>
        <w:t xml:space="preserve">El número de trabajadores se atenderá siempre que la empresa haya sido constituida antes de la vigencia de la Ley </w:t>
      </w:r>
      <w:proofErr w:type="spellStart"/>
      <w:r w:rsidRPr="00613E7E">
        <w:rPr>
          <w:rFonts w:ascii="Arial Narrow" w:hAnsi="Arial Narrow" w:cs="Arial"/>
          <w:sz w:val="16"/>
          <w:szCs w:val="16"/>
        </w:rPr>
        <w:t/>
      </w:r>
      <w:proofErr w:type="spellEnd"/>
      <w:r w:rsidRPr="00613E7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613E7E">
        <w:rPr>
          <w:rFonts w:ascii="Arial Narrow" w:hAnsi="Arial Narrow" w:cs="Arial"/>
          <w:sz w:val="16"/>
          <w:szCs w:val="16"/>
        </w:rPr>
        <w:t>entrada en vigencia</w:t>
      </w:r>
      <w:proofErr w:type="gramEnd"/>
      <w:r w:rsidRPr="00613E7E">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613E7E" w:rsidRDefault="00CA59A2" w:rsidP="00613E7E">
      <w:pPr>
        <w:pStyle w:val="Textonotapie"/>
        <w:ind w:left="567" w:hanging="567"/>
        <w:jc w:val="both"/>
        <w:rPr>
          <w:rFonts w:ascii="Arial Narrow" w:hAnsi="Arial Narrow" w:cs="Arial"/>
          <w:sz w:val="16"/>
          <w:szCs w:val="16"/>
        </w:rPr>
      </w:pPr>
    </w:p>
  </w:footnote>
  <w:footnote w:id="7">
    <w:p w14:paraId="12554D7B" w14:textId="77777777" w:rsidR="00CA59A2" w:rsidRPr="00613E7E" w:rsidRDefault="00CA59A2" w:rsidP="00613E7E">
      <w:pPr>
        <w:pStyle w:val="Textonotapie"/>
        <w:ind w:left="567" w:hanging="567"/>
        <w:jc w:val="both"/>
        <w:rPr>
          <w:rFonts w:ascii="Arial Narrow" w:hAnsi="Arial Narrow" w:cs="Arial"/>
          <w:sz w:val="16"/>
          <w:szCs w:val="16"/>
        </w:rPr>
      </w:pPr>
      <w:r w:rsidRPr="00613E7E">
        <w:rPr>
          <w:rStyle w:val="Refdenotaalpie"/>
          <w:rFonts w:ascii="Arial Narrow" w:hAnsi="Arial Narrow" w:cs="Arial"/>
          <w:sz w:val="16"/>
          <w:szCs w:val="16"/>
          <w:vertAlign w:val="superscript"/>
        </w:rPr>
        <w:footnoteRef/>
      </w:r>
      <w:r w:rsidRPr="00613E7E">
        <w:rPr>
          <w:rFonts w:ascii="Arial Narrow" w:hAnsi="Arial Narrow" w:cs="Arial"/>
          <w:sz w:val="16"/>
          <w:szCs w:val="16"/>
        </w:rPr>
        <w:t xml:space="preserve"> </w:t>
      </w:r>
      <w:r w:rsidRPr="00613E7E">
        <w:rPr>
          <w:rFonts w:ascii="Arial Narrow" w:hAnsi="Arial Narrow" w:cs="Arial"/>
          <w:sz w:val="16"/>
          <w:szCs w:val="16"/>
        </w:rPr>
        <w:tab/>
      </w:r>
      <w:r w:rsidRPr="00613E7E">
        <w:rPr>
          <w:rFonts w:ascii="Arial Narrow" w:eastAsia="Arial Narrow" w:hAnsi="Arial Narrow" w:cs="Arial"/>
          <w:b/>
          <w:sz w:val="16"/>
          <w:szCs w:val="16"/>
        </w:rPr>
        <w:t>LEY 29571, CÓDIGO DE PROTECCIÓN Y DEFENSA DEL CONSUMIDOR</w:t>
      </w:r>
      <w:r w:rsidRPr="00613E7E">
        <w:rPr>
          <w:rFonts w:ascii="Arial Narrow" w:hAnsi="Arial Narrow" w:cs="Arial"/>
          <w:b/>
          <w:bCs/>
          <w:sz w:val="16"/>
          <w:szCs w:val="16"/>
        </w:rPr>
        <w:t xml:space="preserve">, </w:t>
      </w:r>
      <w:r w:rsidRPr="00613E7E">
        <w:rPr>
          <w:rFonts w:ascii="Arial Narrow" w:hAnsi="Arial Narrow" w:cs="Arial"/>
          <w:b/>
          <w:sz w:val="16"/>
          <w:szCs w:val="16"/>
        </w:rPr>
        <w:t>publicado el 2 de setiembre de 2010 y modificado por Decreto Legislativo 1308</w:t>
      </w:r>
    </w:p>
    <w:p w14:paraId="6D8A2F03" w14:textId="77777777" w:rsidR="00CA59A2" w:rsidRPr="00613E7E" w:rsidRDefault="00CA59A2" w:rsidP="00613E7E">
      <w:pPr>
        <w:pStyle w:val="Textonotapie"/>
        <w:ind w:left="567" w:hanging="567"/>
        <w:jc w:val="both"/>
        <w:rPr>
          <w:rFonts w:ascii="Arial Narrow" w:hAnsi="Arial Narrow" w:cs="Arial"/>
          <w:b/>
          <w:bCs/>
          <w:sz w:val="16"/>
          <w:szCs w:val="16"/>
        </w:rPr>
      </w:pPr>
      <w:r w:rsidRPr="00613E7E">
        <w:rPr>
          <w:rFonts w:ascii="Arial Narrow" w:hAnsi="Arial Narrow" w:cs="Arial"/>
          <w:sz w:val="16"/>
          <w:szCs w:val="16"/>
        </w:rPr>
        <w:tab/>
      </w:r>
      <w:r w:rsidRPr="00613E7E">
        <w:rPr>
          <w:rFonts w:ascii="Arial Narrow" w:hAnsi="Arial Narrow" w:cs="Arial"/>
          <w:b/>
          <w:bCs/>
          <w:sz w:val="16"/>
          <w:szCs w:val="16"/>
        </w:rPr>
        <w:t>Artículo 110.- Sanciones Administrativas</w:t>
      </w:r>
    </w:p>
    <w:p w14:paraId="693A834B" w14:textId="77777777" w:rsidR="00CA59A2" w:rsidRPr="00613E7E" w:rsidRDefault="00CA59A2" w:rsidP="00613E7E">
      <w:pPr>
        <w:autoSpaceDE w:val="0"/>
        <w:autoSpaceDN w:val="0"/>
        <w:adjustRightInd w:val="0"/>
        <w:spacing w:after="0" w:line="240" w:lineRule="auto"/>
        <w:ind w:left="567"/>
        <w:jc w:val="both"/>
        <w:rPr>
          <w:rFonts w:ascii="Arial Narrow" w:hAnsi="Arial Narrow" w:cs="Arial"/>
          <w:sz w:val="16"/>
          <w:szCs w:val="16"/>
          <w:lang w:eastAsia="es-PE"/>
        </w:rPr>
      </w:pPr>
      <w:r w:rsidRPr="00613E7E">
        <w:rPr>
          <w:rFonts w:ascii="Arial Narrow" w:hAnsi="Arial Narrow" w:cs="Arial"/>
          <w:sz w:val="16"/>
          <w:szCs w:val="16"/>
          <w:lang w:eastAsia="es-PE"/>
        </w:rPr>
        <w:t>(…)</w:t>
      </w:r>
    </w:p>
    <w:p w14:paraId="04CBC22B" w14:textId="77777777" w:rsidR="00CA59A2" w:rsidRPr="00613E7E" w:rsidRDefault="00CA59A2" w:rsidP="00613E7E">
      <w:pPr>
        <w:autoSpaceDE w:val="0"/>
        <w:autoSpaceDN w:val="0"/>
        <w:adjustRightInd w:val="0"/>
        <w:spacing w:after="0" w:line="240" w:lineRule="auto"/>
        <w:ind w:left="567"/>
        <w:jc w:val="both"/>
        <w:rPr>
          <w:rFonts w:ascii="Arial Narrow" w:hAnsi="Arial Narrow" w:cs="Arial"/>
          <w:sz w:val="16"/>
          <w:szCs w:val="16"/>
          <w:lang w:eastAsia="es-PE"/>
        </w:rPr>
      </w:pPr>
      <w:r w:rsidRPr="00613E7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613E7E" w:rsidRDefault="00CA59A2" w:rsidP="00613E7E">
      <w:pPr>
        <w:autoSpaceDE w:val="0"/>
        <w:autoSpaceDN w:val="0"/>
        <w:adjustRightInd w:val="0"/>
        <w:spacing w:after="0" w:line="240" w:lineRule="auto"/>
        <w:ind w:left="567"/>
        <w:jc w:val="both"/>
        <w:rPr>
          <w:rFonts w:ascii="Arial Narrow" w:hAnsi="Arial Narrow" w:cs="Arial"/>
          <w:sz w:val="16"/>
          <w:szCs w:val="16"/>
          <w:lang w:eastAsia="es-PE"/>
        </w:rPr>
      </w:pPr>
      <w:r w:rsidRPr="00613E7E">
        <w:rPr>
          <w:rFonts w:ascii="Arial Narrow" w:hAnsi="Arial Narrow" w:cs="Arial"/>
          <w:sz w:val="16"/>
          <w:szCs w:val="16"/>
          <w:lang w:eastAsia="es-PE"/>
        </w:rPr>
        <w:t>(…).</w:t>
      </w:r>
    </w:p>
    <w:p w14:paraId="3B6754D8" w14:textId="77777777" w:rsidR="00CA59A2" w:rsidRPr="00613E7E" w:rsidRDefault="00CA59A2" w:rsidP="00613E7E">
      <w:pPr>
        <w:pStyle w:val="Textonotapie"/>
        <w:tabs>
          <w:tab w:val="left" w:pos="284"/>
        </w:tabs>
        <w:ind w:left="567" w:hanging="567"/>
        <w:jc w:val="both"/>
        <w:rPr>
          <w:rFonts w:ascii="Arial Narrow" w:hAnsi="Arial Narrow" w:cs="Arial"/>
          <w:b/>
          <w:bCs/>
          <w:sz w:val="16"/>
          <w:szCs w:val="16"/>
        </w:rPr>
      </w:pPr>
    </w:p>
  </w:footnote>
  <w:footnote w:id="8">
    <w:p w14:paraId="062EC860" w14:textId="77777777" w:rsidR="00CA59A2" w:rsidRPr="00613E7E" w:rsidRDefault="00CA59A2" w:rsidP="00613E7E">
      <w:pPr>
        <w:spacing w:after="0" w:line="240" w:lineRule="auto"/>
        <w:ind w:left="567" w:hanging="567"/>
        <w:jc w:val="both"/>
        <w:rPr>
          <w:rFonts w:ascii="Arial Narrow" w:hAnsi="Arial Narrow" w:cs="Arial"/>
          <w:sz w:val="16"/>
          <w:szCs w:val="16"/>
        </w:rPr>
      </w:pPr>
      <w:r w:rsidRPr="00613E7E">
        <w:rPr>
          <w:rStyle w:val="Refdenotaalpie"/>
          <w:rFonts w:ascii="Arial Narrow" w:hAnsi="Arial Narrow" w:cs="Arial"/>
          <w:sz w:val="16"/>
          <w:szCs w:val="16"/>
          <w:vertAlign w:val="superscript"/>
        </w:rPr>
        <w:footnoteRef/>
      </w:r>
      <w:r w:rsidRPr="00613E7E">
        <w:rPr>
          <w:rFonts w:ascii="Arial Narrow" w:hAnsi="Arial Narrow" w:cs="Arial"/>
          <w:sz w:val="16"/>
          <w:szCs w:val="16"/>
          <w:vertAlign w:val="superscript"/>
        </w:rPr>
        <w:t xml:space="preserve"> </w:t>
      </w:r>
      <w:r w:rsidRPr="00613E7E">
        <w:rPr>
          <w:rFonts w:ascii="Arial Narrow" w:hAnsi="Arial Narrow" w:cs="Arial"/>
          <w:sz w:val="16"/>
          <w:szCs w:val="16"/>
        </w:rPr>
        <w:t xml:space="preserve"> </w:t>
      </w:r>
      <w:r w:rsidRPr="00613E7E">
        <w:rPr>
          <w:rFonts w:ascii="Arial Narrow" w:hAnsi="Arial Narrow" w:cs="Arial"/>
          <w:sz w:val="16"/>
          <w:szCs w:val="16"/>
        </w:rPr>
        <w:tab/>
      </w:r>
      <w:r w:rsidRPr="00613E7E">
        <w:rPr>
          <w:rFonts w:ascii="Arial Narrow" w:eastAsia="Arial Narrow" w:hAnsi="Arial Narrow" w:cs="Arial"/>
          <w:b/>
          <w:sz w:val="16"/>
          <w:szCs w:val="16"/>
        </w:rPr>
        <w:t>LEY 29571, CÓDIGO DE PROTECCIÓN Y DEFENSA DEL CONSUMIDOR</w:t>
      </w:r>
      <w:r w:rsidRPr="00613E7E">
        <w:rPr>
          <w:rFonts w:ascii="Arial Narrow" w:hAnsi="Arial Narrow" w:cs="Arial"/>
          <w:b/>
          <w:bCs/>
          <w:sz w:val="16"/>
          <w:szCs w:val="16"/>
        </w:rPr>
        <w:t xml:space="preserve">, </w:t>
      </w:r>
      <w:r w:rsidRPr="00613E7E">
        <w:rPr>
          <w:rFonts w:ascii="Arial Narrow" w:hAnsi="Arial Narrow" w:cs="Arial"/>
          <w:b/>
          <w:sz w:val="16"/>
          <w:szCs w:val="16"/>
        </w:rPr>
        <w:t>publicado el 2 de setiembre de 2010 y modificado por Decreto Legislativo 1308</w:t>
      </w:r>
    </w:p>
    <w:p w14:paraId="4BC9BF8D" w14:textId="77777777" w:rsidR="00CA59A2" w:rsidRPr="00613E7E" w:rsidRDefault="00CA59A2" w:rsidP="00613E7E">
      <w:pPr>
        <w:spacing w:after="0" w:line="240" w:lineRule="auto"/>
        <w:ind w:left="567" w:hanging="567"/>
        <w:jc w:val="both"/>
        <w:rPr>
          <w:rFonts w:ascii="Arial Narrow" w:eastAsia="Arial Narrow" w:hAnsi="Arial Narrow" w:cs="Arial"/>
          <w:b/>
          <w:sz w:val="16"/>
          <w:szCs w:val="16"/>
        </w:rPr>
      </w:pPr>
      <w:r w:rsidRPr="00613E7E">
        <w:rPr>
          <w:rFonts w:ascii="Arial Narrow" w:eastAsia="Arial Narrow" w:hAnsi="Arial Narrow" w:cs="Arial"/>
          <w:b/>
          <w:sz w:val="16"/>
          <w:szCs w:val="16"/>
        </w:rPr>
        <w:tab/>
        <w:t>Artículo 110.- Sanciones administrativas</w:t>
      </w:r>
    </w:p>
    <w:p w14:paraId="15C6524D" w14:textId="77777777" w:rsidR="00CA59A2" w:rsidRPr="00613E7E" w:rsidRDefault="00CA59A2" w:rsidP="00613E7E">
      <w:pPr>
        <w:spacing w:after="0" w:line="240" w:lineRule="auto"/>
        <w:ind w:left="567"/>
        <w:jc w:val="both"/>
        <w:rPr>
          <w:rFonts w:ascii="Arial Narrow" w:hAnsi="Arial Narrow" w:cs="Arial"/>
          <w:sz w:val="16"/>
          <w:szCs w:val="16"/>
        </w:rPr>
      </w:pPr>
      <w:r w:rsidRPr="00613E7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613E7E" w:rsidRDefault="00CA59A2" w:rsidP="00613E7E">
      <w:pPr>
        <w:numPr>
          <w:ilvl w:val="0"/>
          <w:numId w:val="2"/>
        </w:numPr>
        <w:spacing w:after="0" w:line="240" w:lineRule="auto"/>
        <w:ind w:left="426" w:firstLine="141"/>
        <w:jc w:val="both"/>
        <w:rPr>
          <w:rFonts w:ascii="Arial Narrow" w:eastAsia="Arial Narrow" w:hAnsi="Arial Narrow" w:cs="Arial"/>
          <w:sz w:val="16"/>
          <w:szCs w:val="16"/>
        </w:rPr>
      </w:pPr>
      <w:r w:rsidRPr="00613E7E">
        <w:rPr>
          <w:rFonts w:ascii="Arial Narrow" w:eastAsia="Arial Narrow" w:hAnsi="Arial Narrow" w:cs="Arial"/>
          <w:sz w:val="16"/>
          <w:szCs w:val="16"/>
        </w:rPr>
        <w:t>Infracciones leves, con una amonestación o con una multa de hasta cincuenta (50) UIT.</w:t>
      </w:r>
    </w:p>
    <w:p w14:paraId="3EC7469A" w14:textId="77777777" w:rsidR="00CA59A2" w:rsidRPr="00613E7E" w:rsidRDefault="00CA59A2" w:rsidP="00613E7E">
      <w:pPr>
        <w:numPr>
          <w:ilvl w:val="0"/>
          <w:numId w:val="2"/>
        </w:numPr>
        <w:spacing w:after="0" w:line="240" w:lineRule="auto"/>
        <w:ind w:left="426" w:firstLine="141"/>
        <w:jc w:val="both"/>
        <w:rPr>
          <w:rFonts w:ascii="Arial Narrow" w:eastAsia="Arial Narrow" w:hAnsi="Arial Narrow" w:cs="Arial"/>
          <w:sz w:val="16"/>
          <w:szCs w:val="16"/>
        </w:rPr>
      </w:pPr>
      <w:r w:rsidRPr="00613E7E">
        <w:rPr>
          <w:rFonts w:ascii="Arial Narrow" w:eastAsia="Arial Narrow" w:hAnsi="Arial Narrow" w:cs="Arial"/>
          <w:sz w:val="16"/>
          <w:szCs w:val="16"/>
        </w:rPr>
        <w:t>Infracciones graves, con una multa de hasta ciento cincuenta (150) UIT.</w:t>
      </w:r>
    </w:p>
    <w:p w14:paraId="7DEC6213" w14:textId="77777777" w:rsidR="00CA59A2" w:rsidRPr="00613E7E" w:rsidRDefault="00CA59A2" w:rsidP="00613E7E">
      <w:pPr>
        <w:numPr>
          <w:ilvl w:val="0"/>
          <w:numId w:val="2"/>
        </w:numPr>
        <w:spacing w:after="0" w:line="240" w:lineRule="auto"/>
        <w:ind w:left="426" w:firstLine="141"/>
        <w:jc w:val="both"/>
        <w:rPr>
          <w:rFonts w:ascii="Arial Narrow" w:eastAsia="Arial Narrow" w:hAnsi="Arial Narrow" w:cs="Arial"/>
          <w:sz w:val="16"/>
          <w:szCs w:val="16"/>
        </w:rPr>
      </w:pPr>
      <w:r w:rsidRPr="00613E7E">
        <w:rPr>
          <w:rFonts w:ascii="Arial Narrow" w:eastAsia="Arial Narrow" w:hAnsi="Arial Narrow" w:cs="Arial"/>
          <w:sz w:val="16"/>
          <w:szCs w:val="16"/>
        </w:rPr>
        <w:t>Infracciones muy graves, con una multa de hasta cuatrocientos cincuenta (450) UIT.</w:t>
      </w:r>
    </w:p>
    <w:p w14:paraId="707B74D3" w14:textId="77777777" w:rsidR="00CA59A2" w:rsidRPr="00613E7E" w:rsidRDefault="00CA59A2" w:rsidP="00613E7E">
      <w:pPr>
        <w:spacing w:after="0" w:line="240" w:lineRule="auto"/>
        <w:ind w:left="567"/>
        <w:jc w:val="both"/>
        <w:rPr>
          <w:rFonts w:ascii="Arial Narrow" w:eastAsia="Arial Narrow" w:hAnsi="Arial Narrow" w:cs="Arial"/>
          <w:sz w:val="16"/>
          <w:szCs w:val="16"/>
        </w:rPr>
      </w:pPr>
      <w:r w:rsidRPr="00613E7E">
        <w:rPr>
          <w:rFonts w:ascii="Arial Narrow" w:eastAsia="Arial Narrow" w:hAnsi="Arial Narrow" w:cs="Arial"/>
          <w:sz w:val="16"/>
          <w:szCs w:val="16"/>
        </w:rPr>
        <w:t>(…).</w:t>
      </w:r>
    </w:p>
  </w:footnote>
  <w:footnote w:id="9">
    <w:p w14:paraId="4B3DC1A8" w14:textId="77777777" w:rsidR="00CA59A2" w:rsidRPr="00613E7E" w:rsidRDefault="00CA59A2" w:rsidP="00613E7E">
      <w:pPr>
        <w:spacing w:after="0" w:line="240" w:lineRule="auto"/>
        <w:ind w:left="567" w:hanging="567"/>
        <w:jc w:val="both"/>
        <w:rPr>
          <w:rFonts w:ascii="Arial Narrow" w:eastAsia="Arial Narrow" w:hAnsi="Arial Narrow" w:cs="Arial"/>
          <w:sz w:val="16"/>
          <w:szCs w:val="16"/>
        </w:rPr>
      </w:pPr>
      <w:r w:rsidRPr="00613E7E">
        <w:rPr>
          <w:rStyle w:val="Refdenotaalpie"/>
          <w:rFonts w:ascii="Arial Narrow" w:hAnsi="Arial Narrow" w:cs="Arial"/>
          <w:sz w:val="16"/>
          <w:szCs w:val="16"/>
          <w:vertAlign w:val="superscript"/>
        </w:rPr>
        <w:footnoteRef/>
      </w:r>
      <w:r w:rsidRPr="00613E7E">
        <w:rPr>
          <w:rFonts w:ascii="Arial Narrow" w:hAnsi="Arial Narrow" w:cs="Arial"/>
          <w:sz w:val="16"/>
          <w:szCs w:val="16"/>
        </w:rPr>
        <w:t xml:space="preserve"> </w:t>
      </w:r>
      <w:r w:rsidRPr="00613E7E">
        <w:rPr>
          <w:rFonts w:ascii="Arial Narrow" w:hAnsi="Arial Narrow" w:cs="Arial"/>
          <w:sz w:val="16"/>
          <w:szCs w:val="16"/>
        </w:rPr>
        <w:tab/>
      </w:r>
      <w:r w:rsidRPr="00613E7E">
        <w:rPr>
          <w:rFonts w:ascii="Arial Narrow" w:eastAsia="Arial Narrow" w:hAnsi="Arial Narrow" w:cs="Arial"/>
          <w:b/>
          <w:sz w:val="16"/>
          <w:szCs w:val="16"/>
        </w:rPr>
        <w:t>Artículo 114.- Medidas correctivas</w:t>
      </w:r>
    </w:p>
    <w:p w14:paraId="1B3B1F61" w14:textId="77777777" w:rsidR="00CA59A2" w:rsidRPr="00613E7E" w:rsidRDefault="00CA59A2" w:rsidP="00613E7E">
      <w:pPr>
        <w:spacing w:after="0" w:line="240" w:lineRule="auto"/>
        <w:ind w:left="567"/>
        <w:jc w:val="both"/>
        <w:rPr>
          <w:rFonts w:ascii="Arial Narrow" w:eastAsia="Arial Narrow" w:hAnsi="Arial Narrow" w:cs="Arial"/>
          <w:sz w:val="16"/>
          <w:szCs w:val="16"/>
        </w:rPr>
      </w:pPr>
      <w:r w:rsidRPr="00613E7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613E7E" w:rsidRDefault="00CA59A2" w:rsidP="00613E7E">
      <w:pPr>
        <w:spacing w:after="0" w:line="240" w:lineRule="auto"/>
        <w:ind w:left="567" w:hanging="567"/>
        <w:jc w:val="both"/>
        <w:rPr>
          <w:rFonts w:ascii="Arial Narrow" w:eastAsia="Arial Narrow" w:hAnsi="Arial Narrow" w:cs="Arial"/>
          <w:sz w:val="16"/>
          <w:szCs w:val="16"/>
        </w:rPr>
      </w:pPr>
      <w:r w:rsidRPr="00613E7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613E7E" w:rsidRDefault="00CA59A2" w:rsidP="00613E7E">
      <w:pPr>
        <w:spacing w:after="0" w:line="240" w:lineRule="auto"/>
        <w:ind w:left="567" w:hanging="567"/>
        <w:jc w:val="both"/>
        <w:rPr>
          <w:rFonts w:ascii="Arial Narrow" w:eastAsia="Arial Narrow" w:hAnsi="Arial Narrow" w:cs="Arial"/>
          <w:sz w:val="16"/>
          <w:szCs w:val="16"/>
        </w:rPr>
      </w:pPr>
      <w:r w:rsidRPr="00613E7E">
        <w:rPr>
          <w:rFonts w:ascii="Arial Narrow" w:eastAsia="Arial Narrow" w:hAnsi="Arial Narrow" w:cs="Arial"/>
          <w:sz w:val="16"/>
          <w:szCs w:val="16"/>
        </w:rPr>
        <w:tab/>
        <w:t>Las medidas correctivas complementarias pueden dictarse de oficio o a pedido de parte.</w:t>
      </w:r>
    </w:p>
    <w:p w14:paraId="51455ACA" w14:textId="77777777" w:rsidR="00CA59A2" w:rsidRPr="00613E7E" w:rsidRDefault="00CA59A2" w:rsidP="00613E7E">
      <w:pPr>
        <w:spacing w:after="0" w:line="240" w:lineRule="auto"/>
        <w:ind w:left="567" w:hanging="567"/>
        <w:jc w:val="both"/>
        <w:rPr>
          <w:rFonts w:ascii="Arial Narrow" w:hAnsi="Arial Narrow" w:cs="Arial"/>
          <w:sz w:val="16"/>
          <w:szCs w:val="16"/>
        </w:rPr>
      </w:pPr>
    </w:p>
    <w:p w14:paraId="6CB8D69D" w14:textId="77777777" w:rsidR="00CA59A2" w:rsidRPr="00613E7E" w:rsidRDefault="00CA59A2" w:rsidP="00613E7E">
      <w:pPr>
        <w:spacing w:after="0" w:line="240" w:lineRule="auto"/>
        <w:ind w:left="567" w:hanging="567"/>
        <w:jc w:val="both"/>
        <w:rPr>
          <w:rFonts w:ascii="Arial Narrow" w:hAnsi="Arial Narrow" w:cs="Arial"/>
          <w:sz w:val="16"/>
          <w:szCs w:val="16"/>
        </w:rPr>
      </w:pPr>
      <w:r w:rsidRPr="00613E7E">
        <w:rPr>
          <w:rFonts w:ascii="Arial Narrow" w:eastAsia="Arial Narrow" w:hAnsi="Arial Narrow" w:cs="Arial"/>
          <w:b/>
          <w:sz w:val="16"/>
          <w:szCs w:val="16"/>
        </w:rPr>
        <w:tab/>
        <w:t>Artículo 115.- Medidas correctivas reparadoras</w:t>
      </w:r>
    </w:p>
    <w:p w14:paraId="0A0E4012" w14:textId="77777777" w:rsidR="00CA59A2" w:rsidRPr="00613E7E" w:rsidRDefault="00CA59A2" w:rsidP="00613E7E">
      <w:pPr>
        <w:spacing w:after="0" w:line="240" w:lineRule="auto"/>
        <w:ind w:left="567" w:hanging="283"/>
        <w:jc w:val="both"/>
        <w:rPr>
          <w:rFonts w:ascii="Arial Narrow" w:eastAsia="Arial Narrow" w:hAnsi="Arial Narrow" w:cs="Arial"/>
          <w:sz w:val="16"/>
          <w:szCs w:val="16"/>
        </w:rPr>
      </w:pPr>
      <w:r w:rsidRPr="00613E7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613E7E" w:rsidRDefault="00CA59A2" w:rsidP="00613E7E">
      <w:pPr>
        <w:numPr>
          <w:ilvl w:val="0"/>
          <w:numId w:val="1"/>
        </w:numPr>
        <w:spacing w:after="0" w:line="240" w:lineRule="auto"/>
        <w:ind w:left="567" w:firstLine="0"/>
        <w:jc w:val="both"/>
        <w:rPr>
          <w:rFonts w:ascii="Arial Narrow" w:eastAsia="Arial Narrow" w:hAnsi="Arial Narrow" w:cs="Arial"/>
          <w:sz w:val="16"/>
          <w:szCs w:val="16"/>
        </w:rPr>
      </w:pPr>
      <w:r w:rsidRPr="00613E7E">
        <w:rPr>
          <w:rFonts w:ascii="Arial Narrow" w:eastAsia="Arial Narrow" w:hAnsi="Arial Narrow" w:cs="Arial"/>
          <w:sz w:val="16"/>
          <w:szCs w:val="16"/>
        </w:rPr>
        <w:t>Reparar productos.</w:t>
      </w:r>
    </w:p>
    <w:p w14:paraId="64B5280D" w14:textId="77777777" w:rsidR="00CA59A2" w:rsidRPr="00613E7E" w:rsidRDefault="00CA59A2" w:rsidP="00613E7E">
      <w:pPr>
        <w:numPr>
          <w:ilvl w:val="0"/>
          <w:numId w:val="1"/>
        </w:numPr>
        <w:spacing w:after="0" w:line="240" w:lineRule="auto"/>
        <w:ind w:left="567" w:firstLine="0"/>
        <w:jc w:val="both"/>
        <w:rPr>
          <w:rFonts w:ascii="Arial Narrow" w:eastAsia="Arial Narrow" w:hAnsi="Arial Narrow" w:cs="Arial"/>
          <w:sz w:val="16"/>
          <w:szCs w:val="16"/>
        </w:rPr>
      </w:pPr>
      <w:r w:rsidRPr="00613E7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613E7E" w:rsidRDefault="00CA59A2" w:rsidP="00613E7E">
      <w:pPr>
        <w:numPr>
          <w:ilvl w:val="0"/>
          <w:numId w:val="1"/>
        </w:numPr>
        <w:spacing w:after="0" w:line="240" w:lineRule="auto"/>
        <w:ind w:left="567" w:firstLine="0"/>
        <w:jc w:val="both"/>
        <w:rPr>
          <w:rFonts w:ascii="Arial Narrow" w:eastAsia="Arial Narrow" w:hAnsi="Arial Narrow" w:cs="Arial"/>
          <w:sz w:val="16"/>
          <w:szCs w:val="16"/>
        </w:rPr>
      </w:pPr>
      <w:r w:rsidRPr="00613E7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613E7E" w:rsidRDefault="00CA59A2" w:rsidP="00613E7E">
      <w:pPr>
        <w:numPr>
          <w:ilvl w:val="0"/>
          <w:numId w:val="1"/>
        </w:numPr>
        <w:spacing w:after="0" w:line="240" w:lineRule="auto"/>
        <w:ind w:left="567" w:firstLine="0"/>
        <w:jc w:val="both"/>
        <w:rPr>
          <w:rFonts w:ascii="Arial Narrow" w:eastAsia="Arial Narrow" w:hAnsi="Arial Narrow" w:cs="Arial"/>
          <w:sz w:val="16"/>
          <w:szCs w:val="16"/>
        </w:rPr>
      </w:pPr>
      <w:r w:rsidRPr="00613E7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613E7E" w:rsidRDefault="00CA59A2" w:rsidP="00613E7E">
      <w:pPr>
        <w:numPr>
          <w:ilvl w:val="0"/>
          <w:numId w:val="1"/>
        </w:numPr>
        <w:spacing w:after="0" w:line="240" w:lineRule="auto"/>
        <w:ind w:left="567" w:firstLine="0"/>
        <w:jc w:val="both"/>
        <w:rPr>
          <w:rFonts w:ascii="Arial Narrow" w:eastAsia="Arial Narrow" w:hAnsi="Arial Narrow" w:cs="Arial"/>
          <w:sz w:val="16"/>
          <w:szCs w:val="16"/>
        </w:rPr>
      </w:pPr>
      <w:r w:rsidRPr="00613E7E">
        <w:rPr>
          <w:rFonts w:ascii="Arial Narrow" w:eastAsia="Arial Narrow" w:hAnsi="Arial Narrow" w:cs="Arial"/>
          <w:sz w:val="16"/>
          <w:szCs w:val="16"/>
        </w:rPr>
        <w:t>Cumplir con ejecutar otras prestaciones u obligaciones legales o convencionales a su cargo.</w:t>
      </w:r>
    </w:p>
    <w:p w14:paraId="385F165C" w14:textId="77777777" w:rsidR="00CA59A2" w:rsidRPr="00613E7E" w:rsidRDefault="00CA59A2" w:rsidP="00613E7E">
      <w:pPr>
        <w:numPr>
          <w:ilvl w:val="0"/>
          <w:numId w:val="1"/>
        </w:numPr>
        <w:spacing w:after="0" w:line="240" w:lineRule="auto"/>
        <w:ind w:left="567" w:firstLine="0"/>
        <w:jc w:val="both"/>
        <w:rPr>
          <w:rFonts w:ascii="Arial Narrow" w:eastAsia="Arial Narrow" w:hAnsi="Arial Narrow" w:cs="Arial"/>
          <w:sz w:val="16"/>
          <w:szCs w:val="16"/>
        </w:rPr>
      </w:pPr>
      <w:r w:rsidRPr="00613E7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613E7E" w:rsidRDefault="00CA59A2" w:rsidP="00613E7E">
      <w:pPr>
        <w:numPr>
          <w:ilvl w:val="0"/>
          <w:numId w:val="1"/>
        </w:numPr>
        <w:spacing w:after="0" w:line="240" w:lineRule="auto"/>
        <w:ind w:left="567" w:firstLine="0"/>
        <w:jc w:val="both"/>
        <w:rPr>
          <w:rFonts w:ascii="Arial Narrow" w:eastAsia="Arial Narrow" w:hAnsi="Arial Narrow" w:cs="Arial"/>
          <w:sz w:val="16"/>
          <w:szCs w:val="16"/>
        </w:rPr>
      </w:pPr>
      <w:r w:rsidRPr="00613E7E">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613E7E" w:rsidRDefault="00CA59A2" w:rsidP="00613E7E">
      <w:pPr>
        <w:pStyle w:val="Sinespaciado"/>
        <w:ind w:firstLine="567"/>
        <w:jc w:val="both"/>
        <w:rPr>
          <w:rFonts w:ascii="Arial Narrow" w:hAnsi="Arial Narrow" w:cs="Arial"/>
          <w:sz w:val="16"/>
          <w:szCs w:val="16"/>
        </w:rPr>
      </w:pPr>
      <w:r w:rsidRPr="00613E7E">
        <w:rPr>
          <w:rFonts w:ascii="Arial Narrow" w:hAnsi="Arial Narrow" w:cs="Arial"/>
          <w:sz w:val="16"/>
          <w:szCs w:val="16"/>
        </w:rPr>
        <w:t>Pagar los gastos incurridos por el consumidor para mitigar las consecuencias de la infracción administrativa.</w:t>
      </w:r>
    </w:p>
    <w:p w14:paraId="130D0A42" w14:textId="77777777" w:rsidR="00CA59A2" w:rsidRPr="00613E7E" w:rsidRDefault="00CA59A2" w:rsidP="00613E7E">
      <w:pPr>
        <w:pStyle w:val="Sinespaciado"/>
        <w:ind w:firstLine="567"/>
        <w:jc w:val="both"/>
        <w:rPr>
          <w:rFonts w:ascii="Arial Narrow" w:hAnsi="Arial Narrow" w:cs="Arial"/>
          <w:sz w:val="16"/>
          <w:szCs w:val="16"/>
        </w:rPr>
      </w:pPr>
      <w:r w:rsidRPr="00613E7E">
        <w:rPr>
          <w:rFonts w:ascii="Arial Narrow" w:hAnsi="Arial Narrow" w:cs="Arial"/>
          <w:sz w:val="16"/>
          <w:szCs w:val="16"/>
        </w:rPr>
        <w:t>Otras medidas reparadoras análogas de efectos equivalentes a las anteriores.</w:t>
      </w:r>
    </w:p>
    <w:p w14:paraId="764F3361" w14:textId="77777777" w:rsidR="00CA59A2" w:rsidRPr="00613E7E" w:rsidRDefault="00CA59A2" w:rsidP="00613E7E">
      <w:pPr>
        <w:pStyle w:val="Sinespaciado"/>
        <w:ind w:left="567"/>
        <w:jc w:val="both"/>
        <w:rPr>
          <w:rFonts w:ascii="Arial Narrow" w:hAnsi="Arial Narrow" w:cs="Arial"/>
          <w:sz w:val="16"/>
          <w:szCs w:val="16"/>
        </w:rPr>
      </w:pPr>
      <w:r w:rsidRPr="00613E7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613E7E">
        <w:rPr>
          <w:rFonts w:ascii="Arial Narrow" w:hAnsi="Arial Narrow" w:cs="Arial"/>
          <w:sz w:val="16"/>
          <w:szCs w:val="16"/>
        </w:rPr>
        <w:t>conjuntamente con</w:t>
      </w:r>
      <w:proofErr w:type="gramEnd"/>
      <w:r w:rsidRPr="00613E7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613E7E" w:rsidRDefault="00CA59A2" w:rsidP="00613E7E">
      <w:pPr>
        <w:spacing w:after="0" w:line="240" w:lineRule="auto"/>
        <w:ind w:left="567"/>
        <w:jc w:val="both"/>
        <w:rPr>
          <w:rFonts w:ascii="Arial Narrow" w:hAnsi="Arial Narrow" w:cs="Arial"/>
          <w:sz w:val="16"/>
          <w:szCs w:val="16"/>
        </w:rPr>
      </w:pPr>
      <w:r w:rsidRPr="00613E7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613E7E" w:rsidRDefault="00CA59A2" w:rsidP="00613E7E">
      <w:pPr>
        <w:spacing w:after="0" w:line="240" w:lineRule="auto"/>
        <w:ind w:left="567"/>
        <w:jc w:val="both"/>
        <w:rPr>
          <w:rFonts w:ascii="Arial Narrow" w:hAnsi="Arial Narrow" w:cs="Arial"/>
          <w:sz w:val="16"/>
          <w:szCs w:val="16"/>
        </w:rPr>
      </w:pPr>
      <w:r w:rsidRPr="00613E7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613E7E" w:rsidRDefault="00CA59A2" w:rsidP="00613E7E">
      <w:pPr>
        <w:spacing w:after="0" w:line="240" w:lineRule="auto"/>
        <w:ind w:left="567"/>
        <w:jc w:val="both"/>
        <w:rPr>
          <w:rFonts w:ascii="Arial Narrow" w:eastAsia="Arial Narrow" w:hAnsi="Arial Narrow" w:cs="Arial"/>
          <w:sz w:val="16"/>
          <w:szCs w:val="16"/>
        </w:rPr>
      </w:pPr>
      <w:r w:rsidRPr="00613E7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613E7E" w:rsidRDefault="00CA59A2" w:rsidP="00613E7E">
      <w:pPr>
        <w:spacing w:after="0" w:line="240" w:lineRule="auto"/>
        <w:ind w:left="567"/>
        <w:jc w:val="both"/>
        <w:rPr>
          <w:rFonts w:ascii="Arial Narrow" w:eastAsia="Arial Narrow" w:hAnsi="Arial Narrow" w:cs="Arial"/>
          <w:sz w:val="16"/>
          <w:szCs w:val="16"/>
        </w:rPr>
      </w:pPr>
      <w:r w:rsidRPr="00613E7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613E7E" w:rsidRDefault="00CA59A2" w:rsidP="00613E7E">
      <w:pPr>
        <w:spacing w:after="0" w:line="240" w:lineRule="auto"/>
        <w:ind w:left="567"/>
        <w:jc w:val="both"/>
        <w:rPr>
          <w:rFonts w:ascii="Arial Narrow" w:eastAsia="Arial Narrow" w:hAnsi="Arial Narrow" w:cs="Arial"/>
          <w:sz w:val="16"/>
          <w:szCs w:val="16"/>
        </w:rPr>
      </w:pPr>
      <w:r w:rsidRPr="00613E7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613E7E" w:rsidRDefault="00CA59A2" w:rsidP="00613E7E">
      <w:pPr>
        <w:spacing w:after="0" w:line="240" w:lineRule="auto"/>
        <w:ind w:left="567"/>
        <w:jc w:val="both"/>
        <w:rPr>
          <w:rFonts w:ascii="Arial Narrow" w:eastAsia="Arial Narrow" w:hAnsi="Arial Narrow" w:cs="Arial"/>
          <w:sz w:val="16"/>
          <w:szCs w:val="16"/>
        </w:rPr>
      </w:pPr>
    </w:p>
    <w:p w14:paraId="579B3C0E" w14:textId="77777777" w:rsidR="00CA59A2" w:rsidRPr="00613E7E" w:rsidRDefault="00CA59A2" w:rsidP="00613E7E">
      <w:pPr>
        <w:spacing w:after="0" w:line="240" w:lineRule="auto"/>
        <w:ind w:left="567"/>
        <w:jc w:val="both"/>
        <w:rPr>
          <w:rFonts w:ascii="Arial Narrow" w:eastAsia="Arial Narrow" w:hAnsi="Arial Narrow" w:cs="Arial"/>
          <w:b/>
          <w:bCs/>
          <w:sz w:val="16"/>
          <w:szCs w:val="16"/>
        </w:rPr>
      </w:pPr>
      <w:r w:rsidRPr="00613E7E">
        <w:rPr>
          <w:rFonts w:ascii="Arial Narrow" w:eastAsia="Arial Narrow" w:hAnsi="Arial Narrow" w:cs="Arial"/>
          <w:b/>
          <w:bCs/>
          <w:sz w:val="16"/>
          <w:szCs w:val="16"/>
        </w:rPr>
        <w:t>Artículo 116.- Medidas correctivas complementarias</w:t>
      </w:r>
    </w:p>
    <w:p w14:paraId="795BD0E8" w14:textId="77777777" w:rsidR="00CA59A2" w:rsidRPr="00613E7E" w:rsidRDefault="00CA59A2" w:rsidP="00613E7E">
      <w:pPr>
        <w:spacing w:after="0" w:line="240" w:lineRule="auto"/>
        <w:ind w:left="567"/>
        <w:jc w:val="both"/>
        <w:rPr>
          <w:rFonts w:ascii="Arial Narrow" w:eastAsia="Arial Narrow" w:hAnsi="Arial Narrow" w:cs="Arial"/>
          <w:sz w:val="16"/>
          <w:szCs w:val="16"/>
        </w:rPr>
      </w:pPr>
      <w:r w:rsidRPr="00613E7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613E7E" w:rsidRDefault="00CA59A2" w:rsidP="00613E7E">
      <w:pPr>
        <w:spacing w:after="0" w:line="240" w:lineRule="auto"/>
        <w:ind w:left="567"/>
        <w:jc w:val="both"/>
        <w:rPr>
          <w:rFonts w:ascii="Arial Narrow" w:eastAsia="Arial Narrow" w:hAnsi="Arial Narrow" w:cs="Arial"/>
          <w:sz w:val="16"/>
          <w:szCs w:val="16"/>
        </w:rPr>
      </w:pPr>
      <w:r w:rsidRPr="00613E7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613E7E" w:rsidRDefault="00CA59A2" w:rsidP="00613E7E">
      <w:pPr>
        <w:spacing w:after="0" w:line="240" w:lineRule="auto"/>
        <w:ind w:left="567"/>
        <w:jc w:val="both"/>
        <w:rPr>
          <w:rFonts w:ascii="Arial Narrow" w:eastAsia="Arial Narrow" w:hAnsi="Arial Narrow" w:cs="Arial"/>
          <w:sz w:val="16"/>
          <w:szCs w:val="16"/>
        </w:rPr>
      </w:pPr>
      <w:r w:rsidRPr="00613E7E">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613E7E" w:rsidRDefault="00CA59A2" w:rsidP="00613E7E">
      <w:pPr>
        <w:spacing w:after="0" w:line="240" w:lineRule="auto"/>
        <w:ind w:left="567"/>
        <w:jc w:val="both"/>
        <w:rPr>
          <w:rFonts w:ascii="Arial Narrow" w:eastAsia="Arial Narrow" w:hAnsi="Arial Narrow" w:cs="Arial"/>
          <w:sz w:val="16"/>
          <w:szCs w:val="16"/>
        </w:rPr>
      </w:pPr>
      <w:r w:rsidRPr="00613E7E">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613E7E" w:rsidRDefault="00CA59A2" w:rsidP="00613E7E">
      <w:pPr>
        <w:spacing w:after="0" w:line="240" w:lineRule="auto"/>
        <w:ind w:left="567"/>
        <w:jc w:val="both"/>
        <w:rPr>
          <w:rFonts w:ascii="Arial Narrow" w:eastAsia="Arial Narrow" w:hAnsi="Arial Narrow" w:cs="Arial"/>
          <w:sz w:val="16"/>
          <w:szCs w:val="16"/>
        </w:rPr>
      </w:pPr>
      <w:r w:rsidRPr="00613E7E">
        <w:rPr>
          <w:rFonts w:ascii="Arial Narrow" w:eastAsia="Arial Narrow" w:hAnsi="Arial Narrow" w:cs="Arial"/>
          <w:sz w:val="16"/>
          <w:szCs w:val="16"/>
        </w:rPr>
        <w:t xml:space="preserve">d. En caso de infracciones muy graves y de reincidencia o </w:t>
      </w:r>
      <w:proofErr w:type="spellStart"/>
      <w:r w:rsidRPr="00613E7E">
        <w:rPr>
          <w:rFonts w:ascii="Arial Narrow" w:eastAsia="Arial Narrow" w:hAnsi="Arial Narrow" w:cs="Arial"/>
          <w:sz w:val="16"/>
          <w:szCs w:val="16"/>
        </w:rPr>
        <w:t>reiterancia</w:t>
      </w:r>
      <w:proofErr w:type="spellEnd"/>
      <w:r w:rsidRPr="00613E7E">
        <w:rPr>
          <w:rFonts w:ascii="Arial Narrow" w:eastAsia="Arial Narrow" w:hAnsi="Arial Narrow" w:cs="Arial"/>
          <w:sz w:val="16"/>
          <w:szCs w:val="16"/>
        </w:rPr>
        <w:t xml:space="preserve">: </w:t>
      </w:r>
    </w:p>
    <w:p w14:paraId="700F1C70" w14:textId="77777777" w:rsidR="00CA59A2" w:rsidRPr="00613E7E" w:rsidRDefault="00CA59A2" w:rsidP="00613E7E">
      <w:pPr>
        <w:spacing w:after="0" w:line="240" w:lineRule="auto"/>
        <w:ind w:left="567"/>
        <w:jc w:val="both"/>
        <w:rPr>
          <w:rFonts w:ascii="Arial Narrow" w:eastAsia="Arial Narrow" w:hAnsi="Arial Narrow" w:cs="Arial"/>
          <w:sz w:val="16"/>
          <w:szCs w:val="16"/>
        </w:rPr>
      </w:pPr>
      <w:r w:rsidRPr="00613E7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613E7E" w:rsidRDefault="00CA59A2" w:rsidP="00613E7E">
      <w:pPr>
        <w:spacing w:after="0" w:line="240" w:lineRule="auto"/>
        <w:ind w:left="567"/>
        <w:jc w:val="both"/>
        <w:rPr>
          <w:rFonts w:ascii="Arial Narrow" w:eastAsia="Arial Narrow" w:hAnsi="Arial Narrow" w:cs="Arial"/>
          <w:sz w:val="16"/>
          <w:szCs w:val="16"/>
        </w:rPr>
      </w:pPr>
      <w:r w:rsidRPr="00613E7E">
        <w:rPr>
          <w:rFonts w:ascii="Arial Narrow" w:eastAsia="Arial Narrow" w:hAnsi="Arial Narrow" w:cs="Arial"/>
          <w:sz w:val="16"/>
          <w:szCs w:val="16"/>
        </w:rPr>
        <w:t>(</w:t>
      </w:r>
      <w:proofErr w:type="spellStart"/>
      <w:r w:rsidRPr="00613E7E">
        <w:rPr>
          <w:rFonts w:ascii="Arial Narrow" w:eastAsia="Arial Narrow" w:hAnsi="Arial Narrow" w:cs="Arial"/>
          <w:sz w:val="16"/>
          <w:szCs w:val="16"/>
        </w:rPr>
        <w:t>ii</w:t>
      </w:r>
      <w:proofErr w:type="spellEnd"/>
      <w:r w:rsidRPr="00613E7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613E7E" w:rsidRDefault="00CA59A2" w:rsidP="00613E7E">
      <w:pPr>
        <w:spacing w:after="0" w:line="240" w:lineRule="auto"/>
        <w:ind w:left="567"/>
        <w:jc w:val="both"/>
        <w:rPr>
          <w:rFonts w:ascii="Arial Narrow" w:eastAsia="Arial Narrow" w:hAnsi="Arial Narrow" w:cs="Arial"/>
          <w:sz w:val="16"/>
          <w:szCs w:val="16"/>
        </w:rPr>
      </w:pPr>
      <w:r w:rsidRPr="00613E7E">
        <w:rPr>
          <w:rFonts w:ascii="Arial Narrow" w:eastAsia="Arial Narrow" w:hAnsi="Arial Narrow" w:cs="Arial"/>
          <w:sz w:val="16"/>
          <w:szCs w:val="16"/>
        </w:rPr>
        <w:t xml:space="preserve">e. Publicación de avisos </w:t>
      </w:r>
      <w:proofErr w:type="spellStart"/>
      <w:r w:rsidRPr="00613E7E">
        <w:rPr>
          <w:rFonts w:ascii="Arial Narrow" w:eastAsia="Arial Narrow" w:hAnsi="Arial Narrow" w:cs="Arial"/>
          <w:sz w:val="16"/>
          <w:szCs w:val="16"/>
        </w:rPr>
        <w:t>rectificatorios</w:t>
      </w:r>
      <w:proofErr w:type="spellEnd"/>
      <w:r w:rsidRPr="00613E7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613E7E" w:rsidRDefault="00CA59A2" w:rsidP="00613E7E">
      <w:pPr>
        <w:spacing w:after="0" w:line="240" w:lineRule="auto"/>
        <w:ind w:left="567"/>
        <w:jc w:val="both"/>
        <w:rPr>
          <w:rFonts w:ascii="Arial Narrow" w:eastAsia="Arial Narrow" w:hAnsi="Arial Narrow" w:cs="Arial"/>
          <w:sz w:val="16"/>
          <w:szCs w:val="16"/>
        </w:rPr>
      </w:pPr>
      <w:r w:rsidRPr="00613E7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613E7E" w:rsidRDefault="00CA59A2" w:rsidP="00613E7E">
      <w:pPr>
        <w:spacing w:after="0" w:line="240" w:lineRule="auto"/>
        <w:ind w:left="567"/>
        <w:jc w:val="both"/>
        <w:rPr>
          <w:rFonts w:ascii="Arial Narrow" w:eastAsia="Arial Narrow" w:hAnsi="Arial Narrow" w:cs="Arial"/>
          <w:sz w:val="16"/>
          <w:szCs w:val="16"/>
        </w:rPr>
      </w:pPr>
      <w:r w:rsidRPr="00613E7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613E7E" w:rsidRDefault="00CA59A2" w:rsidP="00613E7E">
      <w:pPr>
        <w:spacing w:after="0" w:line="240" w:lineRule="auto"/>
        <w:ind w:left="567"/>
        <w:jc w:val="both"/>
        <w:rPr>
          <w:rFonts w:ascii="Arial Narrow" w:eastAsia="Arial Narrow" w:hAnsi="Arial Narrow" w:cs="Arial"/>
          <w:sz w:val="16"/>
          <w:szCs w:val="16"/>
        </w:rPr>
      </w:pPr>
    </w:p>
  </w:footnote>
  <w:footnote w:id="10">
    <w:p w14:paraId="1E48C7DB" w14:textId="77777777" w:rsidR="00CA59A2" w:rsidRPr="00613E7E" w:rsidRDefault="00CA59A2" w:rsidP="00613E7E">
      <w:pPr>
        <w:pStyle w:val="Textonotapie"/>
        <w:tabs>
          <w:tab w:val="left" w:pos="567"/>
        </w:tabs>
        <w:ind w:left="567" w:hanging="567"/>
        <w:jc w:val="both"/>
        <w:rPr>
          <w:rFonts w:ascii="Arial Narrow" w:hAnsi="Arial Narrow" w:cs="Arial"/>
          <w:b/>
          <w:sz w:val="16"/>
          <w:szCs w:val="16"/>
        </w:rPr>
      </w:pPr>
      <w:r w:rsidRPr="00613E7E">
        <w:rPr>
          <w:rStyle w:val="Refdenotaalpie"/>
          <w:rFonts w:ascii="Arial Narrow" w:hAnsi="Arial Narrow" w:cs="Arial"/>
          <w:sz w:val="16"/>
          <w:szCs w:val="16"/>
          <w:vertAlign w:val="superscript"/>
        </w:rPr>
        <w:footnoteRef/>
      </w:r>
      <w:r w:rsidRPr="00613E7E">
        <w:rPr>
          <w:rFonts w:ascii="Arial Narrow" w:hAnsi="Arial Narrow" w:cs="Arial"/>
          <w:sz w:val="16"/>
          <w:szCs w:val="16"/>
        </w:rPr>
        <w:t xml:space="preserve"> </w:t>
      </w:r>
      <w:r w:rsidRPr="00613E7E">
        <w:rPr>
          <w:rFonts w:ascii="Arial Narrow" w:hAnsi="Arial Narrow" w:cs="Arial"/>
          <w:sz w:val="16"/>
          <w:szCs w:val="16"/>
        </w:rPr>
        <w:tab/>
      </w:r>
      <w:r w:rsidRPr="00613E7E">
        <w:rPr>
          <w:rFonts w:ascii="Arial Narrow" w:eastAsia="Arial Narrow" w:hAnsi="Arial Narrow" w:cs="Arial"/>
          <w:b/>
          <w:sz w:val="16"/>
          <w:szCs w:val="16"/>
        </w:rPr>
        <w:t>LEY 29571, CÓDIGO DE PROTECCIÓN Y DEFENSA DEL CONSUMIDOR</w:t>
      </w:r>
      <w:r w:rsidRPr="00613E7E">
        <w:rPr>
          <w:rFonts w:ascii="Arial Narrow" w:hAnsi="Arial Narrow" w:cs="Arial"/>
          <w:b/>
          <w:bCs/>
          <w:sz w:val="16"/>
          <w:szCs w:val="16"/>
        </w:rPr>
        <w:t xml:space="preserve">, </w:t>
      </w:r>
      <w:r w:rsidRPr="00613E7E">
        <w:rPr>
          <w:rFonts w:ascii="Arial Narrow" w:hAnsi="Arial Narrow" w:cs="Arial"/>
          <w:b/>
          <w:sz w:val="16"/>
          <w:szCs w:val="16"/>
        </w:rPr>
        <w:t>publicado el 2 de setiembre de 2010 y modificado por Decreto Legislativo 1308</w:t>
      </w:r>
    </w:p>
    <w:p w14:paraId="6927EAA2" w14:textId="77777777" w:rsidR="00CA59A2" w:rsidRPr="00613E7E" w:rsidRDefault="00CA59A2" w:rsidP="00613E7E">
      <w:pPr>
        <w:pStyle w:val="Textonotapie"/>
        <w:tabs>
          <w:tab w:val="left" w:pos="567"/>
        </w:tabs>
        <w:jc w:val="both"/>
        <w:rPr>
          <w:rFonts w:ascii="Arial Narrow" w:eastAsia="Arial Narrow" w:hAnsi="Arial Narrow" w:cs="Arial"/>
          <w:b/>
          <w:sz w:val="16"/>
          <w:szCs w:val="16"/>
        </w:rPr>
      </w:pPr>
      <w:r w:rsidRPr="00613E7E">
        <w:rPr>
          <w:rFonts w:ascii="Arial Narrow" w:eastAsia="Arial Narrow" w:hAnsi="Arial Narrow" w:cs="Arial"/>
          <w:b/>
          <w:sz w:val="16"/>
          <w:szCs w:val="16"/>
        </w:rPr>
        <w:tab/>
        <w:t>Artículo 112.- Criterios de graduación de las sanciones administrativas</w:t>
      </w:r>
    </w:p>
    <w:p w14:paraId="3B612D08" w14:textId="77777777" w:rsidR="00CA59A2" w:rsidRPr="00613E7E" w:rsidRDefault="00CA59A2" w:rsidP="00613E7E">
      <w:pPr>
        <w:pStyle w:val="Textonotapie"/>
        <w:tabs>
          <w:tab w:val="left" w:pos="567"/>
        </w:tabs>
        <w:jc w:val="both"/>
        <w:rPr>
          <w:rFonts w:ascii="Arial Narrow" w:eastAsia="Arial Narrow" w:hAnsi="Arial Narrow" w:cs="Arial"/>
          <w:sz w:val="16"/>
          <w:szCs w:val="16"/>
        </w:rPr>
      </w:pPr>
      <w:r w:rsidRPr="00613E7E">
        <w:rPr>
          <w:rFonts w:ascii="Arial Narrow" w:eastAsia="Arial Narrow" w:hAnsi="Arial Narrow" w:cs="Arial"/>
          <w:sz w:val="16"/>
          <w:szCs w:val="16"/>
        </w:rPr>
        <w:tab/>
        <w:t>(…)</w:t>
      </w:r>
    </w:p>
    <w:p w14:paraId="1A096021" w14:textId="77777777" w:rsidR="00CA59A2" w:rsidRPr="00613E7E" w:rsidRDefault="00CA59A2" w:rsidP="00613E7E">
      <w:pPr>
        <w:pStyle w:val="Textonotapie"/>
        <w:tabs>
          <w:tab w:val="left" w:pos="567"/>
        </w:tabs>
        <w:jc w:val="both"/>
        <w:rPr>
          <w:rFonts w:ascii="Arial Narrow" w:eastAsia="Arial Narrow" w:hAnsi="Arial Narrow" w:cs="Arial"/>
          <w:sz w:val="16"/>
          <w:szCs w:val="16"/>
        </w:rPr>
      </w:pPr>
      <w:r w:rsidRPr="00613E7E">
        <w:rPr>
          <w:rFonts w:ascii="Arial Narrow" w:eastAsia="Arial Narrow" w:hAnsi="Arial Narrow" w:cs="Arial"/>
          <w:sz w:val="16"/>
          <w:szCs w:val="16"/>
        </w:rPr>
        <w:tab/>
        <w:t>Se consideran circunstancias atenuantes especiales, las siguientes:</w:t>
      </w:r>
    </w:p>
    <w:p w14:paraId="74B98BC1" w14:textId="77777777" w:rsidR="00CA59A2" w:rsidRPr="00613E7E" w:rsidRDefault="00CA59A2" w:rsidP="00613E7E">
      <w:pPr>
        <w:pStyle w:val="Textonotapie"/>
        <w:tabs>
          <w:tab w:val="left" w:pos="567"/>
        </w:tabs>
        <w:jc w:val="both"/>
        <w:rPr>
          <w:rFonts w:ascii="Arial Narrow" w:eastAsia="Arial Narrow" w:hAnsi="Arial Narrow" w:cs="Arial"/>
          <w:sz w:val="16"/>
          <w:szCs w:val="16"/>
        </w:rPr>
      </w:pPr>
      <w:r w:rsidRPr="00613E7E">
        <w:rPr>
          <w:rFonts w:ascii="Arial Narrow" w:eastAsia="Arial Narrow" w:hAnsi="Arial Narrow" w:cs="Arial"/>
          <w:sz w:val="16"/>
          <w:szCs w:val="16"/>
        </w:rPr>
        <w:tab/>
        <w:t>(…)</w:t>
      </w:r>
    </w:p>
    <w:p w14:paraId="0D336D0B" w14:textId="77777777" w:rsidR="00CA59A2" w:rsidRPr="00613E7E" w:rsidRDefault="00CA59A2" w:rsidP="00613E7E">
      <w:pPr>
        <w:pStyle w:val="Textonotapie"/>
        <w:tabs>
          <w:tab w:val="left" w:pos="567"/>
        </w:tabs>
        <w:ind w:left="567"/>
        <w:jc w:val="both"/>
        <w:rPr>
          <w:rFonts w:ascii="Arial Narrow" w:eastAsia="Arial Narrow" w:hAnsi="Arial Narrow" w:cs="Arial"/>
          <w:sz w:val="16"/>
          <w:szCs w:val="16"/>
        </w:rPr>
      </w:pPr>
      <w:r w:rsidRPr="00613E7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613E7E">
        <w:rPr>
          <w:rFonts w:ascii="Arial Narrow" w:eastAsia="Arial Narrow" w:hAnsi="Arial Narrow" w:cs="Arial"/>
          <w:sz w:val="16"/>
          <w:szCs w:val="16"/>
        </w:rPr>
        <w:t>liminarmente</w:t>
      </w:r>
      <w:proofErr w:type="spellEnd"/>
      <w:r w:rsidRPr="00613E7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613E7E" w:rsidRDefault="00CA59A2" w:rsidP="00613E7E">
      <w:pPr>
        <w:pStyle w:val="Textonotapie"/>
        <w:jc w:val="both"/>
        <w:rPr>
          <w:rFonts w:ascii="Arial Narrow" w:hAnsi="Arial Narrow" w:cs="Arial"/>
          <w:sz w:val="16"/>
          <w:szCs w:val="16"/>
        </w:rPr>
      </w:pPr>
    </w:p>
  </w:footnote>
  <w:footnote w:id="11">
    <w:p w14:paraId="3836DFB3" w14:textId="77777777" w:rsidR="00CA59A2" w:rsidRPr="00613E7E" w:rsidRDefault="00CA59A2" w:rsidP="00613E7E">
      <w:pPr>
        <w:autoSpaceDE w:val="0"/>
        <w:autoSpaceDN w:val="0"/>
        <w:adjustRightInd w:val="0"/>
        <w:spacing w:after="0" w:line="240" w:lineRule="auto"/>
        <w:ind w:left="567" w:hanging="567"/>
        <w:jc w:val="both"/>
        <w:rPr>
          <w:rFonts w:ascii="Arial Narrow" w:hAnsi="Arial Narrow" w:cs="Arial"/>
          <w:b/>
          <w:bCs/>
          <w:sz w:val="16"/>
          <w:szCs w:val="16"/>
        </w:rPr>
      </w:pPr>
      <w:r w:rsidRPr="00613E7E">
        <w:rPr>
          <w:rStyle w:val="Refdenotaalpie"/>
          <w:rFonts w:ascii="Arial Narrow" w:hAnsi="Arial Narrow" w:cs="Arial"/>
          <w:b/>
          <w:bCs/>
          <w:sz w:val="16"/>
          <w:szCs w:val="16"/>
          <w:vertAlign w:val="superscript"/>
        </w:rPr>
        <w:footnoteRef/>
      </w:r>
      <w:r w:rsidRPr="00613E7E">
        <w:rPr>
          <w:rFonts w:ascii="Arial Narrow" w:hAnsi="Arial Narrow" w:cs="Arial"/>
          <w:b/>
          <w:bCs/>
          <w:sz w:val="16"/>
          <w:szCs w:val="16"/>
        </w:rPr>
        <w:t xml:space="preserve"> </w:t>
      </w:r>
      <w:r w:rsidRPr="00613E7E">
        <w:rPr>
          <w:rFonts w:ascii="Arial Narrow" w:hAnsi="Arial Narrow" w:cs="Arial"/>
          <w:b/>
          <w:bCs/>
          <w:sz w:val="16"/>
          <w:szCs w:val="16"/>
        </w:rPr>
        <w:tab/>
        <w:t xml:space="preserve">DECRETO LEGISLATIVO </w:t>
      </w:r>
      <w:proofErr w:type="spellStart"/>
      <w:r w:rsidRPr="00613E7E">
        <w:rPr>
          <w:rFonts w:ascii="Arial Narrow" w:hAnsi="Arial Narrow" w:cs="Arial"/>
          <w:b/>
          <w:bCs/>
          <w:sz w:val="16"/>
          <w:szCs w:val="16"/>
        </w:rPr>
        <w:t/>
      </w:r>
      <w:proofErr w:type="spellEnd"/>
      <w:r w:rsidRPr="00613E7E">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613E7E" w:rsidRDefault="00CA59A2" w:rsidP="00613E7E">
      <w:pPr>
        <w:pStyle w:val="NormalWeb"/>
        <w:spacing w:after="0" w:line="240" w:lineRule="auto"/>
        <w:ind w:left="567"/>
        <w:jc w:val="both"/>
        <w:rPr>
          <w:rFonts w:ascii="Arial Narrow" w:hAnsi="Arial Narrow" w:cs="Arial"/>
          <w:bCs/>
          <w:sz w:val="16"/>
          <w:szCs w:val="16"/>
        </w:rPr>
      </w:pPr>
      <w:r w:rsidRPr="00613E7E">
        <w:rPr>
          <w:rFonts w:ascii="Arial Narrow" w:hAnsi="Arial Narrow" w:cs="Arial"/>
          <w:b/>
          <w:sz w:val="16"/>
          <w:szCs w:val="16"/>
        </w:rPr>
        <w:t xml:space="preserve">Artículo 29.- </w:t>
      </w:r>
      <w:r w:rsidRPr="00613E7E">
        <w:rPr>
          <w:rFonts w:ascii="Arial Narrow" w:hAnsi="Arial Narrow" w:cs="Arial"/>
          <w:bCs/>
          <w:sz w:val="16"/>
          <w:szCs w:val="16"/>
        </w:rPr>
        <w:t xml:space="preserve">En cualquier estado del procedimiento, e incluso antes de admitirse a trámite la denuncia, el </w:t>
      </w:r>
      <w:proofErr w:type="gramStart"/>
      <w:r w:rsidRPr="00613E7E">
        <w:rPr>
          <w:rFonts w:ascii="Arial Narrow" w:hAnsi="Arial Narrow" w:cs="Arial"/>
          <w:bCs/>
          <w:sz w:val="16"/>
          <w:szCs w:val="16"/>
        </w:rPr>
        <w:t>Secretario Técnico</w:t>
      </w:r>
      <w:proofErr w:type="gramEnd"/>
      <w:r w:rsidRPr="00613E7E">
        <w:rPr>
          <w:rFonts w:ascii="Arial Narrow" w:hAnsi="Arial Narrow" w:cs="Arial"/>
          <w:bCs/>
          <w:sz w:val="16"/>
          <w:szCs w:val="16"/>
        </w:rPr>
        <w:t xml:space="preserve"> podrá citar a las partes a audiencia de conciliación. La audiencia se desarrollará ante el </w:t>
      </w:r>
      <w:proofErr w:type="gramStart"/>
      <w:r w:rsidRPr="00613E7E">
        <w:rPr>
          <w:rFonts w:ascii="Arial Narrow" w:hAnsi="Arial Narrow" w:cs="Arial"/>
          <w:bCs/>
          <w:sz w:val="16"/>
          <w:szCs w:val="16"/>
        </w:rPr>
        <w:t>Secretario Técnico</w:t>
      </w:r>
      <w:proofErr w:type="gramEnd"/>
      <w:r w:rsidRPr="00613E7E">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613E7E" w:rsidRDefault="00CA59A2" w:rsidP="00613E7E">
      <w:pPr>
        <w:pStyle w:val="NormalWeb"/>
        <w:spacing w:after="0" w:line="240" w:lineRule="auto"/>
        <w:ind w:left="567"/>
        <w:jc w:val="both"/>
        <w:rPr>
          <w:rFonts w:ascii="Arial Narrow" w:hAnsi="Arial Narrow" w:cs="Arial"/>
          <w:sz w:val="16"/>
          <w:szCs w:val="16"/>
        </w:rPr>
      </w:pPr>
    </w:p>
  </w:footnote>
  <w:footnote w:id="12">
    <w:p w14:paraId="69457C94" w14:textId="77777777" w:rsidR="00CA59A2" w:rsidRPr="00613E7E" w:rsidRDefault="00CA59A2" w:rsidP="00613E7E">
      <w:pPr>
        <w:pStyle w:val="Textonotapie"/>
        <w:ind w:left="567" w:hanging="567"/>
        <w:jc w:val="both"/>
        <w:rPr>
          <w:rFonts w:ascii="Arial Narrow" w:hAnsi="Arial Narrow" w:cs="Arial"/>
          <w:sz w:val="16"/>
          <w:szCs w:val="16"/>
        </w:rPr>
      </w:pPr>
      <w:r w:rsidRPr="00613E7E">
        <w:rPr>
          <w:rStyle w:val="Refdenotaalpie"/>
          <w:rFonts w:ascii="Arial Narrow" w:hAnsi="Arial Narrow" w:cs="Arial"/>
          <w:sz w:val="16"/>
          <w:szCs w:val="16"/>
          <w:vertAlign w:val="superscript"/>
        </w:rPr>
        <w:footnoteRef/>
      </w:r>
      <w:r w:rsidRPr="00613E7E">
        <w:rPr>
          <w:rFonts w:ascii="Arial Narrow" w:hAnsi="Arial Narrow" w:cs="Arial"/>
          <w:sz w:val="16"/>
          <w:szCs w:val="16"/>
        </w:rPr>
        <w:t xml:space="preserve"> </w:t>
      </w:r>
      <w:r w:rsidRPr="00613E7E">
        <w:rPr>
          <w:rFonts w:ascii="Arial Narrow" w:hAnsi="Arial Narrow" w:cs="Arial"/>
          <w:sz w:val="16"/>
          <w:szCs w:val="16"/>
        </w:rPr>
        <w:tab/>
      </w:r>
      <w:r w:rsidRPr="00613E7E">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613E7E" w:rsidRDefault="00CA59A2" w:rsidP="00613E7E">
      <w:pPr>
        <w:pStyle w:val="Textonotapie"/>
        <w:ind w:left="1134" w:hanging="567"/>
        <w:jc w:val="both"/>
        <w:rPr>
          <w:rFonts w:ascii="Arial Narrow" w:hAnsi="Arial Narrow" w:cs="Arial"/>
          <w:b/>
          <w:bCs/>
          <w:sz w:val="16"/>
          <w:szCs w:val="16"/>
        </w:rPr>
      </w:pPr>
      <w:r w:rsidRPr="00613E7E">
        <w:rPr>
          <w:rFonts w:ascii="Arial Narrow" w:hAnsi="Arial Narrow" w:cs="Arial"/>
          <w:b/>
          <w:bCs/>
          <w:sz w:val="16"/>
          <w:szCs w:val="16"/>
        </w:rPr>
        <w:t>Artículo 20.- Modalidades de notificación</w:t>
      </w:r>
    </w:p>
    <w:p w14:paraId="078AE407" w14:textId="77777777" w:rsidR="00B97AB5" w:rsidRPr="00613E7E" w:rsidRDefault="00772A00" w:rsidP="00613E7E">
      <w:pPr>
        <w:pStyle w:val="Textonotapie"/>
        <w:ind w:left="567"/>
        <w:jc w:val="both"/>
        <w:rPr>
          <w:rFonts w:ascii="Arial Narrow" w:hAnsi="Arial Narrow" w:cs="Arial"/>
          <w:sz w:val="16"/>
          <w:szCs w:val="16"/>
          <w:lang w:val="es-ES"/>
        </w:rPr>
      </w:pPr>
      <w:r w:rsidRPr="00613E7E">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613E7E" w:rsidRDefault="00772A00" w:rsidP="00613E7E">
      <w:pPr>
        <w:pStyle w:val="Textonotapie"/>
        <w:ind w:left="567"/>
        <w:jc w:val="both"/>
        <w:rPr>
          <w:rFonts w:ascii="Arial Narrow" w:hAnsi="Arial Narrow" w:cs="Arial"/>
          <w:sz w:val="16"/>
          <w:szCs w:val="16"/>
          <w:lang w:val="es-ES"/>
        </w:rPr>
      </w:pPr>
      <w:r w:rsidRPr="00613E7E">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613E7E" w:rsidRDefault="00772A00" w:rsidP="00613E7E">
      <w:pPr>
        <w:pStyle w:val="Textonotapie"/>
        <w:ind w:left="567"/>
        <w:jc w:val="both"/>
        <w:rPr>
          <w:rFonts w:ascii="Arial Narrow" w:hAnsi="Arial Narrow" w:cs="Arial"/>
          <w:sz w:val="16"/>
          <w:szCs w:val="16"/>
          <w:lang w:val="es-ES"/>
        </w:rPr>
      </w:pPr>
      <w:r w:rsidRPr="00613E7E">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9"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25601797" w14:textId="77777777" w:rsidR="006B7188" w:rsidRDefault="006B7188" w:rsidP="003D7BF0">
          <w:pPr>
            <w:tabs>
              <w:tab w:val="center" w:pos="4419"/>
              <w:tab w:val="right" w:pos="8838"/>
            </w:tabs>
            <w:spacing w:after="0"/>
            <w:jc w:val="right"/>
            <w:rPr>
              <w:rFonts w:ascii="Arial Narrow" w:hAnsi="Arial Narrow" w:cs="Arial Narrow"/>
              <w:b/>
              <w:bCs/>
              <w:i/>
              <w:iCs/>
              <w:sz w:val="16"/>
              <w:szCs w:val="16"/>
            </w:rPr>
          </w:pPr>
        </w:p>
        <w:p w14:paraId="69F5EF42" w14:textId="77777777" w:rsidR="006B7188" w:rsidRDefault="006B7188" w:rsidP="003D7BF0">
          <w:pPr>
            <w:tabs>
              <w:tab w:val="center" w:pos="4419"/>
              <w:tab w:val="right" w:pos="8838"/>
            </w:tabs>
            <w:spacing w:after="0"/>
            <w:jc w:val="right"/>
            <w:rPr>
              <w:rFonts w:ascii="Arial Narrow" w:hAnsi="Arial Narrow" w:cs="Arial Narrow"/>
              <w:b/>
              <w:bCs/>
              <w:i/>
              <w:iCs/>
              <w:sz w:val="16"/>
              <w:szCs w:val="16"/>
            </w:rPr>
          </w:pPr>
        </w:p>
        <w:p w14:paraId="02B1D62B" w14:textId="77777777" w:rsidR="006B7188" w:rsidRDefault="006B7188" w:rsidP="003D7BF0">
          <w:pPr>
            <w:tabs>
              <w:tab w:val="center" w:pos="4419"/>
              <w:tab w:val="right" w:pos="8838"/>
            </w:tabs>
            <w:spacing w:after="0"/>
            <w:jc w:val="right"/>
            <w:rPr>
              <w:rFonts w:ascii="Arial Narrow" w:hAnsi="Arial Narrow" w:cs="Arial Narrow"/>
              <w:b/>
              <w:bCs/>
              <w:i/>
              <w:iCs/>
              <w:sz w:val="16"/>
              <w:szCs w:val="16"/>
            </w:rPr>
          </w:pPr>
        </w:p>
        <w:p w14:paraId="5A123C69" w14:textId="77777777" w:rsidR="006B7188" w:rsidRDefault="006B7188" w:rsidP="003D7BF0">
          <w:pPr>
            <w:tabs>
              <w:tab w:val="center" w:pos="4419"/>
              <w:tab w:val="right" w:pos="8838"/>
            </w:tabs>
            <w:spacing w:after="0"/>
            <w:jc w:val="right"/>
            <w:rPr>
              <w:rFonts w:ascii="Arial Narrow" w:hAnsi="Arial Narrow" w:cs="Arial Narrow"/>
              <w:b/>
              <w:bCs/>
              <w:i/>
              <w:iCs/>
              <w:sz w:val="16"/>
              <w:szCs w:val="16"/>
            </w:rPr>
          </w:pPr>
        </w:p>
        <w:p w14:paraId="5990FCB9" w14:textId="390D9B79"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9"/>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7D23"/>
    <w:rsid w:val="00014D19"/>
    <w:rsid w:val="000153EC"/>
    <w:rsid w:val="000251F8"/>
    <w:rsid w:val="000313B8"/>
    <w:rsid w:val="000362B9"/>
    <w:rsid w:val="00043A1C"/>
    <w:rsid w:val="00080193"/>
    <w:rsid w:val="0008134D"/>
    <w:rsid w:val="000A1CD5"/>
    <w:rsid w:val="000A2C5A"/>
    <w:rsid w:val="000C03E0"/>
    <w:rsid w:val="000C186B"/>
    <w:rsid w:val="000C4DDA"/>
    <w:rsid w:val="000D0811"/>
    <w:rsid w:val="000E04C3"/>
    <w:rsid w:val="00112EA3"/>
    <w:rsid w:val="00121544"/>
    <w:rsid w:val="00131702"/>
    <w:rsid w:val="00160FF2"/>
    <w:rsid w:val="00164BA4"/>
    <w:rsid w:val="00166964"/>
    <w:rsid w:val="001732BD"/>
    <w:rsid w:val="001A60C0"/>
    <w:rsid w:val="001B51BB"/>
    <w:rsid w:val="001B5674"/>
    <w:rsid w:val="001B56A2"/>
    <w:rsid w:val="001B6FB2"/>
    <w:rsid w:val="001B6FF8"/>
    <w:rsid w:val="001C5FC5"/>
    <w:rsid w:val="001D3F79"/>
    <w:rsid w:val="001D5B52"/>
    <w:rsid w:val="001F07D7"/>
    <w:rsid w:val="001F344A"/>
    <w:rsid w:val="00210090"/>
    <w:rsid w:val="00215307"/>
    <w:rsid w:val="002212CB"/>
    <w:rsid w:val="00251562"/>
    <w:rsid w:val="00290C55"/>
    <w:rsid w:val="002919C1"/>
    <w:rsid w:val="00293F2F"/>
    <w:rsid w:val="002953B4"/>
    <w:rsid w:val="002A0A1A"/>
    <w:rsid w:val="002A10BA"/>
    <w:rsid w:val="002B0771"/>
    <w:rsid w:val="002B2DF7"/>
    <w:rsid w:val="002C265E"/>
    <w:rsid w:val="002D5928"/>
    <w:rsid w:val="002E5997"/>
    <w:rsid w:val="002F36CE"/>
    <w:rsid w:val="002F6146"/>
    <w:rsid w:val="003240D0"/>
    <w:rsid w:val="00327F5B"/>
    <w:rsid w:val="00333331"/>
    <w:rsid w:val="00343E43"/>
    <w:rsid w:val="00345437"/>
    <w:rsid w:val="00353D90"/>
    <w:rsid w:val="003719B7"/>
    <w:rsid w:val="003748FB"/>
    <w:rsid w:val="00397D9C"/>
    <w:rsid w:val="003C22C4"/>
    <w:rsid w:val="003C6685"/>
    <w:rsid w:val="003E4099"/>
    <w:rsid w:val="00403772"/>
    <w:rsid w:val="00420457"/>
    <w:rsid w:val="00424231"/>
    <w:rsid w:val="004251B6"/>
    <w:rsid w:val="00435818"/>
    <w:rsid w:val="00453840"/>
    <w:rsid w:val="00462437"/>
    <w:rsid w:val="0047310F"/>
    <w:rsid w:val="00487837"/>
    <w:rsid w:val="004A4E2B"/>
    <w:rsid w:val="004B0B44"/>
    <w:rsid w:val="004B1E5F"/>
    <w:rsid w:val="004C4BF2"/>
    <w:rsid w:val="004D04CB"/>
    <w:rsid w:val="004D0925"/>
    <w:rsid w:val="004D7945"/>
    <w:rsid w:val="004F1116"/>
    <w:rsid w:val="00515328"/>
    <w:rsid w:val="005222B3"/>
    <w:rsid w:val="00537A7E"/>
    <w:rsid w:val="00537BD7"/>
    <w:rsid w:val="00544EBE"/>
    <w:rsid w:val="00547BF9"/>
    <w:rsid w:val="005505B7"/>
    <w:rsid w:val="00561D9A"/>
    <w:rsid w:val="005636EE"/>
    <w:rsid w:val="0057260C"/>
    <w:rsid w:val="0058044E"/>
    <w:rsid w:val="005B6F59"/>
    <w:rsid w:val="005B79CC"/>
    <w:rsid w:val="005D7A26"/>
    <w:rsid w:val="005F38F3"/>
    <w:rsid w:val="005F5EFA"/>
    <w:rsid w:val="00601F77"/>
    <w:rsid w:val="00613E7E"/>
    <w:rsid w:val="00626395"/>
    <w:rsid w:val="00654587"/>
    <w:rsid w:val="006A0D1A"/>
    <w:rsid w:val="006B7188"/>
    <w:rsid w:val="006E20FA"/>
    <w:rsid w:val="006E263F"/>
    <w:rsid w:val="006F0D03"/>
    <w:rsid w:val="00711750"/>
    <w:rsid w:val="00714623"/>
    <w:rsid w:val="00735F8D"/>
    <w:rsid w:val="0074378D"/>
    <w:rsid w:val="0074704C"/>
    <w:rsid w:val="00772A00"/>
    <w:rsid w:val="0078324F"/>
    <w:rsid w:val="00793E0A"/>
    <w:rsid w:val="007A005F"/>
    <w:rsid w:val="007B50E3"/>
    <w:rsid w:val="007C669A"/>
    <w:rsid w:val="007D31A8"/>
    <w:rsid w:val="007E3262"/>
    <w:rsid w:val="007F1026"/>
    <w:rsid w:val="007F4EFA"/>
    <w:rsid w:val="00801FE9"/>
    <w:rsid w:val="00803D7E"/>
    <w:rsid w:val="0080766B"/>
    <w:rsid w:val="00813AF4"/>
    <w:rsid w:val="00826948"/>
    <w:rsid w:val="00827B5B"/>
    <w:rsid w:val="0083186C"/>
    <w:rsid w:val="00851689"/>
    <w:rsid w:val="00863444"/>
    <w:rsid w:val="00872A80"/>
    <w:rsid w:val="00877B92"/>
    <w:rsid w:val="008819A6"/>
    <w:rsid w:val="00882A7B"/>
    <w:rsid w:val="008834B0"/>
    <w:rsid w:val="00890B1F"/>
    <w:rsid w:val="00892A16"/>
    <w:rsid w:val="0089385C"/>
    <w:rsid w:val="0089579A"/>
    <w:rsid w:val="00896A8E"/>
    <w:rsid w:val="008A211A"/>
    <w:rsid w:val="008A2912"/>
    <w:rsid w:val="008B60E0"/>
    <w:rsid w:val="008C6BCC"/>
    <w:rsid w:val="008C7DBE"/>
    <w:rsid w:val="008D7CB1"/>
    <w:rsid w:val="008E2E5A"/>
    <w:rsid w:val="008E6BA0"/>
    <w:rsid w:val="008E746F"/>
    <w:rsid w:val="00901C64"/>
    <w:rsid w:val="00904994"/>
    <w:rsid w:val="00930B14"/>
    <w:rsid w:val="009353C5"/>
    <w:rsid w:val="00947FE2"/>
    <w:rsid w:val="00987623"/>
    <w:rsid w:val="00996DC2"/>
    <w:rsid w:val="009A2219"/>
    <w:rsid w:val="009B2027"/>
    <w:rsid w:val="009C406F"/>
    <w:rsid w:val="009D2900"/>
    <w:rsid w:val="009D7D45"/>
    <w:rsid w:val="00A010B1"/>
    <w:rsid w:val="00A23703"/>
    <w:rsid w:val="00A34E7F"/>
    <w:rsid w:val="00A37018"/>
    <w:rsid w:val="00A37879"/>
    <w:rsid w:val="00A50683"/>
    <w:rsid w:val="00A52D32"/>
    <w:rsid w:val="00A54BBE"/>
    <w:rsid w:val="00A66DE0"/>
    <w:rsid w:val="00A760AA"/>
    <w:rsid w:val="00A84194"/>
    <w:rsid w:val="00A87B9B"/>
    <w:rsid w:val="00AA1996"/>
    <w:rsid w:val="00AA61D3"/>
    <w:rsid w:val="00AA7EC3"/>
    <w:rsid w:val="00AC5DF4"/>
    <w:rsid w:val="00AC634C"/>
    <w:rsid w:val="00AD3469"/>
    <w:rsid w:val="00AD45EC"/>
    <w:rsid w:val="00AE2D20"/>
    <w:rsid w:val="00B20DDF"/>
    <w:rsid w:val="00B27062"/>
    <w:rsid w:val="00B45EBC"/>
    <w:rsid w:val="00B55FAB"/>
    <w:rsid w:val="00B76BFD"/>
    <w:rsid w:val="00B906B1"/>
    <w:rsid w:val="00B91903"/>
    <w:rsid w:val="00B91E42"/>
    <w:rsid w:val="00B97AB5"/>
    <w:rsid w:val="00BA461D"/>
    <w:rsid w:val="00BB47E5"/>
    <w:rsid w:val="00BC42BA"/>
    <w:rsid w:val="00BD2086"/>
    <w:rsid w:val="00BD25F5"/>
    <w:rsid w:val="00BD470D"/>
    <w:rsid w:val="00BD7737"/>
    <w:rsid w:val="00BF1B59"/>
    <w:rsid w:val="00C2093C"/>
    <w:rsid w:val="00C237DE"/>
    <w:rsid w:val="00C56FC4"/>
    <w:rsid w:val="00C67A9C"/>
    <w:rsid w:val="00C70914"/>
    <w:rsid w:val="00C72EFF"/>
    <w:rsid w:val="00C77DFA"/>
    <w:rsid w:val="00C93C33"/>
    <w:rsid w:val="00C95E59"/>
    <w:rsid w:val="00CA59A2"/>
    <w:rsid w:val="00CC55AB"/>
    <w:rsid w:val="00CD0C8E"/>
    <w:rsid w:val="00CD118F"/>
    <w:rsid w:val="00CD1878"/>
    <w:rsid w:val="00CD245D"/>
    <w:rsid w:val="00CD62B5"/>
    <w:rsid w:val="00CE01D5"/>
    <w:rsid w:val="00CF40EB"/>
    <w:rsid w:val="00D005E1"/>
    <w:rsid w:val="00D0172A"/>
    <w:rsid w:val="00D16526"/>
    <w:rsid w:val="00D300ED"/>
    <w:rsid w:val="00D46CD3"/>
    <w:rsid w:val="00D479C2"/>
    <w:rsid w:val="00D53538"/>
    <w:rsid w:val="00D56261"/>
    <w:rsid w:val="00D6254A"/>
    <w:rsid w:val="00D841AF"/>
    <w:rsid w:val="00D95607"/>
    <w:rsid w:val="00DA02A5"/>
    <w:rsid w:val="00DA79A0"/>
    <w:rsid w:val="00DB05E2"/>
    <w:rsid w:val="00DB3E03"/>
    <w:rsid w:val="00DB5CCB"/>
    <w:rsid w:val="00DB6197"/>
    <w:rsid w:val="00DC00FF"/>
    <w:rsid w:val="00DD0EE7"/>
    <w:rsid w:val="00E142DD"/>
    <w:rsid w:val="00E20CE7"/>
    <w:rsid w:val="00E2296F"/>
    <w:rsid w:val="00E500B6"/>
    <w:rsid w:val="00E55AB3"/>
    <w:rsid w:val="00E6140E"/>
    <w:rsid w:val="00E67D34"/>
    <w:rsid w:val="00E71C3D"/>
    <w:rsid w:val="00E73DC5"/>
    <w:rsid w:val="00ED4B2D"/>
    <w:rsid w:val="00ED5D86"/>
    <w:rsid w:val="00EE3204"/>
    <w:rsid w:val="00F01410"/>
    <w:rsid w:val="00F60736"/>
    <w:rsid w:val="00F611F2"/>
    <w:rsid w:val="00F65CC9"/>
    <w:rsid w:val="00F71384"/>
    <w:rsid w:val="00F754DE"/>
    <w:rsid w:val="00F94C8A"/>
    <w:rsid w:val="00F954C6"/>
    <w:rsid w:val="00FB44B8"/>
    <w:rsid w:val="00FC2C16"/>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F60736"/>
    <w:rPr>
      <w:sz w:val="16"/>
      <w:szCs w:val="16"/>
    </w:rPr>
  </w:style>
  <w:style w:type="paragraph" w:styleId="Textocomentario">
    <w:name w:val="annotation text"/>
    <w:basedOn w:val="Normal"/>
    <w:link w:val="TextocomentarioCar"/>
    <w:uiPriority w:val="99"/>
    <w:unhideWhenUsed/>
    <w:rsid w:val="00F60736"/>
    <w:pPr>
      <w:spacing w:line="240" w:lineRule="auto"/>
    </w:pPr>
    <w:rPr>
      <w:sz w:val="20"/>
      <w:szCs w:val="20"/>
    </w:rPr>
  </w:style>
  <w:style w:type="character" w:customStyle="1" w:styleId="TextocomentarioCar">
    <w:name w:val="Texto comentario Car"/>
    <w:basedOn w:val="Fuentedeprrafopredeter"/>
    <w:link w:val="Textocomentario"/>
    <w:uiPriority w:val="99"/>
    <w:rsid w:val="00F60736"/>
    <w:rPr>
      <w:sz w:val="20"/>
      <w:szCs w:val="20"/>
    </w:rPr>
  </w:style>
  <w:style w:type="paragraph" w:styleId="Asuntodelcomentario">
    <w:name w:val="annotation subject"/>
    <w:basedOn w:val="Textocomentario"/>
    <w:next w:val="Textocomentario"/>
    <w:link w:val="AsuntodelcomentarioCar"/>
    <w:uiPriority w:val="99"/>
    <w:semiHidden/>
    <w:unhideWhenUsed/>
    <w:rsid w:val="00F60736"/>
    <w:rPr>
      <w:b/>
      <w:bCs/>
    </w:rPr>
  </w:style>
  <w:style w:type="character" w:customStyle="1" w:styleId="AsuntodelcomentarioCar">
    <w:name w:val="Asunto del comentario Car"/>
    <w:basedOn w:val="TextocomentarioCar"/>
    <w:link w:val="Asuntodelcomentario"/>
    <w:uiPriority w:val="99"/>
    <w:semiHidden/>
    <w:rsid w:val="00F60736"/>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7</Pages>
  <Words>2010</Words>
  <Characters>11058</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83</cp:revision>
  <dcterms:created xsi:type="dcterms:W3CDTF">2024-06-18T08:44:00Z</dcterms:created>
  <dcterms:modified xsi:type="dcterms:W3CDTF">2026-01-13T22:24:00Z</dcterms:modified>
</cp:coreProperties>
</file>