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Times New Roman" w:hAnsi="Arial Narrow" w:cs="Times New Roman"/>
          <w:b/>
          <w:bCs/>
          <w:color w:val="000000"/>
          <w:kern w:val="0"/>
          <w:shd w:val="clear" w:color="auto" w:fill="FFFFFF"/>
          <w:lang w:eastAsia="es-PE"/>
          <w14:ligatures w14:val="none"/>
        </w:rPr>
        <w:t>1572-2025</w:t>
      </w:r>
      <w:r w:rsidRPr="005E7BBC">
        <w:rPr>
          <w:rFonts w:ascii="Arial Narrow" w:eastAsia="Times New Roman" w:hAnsi="Arial Narrow" w:cs="Times New Roman"/>
          <w:b/>
          <w:bCs/>
          <w:color w:val="000000"/>
          <w:kern w:val="0"/>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Arial Narrow" w:hAnsi="Arial Narrow" w:cs="Arial Narrow"/>
          <w:b/>
          <w:color w:val="000000"/>
          <w:kern w:val="0"/>
          <w:lang w:eastAsia="es-PE"/>
          <w14:ligatures w14:val="none"/>
        </w:rPr>
        <w:t xml:space="preserve"/>
      </w:r>
      <w:r w:rsidR="005E7BBC" w:rsidRPr="00713613">
        <w:rPr>
          <w:rFonts w:ascii="Arial Narrow" w:eastAsia="Arial Narrow" w:hAnsi="Arial Narrow" w:cs="Arial Narrow"/>
          <w:b/>
          <w:color w:val="000000"/>
          <w:kern w:val="0"/>
          <w:lang w:eastAsia="es-PE"/>
          <w14:ligatures w14:val="none"/>
        </w:rPr>
        <w:t/>
      </w:r>
      <w:r w:rsidRPr="00713613">
        <w:rPr>
          <w:rFonts w:ascii="Arial Narrow" w:eastAsia="Arial Narrow" w:hAnsi="Arial Narrow" w:cs="Arial Narrow"/>
          <w:b/>
          <w:color w:val="000000"/>
          <w:kern w:val="0"/>
          <w:lang w:eastAsia="es-PE"/>
          <w14:ligatures w14:val="none"/>
        </w:rPr>
        <w:t xml:space="preserve"/>
      </w:r>
      <w:r w:rsidR="005E7BBC" w:rsidRPr="00713613">
        <w:rPr>
          <w:rFonts w:ascii="Arial Narrow" w:eastAsia="Arial Narrow" w:hAnsi="Arial Narrow" w:cs="Arial Narrow"/>
          <w:b/>
          <w:color w:val="000000"/>
          <w:kern w:val="0"/>
          <w:lang w:eastAsia="es-PE"/>
          <w14:ligatures w14:val="none"/>
        </w:rPr>
        <w:t/>
      </w:r>
      <w:r w:rsidRPr="00713613">
        <w:rPr>
          <w:rFonts w:ascii="Arial Narrow" w:eastAsia="Arial Narrow" w:hAnsi="Arial Narrow" w:cs="Arial Narrow"/>
          <w:b/>
          <w:color w:val="000000"/>
          <w:kern w:val="0"/>
          <w:lang w:eastAsia="es-PE"/>
          <w14:ligatures w14:val="none"/>
        </w:rPr>
        <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DENUNCIADO</w:t>
      </w:r>
      <w:r w:rsidRPr="00713613">
        <w:rPr>
          <w:rFonts w:ascii="Arial Narrow" w:eastAsia="Arial Narrow" w:hAnsi="Arial Narrow" w:cs="Arial Narrow"/>
          <w:b/>
          <w:color w:val="000000"/>
          <w:kern w:val="0"/>
          <w:lang w:eastAsia="es-PE"/>
          <w14:ligatures w14:val="none"/>
        </w:rPr>
        <w:tab/>
        <w:t>:</w:t>
      </w:r>
      <w:r w:rsidRPr="00713613">
        <w:rPr>
          <w:rFonts w:ascii="Arial Narrow" w:eastAsia="Arial Narrow" w:hAnsi="Arial Narrow" w:cs="Arial Narrow"/>
          <w:b/>
          <w:color w:val="000000"/>
          <w:kern w:val="0"/>
          <w:lang w:eastAsia="es-PE"/>
          <w14:ligatures w14:val="none"/>
        </w:rPr>
        <w:tab/>
      </w:r>
      <w:r w:rsidR="00713613" w:rsidRPr="00713613">
        <w:rPr>
          <w:rFonts w:ascii="Arial Narrow" w:eastAsia="Arial Narrow" w:hAnsi="Arial Narrow" w:cs="Arial Narrow"/>
          <w:b/>
          <w:color w:val="000000"/>
          <w:kern w:val="0"/>
          <w:lang w:eastAsia="es-PE"/>
          <w14:ligatures w14:val="none"/>
        </w:rPr>
        <w:t xml:space="preserve">INTERSEGURO COMPAÑÍA DE SEGUROS S.A. </w:t>
      </w:r>
      <w:r w:rsidRPr="00713613">
        <w:rPr>
          <w:rFonts w:ascii="Arial Narrow" w:eastAsia="Arial Narrow" w:hAnsi="Arial Narrow" w:cs="Arial Narrow"/>
          <w:b/>
          <w:color w:val="000000"/>
          <w:kern w:val="0"/>
          <w:lang w:eastAsia="es-PE"/>
          <w14:ligatures w14:val="none"/>
        </w:rPr>
        <w:t>(</w:t>
      </w:r>
      <w:r w:rsidR="00713613" w:rsidRPr="00713613">
        <w:rPr>
          <w:rFonts w:ascii="Arial Narrow" w:eastAsia="Arial Narrow" w:hAnsi="Arial Narrow" w:cs="Arial Narrow"/>
          <w:b/>
          <w:color w:val="000000"/>
          <w:kern w:val="0"/>
          <w:lang w:eastAsia="es-PE"/>
          <w14:ligatures w14:val="none"/>
        </w:rPr>
        <w:t>INTERSEGURO</w:t>
      </w:r>
      <w:r w:rsidRPr="00713613">
        <w:rPr>
          <w:rFonts w:ascii="Arial Narrow" w:eastAsia="Arial Narrow" w:hAnsi="Arial Narrow" w:cs="Arial Narrow"/>
          <w:b/>
          <w:color w:val="000000"/>
          <w:kern w:val="0"/>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MATERIAS</w:t>
      </w:r>
      <w:r w:rsidRPr="00713613">
        <w:rPr>
          <w:rFonts w:ascii="Arial Narrow" w:eastAsia="Arial Narrow" w:hAnsi="Arial Narrow" w:cs="Arial Narrow"/>
          <w:b/>
          <w:color w:val="000000"/>
          <w:kern w:val="0"/>
          <w:lang w:eastAsia="es-PE"/>
          <w14:ligatures w14:val="none"/>
        </w:rPr>
        <w:tab/>
        <w:t xml:space="preserve">: </w:t>
      </w:r>
      <w:r w:rsidRPr="0071361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REQUERIMIENTO DE I</w:t>
      </w:r>
      <w:r w:rsidRPr="0026598E">
        <w:rPr>
          <w:rFonts w:ascii="Arial Narrow" w:eastAsia="Arial Narrow" w:hAnsi="Arial Narrow" w:cs="Arial Narrow"/>
          <w:b/>
          <w:color w:val="000000"/>
          <w:kern w:val="0"/>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361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3613">
        <w:rPr>
          <w:rFonts w:ascii="Arial Narrow" w:eastAsia="Times New Roman" w:hAnsi="Arial Narrow" w:cs="Times New Roman"/>
          <w:color w:val="000000"/>
          <w:kern w:val="0"/>
          <w:shd w:val="clear" w:color="auto" w:fill="FFFFFF"/>
          <w:lang w:eastAsia="es-PE"/>
          <w14:ligatures w14:val="none"/>
        </w:rPr>
        <w:t xml:space="preserve">Lima, </w:t>
      </w:r>
      <w:r w:rsidR="00E85C87">
        <w:rPr>
          <w:rFonts w:ascii="Arial Narrow" w:eastAsia="Times New Roman" w:hAnsi="Arial Narrow" w:cs="Times New Roman"/>
          <w:color w:val="000000"/>
          <w:kern w:val="0"/>
          <w:shd w:val="clear" w:color="auto" w:fill="FFFFFF"/>
          <w:lang w:eastAsia="es-PE"/>
          <w14:ligatures w14:val="none"/>
        </w:rPr>
        <w:t>7</w:t>
      </w:r>
      <w:r w:rsidRPr="00713613">
        <w:rPr>
          <w:rFonts w:ascii="Arial Narrow" w:eastAsia="Times New Roman" w:hAnsi="Arial Narrow" w:cs="Times New Roman"/>
          <w:color w:val="000000"/>
          <w:kern w:val="0"/>
          <w:shd w:val="clear" w:color="auto" w:fill="FFFFFF"/>
          <w:lang w:eastAsia="es-PE"/>
          <w14:ligatures w14:val="none"/>
        </w:rPr>
        <w:t xml:space="preserve"> de </w:t>
      </w:r>
      <w:r w:rsidR="00713613" w:rsidRPr="00713613">
        <w:rPr>
          <w:rFonts w:ascii="Arial Narrow" w:eastAsia="Times New Roman" w:hAnsi="Arial Narrow" w:cs="Times New Roman"/>
          <w:color w:val="000000"/>
          <w:kern w:val="0"/>
          <w:shd w:val="clear" w:color="auto" w:fill="FFFFFF"/>
          <w:lang w:eastAsia="es-PE"/>
          <w14:ligatures w14:val="none"/>
        </w:rPr>
        <w:t>agosto</w:t>
      </w:r>
      <w:r w:rsidRPr="0071361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74BF">
        <w:rPr>
          <w:rFonts w:ascii="Arial Narrow" w:eastAsia="Times New Roman" w:hAnsi="Arial Narrow" w:cs="Arial"/>
          <w:color w:val="000000"/>
          <w:kern w:val="0"/>
          <w:lang w:val="es-ES" w:eastAsia="es-ES"/>
          <w14:ligatures w14:val="none"/>
        </w:rPr>
        <w:t xml:space="preserve">Mediante el escrito del 3 de julio de 2025, la señora [APELLIDO] denunció a Interseguro por presuntas infracciones a la Ley 29571, Código de Protección y Defensa del Consumidor (en adelante, Código), señalando lo siguiente:</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003A74BF" w:rsidRPr="00070885">
        <w:rPr>
          <w:rFonts w:ascii="Arial Narrow" w:eastAsia="Times New Roman" w:hAnsi="Arial Narrow" w:cs="Times New Roman"/>
          <w:color w:val="000000"/>
          <w:kern w:val="0"/>
          <w:vertAlign w:val="superscript"/>
          <w:lang w:val="es-ES" w:eastAsia="es-ES"/>
          <w14:ligatures w14:val="none"/>
        </w:rPr>
        <w:t xml:space="preserve"/>
      </w:r>
      <w:r w:rsidRPr="00070885">
        <w:rPr>
          <w:rFonts w:ascii="Arial Narrow" w:eastAsia="Calibri" w:hAnsi="Arial Narrow" w:cs="Arial"/>
          <w:kern w:val="0"/>
          <w14:ligatures w14:val="none"/>
        </w:rPr>
        <w:t xml:space="preserve"/>
      </w:r>
      <w:r w:rsidR="003A74BF" w:rsidRPr="00070885">
        <w:rPr>
          <w:rFonts w:ascii="Arial Narrow" w:eastAsia="Calibri" w:hAnsi="Arial Narrow" w:cs="Arial"/>
          <w:kern w:val="0"/>
          <w14:ligatures w14:val="none"/>
        </w:rPr>
        <w:t xml:space="preserve"/>
      </w:r>
      <w:r w:rsidRPr="00070885">
        <w:rPr>
          <w:rFonts w:ascii="Arial Narrow" w:eastAsia="Calibri" w:hAnsi="Arial Narrow" w:cs="Arial"/>
          <w:kern w:val="0"/>
          <w14:ligatures w14:val="none"/>
        </w:rPr>
        <w:t/>
      </w:r>
      <w:r w:rsidRPr="00070885">
        <w:rPr>
          <w:rFonts w:ascii="Arial Narrow" w:eastAsia="Times New Roman" w:hAnsi="Arial Narrow" w:cs="Arial"/>
          <w:color w:val="000000"/>
          <w:kern w:val="0"/>
          <w:lang w:val="es-ES" w:eastAsia="es-ES"/>
          <w14:ligatures w14:val="none"/>
        </w:rPr>
        <w:t xml:space="preserve"/>
      </w:r>
      <w:proofErr w:type="spellStart"/>
      <w:r w:rsidR="003A74BF" w:rsidRPr="00070885">
        <w:rPr>
          <w:rFonts w:ascii="Arial Narrow" w:eastAsia="Times New Roman" w:hAnsi="Arial Narrow" w:cs="Arial"/>
          <w:color w:val="000000"/>
          <w:kern w:val="0"/>
          <w:lang w:val="es-ES" w:eastAsia="es-ES"/>
          <w14:ligatures w14:val="none"/>
        </w:rPr>
        <w:t/>
      </w:r>
      <w:proofErr w:type="spellEnd"/>
      <w:r w:rsidR="003A74BF"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color w:val="000000"/>
          <w:kern w:val="0"/>
          <w:lang w:val="es-ES" w:eastAsia="es-ES"/>
          <w14:ligatures w14:val="none"/>
        </w:rPr>
        <w:t/>
      </w:r>
      <w:r w:rsidRPr="00070885">
        <w:rPr>
          <w:rStyle w:val="Refdenotaalpie"/>
          <w:rFonts w:ascii="Arial Narrow" w:eastAsia="Times New Roman" w:hAnsi="Arial Narrow" w:cs="Times New Roman"/>
          <w:color w:val="000000"/>
          <w:kern w:val="0"/>
          <w:vertAlign w:val="superscript"/>
          <w:lang w:val="es-ES" w:eastAsia="es-ES"/>
          <w14:ligatures w14:val="none"/>
        </w:rPr>
        <w:footnoteReference w:id="1"/>
      </w:r>
      <w:r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bCs/>
          <w:color w:val="000000"/>
          <w:kern w:val="0"/>
          <w:lang w:val="es-ES" w:eastAsia="es-ES"/>
          <w14:ligatures w14:val="none"/>
        </w:rPr>
        <w:t/>
      </w:r>
    </w:p>
    <w:p w14:paraId="3AD3B7C6"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27 de septiembre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C3Y</w:t>
      </w:r>
      <w:r w:rsidR="00F32884" w:rsidRPr="00070885">
        <w:rPr>
          <w:rFonts w:ascii="Arial Narrow" w:eastAsia="Times New Roman" w:hAnsi="Arial Narrow" w:cs="Arial"/>
          <w:color w:val="000000"/>
          <w:kern w:val="0"/>
          <w:lang w:eastAsia="es-ES"/>
          <w14:ligatures w14:val="none"/>
        </w:rPr>
        <w:t>-</w:t>
      </w:r>
      <w:r w:rsidRPr="00070885">
        <w:rPr>
          <w:rFonts w:ascii="Arial Narrow" w:eastAsia="Times New Roman" w:hAnsi="Arial Narrow" w:cs="Arial"/>
          <w:color w:val="000000"/>
          <w:kern w:val="0"/>
          <w:lang w:eastAsia="es-ES"/>
          <w14:ligatures w14:val="none"/>
        </w:rPr>
        <w:t>147, que contaba con Seguro Obligatorio de Accidente de Tránsito</w:t>
      </w:r>
      <w:r w:rsidR="00F32884" w:rsidRPr="00070885">
        <w:rPr>
          <w:rFonts w:ascii="Arial Narrow" w:eastAsia="Times New Roman" w:hAnsi="Arial Narrow" w:cs="Arial"/>
          <w:color w:val="000000"/>
          <w:kern w:val="0"/>
          <w:lang w:eastAsia="es-ES"/>
          <w14:ligatures w14:val="none"/>
        </w:rPr>
        <w:t xml:space="preserve"> </w:t>
      </w:r>
      <w:r w:rsidRPr="00070885">
        <w:rPr>
          <w:rFonts w:ascii="Arial Narrow" w:eastAsia="Times New Roman" w:hAnsi="Arial Narrow" w:cs="Arial"/>
          <w:color w:val="000000"/>
          <w:kern w:val="0"/>
          <w:lang w:eastAsia="es-ES"/>
          <w14:ligatures w14:val="none"/>
        </w:rPr>
        <w:t xml:space="preserve">– Póliza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593000906</w:t>
      </w:r>
      <w:r w:rsidR="00F32884" w:rsidRPr="00070885">
        <w:rPr>
          <w:rFonts w:ascii="Arial Narrow" w:eastAsia="Times New Roman" w:hAnsi="Arial Narrow" w:cs="Arial"/>
          <w:color w:val="000000"/>
          <w:kern w:val="0"/>
          <w:lang w:eastAsia="es-ES"/>
          <w14:ligatures w14:val="none"/>
        </w:rPr>
        <w:t xml:space="preserve"> emitido por </w:t>
      </w:r>
      <w:proofErr w:type="spellStart"/>
      <w:r w:rsidR="00F32884" w:rsidRPr="00070885">
        <w:rPr>
          <w:rFonts w:ascii="Arial Narrow" w:eastAsia="Times New Roman" w:hAnsi="Arial Narrow" w:cs="Arial"/>
          <w:color w:val="000000"/>
          <w:kern w:val="0"/>
          <w:lang w:val="es-ES" w:eastAsia="es-ES"/>
          <w14:ligatures w14:val="none"/>
        </w:rPr>
        <w:t>Interseguro</w:t>
      </w:r>
      <w:proofErr w:type="spellEnd"/>
      <w:r w:rsidR="00F32884" w:rsidRPr="00070885">
        <w:rPr>
          <w:rFonts w:ascii="Arial Narrow" w:eastAsia="Times New Roman" w:hAnsi="Arial Narrow" w:cs="Arial"/>
          <w:color w:val="000000"/>
          <w:kern w:val="0"/>
          <w:lang w:val="es-ES" w:eastAsia="es-ES"/>
          <w14:ligatures w14:val="none"/>
        </w:rPr>
        <w:t xml:space="preserve"> (en adelante, SOAT)</w:t>
      </w:r>
      <w:r w:rsidRPr="00070885">
        <w:rPr>
          <w:rFonts w:ascii="Arial Narrow" w:eastAsia="Times New Roman" w:hAnsi="Arial Narrow" w:cs="Arial"/>
          <w:color w:val="000000"/>
          <w:kern w:val="0"/>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w:t>
      </w:r>
      <w:r w:rsidR="00070885">
        <w:rPr>
          <w:rFonts w:ascii="Arial Narrow" w:eastAsia="Times New Roman" w:hAnsi="Arial Narrow" w:cs="Arial"/>
          <w:color w:val="000000"/>
          <w:kern w:val="0"/>
          <w:lang w:eastAsia="es-ES"/>
          <w14:ligatures w14:val="none"/>
        </w:rPr>
        <w:t xml:space="preserve">mismo </w:t>
      </w:r>
      <w:r w:rsidRPr="00070885">
        <w:rPr>
          <w:rFonts w:ascii="Arial Narrow" w:eastAsia="Times New Roman" w:hAnsi="Arial Narrow" w:cs="Arial"/>
          <w:color w:val="000000"/>
          <w:kern w:val="0"/>
          <w:lang w:eastAsia="es-ES"/>
          <w14:ligatures w14:val="none"/>
        </w:rPr>
        <w:t xml:space="preserve">27 de septiembre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w14:ligatures w14:val="none"/>
        </w:rPr>
        <w:t>Posteriormente, l</w:t>
      </w:r>
      <w:r w:rsidRPr="00070885">
        <w:rPr>
          <w:rFonts w:ascii="Arial Narrow" w:eastAsia="Times New Roman" w:hAnsi="Arial Narrow" w:cs="Arial"/>
          <w:color w:val="000000"/>
          <w:kern w:val="0"/>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w14:ligatures w14:val="none"/>
        </w:rPr>
        <w:t>ría</w:t>
      </w:r>
      <w:r w:rsidRPr="00070885">
        <w:rPr>
          <w:rFonts w:ascii="Arial Narrow" w:eastAsia="Times New Roman" w:hAnsi="Arial Narrow" w:cs="Arial"/>
          <w:color w:val="000000"/>
          <w:kern w:val="0"/>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w14:ligatures w14:val="none"/>
        </w:rPr>
        <w:t>Interseguro</w:t>
      </w:r>
      <w:proofErr w:type="spellEnd"/>
      <w:r w:rsidR="007E7C9B"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w14:ligatures w14:val="none"/>
        </w:rPr>
        <w:t>de menoscabo de la función renal</w:t>
      </w:r>
      <w:r w:rsidRPr="00070885">
        <w:rPr>
          <w:rFonts w:ascii="Arial Narrow" w:eastAsia="Times New Roman" w:hAnsi="Arial Narrow" w:cs="Arial"/>
          <w:color w:val="000000"/>
          <w:kern w:val="0"/>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4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00484814" w:rsidRPr="00070885">
        <w:rPr>
          <w:rFonts w:ascii="Arial Narrow" w:eastAsia="Times New Roman" w:hAnsi="Arial Narrow" w:cs="Arial"/>
          <w:color w:val="000000"/>
          <w:kern w:val="0"/>
          <w:lang w:eastAsia="es-ES"/>
          <w14:ligatures w14:val="none"/>
        </w:rPr>
        <w:t xml:space="preserve">le </w:t>
      </w:r>
      <w:r w:rsidRPr="00070885">
        <w:rPr>
          <w:rFonts w:ascii="Arial Narrow" w:eastAsia="Times New Roman" w:hAnsi="Arial Narrow" w:cs="Arial"/>
          <w:color w:val="000000"/>
          <w:kern w:val="0"/>
          <w:lang w:eastAsia="es-ES"/>
          <w14:ligatures w14:val="none"/>
        </w:rPr>
        <w:t xml:space="preserve">remitió la carta GOT-SIN-8503-2024 </w:t>
      </w:r>
      <w:r w:rsidR="000F07B5" w:rsidRPr="00070885">
        <w:rPr>
          <w:rFonts w:ascii="Arial Narrow" w:eastAsia="Times New Roman" w:hAnsi="Arial Narrow" w:cs="Arial"/>
          <w:color w:val="000000"/>
          <w:kern w:val="0"/>
          <w:lang w:eastAsia="es-ES"/>
          <w14:ligatures w14:val="none"/>
        </w:rPr>
        <w:t xml:space="preserve">observando su solicitud </w:t>
      </w:r>
      <w:r w:rsidRPr="00070885">
        <w:rPr>
          <w:rFonts w:ascii="Arial Narrow" w:eastAsia="Times New Roman" w:hAnsi="Arial Narrow" w:cs="Arial"/>
          <w:color w:val="000000"/>
          <w:kern w:val="0"/>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18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26 de abril de 2024, </w:t>
      </w:r>
      <w:proofErr w:type="spellStart"/>
      <w:r w:rsidR="00B424E3" w:rsidRPr="00070885">
        <w:rPr>
          <w:rFonts w:ascii="Arial Narrow" w:eastAsia="Times New Roman" w:hAnsi="Arial Narrow" w:cs="Arial"/>
          <w:color w:val="000000"/>
          <w:kern w:val="0"/>
          <w:lang w:val="es-ES" w:eastAsia="es-ES"/>
          <w14:ligatures w14:val="none"/>
        </w:rPr>
        <w:t>Interseguro</w:t>
      </w:r>
      <w:proofErr w:type="spellEnd"/>
      <w:r w:rsidRPr="00070885">
        <w:rPr>
          <w:rFonts w:ascii="Arial Narrow" w:eastAsia="Times New Roman" w:hAnsi="Arial Narrow" w:cs="Arial"/>
          <w:color w:val="000000"/>
          <w:kern w:val="0"/>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No obstante, d</w:t>
      </w:r>
      <w:r w:rsidR="00023CC4" w:rsidRPr="00070885">
        <w:rPr>
          <w:rFonts w:ascii="Arial Narrow" w:eastAsia="Times New Roman" w:hAnsi="Arial Narrow" w:cs="Arial"/>
          <w:color w:val="000000"/>
          <w:kern w:val="0"/>
          <w:lang w:eastAsia="es-ES"/>
          <w14:ligatures w14: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w14:ligatures w14:val="none"/>
        </w:rPr>
        <w:t>; además</w:t>
      </w:r>
      <w:r w:rsidR="0091048D" w:rsidRPr="00070885">
        <w:rPr>
          <w:rFonts w:ascii="Arial Narrow" w:eastAsia="Times New Roman" w:hAnsi="Arial Narrow" w:cs="Arial"/>
          <w:color w:val="000000"/>
          <w:kern w:val="0"/>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0885">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Calibri" w:hAnsi="Arial Narrow" w:cs="Arial"/>
          <w:kern w:val="0"/>
          <w14:ligatures w14:val="none"/>
        </w:rPr>
        <w:t xml:space="preserve"/>
      </w:r>
      <w:r w:rsidRPr="00070885">
        <w:rPr>
          <w:rFonts w:ascii="Arial Narrow" w:eastAsia="Times New Roman" w:hAnsi="Arial Narrow" w:cs="Arial"/>
          <w:color w:val="000000"/>
          <w:kern w:val="0"/>
          <w:lang w:val="es-ES" w:eastAsia="es-ES"/>
          <w14:ligatures w14:val="none"/>
        </w:rPr>
        <w:t xml:space="preserve"/>
      </w:r>
      <w:proofErr w:type="spellStart"/>
      <w:r w:rsidR="006D0D8A" w:rsidRPr="00070885">
        <w:rPr>
          <w:rFonts w:ascii="Arial Narrow" w:eastAsia="Times New Roman" w:hAnsi="Arial Narrow" w:cs="Arial"/>
          <w:color w:val="000000"/>
          <w:kern w:val="0"/>
          <w:lang w:val="es-ES" w:eastAsia="es-ES"/>
          <w14:ligatures w14:val="none"/>
        </w:rPr>
        <w:t/>
      </w:r>
      <w:proofErr w:type="spellEnd"/>
      <w:r w:rsidR="006D0D8A"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color w:val="000000"/>
          <w:kern w:val="0"/>
          <w:lang w:val="es-ES" w:eastAsia="es-ES"/>
          <w14:ligatures w14:val="none"/>
        </w:rPr>
        <w:t xml:space="preserve"/>
      </w:r>
      <w:r w:rsidR="0048056C"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070885" w:rsidRPr="00070885">
        <w:rPr>
          <w:rFonts w:ascii="Arial Narrow" w:eastAsia="Times New Roman" w:hAnsi="Arial Narrow" w:cs="Arial"/>
          <w:color w:val="000000"/>
          <w:kern w:val="0"/>
          <w:lang w:eastAsia="es-ES"/>
          <w14:ligatures w14:val="none"/>
        </w:rPr>
        <w:t xml:space="preserve"/>
      </w:r>
      <w:r w:rsidRPr="00070885">
        <w:rPr>
          <w:rFonts w:ascii="Arial Narrow" w:eastAsia="Times New Roman" w:hAnsi="Arial Narrow" w:cs="Arial"/>
          <w:color w:val="000000"/>
          <w:kern w:val="0"/>
          <w:lang w:val="es-ES" w:eastAsia="es-ES"/>
          <w14:ligatures w14:val="none"/>
        </w:rPr>
        <w:t xml:space="preserve"/>
      </w:r>
      <w:r w:rsidR="00070885"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0885">
        <w:rPr>
          <w:rFonts w:ascii="Arial Narrow" w:eastAsia="Arial Narrow" w:hAnsi="Arial Narrow" w:cs="Arial Narrow"/>
          <w:b/>
          <w:color w:val="000000"/>
          <w:kern w:val="0"/>
          <w:lang w:eastAsia="es-PE"/>
          <w14:ligatures w14:val="none"/>
        </w:rPr>
        <w:t>DE LA ADMISIÓN A TRÁMITE</w:t>
      </w:r>
      <w:r w:rsidRPr="0026598E">
        <w:rPr>
          <w:rFonts w:ascii="Arial Narrow" w:eastAsia="Arial Narrow" w:hAnsi="Arial Narrow" w:cs="Arial Narrow"/>
          <w:b/>
          <w:color w:val="000000"/>
          <w:kern w:val="0"/>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w14:ligatures w14:val="none"/>
        </w:rPr>
        <w:t>Técnica de la Comisión de Protección</w:t>
      </w:r>
      <w:r w:rsidR="00A42FDA"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vertAlign w:val="superscript"/>
          <w14:ligatures w14:val="none"/>
        </w:rPr>
        <w:footnoteReference w:id="2"/>
      </w:r>
      <w:r w:rsidR="00A42FDA" w:rsidRPr="0026598E">
        <w:rPr>
          <w:rFonts w:ascii="Arial Narrow" w:eastAsia="Times New Roman" w:hAnsi="Arial Narrow" w:cs="Segoe UI"/>
          <w:color w:val="000000"/>
          <w:kern w:val="0"/>
          <w:lang w:eastAsia="es-PE"/>
          <w14:ligatures w14:val="none"/>
        </w:rPr>
        <w:t xml:space="preserve">, </w:t>
      </w:r>
      <w:r w:rsidR="00A42FDA" w:rsidRPr="0058331A">
        <w:rPr>
          <w:rFonts w:ascii="Arial Narrow" w:eastAsia="Times New Roman" w:hAnsi="Arial Narrow" w:cs="Segoe UI"/>
          <w:color w:val="000000"/>
          <w:kern w:val="0"/>
          <w:lang w:eastAsia="es-PE"/>
          <w14:ligatures w14:val="none"/>
        </w:rPr>
        <w:t xml:space="preserve">considera </w:t>
      </w:r>
      <w:r w:rsidR="00A42FDA"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y 19</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del Código</w:t>
      </w:r>
      <w:r w:rsidR="00A42FDA" w:rsidRPr="00BB446B">
        <w:rPr>
          <w:rStyle w:val="Refdenotaalpie"/>
          <w:rFonts w:ascii="Arial Narrow" w:eastAsia="Arial Narrow" w:hAnsi="Arial Narrow" w:cs="Arial"/>
          <w:kern w:val="0"/>
          <w:vertAlign w:val="superscript"/>
          <w14:ligatures w14:val="none"/>
        </w:rPr>
        <w:footnoteReference w:id="3"/>
      </w:r>
      <w:r w:rsidR="00A42FDA" w:rsidRPr="00BB446B">
        <w:rPr>
          <w:rFonts w:ascii="Arial Narrow" w:eastAsia="Arial Narrow" w:hAnsi="Arial Narrow" w:cs="Arial Narrow"/>
          <w:kern w:val="0"/>
          <w14:ligatures w14:val="none"/>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446B">
        <w:rPr>
          <w:rFonts w:ascii="Arial Narrow" w:eastAsia="Arial Narrow" w:hAnsi="Arial Narrow" w:cs="Arial Narrow"/>
          <w:kern w:val="0"/>
          <w14:ligatures w14:val="none"/>
        </w:rPr>
        <w:t xml:space="preserve">Así también, la Secretaría Técnica, en ejercicio de sus facultades, </w:t>
      </w:r>
      <w:r w:rsidRPr="00BB446B">
        <w:rPr>
          <w:rFonts w:ascii="Arial Narrow" w:eastAsia="Times New Roman" w:hAnsi="Arial Narrow" w:cs="Segoe UI"/>
          <w:color w:val="000000"/>
          <w:kern w:val="0"/>
          <w:lang w:eastAsia="es-PE"/>
          <w14:ligatures w14:val="none"/>
        </w:rPr>
        <w:t xml:space="preserve">considera </w:t>
      </w:r>
      <w:r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kern w:val="0"/>
          <w14:ligatures w14: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rPr>
        <w:t/>
      </w:r>
      <w:proofErr w:type="spellEnd"/>
      <w:r w:rsidR="00A4132C" w:rsidRPr="00A4132C">
        <w:rPr>
          <w:rFonts w:ascii="Arial Narrow" w:eastAsia="Arial Narrow" w:hAnsi="Arial Narrow" w:cs="Arial Narrow"/>
          <w:kern w:val="0"/>
          <w14:ligatures w14: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y 19</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E011C">
        <w:rPr>
          <w:rFonts w:ascii="Arial Narrow" w:eastAsia="Times New Roman" w:hAnsi="Arial Narrow" w:cs="Arial"/>
          <w:color w:val="000000"/>
          <w:kern w:val="0"/>
          <w:lang w:eastAsia="es-PE"/>
          <w14:ligatures w14:val="none"/>
        </w:rPr>
        <w:t>Además, la Secretaría Técnica, en ejercicio</w:t>
      </w:r>
      <w:r w:rsidRPr="00953CC3">
        <w:rPr>
          <w:rFonts w:ascii="Arial Narrow" w:eastAsia="Times New Roman" w:hAnsi="Arial Narrow" w:cs="Arial"/>
          <w:color w:val="000000"/>
          <w:kern w:val="0"/>
          <w:lang w:eastAsia="es-PE"/>
          <w14:ligatures w14:val="none"/>
        </w:rPr>
        <w:t xml:space="preserve"> de sus facultades, considera </w:t>
      </w:r>
      <w:r w:rsidRPr="00953CC3">
        <w:rPr>
          <w:rFonts w:ascii="Arial Narrow" w:eastAsia="Arial Narrow" w:hAnsi="Arial Narrow" w:cs="Arial"/>
          <w:kern w:val="0"/>
          <w14:ligatures w14: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w:bCs/>
          <w:color w:val="000000"/>
          <w:kern w:val="0"/>
          <w:vertAlign w:val="superscript"/>
          <w:lang w:eastAsia="es-PE"/>
          <w14:ligatures w14:val="none"/>
        </w:rPr>
        <w:footnoteReference w:id="4"/>
      </w:r>
      <w:r w:rsidRPr="00810618">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w14:ligatures w14:val="none"/>
        </w:rPr>
        <w:t xml:space="preserve">facultades que la ley le confiere, conviene requerir </w:t>
      </w:r>
      <w:r w:rsidR="006D0D8A" w:rsidRPr="006D0D8A">
        <w:rPr>
          <w:rFonts w:ascii="Arial Narrow" w:eastAsia="Times New Roman" w:hAnsi="Arial Narrow" w:cs="Arial"/>
          <w:color w:val="000000"/>
          <w:kern w:val="0"/>
          <w:lang w:val="es-ES" w:eastAsia="es-ES"/>
          <w14:ligatures w14:val="none"/>
        </w:rPr>
        <w:t xml:space="preserve">a la compañía aseguradora </w:t>
      </w:r>
      <w:r w:rsidRPr="006D0D8A">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w14:ligatures w14:val="none"/>
        </w:rPr>
        <w:t>ii</w:t>
      </w:r>
      <w:proofErr w:type="spellEnd"/>
      <w:r w:rsidR="001762A2" w:rsidRPr="001762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6FD84765" w14: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734F2" w:rsidRPr="003A74BF">
        <w:rPr>
          <w:rFonts w:ascii="Arial Narrow" w:eastAsia="Times New Roman" w:hAnsi="Arial Narrow" w:cs="Arial"/>
          <w:color w:val="000000"/>
          <w:kern w:val="0"/>
          <w:lang w:val="es-ES" w:eastAsia="es-ES"/>
          <w14:ligatures w14:val="none"/>
        </w:rPr>
        <w:t/>
      </w:r>
      <w:r w:rsidR="002734F2">
        <w:rPr>
          <w:rFonts w:ascii="Arial Narrow" w:eastAsia="Times New Roman" w:hAnsi="Arial Narrow" w:cs="Arial"/>
          <w:color w:val="000000"/>
          <w:kern w:val="0"/>
          <w:lang w:val="es-ES" w:eastAsia="es-ES"/>
          <w14:ligatures w14:val="none"/>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r w:rsidR="007C3361" w:rsidRPr="007227CA">
        <w:rPr>
          <w:rFonts w:ascii="Arial Narrow" w:hAnsi="Arial Narrow" w:cs="Arial"/>
          <w:bCs/>
          <w:spacing w:val="-3"/>
          <w:kern w:val="0"/>
          <w14:ligatures w14: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w14:ligatures w14:val="none"/>
        </w:rPr>
        <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w14:ligatures w14:val="none"/>
        </w:rPr>
        <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proofErr w:type="spellStart"/>
      <w:r w:rsidR="007C3361" w:rsidRPr="007227CA">
        <w:rPr>
          <w:rFonts w:ascii="Arial Narrow" w:eastAsia="Arial Narrow" w:hAnsi="Arial Narrow" w:cs="Arial Narrow"/>
          <w:bCs/>
        </w:rPr>
        <w:t/>
      </w:r>
      <w:proofErr w:type="spellEnd"/>
      <w:r w:rsidR="007C3361" w:rsidRPr="007227CA">
        <w:rPr>
          <w:rFonts w:ascii="Arial Narrow" w:eastAsia="Arial Narrow" w:hAnsi="Arial Narrow" w:cs="Arial Narrow"/>
          <w:bCs/>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r w:rsidR="002B0FE5">
        <w:rPr>
          <w:rFonts w:ascii="Arial Narrow" w:eastAsia="Times New Roman" w:hAnsi="Arial Narrow" w:cs="Times New Roman"/>
          <w:color w:val="000000"/>
          <w:kern w:val="0"/>
          <w:shd w:val="clear" w:color="auto" w:fill="FFFFFF"/>
          <w:lang w:eastAsia="es-PE"/>
          <w14:ligatures w14:val="none"/>
        </w:rPr>
        <w:t/>
      </w:r>
    </w:p>
    <w:p w14:paraId="1854F47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CA59A2"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00CA59A2" w:rsidRPr="002B0FE5">
        <w:rPr>
          <w:rFonts w:ascii="Arial Narrow" w:eastAsia="Times New Roman" w:hAnsi="Arial Narrow" w:cs="Segoe UI"/>
          <w:color w:val="000000"/>
          <w:kern w:val="0"/>
          <w:lang w:eastAsia="es-PE"/>
          <w14:ligatures w14:val="none"/>
        </w:rPr>
        <w:t/>
      </w:r>
      <w:r w:rsidR="00CA59A2"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rPr>
        <w:t xml:space="preserve">la compañía aseguradora se había negado injustificadamente a otorgar </w:t>
      </w:r>
      <w:r w:rsidRPr="00A4132C">
        <w:rPr>
          <w:rFonts w:ascii="Arial Narrow" w:eastAsia="Arial Narrow" w:hAnsi="Arial Narrow" w:cs="Arial Narrow"/>
          <w:kern w:val="0"/>
          <w14:ligatures w14:val="none"/>
        </w:rPr>
        <w:t>a favor de la menor hija de la denunciante</w:t>
      </w:r>
      <w:r w:rsidR="00665C55" w:rsidRPr="00A4132C">
        <w:rPr>
          <w:rFonts w:ascii="Arial Narrow" w:eastAsia="Arial Narrow" w:hAnsi="Arial Narrow" w:cs="Arial Narrow"/>
          <w:kern w:val="0"/>
          <w14:ligatures w14:val="none"/>
        </w:rPr>
        <w:t xml:space="preserve"> la cobertura del Seguro Obligatorio de Accidentes de Tránsito - </w:t>
      </w:r>
      <w:r w:rsidR="00665C55" w:rsidRPr="00A4132C">
        <w:rPr>
          <w:rFonts w:ascii="Arial Narrow" w:eastAsia="Arial Narrow" w:hAnsi="Arial Narrow" w:cs="Arial Narrow"/>
          <w:kern w:val="0"/>
          <w14:ligatures w14:val="none"/>
        </w:rPr>
        <w:lastRenderedPageBreak/>
        <w:t xml:space="preserve">Póliza </w:t>
      </w:r>
      <w:r w:rsidR="00665C55" w:rsidRPr="00A4132C">
        <w:rPr>
          <w:rFonts w:ascii="Arial Narrow" w:eastAsia="Times New Roman" w:hAnsi="Arial Narrow" w:cs="Arial"/>
          <w:color w:val="000000"/>
          <w:kern w:val="0"/>
          <w:lang w:eastAsia="es-ES"/>
          <w14:ligatures w14:val="none"/>
        </w:rPr>
        <w:t xml:space="preserve">593000906 </w:t>
      </w:r>
      <w:r w:rsidRPr="00A4132C">
        <w:rPr>
          <w:rFonts w:ascii="Arial Narrow" w:eastAsia="Times New Roman" w:hAnsi="Arial Narrow" w:cs="Arial"/>
          <w:color w:val="000000"/>
          <w:kern w:val="0"/>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rPr>
        <w:t xml:space="preserve">siniestro del </w:t>
      </w:r>
      <w:r w:rsidRPr="00A4132C">
        <w:rPr>
          <w:rFonts w:ascii="Arial Narrow" w:eastAsia="Times New Roman" w:hAnsi="Arial Narrow" w:cs="Arial"/>
          <w:color w:val="000000"/>
          <w:kern w:val="0"/>
          <w:lang w:eastAsia="es-ES"/>
          <w14:ligatures w14:val="none"/>
        </w:rPr>
        <w:t>27 de setiembre de 2023</w:t>
      </w:r>
      <w:r>
        <w:rPr>
          <w:rFonts w:ascii="Arial Narrow" w:eastAsia="Times New Roman" w:hAnsi="Arial Narrow" w:cs="Arial"/>
          <w:color w:val="000000"/>
          <w:kern w:val="0"/>
          <w:lang w:eastAsia="es-ES"/>
          <w14:ligatures w14:val="none"/>
        </w:rPr>
        <w:t>.</w:t>
      </w:r>
    </w:p>
    <w:p w14:paraId="34D285E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Pr="002B0FE5">
        <w:rPr>
          <w:rFonts w:ascii="Arial Narrow" w:eastAsia="Times New Roman" w:hAnsi="Arial Narrow" w:cs="Segoe UI"/>
          <w:color w:val="000000"/>
          <w:kern w:val="0"/>
          <w:lang w:eastAsia="es-PE"/>
          <w14:ligatures w14:val="none"/>
        </w:rPr>
        <w:t/>
      </w:r>
      <w:r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rPr>
        <w:t xml:space="preserve">la compañía aseguradora habría requerido </w:t>
      </w:r>
      <w:r w:rsidR="00F32965" w:rsidRPr="00A4132C">
        <w:rPr>
          <w:rFonts w:ascii="Arial Narrow" w:eastAsia="Arial Narrow" w:hAnsi="Arial Narrow" w:cs="Arial Narrow"/>
          <w:kern w:val="0"/>
          <w14:ligatures w14:val="none"/>
        </w:rPr>
        <w:t xml:space="preserve">indebidamente a la denunciante </w:t>
      </w:r>
      <w:r w:rsidRPr="00A4132C">
        <w:rPr>
          <w:rFonts w:ascii="Arial Narrow" w:eastAsia="Arial Narrow" w:hAnsi="Arial Narrow" w:cs="Arial Narrow"/>
          <w:kern w:val="0"/>
          <w14:ligatures w14:val="none"/>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rPr>
        <w:t xml:space="preserve">. </w:t>
      </w:r>
    </w:p>
    <w:p w14:paraId="51DA0A86"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w:t>
      </w:r>
      <w:r w:rsidR="00A42FDA" w:rsidRPr="00810618">
        <w:rPr>
          <w:rFonts w:ascii="Arial Narrow" w:eastAsia="Arial Narrow" w:hAnsi="Arial Narrow" w:cs="Arial"/>
          <w:bCs/>
          <w:color w:val="000000"/>
          <w:kern w:val="0"/>
          <w:lang w:eastAsia="es-PE"/>
          <w14:ligatures w14:val="none"/>
        </w:rPr>
        <w:t xml:space="preserve">l </w:t>
      </w:r>
      <w:bookmarkStart w:id="4" w:name="_Hlk195611851"/>
      <w:r w:rsidR="00A42FDA" w:rsidRPr="00810618">
        <w:rPr>
          <w:rFonts w:ascii="Arial Narrow" w:eastAsia="Arial Narrow" w:hAnsi="Arial Narrow" w:cs="Arial"/>
          <w:bCs/>
          <w:color w:val="000000"/>
          <w:kern w:val="0"/>
          <w:lang w:eastAsia="es-PE"/>
          <w14:ligatures w14:val="none"/>
        </w:rPr>
        <w:t xml:space="preserve">artículo 1, numeral 1, literal b) </w:t>
      </w:r>
      <w:bookmarkEnd w:id="4"/>
      <w:r w:rsidR="00A42FDA" w:rsidRPr="00810618">
        <w:rPr>
          <w:rFonts w:ascii="Arial Narrow" w:eastAsia="Arial Narrow" w:hAnsi="Arial Narrow" w:cs="Arial"/>
          <w:bCs/>
          <w:color w:val="000000"/>
          <w:kern w:val="0"/>
          <w:lang w:eastAsia="es-PE"/>
          <w14:ligatures w14:val="none"/>
        </w:rPr>
        <w:t xml:space="preserve">y al artículo 2 </w:t>
      </w:r>
      <w:r w:rsidRPr="002B0FE5">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rPr>
      </w:pPr>
    </w:p>
    <w:p w14:paraId="0A292C9F" w14:textId="15766D5B" w:rsidR="00CA59A2" w:rsidRPr="0026598E" w:rsidRDefault="00CA59A2" w:rsidP="002B0F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734F2" w:rsidRPr="003A74BF">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F31E33"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361" w:rsidRPr="003A74BF">
        <w:rPr>
          <w:rFonts w:ascii="Arial Narrow" w:eastAsia="Times New Roman" w:hAnsi="Arial Narrow" w:cs="Arial"/>
          <w:color w:val="000000"/>
          <w:kern w:val="0"/>
          <w:lang w:val="es-ES" w:eastAsia="es-ES"/>
          <w14:ligatures w14:val="none"/>
        </w:rPr>
        <w:t xml:space="preserve">3 de julio de </w:t>
      </w:r>
      <w:r w:rsidR="007C3361" w:rsidRPr="007C3361">
        <w:rPr>
          <w:rFonts w:ascii="Arial Narrow" w:eastAsia="Times New Roman" w:hAnsi="Arial Narrow" w:cs="Arial"/>
          <w:color w:val="000000"/>
          <w:kern w:val="0"/>
          <w:lang w:val="es-ES" w:eastAsia="es-ES"/>
          <w14:ligatures w14:val="none"/>
        </w:rPr>
        <w:t>2025</w:t>
      </w:r>
      <w:r w:rsidRPr="007C3361">
        <w:rPr>
          <w:rFonts w:ascii="Arial Narrow" w:eastAsia="Calibri" w:hAnsi="Arial Narrow" w:cs="Arial"/>
          <w:kern w:val="0"/>
          <w14:ligatures w14:val="none"/>
        </w:rPr>
        <w:t xml:space="preserve">, </w:t>
      </w:r>
      <w:r w:rsidRPr="007C3361">
        <w:rPr>
          <w:rFonts w:ascii="Arial Narrow" w:eastAsia="Arial Narrow" w:hAnsi="Arial Narrow" w:cs="Arial Narrow"/>
          <w:color w:val="000000"/>
          <w:kern w:val="0"/>
          <w:lang w:eastAsia="es-PE"/>
          <w14:ligatures w14:val="none"/>
        </w:rPr>
        <w:t>a</w:t>
      </w:r>
      <w:r w:rsidRPr="007C3361">
        <w:rPr>
          <w:rFonts w:ascii="Arial Narrow" w:eastAsia="Times New Roman" w:hAnsi="Arial Narrow" w:cs="Times New Roman"/>
          <w:color w:val="000000"/>
          <w:kern w:val="0"/>
          <w:shd w:val="clear" w:color="auto" w:fill="FFFFFF"/>
          <w:lang w:eastAsia="es-PE"/>
          <w14:ligatures w14:val="none"/>
        </w:rPr>
        <w:t xml:space="preserve"> </w:t>
      </w:r>
      <w:proofErr w:type="spellStart"/>
      <w:r w:rsidR="007C3361" w:rsidRPr="007C3361">
        <w:rPr>
          <w:rFonts w:ascii="Arial Narrow" w:eastAsia="Arial Narrow" w:hAnsi="Arial Narrow" w:cs="Arial Narrow"/>
          <w:bCs/>
        </w:rPr>
        <w:t>Interseguro</w:t>
      </w:r>
      <w:proofErr w:type="spellEnd"/>
      <w:r w:rsidR="007C3361" w:rsidRPr="007C3361">
        <w:rPr>
          <w:rFonts w:ascii="Arial Narrow" w:eastAsia="Arial Narrow" w:hAnsi="Arial Narrow" w:cs="Arial Narrow"/>
          <w:bCs/>
        </w:rPr>
        <w:t xml:space="preserve"> Compañía de Seguros S.A.</w:t>
      </w:r>
      <w:r w:rsidRPr="007C3361">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p>
    <w:p w14:paraId="774AFBA5" w14: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A6CBB" w:rsidRPr="006A6CBB">
        <w:rPr>
          <w:rFonts w:ascii="Arial Narrow" w:eastAsia="Times New Roman" w:hAnsi="Arial Narrow" w:cs="Arial"/>
          <w:color w:val="000000"/>
          <w:kern w:val="0"/>
          <w:lang w:val="es-ES" w:eastAsia="es-ES"/>
          <w14:ligatures w14:val="none"/>
        </w:rPr>
        <w:t xml:space="preserve">(i) presentar </w:t>
      </w:r>
      <w:r w:rsidR="006617C3">
        <w:rPr>
          <w:rFonts w:ascii="Arial Narrow" w:eastAsia="Times New Roman" w:hAnsi="Arial Narrow" w:cs="Arial"/>
          <w:color w:val="000000"/>
          <w:kern w:val="0"/>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w14:ligatures w14:val="none"/>
        </w:rPr>
        <w:t>; y, (</w:t>
      </w:r>
      <w:proofErr w:type="spellStart"/>
      <w:r w:rsidR="006A6CBB" w:rsidRPr="006A6CBB">
        <w:rPr>
          <w:rFonts w:ascii="Arial Narrow" w:eastAsia="Times New Roman" w:hAnsi="Arial Narrow" w:cs="Arial"/>
          <w:color w:val="000000"/>
          <w:kern w:val="0"/>
          <w:lang w:val="es-ES" w:eastAsia="es-ES"/>
          <w14:ligatures w14:val="none"/>
        </w:rPr>
        <w:t>ii</w:t>
      </w:r>
      <w:proofErr w:type="spellEnd"/>
      <w:r w:rsidR="006A6CBB" w:rsidRPr="006A6C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7A21">
        <w:rPr>
          <w:rFonts w:ascii="Arial Narrow" w:hAnsi="Arial Narrow" w:cs="Arial"/>
          <w:bCs/>
          <w:spacing w:val="-3"/>
          <w:kern w:val="0"/>
          <w14:ligatures w14: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w14:ligatures w14:val="none"/>
        </w:rPr>
        <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w14:ligatures w14:val="none"/>
        </w:rPr>
        <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r>
      <w:r w:rsidRPr="004B7A21">
        <w:rPr>
          <w:rFonts w:ascii="Arial Narrow" w:hAnsi="Arial Narrow"/>
          <w:color w:val="000000"/>
        </w:rPr>
        <w:t/>
      </w:r>
      <w:r w:rsidRPr="004B7A21">
        <w:rPr>
          <w:rFonts w:ascii="Arial Narrow" w:eastAsia="Times New Roman" w:hAnsi="Arial Narrow" w:cs="Segoe UI"/>
          <w:color w:val="000000"/>
          <w:kern w:val="0"/>
          <w:lang w:eastAsia="es-PE"/>
          <w14:ligatures w14:val="none"/>
        </w:rPr>
        <w:t/>
      </w:r>
      <w:r w:rsidRPr="004B7A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B0FE5">
      <w:pPr>
        <w:suppressAutoHyphens/>
        <w:spacing w:after="0" w:line="240" w:lineRule="auto"/>
        <w:jc w:val="both"/>
        <w:rPr>
          <w:rFonts w:ascii="Arial Narrow" w:hAnsi="Arial Narrow" w:cs="Arial"/>
        </w:rPr>
      </w:pPr>
    </w:p>
    <w:p w14:paraId="36317C11" w14: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hAnsi="Arial Narrow" w:cs="Arial"/>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JUDITH ALCALDE BRICEÑO</w:t>
      </w:r>
    </w:p>
    <w:p w14:paraId="371F5109"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Secretaria Técnica (e)</w:t>
      </w:r>
    </w:p>
    <w:p w14:paraId="4774A009" w14: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w14:ligatures w14:val="none"/>
        </w:rPr>
      </w:pPr>
      <w:r w:rsidRPr="004B7A21">
        <w:rPr>
          <w:rFonts w:ascii="Arial Narrow" w:eastAsia="Calibri" w:hAnsi="Arial Narrow" w:cs="Arial"/>
          <w:b/>
          <w:bCs/>
          <w:color w:val="000000"/>
          <w:kern w:val="0"/>
          <w14:ligatures w14:val="none"/>
        </w:rPr>
        <w:t>Comisión </w:t>
      </w:r>
      <w:r w:rsidRPr="004B7A21">
        <w:rPr>
          <w:rFonts w:ascii="Arial Narrow" w:eastAsia="Calibri" w:hAnsi="Arial Narrow" w:cs="Arial"/>
          <w:b/>
          <w:bCs/>
          <w:color w:val="000000"/>
          <w:kern w:val="0"/>
          <w:shd w:val="clear" w:color="auto" w:fill="FFFFFF"/>
          <w14:ligatures w14:val="none"/>
        </w:rPr>
        <w:t>de</w:t>
      </w:r>
      <w:r w:rsidRPr="004B7A21">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hAnsi="Arial Narrow"/>
        </w:rPr>
      </w:pPr>
    </w:p>
    <w:p w14:paraId="1D2233A3" w14:textId="77777777" w:rsidR="00CA59A2" w:rsidRPr="0026598E" w:rsidRDefault="00CA59A2" w:rsidP="002B0FE5">
      <w:pPr>
        <w:spacing w:line="240" w:lineRule="auto"/>
        <w:rPr>
          <w:rFonts w:ascii="Arial Narrow" w:hAnsi="Arial Narrow"/>
        </w:rPr>
      </w:pPr>
    </w:p>
    <w:p w14:paraId="4423ADE9" w14:textId="77777777" w:rsidR="00CA59A2" w:rsidRPr="0026598E" w:rsidRDefault="00CA59A2" w:rsidP="002B0FE5">
      <w:pPr>
        <w:spacing w:line="240" w:lineRule="auto"/>
        <w:rPr>
          <w:rFonts w:ascii="Arial Narrow" w:hAnsi="Arial Narrow"/>
        </w:rPr>
      </w:pPr>
    </w:p>
    <w:p w14:paraId="74AAB5F4" w14:textId="77777777" w:rsidR="001B5674" w:rsidRDefault="001B5674" w:rsidP="002B0FE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