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8FAE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0E25">
        <w:rPr>
          <w:rFonts w:ascii="Arial Narrow" w:eastAsia="Arial Narrow" w:hAnsi="Arial Narrow" w:cs="Arial Narrow"/>
          <w:b/>
          <w:color w:val="000000"/>
          <w:kern w:val="0"/>
          <w:lang w:eastAsia="es-PE"/>
          <w14:ligatures w14:val="none"/>
        </w:rPr>
        <w:t>0</w:t>
      </w:r>
      <w:r w:rsidR="00FD4487" w:rsidRPr="00FD4487">
        <w:rPr>
          <w:rFonts w:ascii="Arial Narrow" w:eastAsia="Times New Roman" w:hAnsi="Arial Narrow" w:cs="Times New Roman"/>
          <w:b/>
          <w:bCs/>
          <w:color w:val="000000"/>
          <w:kern w:val="0"/>
          <w:shd w:val="clear" w:color="auto" w:fill="FFFFFF"/>
          <w:lang w:eastAsia="es-PE"/>
          <w14:ligatures w14:val="none"/>
        </w:rPr>
        <w:t>384-2026/CC1</w:t>
      </w:r>
    </w:p>
    <w:p w14:paraId="7E5DC22B" w14: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60923" w:rsidRPr="00C60923">
        <w:rPr>
          <w:rFonts w:ascii="Arial Narrow" w:eastAsia="Arial Narrow" w:hAnsi="Arial Narrow" w:cs="Arial Narrow"/>
          <w:b/>
          <w:color w:val="000000"/>
          <w:kern w:val="0"/>
          <w:lang w:eastAsia="es-PE"/>
          <w14:ligatures w14:val="none"/>
        </w:rPr>
        <w:t/>
      </w:r>
      <w:r w:rsidR="00C60923" w:rsidRPr="00C60923">
        <w:rPr>
          <w:rStyle w:val="Refdenotaalpie"/>
          <w:rFonts w:ascii="Arial Narrow" w:eastAsia="Times New Roman" w:hAnsi="Arial Narrow" w:cs="Times New Roman"/>
          <w:color w:val="000000"/>
          <w:kern w:val="0"/>
          <w:vertAlign w:val="superscript"/>
          <w:lang w:val="es-ES" w:eastAsia="es-ES"/>
          <w14:ligatures w14:val="none"/>
        </w:rPr>
        <w:footnoteReference w:id="1"/>
      </w:r>
      <w:r w:rsidR="00C60923" w:rsidRPr="00C60923">
        <w:rPr>
          <w:rFonts w:ascii="Arial Narrow" w:eastAsia="Arial Narrow" w:hAnsi="Arial Narrow" w:cs="Arial Narrow"/>
          <w:b/>
          <w:color w:val="000000"/>
          <w:kern w:val="0"/>
          <w:lang w:eastAsia="es-PE"/>
          <w14:ligatures w14:val="none"/>
        </w:rPr>
        <w:t xml:space="preserve"/>
      </w:r>
      <w:r w:rsidRPr="00C60923">
        <w:rPr>
          <w:rFonts w:ascii="Arial Narrow" w:eastAsia="Arial Narrow" w:hAnsi="Arial Narrow" w:cs="Arial Narrow"/>
          <w:b/>
          <w:color w:val="000000"/>
          <w:kern w:val="0"/>
          <w:lang w:eastAsia="es-PE"/>
          <w14:ligatures w14:val="none"/>
        </w:rPr>
        <w:t/>
      </w:r>
      <w:r w:rsidR="00C60923" w:rsidRPr="00C60923">
        <w:rPr>
          <w:rFonts w:ascii="Arial Narrow" w:eastAsia="Arial Narrow" w:hAnsi="Arial Narrow" w:cs="Arial Narrow"/>
          <w:b/>
          <w:color w:val="000000"/>
          <w:kern w:val="0"/>
          <w:lang w:eastAsia="es-PE"/>
          <w14:ligatures w14:val="none"/>
        </w:rPr>
        <w:t/>
      </w:r>
      <w:r w:rsidRPr="00C60923">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923">
        <w:rPr>
          <w:rFonts w:ascii="Arial Narrow" w:eastAsia="Arial Narrow" w:hAnsi="Arial Narrow" w:cs="Arial Narrow"/>
          <w:b/>
          <w:color w:val="000000"/>
          <w:kern w:val="0"/>
          <w:lang w:eastAsia="es-PE"/>
          <w14:ligatures w14:val="none"/>
        </w:rPr>
        <w:t>DENUNCIADO</w:t>
      </w:r>
      <w:r w:rsidRPr="00C60923">
        <w:rPr>
          <w:rFonts w:ascii="Arial Narrow" w:eastAsia="Arial Narrow" w:hAnsi="Arial Narrow" w:cs="Arial Narrow"/>
          <w:b/>
          <w:color w:val="000000"/>
          <w:kern w:val="0"/>
          <w:lang w:eastAsia="es-PE"/>
          <w14:ligatures w14:val="none"/>
        </w:rPr>
        <w:tab/>
        <w:t>:</w:t>
      </w:r>
      <w:r w:rsidRPr="00C60923">
        <w:rPr>
          <w:rFonts w:ascii="Arial Narrow" w:eastAsia="Arial Narrow" w:hAnsi="Arial Narrow" w:cs="Arial Narrow"/>
          <w:b/>
          <w:color w:val="000000"/>
          <w:kern w:val="0"/>
          <w:lang w:eastAsia="es-PE"/>
          <w14:ligatures w14:val="none"/>
        </w:rPr>
        <w:tab/>
        <w:t>RÍMAC SEGUROS</w:t>
      </w:r>
      <w:r w:rsidRPr="00FD4487">
        <w:rPr>
          <w:rFonts w:ascii="Arial Narrow" w:eastAsia="Arial Narrow" w:hAnsi="Arial Narrow" w:cs="Arial Narrow"/>
          <w:b/>
          <w:color w:val="000000"/>
          <w:kern w:val="0"/>
          <w:lang w:eastAsia="es-PE"/>
          <w14:ligatures w14:val="none"/>
        </w:rPr>
        <w:t xml:space="preserve">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RESOLUCIÓN </w:t>
      </w:r>
      <w:r w:rsidRPr="00FD4487">
        <w:rPr>
          <w:rFonts w:ascii="Arial Narrow" w:eastAsia="Arial Narrow" w:hAnsi="Arial Narrow" w:cs="Arial Narrow"/>
          <w:b/>
          <w:color w:val="000000"/>
          <w:kern w:val="0"/>
          <w:lang w:eastAsia="es-PE"/>
          <w14:ligatures w14:val="none"/>
        </w:rPr>
        <w:tab/>
        <w:t>:</w:t>
      </w:r>
      <w:r w:rsidRPr="00FD4487">
        <w:rPr>
          <w:rFonts w:ascii="Arial Narrow" w:eastAsia="Arial Narrow" w:hAnsi="Arial Narrow" w:cs="Arial Narrow"/>
          <w:b/>
          <w:color w:val="000000"/>
          <w:kern w:val="0"/>
          <w:lang w:eastAsia="es-PE"/>
          <w14:ligatures w14:val="none"/>
        </w:rPr>
        <w:tab/>
        <w:t>2</w:t>
      </w:r>
    </w:p>
    <w:p w14:paraId="5BA3A18D" w14:textId="77777777" w:rsidR="00CA59A2" w:rsidRPr="00FD448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48339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D4487">
        <w:rPr>
          <w:rFonts w:ascii="Arial Narrow" w:eastAsia="Times New Roman" w:hAnsi="Arial Narrow" w:cs="Times New Roman"/>
          <w:color w:val="000000"/>
          <w:kern w:val="0"/>
          <w:shd w:val="clear" w:color="auto" w:fill="FFFFFF"/>
          <w:lang w:eastAsia="es-PE"/>
          <w14:ligatures w14:val="none"/>
        </w:rPr>
        <w:t xml:space="preserve">Lima, </w:t>
      </w:r>
      <w:r w:rsidR="00FD4487" w:rsidRPr="00FD4487">
        <w:rPr>
          <w:rFonts w:ascii="Arial Narrow" w:eastAsia="Times New Roman" w:hAnsi="Arial Narrow" w:cs="Times New Roman"/>
          <w:color w:val="000000"/>
          <w:kern w:val="0"/>
          <w:shd w:val="clear" w:color="auto" w:fill="FFFFFF"/>
          <w:lang w:eastAsia="es-PE"/>
          <w14:ligatures w14:val="none"/>
        </w:rPr>
        <w:t>4</w:t>
      </w:r>
      <w:r w:rsidRPr="00FD4487">
        <w:rPr>
          <w:rFonts w:ascii="Arial Narrow" w:eastAsia="Times New Roman" w:hAnsi="Arial Narrow" w:cs="Times New Roman"/>
          <w:color w:val="000000"/>
          <w:kern w:val="0"/>
          <w:shd w:val="clear" w:color="auto" w:fill="FFFFFF"/>
          <w:lang w:eastAsia="es-PE"/>
          <w14:ligatures w14:val="none"/>
        </w:rPr>
        <w:t xml:space="preserve"> de </w:t>
      </w:r>
      <w:r w:rsidR="009B0B00" w:rsidRPr="00FD4487">
        <w:rPr>
          <w:rFonts w:ascii="Arial Narrow" w:eastAsia="Times New Roman" w:hAnsi="Arial Narrow" w:cs="Times New Roman"/>
          <w:color w:val="000000"/>
          <w:kern w:val="0"/>
          <w:shd w:val="clear" w:color="auto" w:fill="FFFFFF"/>
          <w:lang w:eastAsia="es-PE"/>
          <w14:ligatures w14:val="none"/>
        </w:rPr>
        <w:t>marzo</w:t>
      </w:r>
      <w:r w:rsidR="00985114" w:rsidRPr="00FD448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3D9EB42" w:rsidR="00CA59A2" w:rsidRPr="00236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febrero de 2026, complementado mediante escritos del 26 de febrero de 2026 y 2 de marzo de 2026, la [APELLIDO] denunció a Rímac por presuntas infracciones a la Ley 29571, Código de Protección y Defensa del Consumidor (en adelante, Código), señalando lo siguiente:</w:t>
      </w:r>
      <w:r w:rsidRPr="0097317E">
        <w:rPr>
          <w:rFonts w:ascii="Arial Narrow" w:eastAsia="Times New Roman" w:hAnsi="Arial Narrow" w:cs="Arial"/>
          <w:color w:val="000000"/>
          <w:kern w:val="0"/>
          <w:lang w:val="es-ES" w:eastAsia="es-ES"/>
          <w14:ligatures w14:val="none"/>
        </w:rPr>
        <w:t xml:space="preserve"/>
      </w:r>
      <w:r w:rsidR="004D4ECB" w:rsidRPr="0097317E">
        <w:rPr>
          <w:rFonts w:ascii="Arial Narrow" w:eastAsia="Times New Roman" w:hAnsi="Arial Narrow" w:cs="Arial"/>
          <w:color w:val="000000"/>
          <w:kern w:val="0"/>
          <w:lang w:val="es-ES" w:eastAsia="es-ES"/>
          <w14:ligatures w14:val="none"/>
        </w:rPr>
        <w:t/>
      </w:r>
      <w:r w:rsidR="00996DC2" w:rsidRPr="0097317E">
        <w:rPr>
          <w:rFonts w:ascii="Arial Narrow" w:eastAsia="Times New Roman" w:hAnsi="Arial Narrow" w:cs="Arial"/>
          <w:color w:val="000000"/>
          <w:kern w:val="0"/>
          <w:lang w:val="es-ES" w:eastAsia="es-ES"/>
          <w14:ligatures w14:val="none"/>
        </w:rPr>
        <w:t xml:space="preserve"/>
      </w:r>
      <w:r w:rsidR="0097317E" w:rsidRPr="0097317E">
        <w:rPr>
          <w:rFonts w:ascii="Arial Narrow" w:eastAsia="Times New Roman" w:hAnsi="Arial Narrow" w:cs="Arial"/>
          <w:color w:val="000000"/>
          <w:kern w:val="0"/>
          <w:lang w:val="es-ES" w:eastAsia="es-ES"/>
          <w14:ligatures w14:val="none"/>
        </w:rPr>
        <w:t/>
      </w:r>
      <w:r w:rsidR="00996DC2" w:rsidRPr="0097317E">
        <w:rPr>
          <w:rFonts w:ascii="Arial Narrow" w:eastAsia="Calibri" w:hAnsi="Arial Narrow" w:cs="Arial"/>
          <w:kern w:val="0"/>
          <w14:ligatures w14:val="none"/>
        </w:rPr>
        <w:t/>
      </w:r>
      <w:r w:rsidRPr="0097317E">
        <w:rPr>
          <w:rFonts w:ascii="Arial Narrow" w:eastAsia="Calibri" w:hAnsi="Arial Narrow" w:cs="Arial"/>
          <w:kern w:val="0"/>
          <w14:ligatures w14:val="none"/>
        </w:rPr>
        <w:t xml:space="preserve"/>
      </w:r>
      <w:r w:rsidRPr="004D4ECB">
        <w:rPr>
          <w:rFonts w:ascii="Arial Narrow" w:eastAsia="Calibri" w:hAnsi="Arial Narrow" w:cs="Arial"/>
          <w:kern w:val="0"/>
          <w14:ligatures w14:val="none"/>
        </w:rPr>
        <w:t xml:space="preserve"/>
      </w:r>
      <w:r w:rsidR="004D4ECB" w:rsidRPr="0023611D">
        <w:rPr>
          <w:rFonts w:ascii="Arial Narrow" w:eastAsia="Calibri" w:hAnsi="Arial Narrow" w:cs="Arial"/>
          <w:kern w:val="0"/>
          <w14:ligatures w14:val="none"/>
        </w:rPr>
        <w:t xml:space="preserve"/>
      </w:r>
      <w:r w:rsidRPr="0023611D">
        <w:rPr>
          <w:rFonts w:ascii="Arial Narrow" w:eastAsia="Calibri" w:hAnsi="Arial Narrow" w:cs="Arial"/>
          <w:kern w:val="0"/>
          <w14:ligatures w14:val="none"/>
        </w:rPr>
        <w:t/>
      </w:r>
      <w:r w:rsidRPr="0023611D">
        <w:rPr>
          <w:rFonts w:ascii="Arial Narrow" w:eastAsia="Times New Roman" w:hAnsi="Arial Narrow" w:cs="Arial"/>
          <w:color w:val="000000"/>
          <w:kern w:val="0"/>
          <w:lang w:val="es-ES" w:eastAsia="es-ES"/>
          <w14:ligatures w14:val="none"/>
        </w:rPr>
        <w:t/>
      </w:r>
      <w:r w:rsidRPr="0023611D">
        <w:rPr>
          <w:rStyle w:val="Refdenotaalpie"/>
          <w:rFonts w:ascii="Arial Narrow" w:eastAsia="Times New Roman" w:hAnsi="Arial Narrow" w:cs="Times New Roman"/>
          <w:color w:val="000000"/>
          <w:kern w:val="0"/>
          <w:vertAlign w:val="superscript"/>
          <w:lang w:val="es-ES" w:eastAsia="es-ES"/>
          <w14:ligatures w14:val="none"/>
        </w:rPr>
        <w:footnoteReference w:id="2"/>
      </w:r>
      <w:r w:rsidRPr="0023611D">
        <w:rPr>
          <w:rFonts w:ascii="Arial Narrow" w:eastAsia="Times New Roman" w:hAnsi="Arial Narrow" w:cs="Arial"/>
          <w:color w:val="000000"/>
          <w:kern w:val="0"/>
          <w:lang w:val="es-ES" w:eastAsia="es-ES"/>
          <w14:ligatures w14:val="none"/>
        </w:rPr>
        <w:t xml:space="preserve"/>
      </w:r>
      <w:r w:rsidRPr="0023611D">
        <w:rPr>
          <w:rFonts w:ascii="Arial Narrow" w:eastAsia="Times New Roman" w:hAnsi="Arial Narrow" w:cs="Arial"/>
          <w:bCs/>
          <w:color w:val="000000"/>
          <w:kern w:val="0"/>
          <w:lang w:val="es-ES" w:eastAsia="es-ES"/>
          <w14:ligatures w14:val="none"/>
        </w:rPr>
        <w:t/>
      </w:r>
    </w:p>
    <w:p w14:paraId="1B23AB4C" w14:textId="77777777" w:rsidR="00071CF9" w:rsidRPr="0023611D" w:rsidRDefault="00071CF9" w:rsidP="00C372B1">
      <w:pPr>
        <w:spacing w:after="0" w:line="240" w:lineRule="auto"/>
        <w:jc w:val="both"/>
        <w:rPr>
          <w:rFonts w:ascii="Arial Narrow" w:eastAsia="Times New Roman" w:hAnsi="Arial Narrow" w:cs="Arial"/>
          <w:color w:val="000000"/>
          <w:kern w:val="0"/>
          <w:lang w:eastAsia="es-ES"/>
          <w14:ligatures w14:val="none"/>
        </w:rPr>
      </w:pPr>
    </w:p>
    <w:p w14:paraId="0A13FC31" w14: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señor [APELLIDO] (en adelante, señor [APELLIDO]) se encontraba asegurado en el Seguro Complementario de Trabajo de Riesgo – Póliza 11717 (en adelante, SCTR) emitido por Rímac en virtud de su relación laboral con Manpower Perú S.A. (en adelante, empleadora).</w:t>
      </w:r>
      <w:r>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val="es-ES" w:eastAsia="es-ES"/>
          <w14:ligatures w14:val="none"/>
        </w:rPr>
        <w:t xml:space="preserve"/>
      </w:r>
      <w:r w:rsidRPr="0023611D">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p>
    <w:p w14:paraId="258568D8" w14:textId="77777777" w:rsidR="00A27A7C" w:rsidRDefault="00A27A7C" w:rsidP="00A27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E2F23C" w14: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27 de agosto de 2021, el señor [APELLIDO] , en ejercicio de sus labores, condujo el vehículo con Placa de Rodaje B0Z-964, de propiedad de su empleadora, que trasladaba personal desde la ciudad del Cusco con destino a un campamento minero, produciéndose un accidente de tránsito en el distrito y provincia de Cotabambas, a consecuencia del cual falleció durante el cumplimiento de sus labores. </w:t>
      </w:r>
      <w:r w:rsidR="001E0BA7" w:rsidRPr="0023611D">
        <w:rPr>
          <w:rFonts w:ascii="Arial Narrow" w:eastAsia="Times New Roman" w:hAnsi="Arial Narrow" w:cs="Arial"/>
          <w:color w:val="000000"/>
          <w:kern w:val="0"/>
          <w:lang w:eastAsia="es-ES"/>
          <w14:ligatures w14:val="none"/>
        </w:rPr>
        <w:t/>
      </w:r>
      <w:r w:rsidR="00A27A7C">
        <w:rPr>
          <w:rFonts w:ascii="Arial Narrow" w:eastAsia="Times New Roman" w:hAnsi="Arial Narrow" w:cs="Arial"/>
          <w:color w:val="000000"/>
          <w:kern w:val="0"/>
          <w:lang w:eastAsia="es-ES"/>
          <w14:ligatures w14:val="none"/>
        </w:rPr>
        <w:t xml:space="preserve"/>
      </w:r>
      <w:r w:rsidR="00293D7B" w:rsidRPr="0023611D">
        <w:rPr>
          <w:rFonts w:ascii="Arial Narrow" w:eastAsia="Times New Roman" w:hAnsi="Arial Narrow" w:cs="Arial"/>
          <w:color w:val="000000"/>
          <w:kern w:val="0"/>
          <w:lang w:eastAsia="es-ES"/>
          <w14:ligatures w14:val="none"/>
        </w:rPr>
        <w:t/>
      </w:r>
      <w:r w:rsidR="001E0BA7"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1E0BA7"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C137B" w:rsidRPr="0023611D">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293D7B" w:rsidRPr="0023611D">
        <w:rPr>
          <w:rFonts w:ascii="Arial Narrow" w:eastAsia="Times New Roman" w:hAnsi="Arial Narrow" w:cs="Arial"/>
          <w:color w:val="000000"/>
          <w:kern w:val="0"/>
          <w:lang w:eastAsia="es-ES"/>
          <w14:ligatures w14:val="none"/>
        </w:rPr>
        <w:t xml:space="preserve"/>
      </w:r>
    </w:p>
    <w:p w14:paraId="77CDDDFD" w14:textId="77777777" w:rsidR="00071CF9" w:rsidRPr="0023611D" w:rsidRDefault="00071CF9" w:rsidP="00493A15">
      <w:pPr>
        <w:spacing w:after="0" w:line="240" w:lineRule="auto"/>
        <w:jc w:val="both"/>
        <w:rPr>
          <w:rFonts w:ascii="Arial Narrow" w:eastAsia="Times New Roman" w:hAnsi="Arial Narrow" w:cs="Arial"/>
          <w:color w:val="000000"/>
          <w:kern w:val="0"/>
          <w:lang w:eastAsia="es-ES"/>
          <w14:ligatures w14:val="none"/>
        </w:rPr>
      </w:pPr>
    </w:p>
    <w:p w14:paraId="2FCA2C12" w14: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26 de diciembre de 2023, la empleadora emitió la declaración jurada de remuneraciones asegurables del señor [APELLIDO] y la remitió a Rímac, consignando como promedio asegurable la suma de S/ 2 539,49, correspondiéndole a quien en vida fue su conviviente, la señora [APELLIDO] (en adelante, señora [APELLIDO] ) el 35%, equivalente a S/ 888,82; y a su menor hija el 14%, equivalente a S/ 355,53.</w:t>
      </w:r>
      <w:r w:rsidR="002660A5">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F1F1D" w:rsidRPr="0023611D">
        <w:rPr>
          <w:rFonts w:ascii="Arial Narrow" w:eastAsia="Times New Roman" w:hAnsi="Arial Narrow" w:cs="Arial"/>
          <w:color w:val="000000"/>
          <w:kern w:val="0"/>
          <w:lang w:eastAsia="es-ES"/>
          <w14:ligatures w14:val="none"/>
        </w:rPr>
        <w:t xml:space="preserve"/>
      </w:r>
      <w:r w:rsidR="001F43DE">
        <w:rPr>
          <w:rFonts w:ascii="Arial Narrow" w:eastAsia="Times New Roman" w:hAnsi="Arial Narrow" w:cs="Arial"/>
          <w:color w:val="000000"/>
          <w:kern w:val="0"/>
          <w:lang w:eastAsia="es-ES"/>
          <w14:ligatures w14:val="none"/>
        </w:rPr>
        <w:t/>
      </w:r>
      <w:r w:rsidR="00AF1F1D"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F1F1D"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w:r>
      <w:r w:rsidR="00496884" w:rsidRPr="0023611D">
        <w:rPr>
          <w:rFonts w:ascii="Arial Narrow" w:eastAsia="Times New Roman" w:hAnsi="Arial Narrow" w:cs="Arial"/>
          <w:color w:val="000000"/>
          <w:kern w:val="0"/>
          <w:lang w:eastAsia="es-ES"/>
          <w14:ligatures w14:val="none"/>
        </w:rPr>
        <w:t xml:space="preserve"/>
      </w:r>
      <w:r w:rsidR="00C03BDB" w:rsidRPr="0023611D">
        <w:rPr>
          <w:rFonts w:ascii="Arial Narrow" w:eastAsia="Times New Roman" w:hAnsi="Arial Narrow" w:cs="Arial"/>
          <w:color w:val="000000"/>
          <w:kern w:val="0"/>
          <w:lang w:eastAsia="es-ES"/>
          <w14:ligatures w14:val="none"/>
        </w:rPr>
        <w:t xml:space="preserve"/>
      </w:r>
      <w:r w:rsidR="004F4EA0" w:rsidRPr="0023611D">
        <w:rPr>
          <w:rFonts w:ascii="Arial Narrow" w:eastAsia="Times New Roman" w:hAnsi="Arial Narrow" w:cs="Arial"/>
          <w:color w:val="000000"/>
          <w:kern w:val="0"/>
          <w:lang w:eastAsia="es-ES"/>
          <w14:ligatures w14:val="none"/>
        </w:rPr>
        <w:t xml:space="preserve"/>
      </w:r>
      <w:r w:rsidR="002211FC" w:rsidRPr="0023611D">
        <w:rPr>
          <w:rFonts w:ascii="Arial Narrow" w:eastAsia="Times New Roman" w:hAnsi="Arial Narrow" w:cs="Arial"/>
          <w:color w:val="000000"/>
          <w:kern w:val="0"/>
          <w:lang w:eastAsia="es-ES"/>
          <w14:ligatures w14:val="none"/>
        </w:rPr>
        <w:t xml:space="preserve"/>
      </w:r>
      <w:r w:rsidR="004F4EA0" w:rsidRPr="0023611D">
        <w:rPr>
          <w:rFonts w:ascii="Arial Narrow" w:eastAsia="Times New Roman" w:hAnsi="Arial Narrow" w:cs="Arial"/>
          <w:color w:val="000000"/>
          <w:kern w:val="0"/>
          <w:lang w:eastAsia="es-ES"/>
          <w14:ligatures w14:val="none"/>
        </w:rPr>
        <w:t xml:space="preserve"/>
      </w:r>
      <w:r w:rsidR="002211FC" w:rsidRPr="0023611D">
        <w:rPr>
          <w:rFonts w:ascii="Arial Narrow" w:eastAsia="Times New Roman" w:hAnsi="Arial Narrow" w:cs="Arial"/>
          <w:color w:val="000000"/>
          <w:kern w:val="0"/>
          <w:lang w:eastAsia="es-ES"/>
          <w14:ligatures w14:val="none"/>
        </w:rPr>
        <w:t xml:space="preserve"/>
      </w:r>
      <w:r w:rsidR="00C03BDB" w:rsidRPr="0023611D">
        <w:rPr>
          <w:rFonts w:ascii="Arial Narrow" w:eastAsia="Times New Roman" w:hAnsi="Arial Narrow" w:cs="Arial"/>
          <w:color w:val="000000"/>
          <w:kern w:val="0"/>
          <w:lang w:eastAsia="es-ES"/>
          <w14:ligatures w14:val="none"/>
        </w:rPr>
        <w:t/>
      </w:r>
      <w:r w:rsidR="004F4EA0" w:rsidRPr="0023611D">
        <w:rPr>
          <w:rFonts w:ascii="Arial Narrow" w:eastAsia="Times New Roman" w:hAnsi="Arial Narrow" w:cs="Arial"/>
          <w:color w:val="000000"/>
          <w:kern w:val="0"/>
          <w:lang w:eastAsia="es-ES"/>
          <w14:ligatures w14:val="none"/>
        </w:rPr>
        <w:t/>
      </w:r>
      <w:r w:rsidR="00C03BDB"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eastAsia="es-ES"/>
          <w14:ligatures w14:val="none"/>
        </w:rPr>
        <w:t/>
      </w:r>
    </w:p>
    <w:p w14:paraId="49076C86" w14:textId="77777777" w:rsidR="0023611D" w:rsidRPr="0023611D" w:rsidRDefault="0023611D" w:rsidP="0023611D">
      <w:pPr>
        <w:pStyle w:val="Prrafodelista"/>
        <w:rPr>
          <w:rFonts w:ascii="Arial Narrow" w:eastAsia="Times New Roman" w:hAnsi="Arial Narrow" w:cs="Arial"/>
          <w:color w:val="000000"/>
          <w:kern w:val="0"/>
          <w:lang w:eastAsia="es-ES"/>
          <w14:ligatures w14:val="none"/>
        </w:rPr>
      </w:pPr>
    </w:p>
    <w:p w14:paraId="4FAA0826" w14: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Por otra parte, la señora [APELLIDO] percibió junto con su menor hija una pensión de sobrevivencia del sistema privado de pensiones en virtud del fallecimiento del señor [APELLIDO] , accediendo a una pensión mensual a S/ 508,27 y la de su menor hija a S/ 203,31. </w:t>
      </w:r>
      <w:r w:rsidR="00DB064B">
        <w:rPr>
          <w:rFonts w:ascii="Arial Narrow" w:eastAsia="Times New Roman" w:hAnsi="Arial Narrow" w:cs="Arial"/>
          <w:color w:val="000000"/>
          <w:kern w:val="0"/>
          <w:lang w:eastAsia="es-ES"/>
          <w14:ligatures w14:val="none"/>
        </w:rPr>
        <w:t xml:space="preserve"/>
      </w:r>
      <w:r w:rsidR="00DB064B"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064B">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064B">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4148">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p>
    <w:p w14:paraId="7A097D6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1E15CA" w14: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enero de 2024, se solicitó a Rímac el otorgamiento de la cobertura del SCTR por fallecimiento del señor [APELLIDO] , requiriendo el otorgamiento de pensión de sobrevivencia, conforme a la póliza contratada por la empleadora. </w:t>
      </w:r>
      <w:r w:rsidR="00147C20"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val="es-ES" w:eastAsia="es-ES"/>
          <w14:ligatures w14:val="none"/>
        </w:rPr>
        <w:t/>
      </w:r>
      <w:r w:rsidR="00147C20"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w:r>
      <w:r w:rsidR="00147C20" w:rsidRPr="0023611D">
        <w:rPr>
          <w:rFonts w:ascii="Arial Narrow" w:eastAsia="Times New Roman" w:hAnsi="Arial Narrow" w:cs="Arial"/>
          <w:color w:val="000000"/>
          <w:kern w:val="0"/>
          <w:lang w:eastAsia="es-ES"/>
          <w14:ligatures w14:val="none"/>
        </w:rPr>
        <w:t xml:space="preserve"/>
      </w:r>
    </w:p>
    <w:p w14:paraId="7236D9F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5EFE4" w14: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lastRenderedPageBreak/>
        <w:t xml:space="preserve">Posteriormente, </w:t>
      </w:r>
      <w:r w:rsidRPr="0023611D">
        <w:rPr>
          <w:rFonts w:ascii="Arial Narrow" w:eastAsia="Times New Roman" w:hAnsi="Arial Narrow" w:cs="Arial"/>
          <w:color w:val="000000"/>
          <w:kern w:val="0"/>
          <w:lang w:val="es-ES" w:eastAsia="es-ES"/>
          <w14:ligatures w14:val="none"/>
        </w:rPr>
        <w:t>Rímac</w:t>
      </w:r>
      <w:r w:rsidR="00071CF9"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señaló</w:t>
      </w:r>
      <w:r w:rsidR="00071CF9" w:rsidRPr="0023611D">
        <w:rPr>
          <w:rFonts w:ascii="Arial Narrow" w:eastAsia="Times New Roman" w:hAnsi="Arial Narrow" w:cs="Arial"/>
          <w:color w:val="000000"/>
          <w:kern w:val="0"/>
          <w:lang w:eastAsia="es-ES"/>
          <w14:ligatures w14: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Times New Roman" w:hAnsi="Arial Narrow" w:cs="Arial"/>
          <w:color w:val="000000"/>
          <w:kern w:val="0"/>
          <w:lang w:eastAsia="es-ES"/>
          <w14:ligatures w14:val="none"/>
        </w:rPr>
        <w:t xml:space="preserve">solicitud de </w:t>
      </w:r>
      <w:r w:rsidR="00071CF9" w:rsidRPr="0023611D">
        <w:rPr>
          <w:rFonts w:ascii="Arial Narrow" w:eastAsia="Times New Roman" w:hAnsi="Arial Narrow" w:cs="Arial"/>
          <w:color w:val="000000"/>
          <w:kern w:val="0"/>
          <w:lang w:eastAsia="es-ES"/>
          <w14:ligatures w14:val="none"/>
        </w:rPr>
        <w:t>cobertura.</w:t>
      </w:r>
    </w:p>
    <w:p w14:paraId="24E0D92B"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F80A34" w14: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24 de septiembre de 2024, mediante la remisión de la carta DOT.RRLL/2024-5688, Rímac comunicó la negativa de otorgamiento de cobertura, señalando que, según la revisión del informe de investigación de accidentes emitido por el área de seguridad y salud ocupacional de la empleadora, el señor [APELLIDO] se encontraba como copiloto al momento del siniestro, concluyendo que el evento se encontraba comprendido dentro de supuestos excluidos de cobertura. </w:t>
      </w:r>
      <w:r w:rsidR="00F513BD">
        <w:rPr>
          <w:rFonts w:ascii="Arial Narrow" w:eastAsia="Times New Roman" w:hAnsi="Arial Narrow" w:cs="Arial"/>
          <w:color w:val="000000"/>
          <w:kern w:val="0"/>
          <w:lang w:eastAsia="es-ES"/>
          <w14:ligatures w14:val="none"/>
        </w:rPr>
        <w:t xml:space="preserve"/>
      </w:r>
      <w:r w:rsidR="00B60DC4">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val="es-ES" w:eastAsia="es-ES"/>
          <w14:ligatures w14:val="none"/>
        </w:rPr>
        <w:t/>
      </w:r>
      <w:r w:rsidR="00D9675A"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A45969">
        <w:rPr>
          <w:rFonts w:ascii="Arial Narrow" w:eastAsia="Times New Roman" w:hAnsi="Arial Narrow" w:cs="Arial"/>
          <w:color w:val="000000"/>
          <w:kern w:val="0"/>
          <w:lang w:eastAsia="es-ES"/>
          <w14:ligatures w14:val="none"/>
        </w:rPr>
        <w:t xml:space="preserve"/>
      </w:r>
      <w:r w:rsidR="00A45969" w:rsidRPr="0023611D">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eastAsia="es-ES"/>
          <w14:ligatures w14:val="none"/>
        </w:rPr>
        <w:t xml:space="preserve"/>
      </w:r>
      <w:r w:rsidR="00A45969">
        <w:rPr>
          <w:rFonts w:ascii="Arial Narrow" w:eastAsia="Times New Roman" w:hAnsi="Arial Narrow" w:cs="Arial"/>
          <w:color w:val="000000"/>
          <w:kern w:val="0"/>
          <w:lang w:eastAsia="es-ES"/>
          <w14:ligatures w14:val="none"/>
        </w:rPr>
        <w:t xml:space="preserve"/>
      </w:r>
    </w:p>
    <w:p w14:paraId="26AC66F3"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F64DFF" w14: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30 de septiembre de 2024, presentó recurso de reconsideración ante Rímac contra la denegatoria comunicada, adjuntando documentación adicional destinada a acreditar que el señor [APELLIDO] cumplía funciones de conductor al momento del accidente. </w:t>
      </w:r>
      <w:r w:rsidR="0000409C" w:rsidRPr="0023611D">
        <w:rPr>
          <w:rFonts w:ascii="Arial Narrow" w:eastAsia="Times New Roman" w:hAnsi="Arial Narrow" w:cs="Arial"/>
          <w:color w:val="000000"/>
          <w:kern w:val="0"/>
          <w:lang w:val="es-ES" w:eastAsia="es-ES"/>
          <w14:ligatures w14:val="none"/>
        </w:rPr>
        <w:t/>
      </w:r>
      <w:r w:rsidR="0000409C"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0000409C"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00409C" w:rsidRPr="0023611D">
        <w:rPr>
          <w:rFonts w:ascii="Arial Narrow" w:eastAsia="Times New Roman" w:hAnsi="Arial Narrow" w:cs="Arial"/>
          <w:color w:val="000000"/>
          <w:kern w:val="0"/>
          <w:lang w:eastAsia="es-ES"/>
          <w14:ligatures w14:val="none"/>
        </w:rPr>
        <w:t xml:space="preserve"/>
      </w:r>
    </w:p>
    <w:p w14:paraId="0A1B01B0"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1C6C71" w14: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octubre de 2024, mediante </w:t>
      </w:r>
      <w:r w:rsidR="000E4498">
        <w:rPr>
          <w:rFonts w:ascii="Arial Narrow" w:eastAsia="Times New Roman" w:hAnsi="Arial Narrow" w:cs="Arial"/>
          <w:color w:val="000000"/>
          <w:kern w:val="0"/>
          <w:lang w:eastAsia="es-ES"/>
          <w14:ligatures w14:val="none"/>
        </w:rPr>
        <w:t>carta</w:t>
      </w:r>
      <w:r w:rsidRPr="0023611D">
        <w:rPr>
          <w:rFonts w:ascii="Arial Narrow" w:eastAsia="Times New Roman" w:hAnsi="Arial Narrow" w:cs="Arial"/>
          <w:color w:val="000000"/>
          <w:kern w:val="0"/>
          <w:lang w:eastAsia="es-ES"/>
          <w14:ligatures w14:val="none"/>
        </w:rPr>
        <w:t xml:space="preserve"> DOT.RRLL/2024-6246, </w:t>
      </w:r>
      <w:r w:rsidR="002A3E35" w:rsidRPr="0023611D">
        <w:rPr>
          <w:rFonts w:ascii="Arial Narrow" w:eastAsia="Times New Roman" w:hAnsi="Arial Narrow" w:cs="Arial"/>
          <w:color w:val="000000"/>
          <w:kern w:val="0"/>
          <w:lang w:val="es-ES" w:eastAsia="es-ES"/>
          <w14:ligatures w14:val="none"/>
        </w:rPr>
        <w:t>Rímac</w:t>
      </w:r>
      <w:r w:rsidRPr="0023611D">
        <w:rPr>
          <w:rFonts w:ascii="Arial Narrow" w:eastAsia="Times New Roman" w:hAnsi="Arial Narrow" w:cs="Arial"/>
          <w:color w:val="000000"/>
          <w:kern w:val="0"/>
          <w:lang w:eastAsia="es-ES"/>
          <w14:ligatures w14:val="none"/>
        </w:rPr>
        <w:t xml:space="preserve"> comunicó la </w:t>
      </w:r>
      <w:r w:rsidR="00F71F08">
        <w:rPr>
          <w:rFonts w:ascii="Arial Narrow" w:eastAsia="Times New Roman" w:hAnsi="Arial Narrow" w:cs="Arial"/>
          <w:color w:val="000000"/>
          <w:kern w:val="0"/>
          <w:lang w:eastAsia="es-ES"/>
          <w14:ligatures w14:val="none"/>
        </w:rPr>
        <w:t>negativa de otorgamiento de cobertura</w:t>
      </w:r>
      <w:r w:rsidRPr="0023611D">
        <w:rPr>
          <w:rFonts w:ascii="Arial Narrow" w:eastAsia="Times New Roman" w:hAnsi="Arial Narrow" w:cs="Arial"/>
          <w:color w:val="000000"/>
          <w:kern w:val="0"/>
          <w:lang w:eastAsia="es-ES"/>
          <w14:ligatures w14:val="none"/>
        </w:rPr>
        <w:t xml:space="preserve"> del recurso de reconsideración</w:t>
      </w:r>
      <w:r w:rsidR="00F71F08">
        <w:rPr>
          <w:rFonts w:ascii="Arial Narrow" w:eastAsia="Times New Roman" w:hAnsi="Arial Narrow" w:cs="Arial"/>
          <w:color w:val="000000"/>
          <w:kern w:val="0"/>
          <w:lang w:eastAsia="es-ES"/>
          <w14:ligatures w14:val="none"/>
        </w:rPr>
        <w:t xml:space="preserve"> presentado</w:t>
      </w:r>
      <w:r w:rsidRPr="0023611D">
        <w:rPr>
          <w:rFonts w:ascii="Arial Narrow" w:eastAsia="Times New Roman" w:hAnsi="Arial Narrow" w:cs="Arial"/>
          <w:color w:val="000000"/>
          <w:kern w:val="0"/>
          <w:lang w:eastAsia="es-ES"/>
          <w14:ligatures w14:val="none"/>
        </w:rPr>
        <w:t xml:space="preserve">, reiterando la negativa de cobertura </w:t>
      </w:r>
      <w:r w:rsidR="003377DC">
        <w:rPr>
          <w:rFonts w:ascii="Arial Narrow" w:eastAsia="Times New Roman" w:hAnsi="Arial Narrow" w:cs="Arial"/>
          <w:color w:val="000000"/>
          <w:kern w:val="0"/>
          <w:lang w:eastAsia="es-ES"/>
          <w14:ligatures w14:val="none"/>
        </w:rPr>
        <w:t>sin haber realizado un</w:t>
      </w:r>
      <w:r w:rsidR="003377DC" w:rsidRPr="003377DC">
        <w:rPr>
          <w:rFonts w:ascii="Arial Narrow" w:eastAsia="Times New Roman" w:hAnsi="Arial Narrow" w:cs="Arial"/>
          <w:color w:val="000000"/>
          <w:kern w:val="0"/>
          <w:lang w:eastAsia="es-ES"/>
          <w14:ligatures w14:val="none"/>
        </w:rPr>
        <w:t xml:space="preserve"> análisis</w:t>
      </w:r>
      <w:r w:rsidR="003377DC">
        <w:rPr>
          <w:rFonts w:ascii="Arial Narrow" w:eastAsia="Times New Roman" w:hAnsi="Arial Narrow" w:cs="Arial"/>
          <w:color w:val="000000"/>
          <w:kern w:val="0"/>
          <w:lang w:eastAsia="es-ES"/>
          <w14:ligatures w14:val="none"/>
        </w:rPr>
        <w:t xml:space="preserve"> mayor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 xml:space="preserve"> </w:t>
      </w:r>
    </w:p>
    <w:p w14:paraId="6C1FA2EC" w14:textId="77777777" w:rsidR="00071CF9" w:rsidRPr="0023611D" w:rsidRDefault="00071CF9" w:rsidP="00A27A7C">
      <w:pPr>
        <w:spacing w:after="0" w:line="240" w:lineRule="auto"/>
        <w:ind w:left="1134"/>
        <w:jc w:val="both"/>
        <w:rPr>
          <w:rFonts w:ascii="Arial Narrow" w:eastAsia="Times New Roman" w:hAnsi="Arial Narrow" w:cs="Arial"/>
          <w:color w:val="000000"/>
          <w:kern w:val="0"/>
          <w:lang w:eastAsia="es-ES"/>
          <w14:ligatures w14:val="none"/>
        </w:rPr>
      </w:pPr>
    </w:p>
    <w:p w14:paraId="14BA24AF" w14: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El 21 de marzo de 2025, se suscribió acta de mediación</w:t>
      </w:r>
      <w:r w:rsidR="0023611D" w:rsidRPr="0023611D">
        <w:rPr>
          <w:rFonts w:ascii="Arial Narrow" w:eastAsia="Times New Roman" w:hAnsi="Arial Narrow" w:cs="Arial"/>
          <w:color w:val="000000"/>
          <w:kern w:val="0"/>
          <w:lang w:eastAsia="es-ES"/>
          <w14:ligatures w14:val="none"/>
        </w:rPr>
        <w:t xml:space="preserve"> por falta de acuerdo</w:t>
      </w:r>
      <w:r w:rsidR="002429C4" w:rsidRPr="0023611D">
        <w:rPr>
          <w:rFonts w:ascii="Arial Narrow" w:eastAsia="Times New Roman" w:hAnsi="Arial Narrow" w:cs="Arial"/>
          <w:color w:val="000000"/>
          <w:kern w:val="0"/>
          <w:lang w:eastAsia="es-ES"/>
          <w14:ligatures w14:val="none"/>
        </w:rPr>
        <w:t>, realizada en el Centro de Conciliación y Arbitraje de Superintendencia Nacional de Salud</w:t>
      </w:r>
      <w:r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mediante el cual</w:t>
      </w:r>
      <w:r w:rsidRPr="0023611D">
        <w:rPr>
          <w:rFonts w:ascii="Arial Narrow" w:eastAsia="Times New Roman" w:hAnsi="Arial Narrow" w:cs="Arial"/>
          <w:color w:val="000000"/>
          <w:kern w:val="0"/>
          <w:lang w:eastAsia="es-ES"/>
          <w14:ligatures w14:val="none"/>
        </w:rPr>
        <w:t xml:space="preserve"> la representante de </w:t>
      </w:r>
      <w:r w:rsidR="002A3E35" w:rsidRPr="0023611D">
        <w:rPr>
          <w:rFonts w:ascii="Arial Narrow" w:eastAsia="Times New Roman" w:hAnsi="Arial Narrow" w:cs="Arial"/>
          <w:color w:val="000000"/>
          <w:kern w:val="0"/>
          <w:lang w:val="es-ES" w:eastAsia="es-ES"/>
          <w14:ligatures w14:val="none"/>
        </w:rPr>
        <w:t>Rímac</w:t>
      </w:r>
      <w:r w:rsidR="002A3E35"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sostuvo que la percepción de pensión de sobrevivencia del sistema previsional impedía acceder a la prestación derivada del </w:t>
      </w:r>
      <w:r w:rsidR="002429C4" w:rsidRPr="0023611D">
        <w:rPr>
          <w:rFonts w:ascii="Arial Narrow" w:eastAsia="Times New Roman" w:hAnsi="Arial Narrow" w:cs="Arial"/>
          <w:color w:val="000000"/>
          <w:kern w:val="0"/>
          <w:lang w:val="es-ES" w:eastAsia="es-ES"/>
          <w14:ligatures w14:val="none"/>
        </w:rPr>
        <w:t>SCTR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p>
    <w:p w14:paraId="33E14FF7" w14:textId="09FCF3CD" w:rsidR="00CA59A2" w:rsidRPr="00236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611D">
        <w:rPr>
          <w:rFonts w:ascii="Arial Narrow" w:eastAsia="Times New Roman" w:hAnsi="Arial Narrow" w:cs="Arial"/>
          <w:color w:val="000000"/>
          <w:kern w:val="0"/>
          <w:lang w:val="es-ES" w:eastAsia="es-ES"/>
          <w14:ligatures w14:val="none"/>
        </w:rPr>
        <w:t xml:space="preserve">La [APELLIDO] solicitó, en calidad de medida correctiva, que Rímac cumpla con: (i) otorgar la cobertura de la pensión del SCTR; (ii) realizar los pagos de devengados consistentes entre la diferencia de la pensión del SCTR y la que actualmente se percibe desde el 27 de agosto de 2021, correspondiente a la fecha de fallecimiento del señor [APELLIDO] ; y, (iii) realizar el pago de los intereses de los devengados correspondientes. Asimismo, requirió el reembolso de costos y costas del presente procedimiento, el cual incluye la suma S/ 1 500,00 por la intervención de su abogado en el presente procedimiento.</w:t>
      </w:r>
      <w:r w:rsidR="004D4ECB" w:rsidRPr="0023611D">
        <w:rPr>
          <w:rFonts w:ascii="Arial Narrow" w:eastAsia="Calibri" w:hAnsi="Arial Narrow" w:cs="Arial"/>
          <w:kern w:val="0"/>
          <w14:ligatures w14:val="none"/>
        </w:rPr>
        <w:t xml:space="preserve"/>
      </w:r>
      <w:r w:rsidRPr="0023611D">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xml:space="preserve"/>
      </w:r>
      <w:r w:rsidR="004D4ECB"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C2706"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1E13EC"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C2706"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98314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983140" w:rsidRPr="00F94EA7">
        <w:rPr>
          <w:rFonts w:ascii="Arial Narrow" w:eastAsia="Times New Roman" w:hAnsi="Arial Narrow" w:cs="Arial"/>
          <w:color w:val="000000"/>
          <w:kern w:val="0"/>
          <w:lang w:val="es-ES" w:eastAsia="es-ES"/>
          <w14:ligatures w14:val="none"/>
        </w:rPr>
        <w:t/>
      </w:r>
      <w:r w:rsidR="0066245D" w:rsidRPr="00F94EA7">
        <w:rPr>
          <w:rFonts w:ascii="Arial Narrow" w:eastAsia="Times New Roman" w:hAnsi="Arial Narrow" w:cs="Arial"/>
          <w:color w:val="000000"/>
          <w:kern w:val="0"/>
          <w:lang w:val="es-ES" w:eastAsia="es-ES"/>
          <w14:ligatures w14:val="none"/>
        </w:rPr>
        <w:t/>
      </w:r>
      <w:r w:rsidR="0098314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1F43DE">
        <w:rPr>
          <w:rFonts w:ascii="Arial Narrow" w:eastAsia="Times New Roman" w:hAnsi="Arial Narrow" w:cs="Arial"/>
          <w:color w:val="000000"/>
          <w:kern w:val="0"/>
          <w:lang w:val="es-ES" w:eastAsia="es-ES"/>
          <w14:ligatures w14:val="none"/>
        </w:rPr>
        <w:t/>
      </w:r>
      <w:r w:rsidR="001E13EC" w:rsidRPr="00F94EA7">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xml:space="preserve"/>
      </w:r>
      <w:r w:rsidR="001E13EC" w:rsidRPr="00F94EA7">
        <w:rPr>
          <w:rFonts w:ascii="Arial Narrow" w:eastAsia="Times New Roman" w:hAnsi="Arial Narrow" w:cs="Arial"/>
          <w:color w:val="000000"/>
          <w:kern w:val="0"/>
          <w:lang w:val="es-ES" w:eastAsia="es-ES"/>
          <w14:ligatures w14:val="none"/>
        </w:rPr>
        <w:t/>
      </w:r>
      <w:r w:rsidR="0058169D"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r w:rsidR="0058169D" w:rsidRPr="00F94EA7">
        <w:rPr>
          <w:rFonts w:ascii="Arial Narrow" w:eastAsia="Times New Roman" w:hAnsi="Arial Narrow" w:cs="Arial"/>
          <w:color w:val="000000"/>
          <w:kern w:val="0"/>
          <w:lang w:val="es-ES" w:eastAsia="es-ES"/>
          <w14:ligatures w14:val="none"/>
        </w:rPr>
        <w:t/>
      </w:r>
      <w:r w:rsidR="00A27A7C">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xml:space="preserve"/>
      </w:r>
      <w:r w:rsidR="0066245D" w:rsidRPr="00F94EA7">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w:r>
      <w:r w:rsidR="0066245D"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p>
    <w:p w14:paraId="66005174" w14:textId="77777777" w:rsidR="00CA59A2" w:rsidRPr="00F94EA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4EA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4EA7">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94EA7">
        <w:rPr>
          <w:rStyle w:val="Refdenotaalpie"/>
          <w:rFonts w:ascii="Arial Narrow" w:eastAsia="Arial Narrow" w:hAnsi="Arial Narrow" w:cs="Arial Narrow"/>
          <w:kern w:val="0"/>
          <w:vertAlign w:val="superscript"/>
          <w14:ligatures w14:val="none"/>
        </w:rPr>
        <w:footnoteReference w:id="3"/>
      </w:r>
      <w:r w:rsidRPr="00F94EA7">
        <w:rPr>
          <w:rFonts w:ascii="Arial Narrow" w:eastAsia="Times New Roman" w:hAnsi="Arial Narrow" w:cs="Segoe UI"/>
          <w:color w:val="000000"/>
          <w:kern w:val="0"/>
          <w:lang w:eastAsia="es-PE"/>
          <w14:ligatures w14:val="none"/>
        </w:rPr>
        <w:t xml:space="preserve"/>
      </w:r>
      <w:r w:rsidR="00121544" w:rsidRPr="00F94EA7">
        <w:rPr>
          <w:rFonts w:ascii="Arial Narrow" w:eastAsia="Times New Roman" w:hAnsi="Arial Narrow" w:cs="Segoe UI"/>
          <w:color w:val="000000"/>
          <w:kern w:val="0"/>
          <w:lang w:eastAsia="es-PE"/>
          <w14:ligatures w14:val="none"/>
        </w:rPr>
        <w:t xml:space="preserve"/>
      </w:r>
      <w:r w:rsidR="00121544" w:rsidRPr="00F94EA7">
        <w:rPr>
          <w:rFonts w:ascii="Arial Narrow" w:eastAsia="Arial Narrow" w:hAnsi="Arial Narrow" w:cs="Arial Narrow"/>
          <w:kern w:val="0"/>
          <w14:ligatures w14:val="none"/>
        </w:rPr>
        <w:t xml:space="preserve"/>
      </w:r>
      <w:bookmarkStart w:id="6" w:name="_Hlk211591623"/>
      <w:r w:rsidR="00121544" w:rsidRPr="00F94EA7">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F14C80" w:rsidRPr="00F14C80">
        <w:rPr>
          <w:rFonts w:ascii="Arial Narrow" w:eastAsia="Times New Roman" w:hAnsi="Arial Narrow" w:cs="Times New Roman"/>
          <w:color w:val="000000"/>
          <w:kern w:val="0"/>
          <w:shd w:val="clear" w:color="auto" w:fill="FFFFFF"/>
          <w:lang w:eastAsia="es-PE"/>
          <w14:ligatures w14:val="none"/>
        </w:rPr>
        <w:t xml:space="preserve"/>
      </w:r>
      <w:r w:rsidR="00F14C80" w:rsidRPr="00F14C80">
        <w:rPr>
          <w:rFonts w:ascii="Arial Narrow" w:eastAsia="Times New Roman" w:hAnsi="Arial Narrow" w:cs="Times New Roman"/>
          <w:color w:val="000000"/>
          <w:kern w:val="0"/>
          <w:shd w:val="clear" w:color="auto" w:fill="FFFFFF"/>
          <w:lang w:eastAsia="es-PE"/>
          <w14:ligatures w14:val="none"/>
        </w:rPr>
        <w:lastRenderedPageBreak/>
        <w:t/>
      </w:r>
      <w:r w:rsidR="00711750" w:rsidRPr="00F94EA7">
        <w:rPr>
          <w:rFonts w:ascii="Arial Narrow" w:eastAsia="Arial Narrow" w:hAnsi="Arial Narrow" w:cs="Arial Narrow"/>
          <w:kern w:val="0"/>
          <w14:ligatures w14:val="none"/>
        </w:rPr>
        <w:t/>
      </w:r>
      <w:r w:rsidR="00711750" w:rsidRPr="00F94EA7">
        <w:rPr>
          <w:rFonts w:ascii="Arial Narrow" w:eastAsia="Times New Roman" w:hAnsi="Arial Narrow" w:cs="Segoe UI"/>
          <w:color w:val="000000"/>
          <w:kern w:val="0"/>
          <w:lang w:eastAsia="es-PE"/>
          <w14:ligatures w14:val="none"/>
        </w:rPr>
        <w:t/>
      </w:r>
      <w:r w:rsidR="00711750" w:rsidRPr="00F94EA7">
        <w:rPr>
          <w:rFonts w:ascii="Arial Narrow" w:eastAsia="Arial Narrow" w:hAnsi="Arial Narrow" w:cs="Arial Narrow"/>
          <w:kern w:val="0"/>
          <w14:ligatures w14:val="none"/>
        </w:rPr>
        <w:t xml:space="preserve"/>
      </w:r>
      <w:r w:rsidR="00711750" w:rsidRPr="00F94EA7">
        <w:rPr>
          <w:rFonts w:ascii="Arial Narrow" w:eastAsia="Times New Roman" w:hAnsi="Arial Narrow" w:cs="Segoe UI"/>
          <w:color w:val="000000"/>
          <w:kern w:val="0"/>
          <w:lang w:eastAsia="es-PE"/>
          <w14:ligatures w14:val="none"/>
        </w:rPr>
        <w:t/>
      </w:r>
      <w:r w:rsidR="00711750" w:rsidRPr="00F94EA7">
        <w:rPr>
          <w:rFonts w:ascii="Arial Narrow" w:eastAsia="Arial Narrow" w:hAnsi="Arial Narrow" w:cs="Arial Narrow"/>
          <w:kern w:val="0"/>
          <w14:ligatures w14:val="none"/>
        </w:rPr>
        <w:t xml:space="preserve"/>
      </w:r>
      <w:bookmarkStart w:id="10" w:name="_Hlk213160896"/>
      <w:bookmarkEnd w:id="7"/>
      <w:r w:rsidR="00711750" w:rsidRPr="00F94EA7">
        <w:rPr>
          <w:rStyle w:val="Refdenotaalpie"/>
          <w:rFonts w:ascii="Arial Narrow" w:eastAsia="Arial Narrow" w:hAnsi="Arial Narrow" w:cs="Arial"/>
          <w:kern w:val="0"/>
          <w:vertAlign w:val="superscript"/>
          <w14:ligatures w14:val="none"/>
        </w:rPr>
        <w:footnoteReference w:id="4"/>
      </w:r>
      <w:bookmarkEnd w:id="10"/>
      <w:r w:rsidR="00711750" w:rsidRPr="00F94EA7">
        <w:rPr>
          <w:rFonts w:ascii="Arial Narrow" w:eastAsia="Arial Narrow" w:hAnsi="Arial Narrow" w:cs="Arial Narrow"/>
          <w:kern w:val="0"/>
          <w14:ligatures w14:val="none"/>
        </w:rPr>
        <w:t/>
      </w:r>
      <w:bookmarkEnd w:id="8"/>
    </w:p>
    <w:p w14:paraId="116891C0" w14:textId="77777777" w:rsidR="00121544" w:rsidRPr="00F94EA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94EA7">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F94EA7">
        <w:rPr>
          <w:rFonts w:ascii="Arial Narrow" w:eastAsia="Times New Roman" w:hAnsi="Arial Narrow" w:cs="Segoe UI"/>
          <w:color w:val="000000"/>
          <w:kern w:val="0"/>
          <w:lang w:eastAsia="es-PE"/>
          <w14:ligatures w14:val="none"/>
        </w:rPr>
        <w:t xml:space="preserve"/>
      </w:r>
      <w:r w:rsidRPr="00F94EA7">
        <w:rPr>
          <w:rFonts w:ascii="Arial Narrow" w:eastAsia="Arial Narrow" w:hAnsi="Arial Narrow" w:cs="Arial Narrow"/>
          <w:kern w:val="0"/>
          <w14:ligatures w14:val="none"/>
        </w:rPr>
        <w:t xml:space="preserve"/>
      </w:r>
      <w:bookmarkEnd w:id="11"/>
      <w:r w:rsidR="00F14C80" w:rsidRPr="00F14C80">
        <w:rPr>
          <w:rFonts w:ascii="Arial Narrow" w:eastAsia="Times New Roman" w:hAnsi="Arial Narrow" w:cs="Times New Roman"/>
          <w:color w:val="000000"/>
          <w:kern w:val="0"/>
          <w:shd w:val="clear" w:color="auto" w:fill="FFFFFF"/>
          <w:lang w:eastAsia="es-PE"/>
          <w14:ligatures w14:val="none"/>
        </w:rPr>
        <w:t/>
      </w:r>
      <w:r w:rsidR="001B5D60" w:rsidRPr="00F94EA7">
        <w:rPr>
          <w:rFonts w:ascii="Arial Narrow" w:eastAsia="Arial Narrow" w:hAnsi="Arial Narrow" w:cs="Arial Narrow"/>
          <w:kern w:val="0"/>
          <w14:ligatures w14:val="none"/>
        </w:rPr>
        <w:t/>
      </w:r>
      <w:r w:rsidR="001B5D60" w:rsidRPr="00F94EA7">
        <w:rPr>
          <w:rFonts w:ascii="Arial Narrow" w:eastAsia="Times New Roman" w:hAnsi="Arial Narrow" w:cs="Segoe UI"/>
          <w:color w:val="000000"/>
          <w:kern w:val="0"/>
          <w:lang w:eastAsia="es-PE"/>
          <w14:ligatures w14:val="none"/>
        </w:rPr>
        <w:t/>
      </w:r>
      <w:r w:rsidR="001B5D60" w:rsidRPr="00F94EA7">
        <w:rPr>
          <w:rFonts w:ascii="Arial Narrow" w:eastAsia="Arial Narrow" w:hAnsi="Arial Narrow" w:cs="Arial Narrow"/>
          <w:kern w:val="0"/>
          <w14:ligatures w14:val="none"/>
        </w:rPr>
        <w:t xml:space="preserve"/>
      </w:r>
      <w:r w:rsidR="001B5D60" w:rsidRPr="00F94EA7">
        <w:rPr>
          <w:rFonts w:ascii="Arial Narrow" w:eastAsia="Times New Roman" w:hAnsi="Arial Narrow" w:cs="Segoe UI"/>
          <w:color w:val="000000"/>
          <w:kern w:val="0"/>
          <w:lang w:eastAsia="es-PE"/>
          <w14:ligatures w14:val="none"/>
        </w:rPr>
        <w:t/>
      </w:r>
      <w:r w:rsidR="001B5D60" w:rsidRPr="00F94EA7">
        <w:rPr>
          <w:rFonts w:ascii="Arial Narrow" w:eastAsia="Arial Narrow" w:hAnsi="Arial Narrow" w:cs="Arial Narrow"/>
          <w:kern w:val="0"/>
          <w14:ligatures w14:val="none"/>
        </w:rPr>
        <w:t xml:space="preserve"/>
      </w:r>
      <w:r w:rsidR="00711750" w:rsidRPr="00F94EA7">
        <w:rPr>
          <w:rFonts w:ascii="Arial Narrow" w:eastAsia="Arial Narrow" w:hAnsi="Arial Narrow" w:cs="Arial"/>
          <w:bCs/>
          <w:color w:val="000000"/>
          <w:kern w:val="0"/>
          <w:lang w:eastAsia="es-PE"/>
          <w14:ligatures w14:val="none"/>
        </w:rPr>
        <w:t xml:space="preserve"/>
      </w:r>
      <w:bookmarkStart w:id="12" w:name="_Hlk212534267"/>
      <w:bookmarkEnd w:id="1"/>
    </w:p>
    <w:bookmarkEnd w:id="6"/>
    <w:bookmarkEnd w:id="9"/>
    <w:bookmarkEnd w:id="12"/>
    <w:p w14:paraId="432038D6" w14:textId="0A9F6D75" w:rsidR="00CA59A2" w:rsidRPr="00F94EA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94EA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4EA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94EA7">
        <w:rPr>
          <w:rStyle w:val="Refdenotaalpie"/>
          <w:rFonts w:ascii="Arial Narrow" w:eastAsia="Arial Narrow" w:hAnsi="Arial Narrow" w:cs="Arial Narrow"/>
          <w:kern w:val="0"/>
          <w:vertAlign w:val="superscript"/>
          <w14:ligatures w14:val="none"/>
        </w:rPr>
        <w:footnoteReference w:id="5"/>
      </w:r>
      <w:r w:rsidRPr="00F94EA7">
        <w:rPr>
          <w:rFonts w:ascii="Arial Narrow" w:eastAsia="Arial" w:hAnsi="Arial Narrow" w:cs="Arial"/>
          <w:color w:val="000000"/>
          <w:kern w:val="0"/>
          <w:lang w:eastAsia="es-PE"/>
          <w14:ligatures w14:val="none"/>
        </w:rPr>
        <w:t>.</w:t>
      </w:r>
      <w:bookmarkStart w:id="13" w:name="_Hlk214963039"/>
    </w:p>
    <w:p w14:paraId="68C71625" w14:textId="77777777" w:rsidR="00CA59A2" w:rsidRPr="00F94EA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REQUERIMIENTO DE INFORMACIÓN</w:t>
      </w:r>
    </w:p>
    <w:p w14:paraId="5B518DC4" w14:textId="77777777" w:rsidR="00CA59A2" w:rsidRPr="00F94EA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9036F65" w:rsidR="00CA59A2" w:rsidRPr="00F3235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4EA7">
        <w:rPr>
          <w:rFonts w:ascii="Arial Narrow" w:eastAsia="Times New Roman" w:hAnsi="Arial Narrow" w:cs="Arial"/>
          <w:color w:val="000000"/>
          <w:kern w:val="0"/>
          <w:lang w:val="es-ES" w:eastAsia="es-ES"/>
          <w14:ligatures w14:val="none"/>
        </w:rPr>
        <w:t xml:space="preserve">A efectos de tener mayores elementos </w:t>
      </w:r>
      <w:bookmarkEnd w:id="13"/>
      <w:r w:rsidRPr="00F94EA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2075D" w:rsidRPr="00F94EA7">
        <w:rPr>
          <w:rFonts w:ascii="Arial Narrow" w:eastAsia="Times New Roman" w:hAnsi="Arial Narrow" w:cs="Arial"/>
          <w:color w:val="000000"/>
          <w:kern w:val="0"/>
          <w:lang w:val="es-ES" w:eastAsia="es-ES"/>
          <w14:ligatures w14:val="none"/>
        </w:rPr>
        <w:t>a la compañía aseguradora</w:t>
      </w:r>
      <w:r w:rsidRPr="00F94EA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w:t>
      </w:r>
      <w:r w:rsidRPr="00F3235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3235E" w:rsidRPr="00F3235E">
        <w:rPr>
          <w:rFonts w:ascii="Arial Narrow" w:eastAsia="Times New Roman" w:hAnsi="Arial Narrow" w:cs="Arial"/>
          <w:color w:val="000000"/>
          <w:kern w:val="0"/>
          <w:lang w:val="es-ES" w:eastAsia="es-ES"/>
          <w14:ligatures w14:val="none"/>
        </w:rPr>
        <w:t>Póliza 11717 del Seguro Complementario de Trabajo de Riesgo</w:t>
      </w:r>
      <w:r w:rsidRPr="00F3235E">
        <w:rPr>
          <w:rFonts w:ascii="Arial Narrow" w:eastAsia="Times New Roman" w:hAnsi="Arial Narrow" w:cs="Arial"/>
          <w:color w:val="000000"/>
          <w:kern w:val="0"/>
          <w:lang w:val="es-ES" w:eastAsia="es-ES"/>
          <w14:ligatures w14:val="none"/>
        </w:rPr>
        <w:t xml:space="preserve">, </w:t>
      </w:r>
      <w:bookmarkStart w:id="15" w:name="_Hlk211877008"/>
      <w:r w:rsidRPr="00F3235E">
        <w:rPr>
          <w:rFonts w:ascii="Arial Narrow" w:eastAsia="Times New Roman" w:hAnsi="Arial Narrow" w:cs="Arial"/>
          <w:color w:val="000000"/>
          <w:kern w:val="0"/>
          <w:lang w:val="es-ES" w:eastAsia="es-ES"/>
          <w14:ligatures w14:val="none"/>
        </w:rPr>
        <w:t>así como el cargo de remisión de la póliza</w:t>
      </w:r>
      <w:bookmarkEnd w:id="15"/>
      <w:r w:rsidRPr="00F3235E">
        <w:rPr>
          <w:rFonts w:ascii="Arial Narrow" w:eastAsia="Times New Roman" w:hAnsi="Arial Narrow" w:cs="Arial"/>
          <w:color w:val="000000"/>
          <w:kern w:val="0"/>
          <w:lang w:val="es-ES" w:eastAsia="es-ES"/>
          <w14:ligatures w14:val="none"/>
        </w:rPr>
        <w:t xml:space="preserve">; (ii) presentar los medios probatorios que acrediten </w:t>
      </w:r>
      <w:r w:rsidR="00F3235E" w:rsidRPr="00F3235E">
        <w:rPr>
          <w:rFonts w:ascii="Arial Narrow" w:eastAsia="Times New Roman" w:hAnsi="Arial Narrow" w:cs="Arial"/>
          <w:color w:val="000000"/>
          <w:kern w:val="0"/>
          <w:lang w:val="es-ES" w:eastAsia="es-ES"/>
          <w14:ligatures w14:val="none"/>
        </w:rPr>
        <w:t>que la negativa de otorgamiento de cobertura fue justificada</w:t>
      </w:r>
      <w:r w:rsidRPr="00F3235E">
        <w:rPr>
          <w:rFonts w:ascii="Arial Narrow" w:eastAsia="Times New Roman" w:hAnsi="Arial Narrow" w:cs="Arial"/>
          <w:color w:val="000000"/>
          <w:kern w:val="0"/>
          <w:lang w:val="es-ES" w:eastAsia="es-ES"/>
          <w14:ligatures w14:val="none"/>
        </w:rPr>
        <w:t xml:space="preserve">; y, (iii) presentar todas las comunicaciones cursadas </w:t>
      </w:r>
      <w:r w:rsidR="00A87B9B" w:rsidRPr="00F3235E">
        <w:rPr>
          <w:rFonts w:ascii="Arial Narrow" w:eastAsia="Times New Roman" w:hAnsi="Arial Narrow" w:cs="Arial"/>
          <w:color w:val="000000"/>
          <w:kern w:val="0"/>
          <w:lang w:val="es-ES" w:eastAsia="es-ES"/>
          <w14:ligatures w14:val="none"/>
        </w:rPr>
        <w:t xml:space="preserve">con la parte denunciante </w:t>
      </w:r>
      <w:r w:rsidRPr="00F3235E">
        <w:rPr>
          <w:rFonts w:ascii="Arial Narrow" w:eastAsia="Times New Roman" w:hAnsi="Arial Narrow" w:cs="Arial"/>
          <w:color w:val="000000"/>
          <w:kern w:val="0"/>
          <w:lang w:val="es-ES" w:eastAsia="es-ES"/>
          <w14:ligatures w14:val="none"/>
        </w:rPr>
        <w:t xml:space="preserve">en virtud </w:t>
      </w:r>
      <w:r w:rsidR="00F01410" w:rsidRPr="00F3235E">
        <w:rPr>
          <w:rFonts w:ascii="Arial Narrow" w:eastAsia="Times New Roman" w:hAnsi="Arial Narrow" w:cs="Arial"/>
          <w:color w:val="000000"/>
          <w:kern w:val="0"/>
          <w:lang w:val="es-ES" w:eastAsia="es-ES"/>
          <w14:ligatures w14:val="none"/>
        </w:rPr>
        <w:t xml:space="preserve">de los hechos materia </w:t>
      </w:r>
      <w:r w:rsidRPr="00F3235E">
        <w:rPr>
          <w:rFonts w:ascii="Arial Narrow" w:eastAsia="Times New Roman" w:hAnsi="Arial Narrow" w:cs="Arial"/>
          <w:color w:val="000000"/>
          <w:kern w:val="0"/>
          <w:lang w:val="es-ES" w:eastAsia="es-ES"/>
          <w14:ligatures w14:val="none"/>
        </w:rPr>
        <w:t>de denuncia.</w:t>
      </w:r>
      <w:r w:rsidRPr="00F3235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B7B43D8" w:rsidR="00121544" w:rsidRPr="00F94EA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febrero de 2026, complementado mediante escritos del 26 de febrero de 2026 y 2 de marzo de 2026, interpuesta por la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7317E" w:rsidRPr="0097317E">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Times New Roman"/>
          <w:color w:val="000000"/>
          <w:kern w:val="0"/>
          <w:shd w:val="clear" w:color="auto" w:fill="FFFFFF"/>
          <w:lang w:eastAsia="es-PE"/>
          <w14:ligatures w14:val="none"/>
        </w:rPr>
        <w:t xml:space="preserve"/>
      </w:r>
      <w:r w:rsidR="0062075D" w:rsidRPr="00F94EA7">
        <w:rPr>
          <w:rFonts w:ascii="Arial Narrow" w:eastAsia="Times New Roman" w:hAnsi="Arial Narrow" w:cs="Times New Roman"/>
          <w:color w:val="000000"/>
          <w:kern w:val="0"/>
          <w:shd w:val="clear" w:color="auto" w:fill="FFFFFF"/>
          <w:lang w:eastAsia="es-PE"/>
          <w14:ligatures w14:val="none"/>
        </w:rPr>
        <w:t xml:space="preserve"/>
      </w:r>
      <w:r w:rsidR="0062075D" w:rsidRPr="00F94EA7">
        <w:rPr>
          <w:rFonts w:ascii="Arial Narrow" w:hAnsi="Arial Narrow" w:cs="Arial"/>
          <w:bCs/>
          <w:spacing w:val="-3"/>
          <w:kern w:val="0"/>
          <w14:ligatures w14:val="none"/>
        </w:rPr>
        <w:t xml:space="preserve"/>
      </w:r>
      <w:r w:rsidRPr="00F94EA7">
        <w:rPr>
          <w:rFonts w:ascii="Arial Narrow" w:eastAsia="Times New Roman" w:hAnsi="Arial Narrow" w:cs="Times New Roman"/>
          <w:color w:val="000000"/>
          <w:kern w:val="0"/>
          <w:shd w:val="clear" w:color="auto" w:fill="FFFFFF"/>
          <w:lang w:eastAsia="es-PE"/>
          <w14:ligatures w14:val="none"/>
        </w:rPr>
        <w:t xml:space="preserve"/>
      </w:r>
      <w:r w:rsidR="00CA597E" w:rsidRPr="00F94EA7">
        <w:rPr>
          <w:rFonts w:ascii="Arial Narrow" w:hAnsi="Arial Narrow" w:cs="Arial"/>
          <w:bCs/>
          <w:spacing w:val="-3"/>
          <w:kern w:val="0"/>
          <w14:ligatures w14:val="none"/>
        </w:rPr>
        <w:t/>
      </w:r>
      <w:r w:rsidRPr="00F94EA7">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94EA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94EA7"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16"/>
    <w:p w14:paraId="4C177452" w14: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w:t>
      </w:r>
      <w:bookmarkStart w:id="17" w:name="_Hlk196227313"/>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eastAsia="es-ES"/>
          <w14:ligatures w14:val="none"/>
        </w:rPr>
        <w:t xml:space="preserve"/>
      </w:r>
      <w:r w:rsidRPr="00F14C80">
        <w:rPr>
          <w:rFonts w:ascii="Arial Narrow" w:eastAsia="Arial Narrow" w:hAnsi="Arial Narrow" w:cs="Arial Narrow"/>
        </w:rPr>
        <w:t/>
      </w:r>
      <w:r w:rsidR="00B60DC4" w:rsidRPr="00F14C80">
        <w:rPr>
          <w:rFonts w:ascii="Arial Narrow" w:eastAsia="Arial Narrow" w:hAnsi="Arial Narrow" w:cs="Arial Narrow"/>
        </w:rPr>
        <w:t xml:space="preserve"/>
      </w:r>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val="es-ES" w:eastAsia="es-ES"/>
          <w14:ligatures w14:val="none"/>
        </w:rPr>
        <w:t/>
      </w:r>
      <w:r w:rsidRPr="00F14C80">
        <w:rPr>
          <w:rFonts w:ascii="Arial Narrow" w:eastAsia="Arial Narrow" w:hAnsi="Arial Narrow" w:cs="Arial Narrow"/>
        </w:rPr>
        <w:t xml:space="preserve"/>
      </w:r>
      <w:r w:rsidR="000E4498" w:rsidRPr="00F14C80">
        <w:rPr>
          <w:rFonts w:ascii="Arial Narrow" w:eastAsia="Arial Narrow" w:hAnsi="Arial Narrow" w:cs="Arial Narrow"/>
        </w:rPr>
        <w:t/>
      </w:r>
      <w:r w:rsidRPr="00F14C80">
        <w:rPr>
          <w:rFonts w:ascii="Arial Narrow" w:eastAsia="Arial Narrow" w:hAnsi="Arial Narrow" w:cs="Arial Narrow"/>
        </w:rPr>
        <w:t xml:space="preserve"/>
      </w:r>
      <w:r w:rsidR="00F94EA7" w:rsidRPr="00F14C80">
        <w:rPr>
          <w:rFonts w:ascii="Arial Narrow" w:eastAsia="Arial Narrow" w:hAnsi="Arial Narrow" w:cs="Arial Narrow"/>
        </w:rPr>
        <w:t xml:space="preserve"/>
      </w:r>
      <w:r w:rsidR="00F94EA7" w:rsidRPr="00F14C80">
        <w:rPr>
          <w:rFonts w:ascii="Arial Narrow" w:eastAsia="Times New Roman" w:hAnsi="Arial Narrow" w:cs="Arial"/>
          <w:color w:val="000000"/>
          <w:kern w:val="0"/>
          <w:lang w:eastAsia="es-ES"/>
          <w14:ligatures w14:val="none"/>
        </w:rPr>
        <w:t/>
      </w:r>
      <w:r w:rsidRPr="00F94EA7">
        <w:rPr>
          <w:rFonts w:ascii="Arial Narrow" w:eastAsia="Arial Narrow" w:hAnsi="Arial Narrow" w:cs="Arial Narrow"/>
        </w:rPr>
        <w:t/>
      </w:r>
      <w:bookmarkEnd w:id="17"/>
    </w:p>
    <w:p w14:paraId="658BF7D6" w14:textId="77777777" w:rsidR="001B5D60" w:rsidRPr="00F94EA7" w:rsidRDefault="001B5D60" w:rsidP="001B5D60">
      <w:pPr>
        <w:pStyle w:val="Prrafodelista"/>
        <w:spacing w:after="0" w:line="240" w:lineRule="auto"/>
        <w:ind w:left="567"/>
        <w:jc w:val="both"/>
        <w:rPr>
          <w:rFonts w:ascii="Arial Narrow" w:eastAsia="Arial Narrow" w:hAnsi="Arial Narrow" w:cs="Arial Narrow"/>
        </w:rPr>
      </w:pPr>
    </w:p>
    <w:p w14:paraId="3AD64AED" w14: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w:t>
      </w:r>
      <w:r w:rsidRPr="00F14C80">
        <w:rPr>
          <w:rFonts w:ascii="Arial Narrow" w:eastAsia="Arial Narrow" w:hAnsi="Arial Narrow" w:cs="Arial Narrow"/>
          <w:bCs/>
        </w:rPr>
        <w:t xml:space="preserve"/>
      </w:r>
      <w:r w:rsidR="000E4498" w:rsidRPr="00F14C80">
        <w:rPr>
          <w:rFonts w:ascii="Arial Narrow" w:eastAsia="Times New Roman" w:hAnsi="Arial Narrow" w:cs="Arial"/>
          <w:color w:val="000000"/>
          <w:kern w:val="0"/>
          <w:lang w:eastAsia="es-ES"/>
          <w14:ligatures w14:val="none"/>
        </w:rPr>
        <w:t xml:space="preserve"/>
      </w:r>
      <w:r w:rsidRPr="00F14C80">
        <w:rPr>
          <w:rFonts w:ascii="Arial Narrow" w:eastAsia="Arial Narrow" w:hAnsi="Arial Narrow" w:cs="Arial Narrow"/>
          <w:bCs/>
        </w:rPr>
        <w:t xml:space="preserve"/>
      </w:r>
      <w:r w:rsidR="00B60DC4" w:rsidRPr="00F14C80">
        <w:rPr>
          <w:rFonts w:ascii="Arial Narrow" w:eastAsia="Times New Roman" w:hAnsi="Arial Narrow" w:cs="Arial"/>
          <w:color w:val="000000"/>
          <w:kern w:val="0"/>
          <w:lang w:val="es-ES" w:eastAsia="es-ES"/>
          <w14:ligatures w14:val="none"/>
        </w:rPr>
        <w:t/>
      </w:r>
      <w:r w:rsidRPr="00F14C80">
        <w:rPr>
          <w:rFonts w:ascii="Arial Narrow" w:eastAsia="Arial Narrow" w:hAnsi="Arial Narrow" w:cs="Arial Narrow"/>
          <w:bCs/>
        </w:rPr>
        <w:t xml:space="preserve"/>
      </w:r>
      <w:r w:rsidR="000E4498" w:rsidRPr="00F14C80">
        <w:rPr>
          <w:rFonts w:ascii="Arial Narrow" w:eastAsia="Arial Narrow" w:hAnsi="Arial Narrow" w:cs="Arial Narrow"/>
          <w:bCs/>
        </w:rPr>
        <w:t/>
      </w:r>
      <w:r w:rsidRPr="00F14C80">
        <w:rPr>
          <w:rFonts w:ascii="Arial Narrow" w:eastAsia="Arial Narrow" w:hAnsi="Arial Narrow" w:cs="Arial Narrow"/>
          <w:bCs/>
        </w:rPr>
        <w:t xml:space="preserve"/>
      </w:r>
      <w:r w:rsidR="00CB5D7C" w:rsidRPr="00F14C80">
        <w:rPr>
          <w:rFonts w:ascii="Arial Narrow" w:eastAsia="Arial Narrow" w:hAnsi="Arial Narrow" w:cs="Arial Narrow"/>
          <w:bCs/>
        </w:rPr>
        <w:t/>
      </w:r>
      <w:r w:rsidRPr="00F14C80">
        <w:rPr>
          <w:rFonts w:ascii="Arial Narrow" w:eastAsia="Arial Narrow" w:hAnsi="Arial Narrow" w:cs="Arial Narrow"/>
          <w:bCs/>
        </w:rPr>
        <w:t xml:space="preserve"/>
      </w:r>
      <w:r w:rsidRPr="00F94EA7">
        <w:rPr>
          <w:rFonts w:ascii="Arial Narrow" w:eastAsia="Arial Narrow" w:hAnsi="Arial Narrow" w:cs="Arial Narrow"/>
          <w:bCs/>
        </w:rPr>
        <w:t/>
      </w:r>
    </w:p>
    <w:p w14:paraId="042B3F54" w14:textId="777BBF33" w:rsidR="00CA59A2" w:rsidRPr="00F94EA7" w:rsidRDefault="00CA59A2" w:rsidP="00327F5B">
      <w:pPr>
        <w:spacing w:after="0" w:line="240" w:lineRule="auto"/>
        <w:jc w:val="both"/>
        <w:rPr>
          <w:rFonts w:ascii="Arial Narrow" w:eastAsia="Arial Narrow" w:hAnsi="Arial Narrow" w:cs="Arial Narrow"/>
          <w:kern w:val="0"/>
          <w14:ligatures w14:val="none"/>
        </w:rPr>
      </w:pPr>
    </w:p>
    <w:p w14:paraId="0A292C9F" w14:textId="6D2A8D3C" w:rsidR="00CA59A2" w:rsidRPr="0026598E" w:rsidRDefault="00CA59A2" w:rsidP="00327F5B">
      <w:pPr>
        <w:spacing w:line="240" w:lineRule="auto"/>
        <w:contextualSpacing/>
        <w:jc w:val="both"/>
        <w:rPr>
          <w:rFonts w:ascii="Arial Narrow" w:eastAsia="Calibri" w:hAnsi="Arial Narrow" w:cs="Arial"/>
          <w:kern w:val="0"/>
          <w14:ligatures w14:val="none"/>
        </w:rPr>
      </w:pPr>
      <w:r w:rsidRPr="00F94EA7">
        <w:rPr>
          <w:rFonts w:ascii="Arial Narrow" w:eastAsia="Arial Narrow" w:hAnsi="Arial Narrow" w:cs="Arial Narrow"/>
          <w:b/>
          <w:color w:val="000000"/>
          <w:kern w:val="0"/>
          <w:lang w:eastAsia="es-PE"/>
          <w14:ligatures w14:val="none"/>
        </w:rPr>
        <w:t>SEGUNDO:</w:t>
      </w:r>
      <w:r w:rsidRPr="00F94EA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4EA7">
        <w:rPr>
          <w:rFonts w:ascii="Arial Narrow" w:eastAsia="Times New Roman" w:hAnsi="Arial Narrow" w:cs="Arial"/>
          <w:color w:val="000000"/>
          <w:kern w:val="0"/>
          <w:lang w:val="es-ES" w:eastAsia="es-ES"/>
          <w14:ligatures w14:val="none"/>
        </w:rPr>
        <w:t xml:space="preserve">del </w:t>
      </w:r>
      <w:r w:rsidR="0097317E" w:rsidRPr="00F94EA7">
        <w:rPr>
          <w:rFonts w:ascii="Arial Narrow" w:eastAsia="Times New Roman" w:hAnsi="Arial Narrow" w:cs="Arial"/>
          <w:color w:val="000000"/>
          <w:kern w:val="0"/>
          <w:lang w:val="es-ES" w:eastAsia="es-ES"/>
          <w14:ligatures w14:val="none"/>
        </w:rPr>
        <w:t>3 de febrero de 2026, complementado mediante</w:t>
      </w:r>
      <w:r w:rsidR="0097317E" w:rsidRPr="0097317E">
        <w:rPr>
          <w:rFonts w:ascii="Arial Narrow" w:eastAsia="Times New Roman" w:hAnsi="Arial Narrow" w:cs="Arial"/>
          <w:color w:val="000000"/>
          <w:kern w:val="0"/>
          <w:lang w:val="es-ES" w:eastAsia="es-ES"/>
          <w14:ligatures w14:val="none"/>
        </w:rPr>
        <w:t xml:space="preserve"> escritos del 26 de febrero de 2026 y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941F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A597E" w:rsidRPr="0062075D">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7B806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7317E" w:rsidRPr="0097317E">
        <w:rPr>
          <w:rFonts w:ascii="Arial Narrow" w:eastAsia="Times New Roman" w:hAnsi="Arial Narrow" w:cs="Arial"/>
          <w:color w:val="000000"/>
          <w:kern w:val="0"/>
          <w:lang w:val="es-ES" w:eastAsia="es-ES"/>
          <w14:ligatures w14:val="none"/>
        </w:rPr>
        <w:t>3 de febrero de 2026, complementado mediante escritos del 26 de febrero de 2026 y 2 de marzo de 2026</w:t>
      </w:r>
      <w:r w:rsidRPr="0097317E">
        <w:rPr>
          <w:rFonts w:ascii="Arial Narrow" w:eastAsia="Calibri" w:hAnsi="Arial Narrow" w:cs="Arial"/>
          <w:kern w:val="0"/>
          <w14:ligatures w14:val="none"/>
        </w:rPr>
        <w:t xml:space="preserve">, </w:t>
      </w:r>
      <w:r w:rsidRPr="0097317E">
        <w:rPr>
          <w:rFonts w:ascii="Arial Narrow" w:eastAsia="Arial Narrow" w:hAnsi="Arial Narrow" w:cs="Arial Narrow"/>
          <w:color w:val="000000"/>
          <w:kern w:val="0"/>
          <w:lang w:eastAsia="es-PE"/>
          <w14:ligatures w14:val="none"/>
        </w:rPr>
        <w:t>a</w:t>
      </w:r>
      <w:r w:rsidRPr="0097317E">
        <w:rPr>
          <w:rFonts w:ascii="Arial Narrow" w:eastAsia="Times New Roman" w:hAnsi="Arial Narrow" w:cs="Times New Roman"/>
          <w:color w:val="000000"/>
          <w:kern w:val="0"/>
          <w:shd w:val="clear" w:color="auto" w:fill="FFFFFF"/>
          <w:lang w:eastAsia="es-PE"/>
          <w14:ligatures w14:val="none"/>
        </w:rPr>
        <w:t xml:space="preserve"> </w:t>
      </w:r>
      <w:r w:rsidR="00CA597E" w:rsidRPr="0097317E">
        <w:rPr>
          <w:rFonts w:ascii="Arial Narrow" w:hAnsi="Arial Narrow" w:cs="Arial"/>
          <w:bCs/>
          <w:spacing w:val="-3"/>
          <w:kern w:val="0"/>
          <w14:ligatures w14:val="none"/>
        </w:rPr>
        <w:t>Rímac Seguros y Reaseguros S.A.</w:t>
      </w:r>
      <w:r w:rsidRPr="0097317E">
        <w:rPr>
          <w:rFonts w:ascii="Arial Narrow" w:eastAsia="Arial Narrow" w:hAnsi="Arial Narrow" w:cs="Arial Narrow"/>
          <w:color w:val="000000"/>
          <w:kern w:val="0"/>
          <w:lang w:eastAsia="es-PE"/>
          <w14:ligatures w14:val="none"/>
        </w:rPr>
        <w:t>, para que, de conformidad con lo dispuesto por el artículo 26</w:t>
      </w:r>
      <w:r w:rsidRPr="0097317E">
        <w:rPr>
          <w:rFonts w:ascii="Arial Narrow" w:eastAsia="Times New Roman" w:hAnsi="Arial Narrow" w:cs="Segoe UI"/>
          <w:color w:val="000000"/>
          <w:kern w:val="0"/>
          <w:lang w:eastAsia="es-PE"/>
          <w14:ligatures w14:val="none"/>
        </w:rPr>
        <w:t/>
      </w:r>
      <w:r w:rsidRPr="0097317E">
        <w:rPr>
          <w:rFonts w:ascii="Arial Narrow" w:eastAsia="Arial Narrow" w:hAnsi="Arial Narrow" w:cs="Arial Narrow"/>
          <w:color w:val="000000"/>
          <w:kern w:val="0"/>
          <w:lang w:eastAsia="es-PE"/>
          <w14:ligatures w14:val="none"/>
        </w:rPr>
        <w:t xml:space="preserve"> de la Ley sobre Facultades, Norma</w:t>
      </w:r>
      <w:r w:rsidRPr="0026598E">
        <w:rPr>
          <w:rFonts w:ascii="Arial Narrow" w:eastAsia="Arial Narrow" w:hAnsi="Arial Narrow" w:cs="Arial Narrow"/>
          <w:color w:val="000000"/>
          <w:kern w:val="0"/>
          <w:lang w:eastAsia="es-PE"/>
          <w14:ligatures w14:val="none"/>
        </w:rPr>
        <w:t xml:space="preserve">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821CF8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92032" w:rsidRPr="00F3235E">
        <w:rPr>
          <w:rFonts w:ascii="Arial Narrow" w:eastAsia="Times New Roman" w:hAnsi="Arial Narrow" w:cs="Arial"/>
          <w:color w:val="000000"/>
          <w:kern w:val="0"/>
          <w:lang w:val="es-ES" w:eastAsia="es-ES"/>
          <w14:ligatures w14: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3EA714" w:rsidR="00CA59A2" w:rsidRPr="00A67ADF" w:rsidRDefault="00CA59A2" w:rsidP="00327F5B">
      <w:pPr>
        <w:suppressAutoHyphens/>
        <w:spacing w:after="0" w:line="240" w:lineRule="auto"/>
        <w:jc w:val="both"/>
        <w:rPr>
          <w:rFonts w:ascii="Arial Narrow" w:hAnsi="Arial Narrow" w:cs="Arial"/>
        </w:rPr>
      </w:pPr>
      <w:r w:rsidRPr="0062075D">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2075D">
        <w:rPr>
          <w:rFonts w:ascii="Arial Narrow" w:hAnsi="Arial Narrow" w:cs="Arial"/>
          <w:b/>
          <w:spacing w:val="-3"/>
          <w:kern w:val="0"/>
          <w14:ligatures w14:val="none"/>
        </w:rPr>
        <w:t/>
      </w:r>
      <w:r w:rsidRPr="0062075D">
        <w:rPr>
          <w:rFonts w:ascii="Arial Narrow" w:hAnsi="Arial Narrow" w:cs="Arial"/>
          <w:bCs/>
          <w:spacing w:val="-3"/>
          <w:kern w:val="0"/>
          <w14:ligatures w14:val="none"/>
        </w:rPr>
        <w:t xml:space="preserve"/>
      </w:r>
      <w:r w:rsidR="006C7BB8" w:rsidRPr="0062075D">
        <w:rPr>
          <w:rFonts w:ascii="Arial Narrow" w:hAnsi="Arial Narrow" w:cs="Arial"/>
          <w:bCs/>
          <w:spacing w:val="-3"/>
          <w:kern w:val="0"/>
          <w14:ligatures w14:val="none"/>
        </w:rPr>
        <w:t xml:space="preserve"/>
      </w:r>
      <w:r w:rsidRPr="0062075D">
        <w:rPr>
          <w:rFonts w:ascii="Arial Narrow" w:hAnsi="Arial Narrow"/>
          <w:color w:val="000000"/>
        </w:rPr>
        <w:t/>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w:r>
      <w:r w:rsidRPr="0062075D">
        <w:rPr>
          <w:rFonts w:ascii="Arial Narrow" w:eastAsia="Times New Roman" w:hAnsi="Arial Narrow" w:cs="Segoe UI"/>
          <w:color w:val="000000"/>
          <w:kern w:val="0"/>
          <w:lang w:eastAsia="es-PE"/>
          <w14:ligatures w14:val="none"/>
        </w:rPr>
        <w:t/>
      </w:r>
      <w:r w:rsidRPr="0062075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FAA5F38" w:rsidR="001B5674" w:rsidRPr="00F14C80" w:rsidRDefault="003A00D7" w:rsidP="00F14C80">
      <w:pPr>
        <w:spacing w:after="0" w:line="240" w:lineRule="auto"/>
        <w:rPr>
          <w:sz w:val="16"/>
          <w:szCs w:val="16"/>
        </w:rPr>
      </w:pPr>
      <w:r w:rsidRPr="00F250EA">
        <w:rPr>
          <w:rFonts w:ascii="Arial Narrow" w:hAnsi="Arial Narrow"/>
          <w:sz w:val="16"/>
          <w:szCs w:val="16"/>
        </w:rPr>
        <w:t>LGP/JCQ</w:t>
      </w:r>
    </w:p>
    <w:sectPr w:rsidR="001B5674" w:rsidRPr="00F14C8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1">
    <w:p w14:paraId="21E5A265" w14:textId="5C835702" w:rsidR="00C60923" w:rsidRPr="00B97AB5" w:rsidRDefault="00C60923" w:rsidP="00C60923">
      <w:pPr>
        <w:pStyle w:val="Textonotapie"/>
        <w:ind w:left="567" w:hanging="567"/>
        <w:jc w:val="both"/>
        <w:rPr>
          <w:rFonts w:ascii="Arial Narrow" w:hAnsi="Arial Narrow" w:cs="Arial"/>
          <w:sz w:val="16"/>
          <w:szCs w:val="16"/>
        </w:rPr>
      </w:pPr>
      <w:r w:rsidRPr="00071CF9">
        <w:rPr>
          <w:rStyle w:val="Refdenotaalpie"/>
          <w:rFonts w:ascii="Arial Narrow" w:hAnsi="Arial Narrow" w:cs="Arial"/>
          <w:sz w:val="16"/>
          <w:szCs w:val="16"/>
          <w:vertAlign w:val="superscript"/>
        </w:rPr>
        <w:footnoteRef/>
      </w:r>
      <w:r w:rsidRPr="00071CF9">
        <w:rPr>
          <w:rFonts w:ascii="Arial Narrow" w:hAnsi="Arial Narrow" w:cs="Arial"/>
          <w:sz w:val="16"/>
          <w:szCs w:val="16"/>
        </w:rPr>
        <w:t xml:space="preserve"> </w:t>
      </w:r>
      <w:r w:rsidRPr="00071CF9">
        <w:rPr>
          <w:rFonts w:ascii="Arial Narrow" w:hAnsi="Arial Narrow" w:cs="Arial"/>
          <w:sz w:val="16"/>
          <w:szCs w:val="16"/>
        </w:rPr>
        <w:tab/>
      </w:r>
      <w:r w:rsidR="005E56E3">
        <w:rPr>
          <w:rFonts w:ascii="Arial Narrow" w:hAnsi="Arial Narrow" w:cs="Arial"/>
          <w:sz w:val="16"/>
          <w:szCs w:val="16"/>
        </w:rPr>
        <w:t xml:space="preserve">Integrada por </w:t>
      </w:r>
      <w:r w:rsidR="005E56E3" w:rsidRPr="005E56E3">
        <w:rPr>
          <w:rFonts w:ascii="Arial Narrow" w:hAnsi="Arial Narrow" w:cs="Arial"/>
          <w:sz w:val="16"/>
          <w:szCs w:val="16"/>
        </w:rPr>
        <w:t>Maribel Ttito Naupa en condición de conviviente</w:t>
      </w:r>
      <w:r w:rsidR="00440E25">
        <w:rPr>
          <w:rFonts w:ascii="Arial Narrow" w:hAnsi="Arial Narrow" w:cs="Arial"/>
          <w:sz w:val="16"/>
          <w:szCs w:val="16"/>
        </w:rPr>
        <w:t>;</w:t>
      </w:r>
      <w:r w:rsidR="005E56E3" w:rsidRPr="005E56E3">
        <w:rPr>
          <w:rFonts w:ascii="Arial Narrow" w:hAnsi="Arial Narrow" w:cs="Arial"/>
          <w:sz w:val="16"/>
          <w:szCs w:val="16"/>
        </w:rPr>
        <w:t xml:space="preserve"> y</w:t>
      </w:r>
      <w:r w:rsidR="00440E25">
        <w:rPr>
          <w:rFonts w:ascii="Arial Narrow" w:hAnsi="Arial Narrow" w:cs="Arial"/>
          <w:sz w:val="16"/>
          <w:szCs w:val="16"/>
        </w:rPr>
        <w:t>,</w:t>
      </w:r>
      <w:r w:rsidR="005E56E3" w:rsidRPr="005E56E3">
        <w:rPr>
          <w:rFonts w:ascii="Arial Narrow" w:hAnsi="Arial Narrow" w:cs="Arial"/>
          <w:sz w:val="16"/>
          <w:szCs w:val="16"/>
        </w:rPr>
        <w:t xml:space="preserve"> a Antuanet Raquel Calancha Ttito у </w:t>
      </w:r>
      <w:r w:rsidR="005E56E3">
        <w:rPr>
          <w:rFonts w:ascii="Arial Narrow" w:hAnsi="Arial Narrow" w:cs="Arial"/>
          <w:sz w:val="16"/>
          <w:szCs w:val="16"/>
        </w:rPr>
        <w:t xml:space="preserve">la menor de edad de iniciales </w:t>
      </w:r>
      <w:r w:rsidR="005E56E3" w:rsidRPr="005E56E3">
        <w:rPr>
          <w:rFonts w:ascii="Arial Narrow" w:hAnsi="Arial Narrow" w:cs="Arial"/>
          <w:sz w:val="16"/>
          <w:szCs w:val="16"/>
        </w:rPr>
        <w:t>Y</w:t>
      </w:r>
      <w:r w:rsidR="005E56E3">
        <w:rPr>
          <w:rFonts w:ascii="Arial Narrow" w:hAnsi="Arial Narrow" w:cs="Arial"/>
          <w:sz w:val="16"/>
          <w:szCs w:val="16"/>
        </w:rPr>
        <w:t>.</w:t>
      </w:r>
      <w:r w:rsidR="005E56E3" w:rsidRPr="005E56E3">
        <w:rPr>
          <w:rFonts w:ascii="Arial Narrow" w:hAnsi="Arial Narrow" w:cs="Arial"/>
          <w:sz w:val="16"/>
          <w:szCs w:val="16"/>
        </w:rPr>
        <w:t xml:space="preserve"> A</w:t>
      </w:r>
      <w:r w:rsidR="005E56E3">
        <w:rPr>
          <w:rFonts w:ascii="Arial Narrow" w:hAnsi="Arial Narrow" w:cs="Arial"/>
          <w:sz w:val="16"/>
          <w:szCs w:val="16"/>
        </w:rPr>
        <w:t>.</w:t>
      </w:r>
      <w:r w:rsidR="005E56E3" w:rsidRPr="005E56E3">
        <w:rPr>
          <w:rFonts w:ascii="Arial Narrow" w:hAnsi="Arial Narrow" w:cs="Arial"/>
          <w:sz w:val="16"/>
          <w:szCs w:val="16"/>
        </w:rPr>
        <w:t xml:space="preserve"> C</w:t>
      </w:r>
      <w:r w:rsidR="005E56E3">
        <w:rPr>
          <w:rFonts w:ascii="Arial Narrow" w:hAnsi="Arial Narrow" w:cs="Arial"/>
          <w:sz w:val="16"/>
          <w:szCs w:val="16"/>
        </w:rPr>
        <w:t>.</w:t>
      </w:r>
      <w:r w:rsidR="005E56E3" w:rsidRPr="005E56E3">
        <w:rPr>
          <w:rFonts w:ascii="Arial Narrow" w:hAnsi="Arial Narrow" w:cs="Arial"/>
          <w:sz w:val="16"/>
          <w:szCs w:val="16"/>
        </w:rPr>
        <w:t xml:space="preserve"> T</w:t>
      </w:r>
      <w:r w:rsidR="005E56E3">
        <w:rPr>
          <w:rFonts w:ascii="Arial Narrow" w:hAnsi="Arial Narrow" w:cs="Arial"/>
          <w:sz w:val="16"/>
          <w:szCs w:val="16"/>
        </w:rPr>
        <w:t>.</w:t>
      </w:r>
      <w:r w:rsidR="005E56E3" w:rsidRPr="005E56E3">
        <w:rPr>
          <w:rFonts w:ascii="Arial Narrow" w:hAnsi="Arial Narrow" w:cs="Arial"/>
          <w:sz w:val="16"/>
          <w:szCs w:val="16"/>
        </w:rPr>
        <w:t>, en condición de hijas</w:t>
      </w:r>
      <w:r w:rsidR="005E56E3">
        <w:rPr>
          <w:rFonts w:ascii="Arial Narrow" w:hAnsi="Arial Narrow" w:cs="Arial"/>
          <w:sz w:val="16"/>
          <w:szCs w:val="16"/>
        </w:rPr>
        <w:t>.</w:t>
      </w:r>
    </w:p>
    <w:p w14:paraId="0193CE71" w14:textId="77777777" w:rsidR="00C60923" w:rsidRPr="00B97AB5" w:rsidRDefault="00C60923" w:rsidP="00C60923">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2075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20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hanging="567"/>
        <w:jc w:val="both"/>
        <w:rPr>
          <w:rFonts w:ascii="Arial Narrow" w:hAnsi="Arial Narrow" w:cs="Arial"/>
          <w:b/>
          <w:bCs/>
          <w:sz w:val="16"/>
          <w:szCs w:val="16"/>
        </w:rPr>
      </w:pPr>
      <w:r w:rsidRPr="0062075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2075D">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