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7D371" w14:textId="3B7AC824" w:rsidR="006F629D" w:rsidRPr="00EC79D7" w:rsidRDefault="006F629D" w:rsidP="006F629D">
      <w:pPr>
        <w:tabs>
          <w:tab w:val="left" w:pos="1985"/>
          <w:tab w:val="left" w:pos="2520"/>
        </w:tabs>
        <w:jc w:val="both"/>
        <w:rPr>
          <w:rFonts w:ascii="Arial Narrow" w:hAnsi="Arial Narrow" w:cs="Arial"/>
          <w:b/>
          <w:bCs/>
          <w:sz w:val="22"/>
          <w:szCs w:val="22"/>
          <w:lang w:val="pt-PT"/>
        </w:rPr>
      </w:pPr>
      <w:r w:rsidRPr="00EC79D7">
        <w:rPr>
          <w:rFonts w:ascii="Arial Narrow" w:hAnsi="Arial Narrow" w:cs="Arial"/>
          <w:b/>
          <w:bCs/>
          <w:sz w:val="22"/>
          <w:szCs w:val="22"/>
          <w:lang w:val="pt-PT"/>
        </w:rPr>
        <w:t xml:space="preserve">EXPEDIENTE </w:t>
      </w:r>
      <w:r w:rsidR="000416A1" w:rsidRPr="00EC79D7">
        <w:rPr>
          <w:rFonts w:ascii="Arial Narrow" w:hAnsi="Arial Narrow" w:cs="Arial"/>
          <w:b/>
          <w:bCs/>
          <w:sz w:val="22"/>
          <w:szCs w:val="22"/>
          <w:lang w:val="pt-PT"/>
        </w:rPr>
        <w:t>N°</w:t>
      </w:r>
      <w:r w:rsidRPr="00EC79D7">
        <w:rPr>
          <w:rFonts w:ascii="Arial Narrow" w:hAnsi="Arial Narrow" w:cs="Arial"/>
          <w:b/>
          <w:bCs/>
          <w:sz w:val="22"/>
          <w:szCs w:val="22"/>
          <w:lang w:val="pt-PT"/>
        </w:rPr>
        <w:tab/>
        <w:t>:</w:t>
      </w:r>
      <w:r w:rsidRPr="00EC79D7">
        <w:rPr>
          <w:rFonts w:ascii="Arial Narrow" w:hAnsi="Arial Narrow" w:cs="Arial"/>
          <w:b/>
          <w:bCs/>
          <w:sz w:val="22"/>
          <w:szCs w:val="22"/>
          <w:lang w:val="pt-PT"/>
        </w:rPr>
        <w:tab/>
      </w:r>
      <w:r w:rsidR="002F66F7" w:rsidRPr="00EC79D7">
        <w:rPr>
          <w:rFonts w:ascii="Arial Narrow" w:hAnsi="Arial Narrow" w:cs="Arial"/>
          <w:b/>
          <w:bCs/>
          <w:sz w:val="22"/>
          <w:szCs w:val="22"/>
          <w:lang w:val="pt-PT"/>
        </w:rPr>
        <w:t>3439-2025</w:t>
      </w:r>
      <w:r w:rsidR="00CB06FF" w:rsidRPr="00EC79D7">
        <w:rPr>
          <w:rFonts w:ascii="Arial Narrow" w:hAnsi="Arial Narrow" w:cs="Arial"/>
          <w:b/>
          <w:bCs/>
          <w:sz w:val="22"/>
          <w:szCs w:val="22"/>
          <w:lang w:val="pt-PT"/>
        </w:rPr>
        <w:t>/CC1</w:t>
      </w:r>
    </w:p>
    <w:p w14:paraId="128EA5DF" w14:textId="72B07CF8" w:rsidR="009803AC" w:rsidRPr="00EC79D7" w:rsidRDefault="006F629D" w:rsidP="006F629D">
      <w:pPr>
        <w:tabs>
          <w:tab w:val="left" w:pos="1985"/>
          <w:tab w:val="left" w:pos="2520"/>
        </w:tabs>
        <w:ind w:left="2835" w:hanging="2835"/>
        <w:jc w:val="both"/>
        <w:rPr>
          <w:rFonts w:ascii="Arial Narrow" w:hAnsi="Arial Narrow" w:cs="Arial"/>
          <w:b/>
          <w:bCs/>
          <w:sz w:val="22"/>
          <w:szCs w:val="22"/>
          <w:lang w:val="pt-PT"/>
        </w:rPr>
      </w:pPr>
      <w:r w:rsidRPr="00EC79D7">
        <w:rPr>
          <w:rFonts w:ascii="Arial Narrow" w:hAnsi="Arial Narrow" w:cs="Arial"/>
          <w:b/>
          <w:bCs/>
          <w:sz w:val="22"/>
          <w:szCs w:val="22"/>
          <w:lang w:val="pt-PT"/>
        </w:rPr>
        <w:t>DENUNCIANTE</w:t>
      </w:r>
      <w:r w:rsidRPr="00EC79D7">
        <w:rPr>
          <w:rFonts w:ascii="Arial Narrow" w:hAnsi="Arial Narrow" w:cs="Arial"/>
          <w:b/>
          <w:bCs/>
          <w:sz w:val="22"/>
          <w:szCs w:val="22"/>
          <w:lang w:val="pt-PT"/>
        </w:rPr>
        <w:tab/>
        <w:t>:</w:t>
      </w:r>
      <w:r w:rsidRPr="00EC79D7">
        <w:rPr>
          <w:rFonts w:ascii="Arial Narrow" w:hAnsi="Arial Narrow" w:cs="Arial"/>
          <w:b/>
          <w:bCs/>
          <w:sz w:val="22"/>
          <w:szCs w:val="22"/>
          <w:lang w:val="pt-PT"/>
        </w:rPr>
        <w:tab/>
      </w:r>
      <w:r w:rsidR="002F66F7" w:rsidRPr="00EC79D7">
        <w:rPr>
          <w:rFonts w:ascii="Arial Narrow" w:hAnsi="Arial Narrow" w:cs="Arial"/>
          <w:b/>
          <w:bCs/>
          <w:sz w:val="22"/>
          <w:szCs w:val="22"/>
          <w:lang w:val="pt-PT"/>
        </w:rPr>
        <w:t>MILAGROS DEL ROSARIO RUÍZ LÓPEZ</w:t>
      </w:r>
    </w:p>
    <w:p w14:paraId="56324E9E" w14:textId="7C01B50B" w:rsidR="00756700" w:rsidRPr="00EC79D7" w:rsidRDefault="006F629D" w:rsidP="006F629D">
      <w:pPr>
        <w:tabs>
          <w:tab w:val="left" w:pos="1985"/>
          <w:tab w:val="left" w:pos="2520"/>
        </w:tabs>
        <w:ind w:left="2835" w:hanging="2835"/>
        <w:jc w:val="both"/>
        <w:rPr>
          <w:rFonts w:ascii="Arial Narrow" w:hAnsi="Arial Narrow" w:cs="Arial"/>
          <w:b/>
          <w:bCs/>
          <w:sz w:val="22"/>
          <w:szCs w:val="22"/>
          <w:lang w:val="es-PE"/>
        </w:rPr>
      </w:pPr>
      <w:r w:rsidRPr="00EC79D7">
        <w:rPr>
          <w:rFonts w:ascii="Arial Narrow" w:hAnsi="Arial Narrow" w:cs="Arial"/>
          <w:b/>
          <w:bCs/>
          <w:sz w:val="22"/>
          <w:szCs w:val="22"/>
          <w:lang w:val="es-PE"/>
        </w:rPr>
        <w:t>DENUNCIADO</w:t>
      </w:r>
      <w:r w:rsidRPr="00EC79D7">
        <w:rPr>
          <w:rFonts w:ascii="Arial Narrow" w:hAnsi="Arial Narrow" w:cs="Arial"/>
          <w:b/>
          <w:bCs/>
          <w:sz w:val="22"/>
          <w:szCs w:val="22"/>
          <w:lang w:val="es-PE"/>
        </w:rPr>
        <w:tab/>
        <w:t>:</w:t>
      </w:r>
      <w:r w:rsidRPr="00EC79D7">
        <w:rPr>
          <w:rFonts w:ascii="Arial Narrow" w:hAnsi="Arial Narrow" w:cs="Arial"/>
          <w:b/>
          <w:bCs/>
          <w:sz w:val="22"/>
          <w:szCs w:val="22"/>
          <w:lang w:val="es-PE"/>
        </w:rPr>
        <w:tab/>
      </w:r>
      <w:r w:rsidR="002F66F7" w:rsidRPr="00EC79D7">
        <w:rPr>
          <w:rFonts w:ascii="Arial Narrow" w:hAnsi="Arial Narrow" w:cs="Arial"/>
          <w:b/>
          <w:bCs/>
          <w:sz w:val="22"/>
          <w:szCs w:val="22"/>
        </w:rPr>
        <w:t>BANCO DE CRÉDITO DEL PERÚ S.A.</w:t>
      </w:r>
    </w:p>
    <w:p w14:paraId="6FD48DDB" w14:textId="5EBF3D4A" w:rsidR="006F629D" w:rsidRPr="00EC79D7" w:rsidRDefault="006F629D" w:rsidP="009803AC">
      <w:pPr>
        <w:tabs>
          <w:tab w:val="left" w:pos="1985"/>
          <w:tab w:val="left" w:pos="2520"/>
        </w:tabs>
        <w:ind w:left="2835" w:hanging="2835"/>
        <w:jc w:val="both"/>
        <w:rPr>
          <w:rFonts w:ascii="Arial Narrow" w:hAnsi="Arial Narrow" w:cs="Arial"/>
          <w:b/>
          <w:bCs/>
          <w:sz w:val="22"/>
          <w:szCs w:val="22"/>
        </w:rPr>
      </w:pPr>
      <w:r w:rsidRPr="00EC79D7">
        <w:rPr>
          <w:rFonts w:ascii="Arial Narrow" w:hAnsi="Arial Narrow" w:cs="Arial"/>
          <w:b/>
          <w:bCs/>
          <w:sz w:val="22"/>
          <w:szCs w:val="22"/>
        </w:rPr>
        <w:t xml:space="preserve">RESOLUCIÓN </w:t>
      </w:r>
      <w:r w:rsidR="000416A1" w:rsidRPr="00EC79D7">
        <w:rPr>
          <w:rFonts w:ascii="Arial Narrow" w:hAnsi="Arial Narrow" w:cs="Arial"/>
          <w:b/>
          <w:bCs/>
          <w:sz w:val="22"/>
          <w:szCs w:val="22"/>
        </w:rPr>
        <w:t>N°</w:t>
      </w:r>
      <w:r w:rsidRPr="00EC79D7">
        <w:rPr>
          <w:rFonts w:ascii="Arial Narrow" w:hAnsi="Arial Narrow" w:cs="Arial"/>
          <w:b/>
          <w:bCs/>
          <w:sz w:val="22"/>
          <w:szCs w:val="22"/>
        </w:rPr>
        <w:tab/>
        <w:t>:</w:t>
      </w:r>
      <w:r w:rsidRPr="00EC79D7">
        <w:rPr>
          <w:rFonts w:ascii="Arial Narrow" w:hAnsi="Arial Narrow" w:cs="Arial"/>
          <w:b/>
          <w:bCs/>
          <w:sz w:val="22"/>
          <w:szCs w:val="22"/>
        </w:rPr>
        <w:tab/>
      </w:r>
      <w:r w:rsidR="00FE2E7C" w:rsidRPr="00EC79D7">
        <w:rPr>
          <w:rFonts w:ascii="Arial Narrow" w:hAnsi="Arial Narrow" w:cs="Arial"/>
          <w:b/>
          <w:bCs/>
          <w:sz w:val="22"/>
          <w:szCs w:val="22"/>
        </w:rPr>
        <w:t>4</w:t>
      </w:r>
    </w:p>
    <w:p w14:paraId="6D81AF90" w14:textId="77777777" w:rsidR="009803AC" w:rsidRPr="00EC79D7" w:rsidRDefault="009803AC" w:rsidP="009803AC">
      <w:pPr>
        <w:tabs>
          <w:tab w:val="left" w:pos="1985"/>
          <w:tab w:val="left" w:pos="2520"/>
        </w:tabs>
        <w:ind w:left="2835" w:hanging="2835"/>
        <w:jc w:val="both"/>
        <w:rPr>
          <w:rFonts w:ascii="Arial Narrow" w:hAnsi="Arial Narrow"/>
          <w:sz w:val="22"/>
          <w:szCs w:val="22"/>
        </w:rPr>
      </w:pPr>
    </w:p>
    <w:p w14:paraId="4852EAFE" w14:textId="129FFFB6" w:rsidR="006F629D" w:rsidRPr="00EC79D7" w:rsidRDefault="006F629D" w:rsidP="006F629D">
      <w:pPr>
        <w:jc w:val="both"/>
        <w:rPr>
          <w:rFonts w:ascii="Arial Narrow" w:hAnsi="Arial Narrow" w:cs="Arial"/>
          <w:sz w:val="22"/>
          <w:szCs w:val="22"/>
        </w:rPr>
      </w:pPr>
      <w:r w:rsidRPr="00EC79D7">
        <w:rPr>
          <w:rFonts w:ascii="Arial Narrow" w:hAnsi="Arial Narrow" w:cs="Arial"/>
          <w:sz w:val="22"/>
          <w:szCs w:val="22"/>
        </w:rPr>
        <w:t xml:space="preserve">Lima, </w:t>
      </w:r>
      <w:r w:rsidR="002F66F7" w:rsidRPr="00EC79D7">
        <w:rPr>
          <w:rFonts w:ascii="Arial Narrow" w:hAnsi="Arial Narrow" w:cs="Arial"/>
          <w:sz w:val="22"/>
          <w:szCs w:val="22"/>
        </w:rPr>
        <w:t>5</w:t>
      </w:r>
      <w:r w:rsidR="004309A1" w:rsidRPr="00EC79D7">
        <w:rPr>
          <w:rFonts w:ascii="Arial Narrow" w:hAnsi="Arial Narrow" w:cs="Arial"/>
          <w:sz w:val="22"/>
          <w:szCs w:val="22"/>
        </w:rPr>
        <w:t xml:space="preserve"> de </w:t>
      </w:r>
      <w:r w:rsidR="00CA460D" w:rsidRPr="00EC79D7">
        <w:rPr>
          <w:rFonts w:ascii="Arial Narrow" w:hAnsi="Arial Narrow" w:cs="Arial"/>
          <w:sz w:val="22"/>
          <w:szCs w:val="22"/>
        </w:rPr>
        <w:t>mayo</w:t>
      </w:r>
      <w:r w:rsidR="00940238" w:rsidRPr="00EC79D7">
        <w:rPr>
          <w:rFonts w:ascii="Arial Narrow" w:hAnsi="Arial Narrow" w:cs="Arial"/>
          <w:sz w:val="22"/>
          <w:szCs w:val="22"/>
        </w:rPr>
        <w:t xml:space="preserve"> de 2026</w:t>
      </w:r>
    </w:p>
    <w:p w14:paraId="300DE36C" w14:textId="77777777" w:rsidR="006F629D" w:rsidRPr="00EC79D7" w:rsidRDefault="006F629D" w:rsidP="006F629D">
      <w:pPr>
        <w:jc w:val="both"/>
        <w:rPr>
          <w:rFonts w:ascii="Arial Narrow" w:hAnsi="Arial Narrow" w:cs="Arial"/>
          <w:sz w:val="22"/>
          <w:szCs w:val="22"/>
        </w:rPr>
      </w:pPr>
    </w:p>
    <w:p w14:paraId="4E2A9D8C" w14:textId="6D43B0AB" w:rsidR="00C62BC4" w:rsidRPr="00EC79D7" w:rsidRDefault="006F629D" w:rsidP="00C62BC4">
      <w:pPr>
        <w:rPr>
          <w:rFonts w:ascii="Arial Narrow" w:hAnsi="Arial Narrow" w:cs="Arial"/>
          <w:spacing w:val="-3"/>
          <w:sz w:val="22"/>
          <w:szCs w:val="22"/>
        </w:rPr>
      </w:pPr>
      <w:r w:rsidRPr="00EC79D7">
        <w:rPr>
          <w:rFonts w:ascii="Arial Narrow" w:hAnsi="Arial Narrow" w:cs="Arial"/>
          <w:b/>
          <w:spacing w:val="-3"/>
          <w:sz w:val="22"/>
          <w:szCs w:val="22"/>
        </w:rPr>
        <w:t>VISTO:</w:t>
      </w:r>
      <w:r w:rsidRPr="00EC79D7">
        <w:rPr>
          <w:rFonts w:ascii="Arial Narrow" w:hAnsi="Arial Narrow" w:cs="Arial"/>
          <w:spacing w:val="-3"/>
          <w:sz w:val="22"/>
          <w:szCs w:val="22"/>
        </w:rPr>
        <w:t xml:space="preserve"> </w:t>
      </w:r>
      <w:r w:rsidR="00C62BC4" w:rsidRPr="00EC79D7">
        <w:rPr>
          <w:rFonts w:ascii="Arial Narrow" w:hAnsi="Arial Narrow" w:cs="Arial"/>
          <w:spacing w:val="-3"/>
          <w:sz w:val="22"/>
          <w:szCs w:val="22"/>
        </w:rPr>
        <w:t xml:space="preserve">el escrito presentado por </w:t>
      </w:r>
      <w:r w:rsidR="002F66F7" w:rsidRPr="00EC79D7">
        <w:rPr>
          <w:rFonts w:ascii="Arial Narrow" w:hAnsi="Arial Narrow" w:cs="Arial"/>
          <w:spacing w:val="-3"/>
          <w:sz w:val="22"/>
          <w:szCs w:val="22"/>
        </w:rPr>
        <w:t xml:space="preserve">el Banco de Crédito del Perú S.A. </w:t>
      </w:r>
      <w:r w:rsidR="00C62BC4" w:rsidRPr="00EC79D7">
        <w:rPr>
          <w:rFonts w:ascii="Arial Narrow" w:hAnsi="Arial Narrow" w:cs="Arial"/>
          <w:spacing w:val="-3"/>
          <w:sz w:val="22"/>
          <w:szCs w:val="22"/>
        </w:rPr>
        <w:t xml:space="preserve">el </w:t>
      </w:r>
      <w:r w:rsidR="00BE3DB6" w:rsidRPr="00EC79D7">
        <w:rPr>
          <w:rFonts w:ascii="Arial Narrow" w:hAnsi="Arial Narrow" w:cs="Arial"/>
          <w:spacing w:val="-3"/>
          <w:sz w:val="22"/>
          <w:szCs w:val="22"/>
        </w:rPr>
        <w:t>5 de febrero de 2026</w:t>
      </w:r>
      <w:r w:rsidR="00C62BC4" w:rsidRPr="00EC79D7">
        <w:rPr>
          <w:rFonts w:ascii="Arial Narrow" w:hAnsi="Arial Narrow" w:cs="Arial"/>
          <w:spacing w:val="-3"/>
          <w:sz w:val="22"/>
          <w:szCs w:val="22"/>
        </w:rPr>
        <w:t>.</w:t>
      </w:r>
    </w:p>
    <w:p w14:paraId="332E2BBE" w14:textId="77777777" w:rsidR="00C62BC4" w:rsidRPr="00EC79D7" w:rsidRDefault="00C62BC4" w:rsidP="00C62BC4">
      <w:pPr>
        <w:rPr>
          <w:rFonts w:ascii="Arial Narrow" w:hAnsi="Arial Narrow" w:cs="Arial"/>
          <w:spacing w:val="-3"/>
          <w:sz w:val="22"/>
          <w:szCs w:val="22"/>
        </w:rPr>
      </w:pPr>
    </w:p>
    <w:p w14:paraId="1E0486B5" w14:textId="3A578E82" w:rsidR="006F629D" w:rsidRPr="00EC79D7" w:rsidRDefault="006F629D" w:rsidP="00EC79D7">
      <w:pPr>
        <w:tabs>
          <w:tab w:val="left" w:pos="1985"/>
          <w:tab w:val="left" w:pos="2520"/>
        </w:tabs>
        <w:jc w:val="both"/>
        <w:rPr>
          <w:rFonts w:ascii="Arial Narrow" w:hAnsi="Arial Narrow" w:cs="Arial"/>
          <w:sz w:val="22"/>
          <w:szCs w:val="22"/>
        </w:rPr>
      </w:pPr>
      <w:r w:rsidRPr="00EC79D7">
        <w:rPr>
          <w:rFonts w:ascii="Arial Narrow" w:hAnsi="Arial Narrow" w:cs="Arial"/>
          <w:b/>
          <w:bCs/>
          <w:sz w:val="22"/>
          <w:szCs w:val="22"/>
        </w:rPr>
        <w:t>CONSIDERANDO:</w:t>
      </w:r>
      <w:r w:rsidR="00EC79D7" w:rsidRPr="00EC79D7">
        <w:rPr>
          <w:rFonts w:ascii="Arial Narrow" w:hAnsi="Arial Narrow" w:cs="Arial"/>
          <w:sz w:val="22"/>
          <w:szCs w:val="22"/>
        </w:rPr>
        <w:t xml:space="preserve"> q</w:t>
      </w:r>
      <w:r w:rsidRPr="00EC79D7">
        <w:rPr>
          <w:rFonts w:ascii="Arial Narrow" w:hAnsi="Arial Narrow" w:cs="Arial"/>
          <w:sz w:val="22"/>
          <w:szCs w:val="22"/>
          <w:lang w:eastAsia="es-PE"/>
        </w:rPr>
        <w:t xml:space="preserve">ue, </w:t>
      </w:r>
      <w:proofErr w:type="gramStart"/>
      <w:r w:rsidRPr="00EC79D7">
        <w:rPr>
          <w:rFonts w:ascii="Arial Narrow" w:hAnsi="Arial Narrow" w:cs="Arial"/>
          <w:sz w:val="22"/>
          <w:szCs w:val="22"/>
          <w:lang w:eastAsia="es-PE"/>
        </w:rPr>
        <w:t>de acuerdo al</w:t>
      </w:r>
      <w:proofErr w:type="gramEnd"/>
      <w:r w:rsidRPr="00EC79D7">
        <w:rPr>
          <w:rFonts w:ascii="Arial Narrow" w:hAnsi="Arial Narrow" w:cs="Arial"/>
          <w:sz w:val="22"/>
          <w:szCs w:val="22"/>
          <w:lang w:eastAsia="es-PE"/>
        </w:rPr>
        <w:t xml:space="preserve"> inciso d) del Artículo 24º de la Ley de Facultades, Normas y Organización del Indecopi, aprobada por Decreto Legislativo N</w:t>
      </w:r>
      <w:r w:rsidR="00896BF6" w:rsidRPr="00EC79D7">
        <w:rPr>
          <w:rFonts w:ascii="Arial Narrow" w:hAnsi="Arial Narrow" w:cs="Arial"/>
          <w:sz w:val="22"/>
          <w:szCs w:val="22"/>
          <w:lang w:eastAsia="es-PE"/>
        </w:rPr>
        <w:t>°</w:t>
      </w:r>
      <w:r w:rsidRPr="00EC79D7">
        <w:rPr>
          <w:rFonts w:ascii="Arial Narrow" w:hAnsi="Arial Narrow" w:cs="Arial"/>
          <w:sz w:val="22"/>
          <w:szCs w:val="22"/>
          <w:lang w:eastAsia="es-PE"/>
        </w:rPr>
        <w:t xml:space="preserve"> 807, el </w:t>
      </w:r>
      <w:proofErr w:type="gramStart"/>
      <w:r w:rsidRPr="00EC79D7">
        <w:rPr>
          <w:rFonts w:ascii="Arial Narrow" w:hAnsi="Arial Narrow" w:cs="Arial"/>
          <w:sz w:val="22"/>
          <w:szCs w:val="22"/>
          <w:lang w:eastAsia="es-PE"/>
        </w:rPr>
        <w:t>Secretario Técnico</w:t>
      </w:r>
      <w:proofErr w:type="gramEnd"/>
      <w:r w:rsidRPr="00EC79D7">
        <w:rPr>
          <w:rFonts w:ascii="Arial Narrow" w:hAnsi="Arial Narrow" w:cs="Arial"/>
          <w:sz w:val="22"/>
          <w:szCs w:val="22"/>
          <w:lang w:eastAsia="es-PE"/>
        </w:rPr>
        <w:t xml:space="preserve"> cuenta con la facultad para efectuar todas las notificaciones relativas a la tramitación del procedimiento</w:t>
      </w:r>
      <w:r w:rsidRPr="00EC79D7">
        <w:rPr>
          <w:rStyle w:val="Refdenotaalpie"/>
          <w:rFonts w:ascii="Arial Narrow" w:eastAsiaTheme="majorEastAsia" w:hAnsi="Arial Narrow" w:cs="Arial"/>
          <w:sz w:val="22"/>
          <w:szCs w:val="22"/>
          <w:lang w:eastAsia="es-PE"/>
        </w:rPr>
        <w:footnoteReference w:id="1"/>
      </w:r>
      <w:r w:rsidRPr="00EC79D7">
        <w:rPr>
          <w:rFonts w:ascii="Arial Narrow" w:hAnsi="Arial Narrow" w:cs="Arial"/>
          <w:sz w:val="22"/>
          <w:szCs w:val="22"/>
          <w:lang w:eastAsia="es-PE"/>
        </w:rPr>
        <w:t>;</w:t>
      </w:r>
      <w:r w:rsidRPr="00EC79D7">
        <w:rPr>
          <w:rStyle w:val="Refdenotaalpie"/>
          <w:rFonts w:ascii="Arial Narrow" w:eastAsiaTheme="majorEastAsia" w:hAnsi="Arial Narrow" w:cs="Arial"/>
          <w:spacing w:val="-3"/>
          <w:sz w:val="22"/>
          <w:szCs w:val="22"/>
        </w:rPr>
        <w:t xml:space="preserve"> </w:t>
      </w:r>
    </w:p>
    <w:p w14:paraId="04EE1B47" w14:textId="77777777" w:rsidR="006F629D" w:rsidRPr="00EC79D7" w:rsidRDefault="006F629D" w:rsidP="006F629D">
      <w:pPr>
        <w:tabs>
          <w:tab w:val="left" w:pos="-720"/>
          <w:tab w:val="left" w:pos="0"/>
        </w:tabs>
        <w:suppressAutoHyphens/>
        <w:jc w:val="both"/>
        <w:rPr>
          <w:rFonts w:ascii="Arial Narrow" w:hAnsi="Arial Narrow" w:cs="Arial"/>
          <w:spacing w:val="-3"/>
          <w:sz w:val="22"/>
          <w:szCs w:val="22"/>
        </w:rPr>
      </w:pPr>
    </w:p>
    <w:p w14:paraId="3D99132A" w14:textId="77777777" w:rsidR="006F629D" w:rsidRPr="00EC79D7" w:rsidRDefault="006F629D" w:rsidP="006F629D">
      <w:pPr>
        <w:jc w:val="both"/>
        <w:rPr>
          <w:rFonts w:ascii="Arial Narrow" w:hAnsi="Arial Narrow" w:cs="Arial"/>
          <w:b/>
          <w:sz w:val="22"/>
          <w:szCs w:val="22"/>
        </w:rPr>
      </w:pPr>
      <w:r w:rsidRPr="00EC79D7">
        <w:rPr>
          <w:rFonts w:ascii="Arial Narrow" w:hAnsi="Arial Narrow" w:cs="Arial"/>
          <w:b/>
          <w:sz w:val="22"/>
          <w:szCs w:val="22"/>
        </w:rPr>
        <w:t xml:space="preserve">SE HA RESUELTO:  </w:t>
      </w:r>
    </w:p>
    <w:p w14:paraId="3480F7B8" w14:textId="77777777" w:rsidR="006F629D" w:rsidRPr="00EC79D7" w:rsidRDefault="006F629D" w:rsidP="006F629D">
      <w:pPr>
        <w:jc w:val="both"/>
        <w:rPr>
          <w:rFonts w:ascii="Arial Narrow" w:hAnsi="Arial Narrow" w:cs="Arial"/>
          <w:b/>
          <w:sz w:val="22"/>
          <w:szCs w:val="22"/>
        </w:rPr>
      </w:pPr>
    </w:p>
    <w:p w14:paraId="51ABC8EF" w14:textId="01E88EEA" w:rsidR="006F629D" w:rsidRPr="00EC79D7" w:rsidRDefault="006F629D" w:rsidP="00AE5DED">
      <w:pPr>
        <w:pStyle w:val="Prrafodelista"/>
        <w:numPr>
          <w:ilvl w:val="0"/>
          <w:numId w:val="2"/>
        </w:numPr>
        <w:ind w:left="567" w:hanging="567"/>
        <w:jc w:val="both"/>
        <w:rPr>
          <w:rFonts w:ascii="Arial Narrow" w:hAnsi="Arial Narrow" w:cs="Arial"/>
          <w:sz w:val="22"/>
          <w:szCs w:val="22"/>
        </w:rPr>
      </w:pPr>
      <w:r w:rsidRPr="00EC79D7">
        <w:rPr>
          <w:rFonts w:ascii="Arial Narrow" w:hAnsi="Arial Narrow" w:cs="Arial"/>
          <w:sz w:val="22"/>
          <w:szCs w:val="22"/>
        </w:rPr>
        <w:t xml:space="preserve">Agregar </w:t>
      </w:r>
      <w:r w:rsidR="00FA42D8" w:rsidRPr="00EC79D7">
        <w:rPr>
          <w:rFonts w:ascii="Arial Narrow" w:hAnsi="Arial Narrow" w:cs="Arial"/>
          <w:sz w:val="22"/>
          <w:szCs w:val="22"/>
        </w:rPr>
        <w:t>el</w:t>
      </w:r>
      <w:r w:rsidRPr="00EC79D7">
        <w:rPr>
          <w:rFonts w:ascii="Arial Narrow" w:hAnsi="Arial Narrow" w:cs="Arial"/>
          <w:sz w:val="22"/>
          <w:szCs w:val="22"/>
        </w:rPr>
        <w:t xml:space="preserve"> escrito presentado</w:t>
      </w:r>
      <w:r w:rsidR="00251078" w:rsidRPr="00EC79D7">
        <w:rPr>
          <w:rFonts w:ascii="Arial Narrow" w:hAnsi="Arial Narrow" w:cs="Arial"/>
          <w:sz w:val="22"/>
          <w:szCs w:val="22"/>
        </w:rPr>
        <w:t xml:space="preserve"> </w:t>
      </w:r>
      <w:r w:rsidRPr="00EC79D7">
        <w:rPr>
          <w:rFonts w:ascii="Arial Narrow" w:hAnsi="Arial Narrow" w:cs="Arial"/>
          <w:sz w:val="22"/>
          <w:szCs w:val="22"/>
        </w:rPr>
        <w:t>al expediente y ponerlo en conocimiento de la otra parte del procedimiento;</w:t>
      </w:r>
      <w:r w:rsidR="00CC1DDC" w:rsidRPr="00EC79D7">
        <w:rPr>
          <w:rFonts w:ascii="Arial Narrow" w:hAnsi="Arial Narrow" w:cs="Arial"/>
          <w:sz w:val="22"/>
          <w:szCs w:val="22"/>
        </w:rPr>
        <w:t xml:space="preserve"> </w:t>
      </w:r>
      <w:r w:rsidR="000159A2" w:rsidRPr="00EC79D7">
        <w:rPr>
          <w:rFonts w:ascii="Arial Narrow" w:hAnsi="Arial Narrow" w:cs="Arial"/>
          <w:sz w:val="22"/>
          <w:szCs w:val="22"/>
        </w:rPr>
        <w:t>y,</w:t>
      </w:r>
    </w:p>
    <w:p w14:paraId="27BD811A" w14:textId="77777777" w:rsidR="00784D09" w:rsidRPr="00EC79D7" w:rsidRDefault="00784D09" w:rsidP="00784D09">
      <w:pPr>
        <w:pStyle w:val="Prrafodelista"/>
        <w:rPr>
          <w:rFonts w:ascii="Arial Narrow" w:hAnsi="Arial Narrow" w:cs="Arial"/>
          <w:sz w:val="22"/>
          <w:szCs w:val="22"/>
        </w:rPr>
      </w:pPr>
    </w:p>
    <w:p w14:paraId="630D6D98" w14:textId="10BD9E79" w:rsidR="006F629D" w:rsidRPr="00996605" w:rsidRDefault="006F629D" w:rsidP="006F629D">
      <w:pPr>
        <w:pStyle w:val="Prrafodelista"/>
        <w:numPr>
          <w:ilvl w:val="0"/>
          <w:numId w:val="2"/>
        </w:numPr>
        <w:ind w:left="567" w:hanging="567"/>
        <w:jc w:val="both"/>
        <w:rPr>
          <w:rFonts w:ascii="Arial Narrow" w:hAnsi="Arial Narrow" w:cs="Arial"/>
          <w:sz w:val="22"/>
          <w:szCs w:val="22"/>
        </w:rPr>
      </w:pPr>
      <w:r w:rsidRPr="00EC79D7">
        <w:rPr>
          <w:rFonts w:ascii="Arial Narrow" w:hAnsi="Arial Narrow" w:cs="Arial"/>
          <w:sz w:val="22"/>
          <w:szCs w:val="22"/>
        </w:rPr>
        <w:t xml:space="preserve">requerir </w:t>
      </w:r>
      <w:r w:rsidR="00CB3D3C" w:rsidRPr="00EC79D7">
        <w:rPr>
          <w:rFonts w:ascii="Arial Narrow" w:hAnsi="Arial Narrow" w:cs="Arial"/>
          <w:sz w:val="22"/>
          <w:szCs w:val="22"/>
        </w:rPr>
        <w:t>a</w:t>
      </w:r>
      <w:r w:rsidR="00D02CE0" w:rsidRPr="00EC79D7">
        <w:rPr>
          <w:rFonts w:ascii="Arial Narrow" w:hAnsi="Arial Narrow" w:cs="Arial"/>
          <w:sz w:val="22"/>
          <w:szCs w:val="22"/>
        </w:rPr>
        <w:t xml:space="preserve"> </w:t>
      </w:r>
      <w:r w:rsidR="00FD3E63">
        <w:rPr>
          <w:rFonts w:ascii="Arial Narrow" w:hAnsi="Arial Narrow" w:cs="Arial"/>
          <w:sz w:val="22"/>
          <w:szCs w:val="22"/>
        </w:rPr>
        <w:t xml:space="preserve">las partes </w:t>
      </w:r>
      <w:r w:rsidRPr="00EC79D7">
        <w:rPr>
          <w:rFonts w:ascii="Arial Narrow" w:hAnsi="Arial Narrow" w:cs="Arial"/>
          <w:sz w:val="22"/>
          <w:szCs w:val="22"/>
        </w:rPr>
        <w:t xml:space="preserve">para que, dentro del plazo de </w:t>
      </w:r>
      <w:r w:rsidRPr="00EC79D7">
        <w:rPr>
          <w:rFonts w:ascii="Arial Narrow" w:hAnsi="Arial Narrow" w:cs="Arial"/>
          <w:b/>
          <w:bCs/>
          <w:sz w:val="22"/>
          <w:szCs w:val="22"/>
        </w:rPr>
        <w:t>dos (2) días hábiles</w:t>
      </w:r>
      <w:r w:rsidRPr="00EC79D7">
        <w:rPr>
          <w:rFonts w:ascii="Arial Narrow" w:hAnsi="Arial Narrow" w:cs="Arial"/>
          <w:sz w:val="22"/>
          <w:szCs w:val="22"/>
        </w:rPr>
        <w:t xml:space="preserve"> siguientes a la fecha en que reciba</w:t>
      </w:r>
      <w:r w:rsidR="009C464D" w:rsidRPr="00EC79D7">
        <w:rPr>
          <w:rFonts w:ascii="Arial Narrow" w:hAnsi="Arial Narrow" w:cs="Arial"/>
          <w:sz w:val="22"/>
          <w:szCs w:val="22"/>
        </w:rPr>
        <w:t>n</w:t>
      </w:r>
      <w:r w:rsidRPr="00EC79D7">
        <w:rPr>
          <w:rFonts w:ascii="Arial Narrow" w:hAnsi="Arial Narrow" w:cs="Arial"/>
          <w:sz w:val="22"/>
          <w:szCs w:val="22"/>
        </w:rPr>
        <w:t xml:space="preserve"> la notificación en su</w:t>
      </w:r>
      <w:r w:rsidR="00CB3D3C" w:rsidRPr="00EC79D7">
        <w:rPr>
          <w:rFonts w:ascii="Arial Narrow" w:hAnsi="Arial Narrow" w:cs="Arial"/>
          <w:sz w:val="22"/>
          <w:szCs w:val="22"/>
        </w:rPr>
        <w:t>s</w:t>
      </w:r>
      <w:r w:rsidRPr="00EC79D7">
        <w:rPr>
          <w:rFonts w:ascii="Arial Narrow" w:hAnsi="Arial Narrow" w:cs="Arial"/>
          <w:sz w:val="22"/>
          <w:szCs w:val="22"/>
        </w:rPr>
        <w:t xml:space="preserve"> bandeja</w:t>
      </w:r>
      <w:r w:rsidR="00CB3D3C" w:rsidRPr="00EC79D7">
        <w:rPr>
          <w:rFonts w:ascii="Arial Narrow" w:hAnsi="Arial Narrow" w:cs="Arial"/>
          <w:sz w:val="22"/>
          <w:szCs w:val="22"/>
        </w:rPr>
        <w:t>s</w:t>
      </w:r>
      <w:r w:rsidRPr="00EC79D7">
        <w:rPr>
          <w:rFonts w:ascii="Arial Narrow" w:hAnsi="Arial Narrow" w:cs="Arial"/>
          <w:sz w:val="22"/>
          <w:szCs w:val="22"/>
        </w:rPr>
        <w:t xml:space="preserve"> de correo</w:t>
      </w:r>
      <w:r w:rsidR="00CB3D3C" w:rsidRPr="00EC79D7">
        <w:rPr>
          <w:rFonts w:ascii="Arial Narrow" w:hAnsi="Arial Narrow" w:cs="Arial"/>
          <w:sz w:val="22"/>
          <w:szCs w:val="22"/>
        </w:rPr>
        <w:t>s</w:t>
      </w:r>
      <w:r w:rsidRPr="00EC79D7">
        <w:rPr>
          <w:rFonts w:ascii="Arial Narrow" w:hAnsi="Arial Narrow" w:cs="Arial"/>
          <w:sz w:val="22"/>
          <w:szCs w:val="22"/>
        </w:rPr>
        <w:t xml:space="preserve"> electrónico</w:t>
      </w:r>
      <w:r w:rsidR="00CB3D3C" w:rsidRPr="00EC79D7">
        <w:rPr>
          <w:rFonts w:ascii="Arial Narrow" w:hAnsi="Arial Narrow" w:cs="Arial"/>
          <w:sz w:val="22"/>
          <w:szCs w:val="22"/>
        </w:rPr>
        <w:t>s</w:t>
      </w:r>
      <w:r w:rsidRPr="00EC79D7">
        <w:rPr>
          <w:rFonts w:ascii="Arial Narrow" w:hAnsi="Arial Narrow" w:cs="Arial"/>
          <w:sz w:val="22"/>
          <w:szCs w:val="22"/>
        </w:rPr>
        <w:t xml:space="preserve">, </w:t>
      </w:r>
      <w:r w:rsidRPr="00EC79D7">
        <w:rPr>
          <w:rFonts w:ascii="Arial Narrow" w:hAnsi="Arial Narrow" w:cs="Arial"/>
          <w:b/>
          <w:bCs/>
          <w:sz w:val="22"/>
          <w:szCs w:val="22"/>
        </w:rPr>
        <w:t>efectúe</w:t>
      </w:r>
      <w:r w:rsidR="00CB3D3C" w:rsidRPr="00EC79D7">
        <w:rPr>
          <w:rFonts w:ascii="Arial Narrow" w:hAnsi="Arial Narrow" w:cs="Arial"/>
          <w:b/>
          <w:bCs/>
          <w:sz w:val="22"/>
          <w:szCs w:val="22"/>
        </w:rPr>
        <w:t>n</w:t>
      </w:r>
      <w:r w:rsidRPr="00EC79D7">
        <w:rPr>
          <w:rFonts w:ascii="Arial Narrow" w:hAnsi="Arial Narrow" w:cs="Arial"/>
          <w:b/>
          <w:bCs/>
          <w:sz w:val="22"/>
          <w:szCs w:val="22"/>
        </w:rPr>
        <w:t xml:space="preserve"> la confirmación de recepción de la notificación</w:t>
      </w:r>
      <w:r w:rsidRPr="00EC79D7">
        <w:rPr>
          <w:rFonts w:ascii="Arial Narrow" w:hAnsi="Arial Narrow" w:cs="Arial"/>
          <w:sz w:val="22"/>
          <w:szCs w:val="22"/>
        </w:rPr>
        <w:t xml:space="preserve"> remitida por este despacho a su</w:t>
      </w:r>
      <w:r w:rsidR="007B4272" w:rsidRPr="00EC79D7">
        <w:rPr>
          <w:rFonts w:ascii="Arial Narrow" w:hAnsi="Arial Narrow" w:cs="Arial"/>
          <w:sz w:val="22"/>
          <w:szCs w:val="22"/>
        </w:rPr>
        <w:t>s</w:t>
      </w:r>
      <w:r w:rsidRPr="00EC79D7">
        <w:rPr>
          <w:rFonts w:ascii="Arial Narrow" w:hAnsi="Arial Narrow" w:cs="Arial"/>
          <w:sz w:val="22"/>
          <w:szCs w:val="22"/>
        </w:rPr>
        <w:t xml:space="preserve"> </w:t>
      </w:r>
      <w:r w:rsidRPr="00996605">
        <w:rPr>
          <w:rFonts w:ascii="Arial Narrow" w:hAnsi="Arial Narrow" w:cs="Arial"/>
          <w:sz w:val="22"/>
          <w:szCs w:val="22"/>
        </w:rPr>
        <w:t>correo</w:t>
      </w:r>
      <w:r w:rsidR="007B4272" w:rsidRPr="00996605">
        <w:rPr>
          <w:rFonts w:ascii="Arial Narrow" w:hAnsi="Arial Narrow" w:cs="Arial"/>
          <w:sz w:val="22"/>
          <w:szCs w:val="22"/>
        </w:rPr>
        <w:t>s</w:t>
      </w:r>
      <w:r w:rsidRPr="00996605">
        <w:rPr>
          <w:rFonts w:ascii="Arial Narrow" w:hAnsi="Arial Narrow" w:cs="Arial"/>
          <w:sz w:val="22"/>
          <w:szCs w:val="22"/>
        </w:rPr>
        <w:t xml:space="preserve"> electrónico</w:t>
      </w:r>
      <w:r w:rsidR="007B4272" w:rsidRPr="00996605">
        <w:rPr>
          <w:rFonts w:ascii="Arial Narrow" w:hAnsi="Arial Narrow" w:cs="Arial"/>
          <w:sz w:val="22"/>
          <w:szCs w:val="22"/>
        </w:rPr>
        <w:t>s</w:t>
      </w:r>
      <w:r w:rsidRPr="00996605">
        <w:rPr>
          <w:rFonts w:ascii="Arial Narrow" w:hAnsi="Arial Narrow" w:cs="Arial"/>
          <w:sz w:val="22"/>
          <w:szCs w:val="22"/>
        </w:rPr>
        <w:t xml:space="preserve">, de conformidad </w:t>
      </w:r>
      <w:r w:rsidR="00996605" w:rsidRPr="00996605">
        <w:rPr>
          <w:rFonts w:ascii="Arial Narrow" w:hAnsi="Arial Narrow" w:cs="Arial"/>
          <w:sz w:val="22"/>
          <w:szCs w:val="22"/>
        </w:rPr>
        <w:t xml:space="preserve">con el segundo párrafo del </w:t>
      </w:r>
      <w:r w:rsidR="00996605" w:rsidRPr="00996605">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996605" w:rsidRPr="00996605">
        <w:rPr>
          <w:sz w:val="22"/>
          <w:szCs w:val="22"/>
          <w:vertAlign w:val="superscript"/>
        </w:rPr>
        <w:footnoteReference w:id="2"/>
      </w:r>
      <w:r w:rsidR="00996605" w:rsidRPr="00996605">
        <w:rPr>
          <w:rFonts w:ascii="Arial Narrow" w:hAnsi="Arial Narrow" w:cs="Arial"/>
          <w:bCs/>
          <w:sz w:val="22"/>
          <w:szCs w:val="22"/>
        </w:rPr>
        <w:t>;</w:t>
      </w:r>
    </w:p>
    <w:p w14:paraId="4D3D77BE" w14:textId="77777777" w:rsidR="006F629D" w:rsidRPr="00EC79D7" w:rsidRDefault="006F629D" w:rsidP="00EC79D7">
      <w:pPr>
        <w:tabs>
          <w:tab w:val="left" w:pos="0"/>
        </w:tabs>
        <w:suppressAutoHyphens/>
        <w:rPr>
          <w:rFonts w:ascii="Arial Narrow" w:hAnsi="Arial Narrow" w:cs="Arial"/>
          <w:b/>
          <w:caps/>
          <w:noProof/>
          <w:spacing w:val="-3"/>
          <w:sz w:val="22"/>
          <w:szCs w:val="22"/>
        </w:rPr>
      </w:pPr>
    </w:p>
    <w:p w14:paraId="4A278AF1" w14:textId="4AF83C4C" w:rsidR="006F629D" w:rsidRPr="00EC79D7" w:rsidRDefault="007818B2" w:rsidP="006F629D">
      <w:pPr>
        <w:tabs>
          <w:tab w:val="left" w:pos="0"/>
        </w:tabs>
        <w:suppressAutoHyphens/>
        <w:jc w:val="center"/>
        <w:rPr>
          <w:rFonts w:ascii="Arial Narrow" w:hAnsi="Arial Narrow" w:cs="Arial"/>
          <w:b/>
          <w:i/>
          <w:iCs/>
          <w:caps/>
          <w:noProof/>
          <w:spacing w:val="-3"/>
          <w:sz w:val="22"/>
          <w:szCs w:val="22"/>
        </w:rPr>
      </w:pPr>
      <w:r w:rsidRPr="00EC79D7">
        <w:rPr>
          <w:rFonts w:ascii="Arial Narrow" w:hAnsi="Arial Narrow" w:cs="Arial"/>
          <w:bCs/>
          <w:i/>
          <w:iCs/>
          <w:sz w:val="22"/>
          <w:szCs w:val="22"/>
        </w:rPr>
        <w:t>Firmado digitalmente por</w:t>
      </w:r>
    </w:p>
    <w:p w14:paraId="76EEBF41" w14:textId="62D11609" w:rsidR="006F629D" w:rsidRPr="00EC79D7" w:rsidRDefault="00B93467" w:rsidP="006F629D">
      <w:pPr>
        <w:tabs>
          <w:tab w:val="left" w:pos="0"/>
        </w:tabs>
        <w:suppressAutoHyphens/>
        <w:jc w:val="center"/>
        <w:rPr>
          <w:rFonts w:ascii="Arial Narrow" w:hAnsi="Arial Narrow" w:cs="Arial"/>
          <w:b/>
          <w:caps/>
          <w:spacing w:val="-3"/>
          <w:sz w:val="22"/>
          <w:szCs w:val="22"/>
        </w:rPr>
      </w:pPr>
      <w:r w:rsidRPr="00EC79D7">
        <w:rPr>
          <w:rFonts w:ascii="Arial Narrow" w:hAnsi="Arial Narrow" w:cs="Arial"/>
          <w:b/>
          <w:caps/>
          <w:noProof/>
          <w:spacing w:val="-3"/>
          <w:sz w:val="22"/>
          <w:szCs w:val="22"/>
        </w:rPr>
        <w:t>LUISA ANALI SILVA MALPARTIDA</w:t>
      </w:r>
    </w:p>
    <w:p w14:paraId="402C0EAF" w14:textId="57C8D9FB" w:rsidR="006F629D" w:rsidRPr="00EC79D7" w:rsidRDefault="006F629D" w:rsidP="006F629D">
      <w:pPr>
        <w:tabs>
          <w:tab w:val="left" w:pos="0"/>
        </w:tabs>
        <w:jc w:val="center"/>
        <w:rPr>
          <w:rFonts w:ascii="Arial Narrow" w:hAnsi="Arial Narrow" w:cs="Arial"/>
          <w:b/>
          <w:sz w:val="22"/>
          <w:szCs w:val="22"/>
        </w:rPr>
      </w:pPr>
      <w:r w:rsidRPr="00EC79D7">
        <w:rPr>
          <w:rFonts w:ascii="Arial Narrow" w:hAnsi="Arial Narrow" w:cs="Arial"/>
          <w:b/>
          <w:sz w:val="22"/>
          <w:szCs w:val="22"/>
        </w:rPr>
        <w:t>Ejecutivo</w:t>
      </w:r>
      <w:r w:rsidR="003F3908">
        <w:rPr>
          <w:rFonts w:ascii="Arial Narrow" w:hAnsi="Arial Narrow" w:cs="Arial"/>
          <w:b/>
          <w:sz w:val="22"/>
          <w:szCs w:val="22"/>
        </w:rPr>
        <w:t xml:space="preserve"> 1</w:t>
      </w:r>
    </w:p>
    <w:p w14:paraId="784E7101" w14:textId="2DB79E59" w:rsidR="006F629D" w:rsidRPr="00EC79D7" w:rsidRDefault="006F629D" w:rsidP="006F629D">
      <w:pPr>
        <w:jc w:val="center"/>
        <w:rPr>
          <w:rFonts w:ascii="Arial Narrow" w:hAnsi="Arial Narrow" w:cs="Arial"/>
          <w:b/>
          <w:sz w:val="22"/>
          <w:szCs w:val="22"/>
        </w:rPr>
      </w:pPr>
      <w:r w:rsidRPr="00EC79D7">
        <w:rPr>
          <w:rFonts w:ascii="Arial Narrow" w:hAnsi="Arial Narrow" w:cs="Arial"/>
          <w:b/>
          <w:sz w:val="22"/>
          <w:szCs w:val="22"/>
        </w:rPr>
        <w:t>Comisión de Protección al Consumidor N</w:t>
      </w:r>
      <w:r w:rsidR="001749FC" w:rsidRPr="00EC79D7">
        <w:rPr>
          <w:rFonts w:ascii="Arial Narrow" w:hAnsi="Arial Narrow" w:cs="Arial"/>
          <w:b/>
          <w:sz w:val="22"/>
          <w:szCs w:val="22"/>
        </w:rPr>
        <w:t>°</w:t>
      </w:r>
      <w:r w:rsidRPr="00EC79D7">
        <w:rPr>
          <w:rFonts w:ascii="Arial Narrow" w:hAnsi="Arial Narrow" w:cs="Arial"/>
          <w:b/>
          <w:sz w:val="22"/>
          <w:szCs w:val="22"/>
        </w:rPr>
        <w:t xml:space="preserve"> 1</w:t>
      </w:r>
    </w:p>
    <w:p w14:paraId="616920B8" w14:textId="170BC2D9" w:rsidR="006F629D" w:rsidRPr="0056452E" w:rsidRDefault="003B2903">
      <w:pPr>
        <w:rPr>
          <w:rFonts w:ascii="Arial Narrow" w:hAnsi="Arial Narrow"/>
          <w:sz w:val="16"/>
          <w:szCs w:val="16"/>
        </w:rPr>
      </w:pPr>
      <w:r w:rsidRPr="0056452E">
        <w:rPr>
          <w:rFonts w:ascii="Arial Narrow" w:hAnsi="Arial Narrow"/>
          <w:sz w:val="16"/>
          <w:szCs w:val="16"/>
        </w:rPr>
        <w:t>LAGP/</w:t>
      </w:r>
      <w:proofErr w:type="spellStart"/>
      <w:r w:rsidR="00396F57" w:rsidRPr="0056452E">
        <w:rPr>
          <w:rFonts w:ascii="Arial Narrow" w:hAnsi="Arial Narrow"/>
          <w:sz w:val="16"/>
          <w:szCs w:val="16"/>
        </w:rPr>
        <w:t>jcq</w:t>
      </w:r>
      <w:proofErr w:type="spellEnd"/>
    </w:p>
    <w:sectPr w:rsidR="006F629D" w:rsidRPr="0056452E" w:rsidSect="006F629D">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C096F" w14:textId="77777777" w:rsidR="00331051" w:rsidRDefault="00331051" w:rsidP="006F629D">
      <w:r>
        <w:separator/>
      </w:r>
    </w:p>
  </w:endnote>
  <w:endnote w:type="continuationSeparator" w:id="0">
    <w:p w14:paraId="66298CB2" w14:textId="77777777" w:rsidR="00331051" w:rsidRDefault="00331051" w:rsidP="006F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1D89" w14:textId="77777777" w:rsidR="00331051" w:rsidRDefault="00331051" w:rsidP="006F629D">
      <w:r>
        <w:separator/>
      </w:r>
    </w:p>
  </w:footnote>
  <w:footnote w:type="continuationSeparator" w:id="0">
    <w:p w14:paraId="4E93FF5A" w14:textId="77777777" w:rsidR="00331051" w:rsidRDefault="00331051" w:rsidP="006F629D">
      <w:r>
        <w:continuationSeparator/>
      </w:r>
    </w:p>
  </w:footnote>
  <w:footnote w:id="1">
    <w:p w14:paraId="11CA6541" w14:textId="77777777" w:rsidR="006F629D" w:rsidRPr="0080049A" w:rsidRDefault="006F629D" w:rsidP="006F629D">
      <w:pPr>
        <w:pStyle w:val="Sinespaciado"/>
        <w:ind w:left="567" w:hanging="567"/>
        <w:jc w:val="both"/>
        <w:rPr>
          <w:rFonts w:ascii="Arial Narrow" w:hAnsi="Arial Narrow"/>
          <w:sz w:val="16"/>
          <w:szCs w:val="16"/>
        </w:rPr>
      </w:pPr>
      <w:r w:rsidRPr="0080049A">
        <w:rPr>
          <w:rStyle w:val="Refdenotaalpie"/>
          <w:rFonts w:ascii="Arial Narrow" w:eastAsiaTheme="majorEastAsia" w:hAnsi="Arial Narrow"/>
          <w:sz w:val="16"/>
          <w:szCs w:val="16"/>
        </w:rPr>
        <w:footnoteRef/>
      </w:r>
      <w:r w:rsidRPr="0080049A">
        <w:rPr>
          <w:rFonts w:ascii="Arial Narrow" w:hAnsi="Arial Narrow"/>
          <w:sz w:val="16"/>
          <w:szCs w:val="16"/>
        </w:rPr>
        <w:t xml:space="preserve"> </w:t>
      </w:r>
      <w:r w:rsidRPr="0080049A">
        <w:rPr>
          <w:rFonts w:ascii="Arial Narrow" w:hAnsi="Arial Narrow"/>
          <w:sz w:val="16"/>
          <w:szCs w:val="16"/>
        </w:rPr>
        <w:tab/>
      </w:r>
      <w:r w:rsidRPr="0080049A">
        <w:rPr>
          <w:rFonts w:ascii="Arial Narrow" w:hAnsi="Arial Narrow" w:cs="Arial"/>
          <w:b/>
          <w:bCs/>
          <w:sz w:val="16"/>
          <w:szCs w:val="16"/>
        </w:rPr>
        <w:t xml:space="preserve">DECRETO LEGISLATIVO N° 807, LEY SOBRE FACULTADES, NORMAS Y ORGANIZACIÓN DEL INDECOPI, </w:t>
      </w:r>
      <w:r w:rsidRPr="0080049A">
        <w:rPr>
          <w:rFonts w:ascii="Arial Narrow" w:hAnsi="Arial Narrow" w:cs="Arial"/>
          <w:b/>
          <w:sz w:val="16"/>
          <w:szCs w:val="16"/>
        </w:rPr>
        <w:t>publicado el 18 de abril de 1996</w:t>
      </w:r>
    </w:p>
    <w:p w14:paraId="1C9B2CE2"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b/>
          <w:bCs/>
          <w:sz w:val="16"/>
          <w:szCs w:val="16"/>
        </w:rPr>
        <w:t>Artículo 24º</w:t>
      </w:r>
      <w:r w:rsidRPr="0080049A">
        <w:rPr>
          <w:rFonts w:ascii="Arial Narrow" w:hAnsi="Arial Narrow"/>
          <w:b/>
          <w:sz w:val="16"/>
          <w:szCs w:val="16"/>
        </w:rPr>
        <w:t>.-</w:t>
      </w:r>
      <w:r w:rsidRPr="0080049A">
        <w:rPr>
          <w:rFonts w:ascii="Arial Narrow" w:hAnsi="Arial Narrow"/>
          <w:sz w:val="16"/>
          <w:szCs w:val="16"/>
        </w:rPr>
        <w:t xml:space="preserve"> El </w:t>
      </w:r>
      <w:proofErr w:type="gramStart"/>
      <w:r w:rsidRPr="0080049A">
        <w:rPr>
          <w:rFonts w:ascii="Arial Narrow" w:hAnsi="Arial Narrow"/>
          <w:sz w:val="16"/>
          <w:szCs w:val="16"/>
        </w:rPr>
        <w:t>Secretario Técnico</w:t>
      </w:r>
      <w:proofErr w:type="gramEnd"/>
      <w:r w:rsidRPr="0080049A">
        <w:rPr>
          <w:rFonts w:ascii="Arial Narrow" w:hAnsi="Arial Narrow"/>
          <w:sz w:val="16"/>
          <w:szCs w:val="16"/>
        </w:rPr>
        <w:t xml:space="preserve"> se encargará de la tramitación del procedimiento. Para ello, cuenta con las siguientes facultades: </w:t>
      </w:r>
    </w:p>
    <w:p w14:paraId="08158B68" w14:textId="77777777" w:rsidR="006F629D" w:rsidRPr="0080049A" w:rsidRDefault="006F629D" w:rsidP="006F629D">
      <w:pPr>
        <w:pStyle w:val="Sinespaciado"/>
        <w:ind w:left="567" w:hanging="567"/>
        <w:jc w:val="both"/>
        <w:rPr>
          <w:rFonts w:ascii="Arial Narrow" w:hAnsi="Arial Narrow"/>
          <w:sz w:val="16"/>
          <w:szCs w:val="16"/>
        </w:rPr>
      </w:pPr>
      <w:r w:rsidRPr="0080049A">
        <w:rPr>
          <w:rFonts w:ascii="Arial Narrow" w:hAnsi="Arial Narrow"/>
          <w:bCs/>
          <w:sz w:val="16"/>
          <w:szCs w:val="16"/>
        </w:rPr>
        <w:tab/>
      </w:r>
      <w:r w:rsidRPr="0080049A">
        <w:rPr>
          <w:rFonts w:ascii="Arial Narrow" w:hAnsi="Arial Narrow"/>
          <w:sz w:val="16"/>
          <w:szCs w:val="16"/>
        </w:rPr>
        <w:t xml:space="preserve">(…) </w:t>
      </w:r>
    </w:p>
    <w:p w14:paraId="3D91DC3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 xml:space="preserve">d) Efectuar todas las notificaciones relativas a la tramitación del procedimiento mediante oficio, carteles, facsímil, transmisión de datos, correo electrónico o cualquier medio que garantice su recepción por parte de los destinatarios. </w:t>
      </w:r>
    </w:p>
    <w:p w14:paraId="1FB8FB40" w14:textId="77777777" w:rsidR="006F629D" w:rsidRPr="000113B7" w:rsidRDefault="006F629D" w:rsidP="006F629D">
      <w:pPr>
        <w:pStyle w:val="Sinespaciado"/>
        <w:ind w:left="567"/>
        <w:jc w:val="both"/>
        <w:rPr>
          <w:rFonts w:ascii="Arial Narrow" w:hAnsi="Arial Narrow"/>
          <w:sz w:val="16"/>
          <w:szCs w:val="16"/>
        </w:rPr>
      </w:pPr>
      <w:r w:rsidRPr="000113B7">
        <w:rPr>
          <w:rFonts w:ascii="Arial Narrow" w:hAnsi="Arial Narrow"/>
          <w:sz w:val="16"/>
          <w:szCs w:val="16"/>
        </w:rPr>
        <w:t>(…)</w:t>
      </w:r>
    </w:p>
    <w:p w14:paraId="168B899D" w14:textId="77777777" w:rsidR="006F629D" w:rsidRPr="00084F16" w:rsidRDefault="006F629D" w:rsidP="006F629D">
      <w:pPr>
        <w:pStyle w:val="Sinespaciado"/>
        <w:ind w:left="567" w:hanging="567"/>
        <w:jc w:val="both"/>
        <w:rPr>
          <w:rFonts w:ascii="Arial" w:hAnsi="Arial" w:cs="Arial"/>
          <w:sz w:val="16"/>
          <w:szCs w:val="16"/>
        </w:rPr>
      </w:pPr>
    </w:p>
  </w:footnote>
  <w:footnote w:id="2">
    <w:p w14:paraId="1323EB1A" w14:textId="77777777" w:rsidR="00996605" w:rsidRPr="00C20DB0" w:rsidRDefault="00996605" w:rsidP="00996605">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3FEEDA7" w14:textId="77777777" w:rsidR="00996605" w:rsidRPr="00C20DB0" w:rsidRDefault="00996605" w:rsidP="00996605">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45F01C20" w14:textId="77777777" w:rsidR="00996605" w:rsidRPr="00C20DB0" w:rsidRDefault="00996605" w:rsidP="00996605">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773C627" w14:textId="77777777" w:rsidR="00996605" w:rsidRPr="00C20DB0" w:rsidRDefault="00996605" w:rsidP="00996605">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F85876F" w14:textId="77777777" w:rsidR="00996605" w:rsidRPr="00C20DB0" w:rsidRDefault="00996605" w:rsidP="00996605">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657" w:type="dxa"/>
      <w:tblLayout w:type="fixed"/>
      <w:tblCellMar>
        <w:left w:w="70" w:type="dxa"/>
        <w:right w:w="70" w:type="dxa"/>
      </w:tblCellMar>
      <w:tblLook w:val="0000" w:firstRow="0" w:lastRow="0" w:firstColumn="0" w:lastColumn="0" w:noHBand="0" w:noVBand="0"/>
    </w:tblPr>
    <w:tblGrid>
      <w:gridCol w:w="4061"/>
      <w:gridCol w:w="4798"/>
      <w:gridCol w:w="4798"/>
    </w:tblGrid>
    <w:tr w:rsidR="00CB58CA" w:rsidRPr="00C271B6" w14:paraId="6442E806" w14:textId="00515A43" w:rsidTr="00CB58CA">
      <w:trPr>
        <w:trHeight w:val="600"/>
      </w:trPr>
      <w:tc>
        <w:tcPr>
          <w:tcW w:w="4061" w:type="dxa"/>
        </w:tcPr>
        <w:p w14:paraId="41F1D5D3" w14:textId="33E5A979" w:rsidR="00CB58CA" w:rsidRPr="00C271B6" w:rsidRDefault="00CB58CA" w:rsidP="008D1F7B">
          <w:pPr>
            <w:rPr>
              <w:rFonts w:ascii="Arial Narrow" w:hAnsi="Arial Narrow" w:cs="Arial"/>
              <w:sz w:val="16"/>
              <w:szCs w:val="16"/>
            </w:rPr>
          </w:pPr>
          <w:r>
            <w:rPr>
              <w:noProof/>
              <w:lang w:val="es-PE" w:eastAsia="es-PE"/>
            </w:rPr>
            <w:drawing>
              <wp:anchor distT="0" distB="0" distL="114300" distR="114300" simplePos="0" relativeHeight="251663360" behindDoc="0" locked="0" layoutInCell="1" allowOverlap="1" wp14:anchorId="0CA34A3F" wp14:editId="6F640AB5">
                <wp:simplePos x="0" y="0"/>
                <wp:positionH relativeFrom="column">
                  <wp:posOffset>-44450</wp:posOffset>
                </wp:positionH>
                <wp:positionV relativeFrom="paragraph">
                  <wp:posOffset>0</wp:posOffset>
                </wp:positionV>
                <wp:extent cx="1862455" cy="847725"/>
                <wp:effectExtent l="0" t="0" r="4445" b="9525"/>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3067328E" w14:textId="77777777" w:rsidR="00CB58CA" w:rsidRPr="00C271B6" w:rsidRDefault="00CB58CA" w:rsidP="008D1F7B">
          <w:pPr>
            <w:pStyle w:val="Encabezado"/>
            <w:jc w:val="right"/>
            <w:rPr>
              <w:rFonts w:ascii="Arial Narrow" w:hAnsi="Arial Narrow"/>
              <w:b/>
              <w:i/>
              <w:sz w:val="16"/>
              <w:szCs w:val="16"/>
            </w:rPr>
          </w:pPr>
        </w:p>
        <w:p w14:paraId="020B2F42" w14:textId="77777777" w:rsidR="00CB58CA" w:rsidRDefault="00CB58CA" w:rsidP="008D1F7B">
          <w:pPr>
            <w:tabs>
              <w:tab w:val="center" w:pos="4252"/>
              <w:tab w:val="right" w:pos="8504"/>
            </w:tabs>
            <w:jc w:val="right"/>
            <w:rPr>
              <w:rFonts w:ascii="Arial Narrow" w:hAnsi="Arial Narrow"/>
              <w:b/>
              <w:i/>
              <w:sz w:val="16"/>
              <w:szCs w:val="16"/>
            </w:rPr>
          </w:pPr>
        </w:p>
        <w:p w14:paraId="022096E6" w14:textId="77777777" w:rsidR="00CB58CA" w:rsidRDefault="00CB58CA" w:rsidP="008D1F7B">
          <w:pPr>
            <w:tabs>
              <w:tab w:val="center" w:pos="4252"/>
              <w:tab w:val="right" w:pos="8504"/>
            </w:tabs>
            <w:jc w:val="right"/>
            <w:rPr>
              <w:rFonts w:ascii="Arial Narrow" w:hAnsi="Arial Narrow"/>
              <w:b/>
              <w:i/>
              <w:sz w:val="16"/>
              <w:szCs w:val="16"/>
            </w:rPr>
          </w:pPr>
        </w:p>
        <w:p w14:paraId="3749B792" w14:textId="77777777" w:rsidR="00CB58CA" w:rsidRDefault="00CB58CA" w:rsidP="008D1F7B">
          <w:pPr>
            <w:tabs>
              <w:tab w:val="center" w:pos="4252"/>
              <w:tab w:val="right" w:pos="8504"/>
            </w:tabs>
            <w:jc w:val="right"/>
            <w:rPr>
              <w:rFonts w:ascii="Arial Narrow" w:hAnsi="Arial Narrow"/>
              <w:b/>
              <w:i/>
              <w:sz w:val="16"/>
              <w:szCs w:val="16"/>
            </w:rPr>
          </w:pPr>
        </w:p>
        <w:p w14:paraId="3DD6608D" w14:textId="2214277D" w:rsidR="00CB58CA" w:rsidRPr="00C271B6" w:rsidRDefault="00CB58CA" w:rsidP="008D1F7B">
          <w:pPr>
            <w:pStyle w:val="Encabezado"/>
            <w:tabs>
              <w:tab w:val="left" w:pos="2460"/>
              <w:tab w:val="right" w:pos="3964"/>
            </w:tabs>
            <w:ind w:left="1120"/>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c>
        <w:tcPr>
          <w:tcW w:w="4798" w:type="dxa"/>
        </w:tcPr>
        <w:p w14:paraId="4C007EE0" w14:textId="77777777" w:rsidR="00CB58CA" w:rsidRPr="00C271B6" w:rsidRDefault="00CB58CA" w:rsidP="008D1F7B">
          <w:pPr>
            <w:pStyle w:val="Encabezado"/>
            <w:jc w:val="right"/>
            <w:rPr>
              <w:rFonts w:ascii="Arial Narrow" w:hAnsi="Arial Narrow"/>
              <w:b/>
              <w:i/>
              <w:sz w:val="16"/>
              <w:szCs w:val="16"/>
            </w:rPr>
          </w:pPr>
        </w:p>
      </w:tc>
    </w:tr>
  </w:tbl>
  <w:p w14:paraId="75CC101C" w14:textId="77777777" w:rsidR="006F629D" w:rsidRDefault="006F62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77DD"/>
    <w:multiLevelType w:val="hybridMultilevel"/>
    <w:tmpl w:val="359C30A4"/>
    <w:lvl w:ilvl="0" w:tplc="007A8BF0">
      <w:start w:val="1"/>
      <w:numFmt w:val="lowerRoman"/>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6B17DB6"/>
    <w:multiLevelType w:val="hybridMultilevel"/>
    <w:tmpl w:val="AB486384"/>
    <w:lvl w:ilvl="0" w:tplc="4176986C">
      <w:start w:val="1"/>
      <w:numFmt w:val="lowerRoman"/>
      <w:lvlText w:val="(%1)"/>
      <w:lvlJc w:val="left"/>
      <w:pPr>
        <w:ind w:left="360" w:hanging="36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30566170">
    <w:abstractNumId w:val="1"/>
  </w:num>
  <w:num w:numId="2" w16cid:durableId="941692373">
    <w:abstractNumId w:val="0"/>
  </w:num>
  <w:num w:numId="3" w16cid:durableId="1103569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29D"/>
    <w:rsid w:val="000159A2"/>
    <w:rsid w:val="00017808"/>
    <w:rsid w:val="000416A1"/>
    <w:rsid w:val="00055965"/>
    <w:rsid w:val="00062B8B"/>
    <w:rsid w:val="000671E0"/>
    <w:rsid w:val="00075114"/>
    <w:rsid w:val="0008103C"/>
    <w:rsid w:val="00082621"/>
    <w:rsid w:val="000F49EC"/>
    <w:rsid w:val="00113B76"/>
    <w:rsid w:val="00120293"/>
    <w:rsid w:val="00130E13"/>
    <w:rsid w:val="00157C81"/>
    <w:rsid w:val="00166456"/>
    <w:rsid w:val="001749FC"/>
    <w:rsid w:val="001978E2"/>
    <w:rsid w:val="001A1F84"/>
    <w:rsid w:val="001B4B75"/>
    <w:rsid w:val="001D0913"/>
    <w:rsid w:val="001F0E2B"/>
    <w:rsid w:val="002166CC"/>
    <w:rsid w:val="00223A59"/>
    <w:rsid w:val="00244059"/>
    <w:rsid w:val="00251078"/>
    <w:rsid w:val="002836A0"/>
    <w:rsid w:val="00297489"/>
    <w:rsid w:val="002D2A4E"/>
    <w:rsid w:val="002F014B"/>
    <w:rsid w:val="002F66F7"/>
    <w:rsid w:val="00302CC1"/>
    <w:rsid w:val="00331051"/>
    <w:rsid w:val="00355172"/>
    <w:rsid w:val="00396F57"/>
    <w:rsid w:val="003B288D"/>
    <w:rsid w:val="003B2903"/>
    <w:rsid w:val="003B7CB4"/>
    <w:rsid w:val="003D54C7"/>
    <w:rsid w:val="003F3908"/>
    <w:rsid w:val="004269EB"/>
    <w:rsid w:val="004309A1"/>
    <w:rsid w:val="00446E1B"/>
    <w:rsid w:val="00460218"/>
    <w:rsid w:val="004714A1"/>
    <w:rsid w:val="00490907"/>
    <w:rsid w:val="004B5D2F"/>
    <w:rsid w:val="004E4447"/>
    <w:rsid w:val="00510365"/>
    <w:rsid w:val="00532D37"/>
    <w:rsid w:val="00544043"/>
    <w:rsid w:val="005470D7"/>
    <w:rsid w:val="0056452E"/>
    <w:rsid w:val="005700F8"/>
    <w:rsid w:val="00571055"/>
    <w:rsid w:val="00592707"/>
    <w:rsid w:val="0059518B"/>
    <w:rsid w:val="005D4711"/>
    <w:rsid w:val="005F772F"/>
    <w:rsid w:val="006166C1"/>
    <w:rsid w:val="00623711"/>
    <w:rsid w:val="00635C9E"/>
    <w:rsid w:val="0064041B"/>
    <w:rsid w:val="00642675"/>
    <w:rsid w:val="006672D6"/>
    <w:rsid w:val="0069331E"/>
    <w:rsid w:val="006A0188"/>
    <w:rsid w:val="006A155B"/>
    <w:rsid w:val="006A4AD0"/>
    <w:rsid w:val="006B482D"/>
    <w:rsid w:val="006C0A1F"/>
    <w:rsid w:val="006F38EE"/>
    <w:rsid w:val="006F629D"/>
    <w:rsid w:val="00744525"/>
    <w:rsid w:val="00756700"/>
    <w:rsid w:val="0077734D"/>
    <w:rsid w:val="007818B2"/>
    <w:rsid w:val="00784D09"/>
    <w:rsid w:val="007870A5"/>
    <w:rsid w:val="007929F7"/>
    <w:rsid w:val="007A2FCB"/>
    <w:rsid w:val="007B4272"/>
    <w:rsid w:val="007D3586"/>
    <w:rsid w:val="007E0064"/>
    <w:rsid w:val="008160C3"/>
    <w:rsid w:val="00843B60"/>
    <w:rsid w:val="00857342"/>
    <w:rsid w:val="008667A7"/>
    <w:rsid w:val="00885982"/>
    <w:rsid w:val="00890110"/>
    <w:rsid w:val="00890E73"/>
    <w:rsid w:val="00896BF6"/>
    <w:rsid w:val="008B0A9A"/>
    <w:rsid w:val="008B1343"/>
    <w:rsid w:val="008D1F7B"/>
    <w:rsid w:val="008D709F"/>
    <w:rsid w:val="00940238"/>
    <w:rsid w:val="00952781"/>
    <w:rsid w:val="00966E1D"/>
    <w:rsid w:val="00974AC0"/>
    <w:rsid w:val="009803AC"/>
    <w:rsid w:val="00980D3A"/>
    <w:rsid w:val="00996605"/>
    <w:rsid w:val="009C464D"/>
    <w:rsid w:val="009C67F1"/>
    <w:rsid w:val="009D41DD"/>
    <w:rsid w:val="009D6FA5"/>
    <w:rsid w:val="009E55CF"/>
    <w:rsid w:val="009F5289"/>
    <w:rsid w:val="00A0454A"/>
    <w:rsid w:val="00A14E14"/>
    <w:rsid w:val="00A30690"/>
    <w:rsid w:val="00A36E66"/>
    <w:rsid w:val="00A40DDC"/>
    <w:rsid w:val="00A4340C"/>
    <w:rsid w:val="00A46199"/>
    <w:rsid w:val="00AB56E7"/>
    <w:rsid w:val="00AE5DED"/>
    <w:rsid w:val="00AF6D99"/>
    <w:rsid w:val="00B35399"/>
    <w:rsid w:val="00B4791F"/>
    <w:rsid w:val="00B6142B"/>
    <w:rsid w:val="00B93467"/>
    <w:rsid w:val="00BE3DB6"/>
    <w:rsid w:val="00C15D36"/>
    <w:rsid w:val="00C173EB"/>
    <w:rsid w:val="00C62BC4"/>
    <w:rsid w:val="00C90C70"/>
    <w:rsid w:val="00C954AD"/>
    <w:rsid w:val="00CA460D"/>
    <w:rsid w:val="00CB06FF"/>
    <w:rsid w:val="00CB3D3C"/>
    <w:rsid w:val="00CB58CA"/>
    <w:rsid w:val="00CC1DDC"/>
    <w:rsid w:val="00CC50EF"/>
    <w:rsid w:val="00CD11A4"/>
    <w:rsid w:val="00CD2386"/>
    <w:rsid w:val="00D02CE0"/>
    <w:rsid w:val="00D22CEB"/>
    <w:rsid w:val="00D42F32"/>
    <w:rsid w:val="00D60B56"/>
    <w:rsid w:val="00D703DB"/>
    <w:rsid w:val="00D779F5"/>
    <w:rsid w:val="00D853CA"/>
    <w:rsid w:val="00D9284D"/>
    <w:rsid w:val="00DB68D2"/>
    <w:rsid w:val="00DB6EAC"/>
    <w:rsid w:val="00DE0435"/>
    <w:rsid w:val="00DF7583"/>
    <w:rsid w:val="00E730DB"/>
    <w:rsid w:val="00E96256"/>
    <w:rsid w:val="00EC79D7"/>
    <w:rsid w:val="00ED3C66"/>
    <w:rsid w:val="00EE0172"/>
    <w:rsid w:val="00EE28D0"/>
    <w:rsid w:val="00F261E3"/>
    <w:rsid w:val="00F30A85"/>
    <w:rsid w:val="00FA42D8"/>
    <w:rsid w:val="00FB5495"/>
    <w:rsid w:val="00FB6A02"/>
    <w:rsid w:val="00FD3E63"/>
    <w:rsid w:val="00FD6A36"/>
    <w:rsid w:val="00FE2E7C"/>
    <w:rsid w:val="00FF11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20D"/>
  <w15:chartTrackingRefBased/>
  <w15:docId w15:val="{9DCE344C-B98F-486C-AD43-2DF00187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83"/>
    <w:pPr>
      <w:spacing w:after="0" w:line="240" w:lineRule="auto"/>
    </w:pPr>
    <w:rPr>
      <w:rFonts w:ascii="Times New Roman" w:eastAsia="Times New Roman" w:hAnsi="Times New Roman" w:cs="Times New Roman"/>
      <w:kern w:val="0"/>
      <w:lang w:val="es-ES" w:eastAsia="es-ES"/>
      <w14:ligatures w14:val="none"/>
    </w:rPr>
  </w:style>
  <w:style w:type="paragraph" w:styleId="Ttulo1">
    <w:name w:val="heading 1"/>
    <w:basedOn w:val="Normal"/>
    <w:next w:val="Normal"/>
    <w:link w:val="Ttulo1Car"/>
    <w:uiPriority w:val="9"/>
    <w:qFormat/>
    <w:rsid w:val="006F6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2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2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2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2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2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2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29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2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2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2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2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2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29D"/>
    <w:rPr>
      <w:rFonts w:eastAsiaTheme="majorEastAsia" w:cstheme="majorBidi"/>
      <w:color w:val="272727" w:themeColor="text1" w:themeTint="D8"/>
    </w:rPr>
  </w:style>
  <w:style w:type="paragraph" w:styleId="Ttulo">
    <w:name w:val="Title"/>
    <w:basedOn w:val="Normal"/>
    <w:next w:val="Normal"/>
    <w:link w:val="TtuloCar"/>
    <w:uiPriority w:val="10"/>
    <w:qFormat/>
    <w:rsid w:val="006F629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29D"/>
    <w:pPr>
      <w:spacing w:before="160"/>
      <w:jc w:val="center"/>
    </w:pPr>
    <w:rPr>
      <w:i/>
      <w:iCs/>
      <w:color w:val="404040" w:themeColor="text1" w:themeTint="BF"/>
    </w:rPr>
  </w:style>
  <w:style w:type="character" w:customStyle="1" w:styleId="CitaCar">
    <w:name w:val="Cita Car"/>
    <w:basedOn w:val="Fuentedeprrafopredeter"/>
    <w:link w:val="Cita"/>
    <w:uiPriority w:val="29"/>
    <w:rsid w:val="006F629D"/>
    <w:rPr>
      <w:i/>
      <w:iCs/>
      <w:color w:val="404040" w:themeColor="text1" w:themeTint="BF"/>
    </w:rPr>
  </w:style>
  <w:style w:type="paragraph" w:styleId="Prrafodelista">
    <w:name w:val="List Paragraph"/>
    <w:aliases w:val="Cita Pie de Página,titulo,Párrafo 2"/>
    <w:basedOn w:val="Normal"/>
    <w:link w:val="PrrafodelistaCar"/>
    <w:uiPriority w:val="34"/>
    <w:qFormat/>
    <w:rsid w:val="006F629D"/>
    <w:pPr>
      <w:ind w:left="720"/>
      <w:contextualSpacing/>
    </w:pPr>
  </w:style>
  <w:style w:type="character" w:styleId="nfasisintenso">
    <w:name w:val="Intense Emphasis"/>
    <w:basedOn w:val="Fuentedeprrafopredeter"/>
    <w:uiPriority w:val="21"/>
    <w:qFormat/>
    <w:rsid w:val="006F629D"/>
    <w:rPr>
      <w:i/>
      <w:iCs/>
      <w:color w:val="0F4761" w:themeColor="accent1" w:themeShade="BF"/>
    </w:rPr>
  </w:style>
  <w:style w:type="paragraph" w:styleId="Citadestacada">
    <w:name w:val="Intense Quote"/>
    <w:basedOn w:val="Normal"/>
    <w:next w:val="Normal"/>
    <w:link w:val="CitadestacadaCar"/>
    <w:uiPriority w:val="30"/>
    <w:qFormat/>
    <w:rsid w:val="006F6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29D"/>
    <w:rPr>
      <w:i/>
      <w:iCs/>
      <w:color w:val="0F4761" w:themeColor="accent1" w:themeShade="BF"/>
    </w:rPr>
  </w:style>
  <w:style w:type="character" w:styleId="Referenciaintensa">
    <w:name w:val="Intense Reference"/>
    <w:basedOn w:val="Fuentedeprrafopredeter"/>
    <w:uiPriority w:val="32"/>
    <w:qFormat/>
    <w:rsid w:val="006F629D"/>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6F629D"/>
    <w:rPr>
      <w:vertAlign w:val="superscript"/>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C"/>
    <w:basedOn w:val="Normal"/>
    <w:link w:val="TextonotapieCar"/>
    <w:uiPriority w:val="99"/>
    <w:unhideWhenUsed/>
    <w:qFormat/>
    <w:rsid w:val="006F629D"/>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6F629D"/>
    <w:rPr>
      <w:rFonts w:ascii="Times New Roman" w:eastAsia="Times New Roman" w:hAnsi="Times New Roman" w:cs="Times New Roman"/>
      <w:kern w:val="0"/>
      <w:sz w:val="20"/>
      <w:szCs w:val="20"/>
      <w:lang w:val="es-ES" w:eastAsia="es-ES"/>
      <w14:ligatures w14:val="none"/>
    </w:rPr>
  </w:style>
  <w:style w:type="character" w:customStyle="1" w:styleId="PrrafodelistaCar">
    <w:name w:val="Párrafo de lista Car"/>
    <w:aliases w:val="Cita Pie de Página Car,titulo Car,Párrafo 2 Car"/>
    <w:link w:val="Prrafodelista"/>
    <w:uiPriority w:val="34"/>
    <w:qFormat/>
    <w:locked/>
    <w:rsid w:val="006F629D"/>
  </w:style>
  <w:style w:type="paragraph" w:styleId="Sinespaciado">
    <w:name w:val="No Spacing"/>
    <w:uiPriority w:val="1"/>
    <w:qFormat/>
    <w:rsid w:val="006F629D"/>
    <w:pPr>
      <w:spacing w:after="0" w:line="240" w:lineRule="auto"/>
    </w:pPr>
    <w:rPr>
      <w:rFonts w:ascii="Times New Roman" w:eastAsia="Times New Roman" w:hAnsi="Times New Roman" w:cs="Times New Roman"/>
      <w:kern w:val="0"/>
      <w:lang w:val="es-ES" w:eastAsia="es-ES"/>
      <w14:ligatures w14:val="none"/>
    </w:rPr>
  </w:style>
  <w:style w:type="paragraph" w:styleId="Encabezado">
    <w:name w:val="header"/>
    <w:basedOn w:val="Normal"/>
    <w:link w:val="EncabezadoCar"/>
    <w:uiPriority w:val="99"/>
    <w:unhideWhenUsed/>
    <w:rsid w:val="006F629D"/>
    <w:pPr>
      <w:tabs>
        <w:tab w:val="center" w:pos="4419"/>
        <w:tab w:val="right" w:pos="8838"/>
      </w:tabs>
    </w:pPr>
  </w:style>
  <w:style w:type="character" w:customStyle="1" w:styleId="EncabezadoCar">
    <w:name w:val="Encabezado Car"/>
    <w:basedOn w:val="Fuentedeprrafopredeter"/>
    <w:link w:val="Encabezado"/>
    <w:uiPriority w:val="99"/>
    <w:rsid w:val="006F629D"/>
    <w:rPr>
      <w:rFonts w:ascii="Times New Roman" w:eastAsia="Times New Roman" w:hAnsi="Times New Roman" w:cs="Times New Roman"/>
      <w:kern w:val="0"/>
      <w:lang w:val="es-ES" w:eastAsia="es-ES"/>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F629D"/>
    <w:rPr>
      <w:rFonts w:asciiTheme="minorHAnsi" w:eastAsiaTheme="minorHAnsi" w:hAnsiTheme="minorHAnsi" w:cstheme="minorBidi"/>
      <w:kern w:val="2"/>
      <w:vertAlign w:val="superscript"/>
      <w:lang w:val="es-PE" w:eastAsia="en-US"/>
      <w14:ligatures w14:val="standardContextual"/>
    </w:rPr>
  </w:style>
  <w:style w:type="paragraph" w:styleId="Piedepgina">
    <w:name w:val="footer"/>
    <w:basedOn w:val="Normal"/>
    <w:link w:val="PiedepginaCar"/>
    <w:uiPriority w:val="99"/>
    <w:unhideWhenUsed/>
    <w:rsid w:val="00940238"/>
    <w:pPr>
      <w:tabs>
        <w:tab w:val="center" w:pos="4252"/>
        <w:tab w:val="right" w:pos="8504"/>
      </w:tabs>
    </w:pPr>
  </w:style>
  <w:style w:type="character" w:customStyle="1" w:styleId="PiedepginaCar">
    <w:name w:val="Pie de página Car"/>
    <w:basedOn w:val="Fuentedeprrafopredeter"/>
    <w:link w:val="Piedepgina"/>
    <w:uiPriority w:val="99"/>
    <w:rsid w:val="00940238"/>
    <w:rPr>
      <w:rFonts w:ascii="Times New Roman" w:eastAsia="Times New Roman" w:hAnsi="Times New Roman"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1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216</Words>
  <Characters>1193</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CC1 E</cp:lastModifiedBy>
  <cp:revision>62</cp:revision>
  <cp:lastPrinted>2026-03-19T23:27:00Z</cp:lastPrinted>
  <dcterms:created xsi:type="dcterms:W3CDTF">2025-07-15T00:13:00Z</dcterms:created>
  <dcterms:modified xsi:type="dcterms:W3CDTF">2026-06-23T00:11:00Z</dcterms:modified>
</cp:coreProperties>
</file>