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8005BEC" w:rsidR="00CA59A2" w:rsidRPr="0026598E" w:rsidRDefault="00CA59A2" w:rsidP="005A7CB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sidRPr="00834256">
        <w:rPr>
          <w:rFonts w:ascii="Arial Narrow" w:eastAsia="Times New Roman" w:hAnsi="Arial Narrow" w:cs="Times New Roman"/>
          <w:b/>
          <w:bCs/>
          <w:color w:val="000000"/>
          <w:kern w:val="0"/>
          <w:shd w:val="clear" w:color="auto" w:fill="FFFFFF"/>
          <w:lang w:eastAsia="es-PE"/>
          <w14:ligatures w14:val="none"/>
        </w:rPr>
        <w:t>1917-2025/CC1</w:t>
      </w:r>
    </w:p>
    <w:p w14:paraId="7E5DC22B" w14:textId="03C581EA" w:rsidR="00CA59A2" w:rsidRPr="00A87D1D" w:rsidRDefault="00CA59A2" w:rsidP="005A7CB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sidRPr="00834256">
        <w:rPr>
          <w:rFonts w:ascii="Arial Narrow" w:eastAsia="Arial Narrow" w:hAnsi="Arial Narrow" w:cs="Arial Narrow"/>
          <w:b/>
          <w:color w:val="000000"/>
          <w:kern w:val="0"/>
          <w:lang w:eastAsia="es-PE"/>
          <w14:ligatures w14:val="none"/>
        </w:rPr>
        <w:t xml:space="preserve">SUCESIÓN </w:t>
      </w:r>
      <w:r w:rsidR="00834256" w:rsidRPr="00A87D1D">
        <w:rPr>
          <w:rFonts w:ascii="Arial Narrow" w:eastAsia="Arial Narrow" w:hAnsi="Arial Narrow" w:cs="Arial Narrow"/>
          <w:b/>
          <w:color w:val="000000"/>
          <w:kern w:val="0"/>
          <w:lang w:eastAsia="es-PE"/>
          <w14:ligatures w14:val="none"/>
        </w:rPr>
        <w:t>INTESTADA DE FABIANA ESTHER HERNÁNDEZ BARBA (SUCESIÓN)</w:t>
      </w:r>
      <w:r w:rsidR="00A87D1D" w:rsidRPr="00A87D1D">
        <w:rPr>
          <w:rFonts w:ascii="Arial Narrow" w:eastAsia="Times New Roman" w:hAnsi="Arial Narrow" w:cs="Times New Roman"/>
          <w:b/>
          <w:color w:val="000000"/>
          <w:kern w:val="0"/>
          <w:vertAlign w:val="superscript"/>
          <w:lang w:val="es-ES" w:eastAsia="es-ES"/>
          <w14:ligatures w14:val="none"/>
        </w:rPr>
        <w:footnoteReference w:id="1"/>
      </w:r>
    </w:p>
    <w:p w14:paraId="6DEEEDFE" w14:textId="2ADB5915" w:rsidR="00CA59A2" w:rsidRPr="0026598E" w:rsidRDefault="00CA59A2" w:rsidP="005A7CB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sidRPr="00834256">
        <w:rPr>
          <w:rFonts w:ascii="Arial Narrow" w:eastAsia="Arial Narrow" w:hAnsi="Arial Narrow" w:cs="Arial Narrow"/>
          <w:b/>
          <w:color w:val="000000"/>
          <w:kern w:val="0"/>
          <w:lang w:eastAsia="es-PE"/>
          <w14:ligatures w14:val="none"/>
        </w:rPr>
        <w:t>ARIAS &amp; ASOCIADOS CORREDORES DE SEGUROS S.A.C. - A &amp; A CORREDORES DE SEGUROS (ARIAS &amp; ASOCIADOS</w:t>
      </w:r>
      <w:r w:rsidRPr="00834256">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5A7CB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5A7CB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985AAAD" w:rsidR="00CA59A2" w:rsidRPr="0026598E" w:rsidRDefault="00CA59A2" w:rsidP="005A7CB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5A7CB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7AC6DF1" w:rsidR="00CA59A2" w:rsidRPr="0026598E" w:rsidRDefault="00CA59A2" w:rsidP="005A7CB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34256" w:rsidRPr="00834256">
        <w:rPr>
          <w:rFonts w:ascii="Arial Narrow" w:eastAsia="Times New Roman" w:hAnsi="Arial Narrow" w:cs="Times New Roman"/>
          <w:color w:val="000000"/>
          <w:kern w:val="0"/>
          <w:shd w:val="clear" w:color="auto" w:fill="FFFFFF"/>
          <w:lang w:eastAsia="es-PE"/>
          <w14:ligatures w14:val="none"/>
        </w:rPr>
        <w:t xml:space="preserve">9 de septiembre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5A7CB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5A7CB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A7CB4">
      <w:pPr>
        <w:spacing w:after="0" w:line="240" w:lineRule="auto"/>
        <w:jc w:val="both"/>
        <w:rPr>
          <w:rFonts w:ascii="Arial Narrow" w:eastAsia="Times New Roman" w:hAnsi="Arial Narrow" w:cs="Times New Roman"/>
          <w:color w:val="000000"/>
          <w:kern w:val="0"/>
          <w:lang w:eastAsia="es-PE"/>
          <w14:ligatures w14:val="none"/>
        </w:rPr>
      </w:pPr>
    </w:p>
    <w:p w14:paraId="60B5D5B0" w14:textId="5743F859" w:rsidR="00CA59A2" w:rsidRPr="00EE0C14" w:rsidRDefault="00CA59A2" w:rsidP="005A7CB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E0C14">
        <w:rPr>
          <w:rFonts w:ascii="Arial Narrow" w:eastAsia="Times New Roman" w:hAnsi="Arial Narrow" w:cs="Arial"/>
          <w:color w:val="000000"/>
          <w:kern w:val="0"/>
          <w:lang w:val="es-ES" w:eastAsia="es-ES"/>
          <w14:ligatures w14:val="none"/>
        </w:rPr>
        <w:t xml:space="preserve">Mediante el escrito del </w:t>
      </w:r>
      <w:r w:rsidR="00EE0C14" w:rsidRPr="00EE0C14">
        <w:rPr>
          <w:rFonts w:ascii="Arial Narrow" w:eastAsia="Times New Roman" w:hAnsi="Arial Narrow" w:cs="Arial"/>
          <w:color w:val="000000"/>
          <w:kern w:val="0"/>
          <w:lang w:val="es-ES" w:eastAsia="es-ES"/>
          <w14:ligatures w14:val="none"/>
        </w:rPr>
        <w:t>12 de agosto del 2025</w:t>
      </w:r>
      <w:r w:rsidR="00EE0C14" w:rsidRPr="00EE0C14">
        <w:rPr>
          <w:rFonts w:ascii="Arial Narrow" w:eastAsia="Calibri" w:hAnsi="Arial Narrow" w:cs="Arial"/>
          <w:kern w:val="0"/>
          <w14:ligatures w14:val="none"/>
        </w:rPr>
        <w:t>, la Sucesión d</w:t>
      </w:r>
      <w:r w:rsidR="00EE0C14" w:rsidRPr="00EE0C14">
        <w:rPr>
          <w:rFonts w:ascii="Arial Narrow" w:eastAsia="Times New Roman" w:hAnsi="Arial Narrow" w:cs="Arial"/>
          <w:color w:val="000000"/>
          <w:kern w:val="0"/>
          <w:lang w:val="es-ES" w:eastAsia="es-ES"/>
          <w14:ligatures w14:val="none"/>
        </w:rPr>
        <w:t>enunció a Arias &amp; Asociados por presuntas infracciones a la Ley N°29571</w:t>
      </w:r>
      <w:r w:rsidRPr="00EE0C14">
        <w:rPr>
          <w:rFonts w:ascii="Arial Narrow" w:eastAsia="Times New Roman" w:hAnsi="Arial Narrow" w:cs="Arial"/>
          <w:color w:val="000000"/>
          <w:kern w:val="0"/>
          <w:lang w:val="es-ES" w:eastAsia="es-ES"/>
          <w14:ligatures w14:val="none"/>
        </w:rPr>
        <w:t>, Código de Protección y Defensa del Consumidor (en adelante, Código)</w:t>
      </w:r>
      <w:r w:rsidRPr="00EE0C14">
        <w:rPr>
          <w:rFonts w:ascii="Arial Narrow" w:eastAsia="Times New Roman" w:hAnsi="Arial Narrow" w:cs="Times New Roman"/>
          <w:color w:val="000000"/>
          <w:kern w:val="0"/>
          <w:vertAlign w:val="superscript"/>
          <w:lang w:val="es-ES" w:eastAsia="es-ES"/>
          <w14:ligatures w14:val="none"/>
        </w:rPr>
        <w:footnoteReference w:id="2"/>
      </w:r>
      <w:r w:rsidRPr="00EE0C14">
        <w:rPr>
          <w:rFonts w:ascii="Arial Narrow" w:eastAsia="Times New Roman" w:hAnsi="Arial Narrow" w:cs="Arial"/>
          <w:color w:val="000000"/>
          <w:kern w:val="0"/>
          <w:lang w:val="es-ES" w:eastAsia="es-ES"/>
          <w14:ligatures w14:val="none"/>
        </w:rPr>
        <w:t xml:space="preserve">, señalando </w:t>
      </w:r>
      <w:r w:rsidRPr="00EE0C14">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5A7CB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E053693" w14:textId="42EE8A62" w:rsidR="00F14D5B" w:rsidRPr="00F14D5B"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Fabiana Esther Hernández Barba</w:t>
      </w:r>
      <w:r w:rsidR="00345027">
        <w:rPr>
          <w:rFonts w:ascii="Arial Narrow" w:eastAsia="Times New Roman" w:hAnsi="Arial Narrow" w:cs="Arial"/>
          <w:color w:val="000000"/>
          <w:kern w:val="0"/>
          <w:lang w:eastAsia="es-ES"/>
          <w14:ligatures w14:val="none"/>
        </w:rPr>
        <w:t xml:space="preserve"> (en adelante, </w:t>
      </w:r>
      <w:r w:rsidRPr="00F14D5B">
        <w:rPr>
          <w:rFonts w:ascii="Arial Narrow" w:eastAsia="Times New Roman" w:hAnsi="Arial Narrow" w:cs="Arial"/>
          <w:color w:val="000000"/>
          <w:kern w:val="0"/>
          <w:lang w:eastAsia="es-ES"/>
          <w14:ligatures w14:val="none"/>
        </w:rPr>
        <w:t>causante de la Sucesión</w:t>
      </w:r>
      <w:r w:rsidR="00345027">
        <w:rPr>
          <w:rFonts w:ascii="Arial Narrow" w:eastAsia="Times New Roman" w:hAnsi="Arial Narrow" w:cs="Arial"/>
          <w:color w:val="000000"/>
          <w:kern w:val="0"/>
          <w:lang w:eastAsia="es-ES"/>
          <w14:ligatures w14:val="none"/>
        </w:rPr>
        <w:t>)</w:t>
      </w:r>
      <w:r w:rsidRPr="00F14D5B">
        <w:rPr>
          <w:rFonts w:ascii="Arial Narrow" w:eastAsia="Times New Roman" w:hAnsi="Arial Narrow" w:cs="Arial"/>
          <w:color w:val="000000"/>
          <w:kern w:val="0"/>
          <w:lang w:eastAsia="es-ES"/>
          <w14:ligatures w14:val="none"/>
        </w:rPr>
        <w:t xml:space="preserve">, cursaba estudios en la </w:t>
      </w:r>
      <w:r w:rsidR="00980216" w:rsidRPr="00980216">
        <w:rPr>
          <w:rFonts w:ascii="Arial Narrow" w:eastAsia="Times New Roman" w:hAnsi="Arial Narrow" w:cs="Arial"/>
          <w:color w:val="000000"/>
          <w:kern w:val="0"/>
          <w:lang w:eastAsia="es-ES"/>
          <w14:ligatures w14:val="none"/>
        </w:rPr>
        <w:t xml:space="preserve">Escuela </w:t>
      </w:r>
      <w:r w:rsidR="00980216">
        <w:rPr>
          <w:rFonts w:ascii="Arial Narrow" w:eastAsia="Times New Roman" w:hAnsi="Arial Narrow" w:cs="Arial"/>
          <w:color w:val="000000"/>
          <w:kern w:val="0"/>
          <w:lang w:eastAsia="es-ES"/>
          <w14:ligatures w14:val="none"/>
        </w:rPr>
        <w:t>d</w:t>
      </w:r>
      <w:r w:rsidR="00980216" w:rsidRPr="00980216">
        <w:rPr>
          <w:rFonts w:ascii="Arial Narrow" w:eastAsia="Times New Roman" w:hAnsi="Arial Narrow" w:cs="Arial"/>
          <w:color w:val="000000"/>
          <w:kern w:val="0"/>
          <w:lang w:eastAsia="es-ES"/>
          <w14:ligatures w14:val="none"/>
        </w:rPr>
        <w:t xml:space="preserve">e aviación Juan Bielovucic </w:t>
      </w:r>
      <w:proofErr w:type="spellStart"/>
      <w:r w:rsidR="00980216" w:rsidRPr="00980216">
        <w:rPr>
          <w:rFonts w:ascii="Arial Narrow" w:eastAsia="Times New Roman" w:hAnsi="Arial Narrow" w:cs="Arial"/>
          <w:color w:val="000000"/>
          <w:kern w:val="0"/>
          <w:lang w:eastAsia="es-ES"/>
          <w14:ligatures w14:val="none"/>
        </w:rPr>
        <w:t>Cavalier</w:t>
      </w:r>
      <w:proofErr w:type="spellEnd"/>
      <w:r w:rsidR="00980216" w:rsidRPr="00980216">
        <w:rPr>
          <w:rFonts w:ascii="Arial Narrow" w:eastAsia="Times New Roman" w:hAnsi="Arial Narrow" w:cs="Arial"/>
          <w:color w:val="000000"/>
          <w:kern w:val="0"/>
          <w:lang w:eastAsia="es-ES"/>
          <w14:ligatures w14:val="none"/>
        </w:rPr>
        <w:t xml:space="preserve"> </w:t>
      </w:r>
      <w:proofErr w:type="gramStart"/>
      <w:r w:rsidR="00980216" w:rsidRPr="00980216">
        <w:rPr>
          <w:rFonts w:ascii="Arial Narrow" w:eastAsia="Times New Roman" w:hAnsi="Arial Narrow" w:cs="Arial"/>
          <w:color w:val="000000"/>
          <w:kern w:val="0"/>
          <w:lang w:eastAsia="es-ES"/>
          <w14:ligatures w14:val="none"/>
        </w:rPr>
        <w:t>S.A.C</w:t>
      </w:r>
      <w:r w:rsidR="00980216">
        <w:rPr>
          <w:rFonts w:ascii="Arial Narrow" w:eastAsia="Times New Roman" w:hAnsi="Arial Narrow" w:cs="Arial"/>
          <w:color w:val="000000"/>
          <w:kern w:val="0"/>
          <w:lang w:eastAsia="es-ES"/>
          <w14:ligatures w14:val="none"/>
        </w:rPr>
        <w:t>.</w:t>
      </w:r>
      <w:r w:rsidR="00BE291F">
        <w:rPr>
          <w:rFonts w:ascii="Arial Narrow" w:eastAsia="Times New Roman" w:hAnsi="Arial Narrow" w:cs="Arial"/>
          <w:color w:val="000000"/>
          <w:kern w:val="0"/>
          <w:lang w:eastAsia="es-ES"/>
          <w14:ligatures w14:val="none"/>
        </w:rPr>
        <w:t>.</w:t>
      </w:r>
      <w:proofErr w:type="gramEnd"/>
      <w:r w:rsidRPr="00F14D5B">
        <w:rPr>
          <w:rFonts w:ascii="Arial Narrow" w:eastAsia="Times New Roman" w:hAnsi="Arial Narrow" w:cs="Arial"/>
          <w:color w:val="000000"/>
          <w:kern w:val="0"/>
          <w:lang w:eastAsia="es-ES"/>
          <w14:ligatures w14:val="none"/>
        </w:rPr>
        <w:t xml:space="preserve"> </w:t>
      </w:r>
    </w:p>
    <w:p w14:paraId="20C02C9D" w14:textId="77777777" w:rsidR="00F14D5B" w:rsidRPr="00F14D5B" w:rsidRDefault="00F14D5B" w:rsidP="005A7CB4">
      <w:pPr>
        <w:spacing w:after="0" w:line="240" w:lineRule="auto"/>
        <w:ind w:left="567"/>
        <w:jc w:val="both"/>
        <w:rPr>
          <w:rFonts w:ascii="Arial Narrow" w:eastAsia="Times New Roman" w:hAnsi="Arial Narrow" w:cs="Arial"/>
          <w:color w:val="000000"/>
          <w:kern w:val="0"/>
          <w:lang w:eastAsia="es-ES"/>
          <w14:ligatures w14:val="none"/>
        </w:rPr>
      </w:pPr>
    </w:p>
    <w:p w14:paraId="077C5529" w14:textId="66D23F02" w:rsidR="00F14D5B" w:rsidRPr="00F14D5B"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El 28 de julio de 2023, la causante de la Intestada realizó un vuelo de instrucción en la ruta Trujillo-Chiclayo-Trujillo. Durante el vuelo de retorno, la aeronave en la que viajaba sufrió un accidente al precipitarse en el mar de Huanchaco, falleciendo como consecuencia </w:t>
      </w:r>
      <w:proofErr w:type="gramStart"/>
      <w:r w:rsidRPr="00F14D5B">
        <w:rPr>
          <w:rFonts w:ascii="Arial Narrow" w:eastAsia="Times New Roman" w:hAnsi="Arial Narrow" w:cs="Arial"/>
          <w:color w:val="000000"/>
          <w:kern w:val="0"/>
          <w:lang w:eastAsia="es-ES"/>
          <w14:ligatures w14:val="none"/>
        </w:rPr>
        <w:t>del mismo</w:t>
      </w:r>
      <w:proofErr w:type="gramEnd"/>
      <w:r w:rsidRPr="00F14D5B">
        <w:rPr>
          <w:rFonts w:ascii="Arial Narrow" w:eastAsia="Times New Roman" w:hAnsi="Arial Narrow" w:cs="Arial"/>
          <w:color w:val="000000"/>
          <w:kern w:val="0"/>
          <w:lang w:eastAsia="es-ES"/>
          <w14:ligatures w14:val="none"/>
        </w:rPr>
        <w:t xml:space="preserve">.  </w:t>
      </w:r>
    </w:p>
    <w:p w14:paraId="5D15C717" w14:textId="77777777" w:rsidR="00F14D5B" w:rsidRPr="00F14D5B" w:rsidRDefault="00F14D5B" w:rsidP="005A7C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2377DE" w14:textId="46FC6C8F" w:rsidR="00F14D5B" w:rsidRPr="005A7CB4"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Luego del fallecimiento, </w:t>
      </w:r>
      <w:r w:rsidR="00206139">
        <w:rPr>
          <w:rFonts w:ascii="Arial Narrow" w:eastAsia="Times New Roman" w:hAnsi="Arial Narrow" w:cs="Arial"/>
          <w:color w:val="000000"/>
          <w:kern w:val="0"/>
          <w:lang w:eastAsia="es-ES"/>
          <w14:ligatures w14:val="none"/>
        </w:rPr>
        <w:t xml:space="preserve">sus integrantes </w:t>
      </w:r>
      <w:r w:rsidRPr="00F14D5B">
        <w:rPr>
          <w:rFonts w:ascii="Arial Narrow" w:eastAsia="Times New Roman" w:hAnsi="Arial Narrow" w:cs="Arial"/>
          <w:color w:val="000000"/>
          <w:kern w:val="0"/>
          <w:lang w:eastAsia="es-ES"/>
          <w14:ligatures w14:val="none"/>
        </w:rPr>
        <w:t>asumieron los gastos</w:t>
      </w:r>
      <w:r w:rsidR="00211B47">
        <w:rPr>
          <w:rFonts w:ascii="Arial Narrow" w:eastAsia="Times New Roman" w:hAnsi="Arial Narrow" w:cs="Arial"/>
          <w:color w:val="000000"/>
          <w:kern w:val="0"/>
          <w:lang w:eastAsia="es-ES"/>
          <w14:ligatures w14:val="none"/>
        </w:rPr>
        <w:t xml:space="preserve"> respectivos</w:t>
      </w:r>
      <w:r w:rsidRPr="00F14D5B">
        <w:rPr>
          <w:rFonts w:ascii="Arial Narrow" w:eastAsia="Times New Roman" w:hAnsi="Arial Narrow" w:cs="Arial"/>
          <w:color w:val="000000"/>
          <w:kern w:val="0"/>
          <w:lang w:eastAsia="es-ES"/>
          <w14:ligatures w14:val="none"/>
        </w:rPr>
        <w:t xml:space="preserve"> del servicio funerario y del cementerio. </w:t>
      </w:r>
      <w:r w:rsidRPr="005A7CB4">
        <w:rPr>
          <w:rFonts w:ascii="Arial Narrow" w:eastAsia="Times New Roman" w:hAnsi="Arial Narrow" w:cs="Arial"/>
          <w:color w:val="000000"/>
          <w:kern w:val="0"/>
          <w:lang w:eastAsia="es-ES"/>
          <w14:ligatures w14:val="none"/>
        </w:rPr>
        <w:t xml:space="preserve">Posteriormente, </w:t>
      </w:r>
      <w:r w:rsidR="00D60EB8" w:rsidRPr="005A7CB4">
        <w:rPr>
          <w:rFonts w:ascii="Arial Narrow" w:eastAsia="Times New Roman" w:hAnsi="Arial Narrow" w:cs="Arial"/>
          <w:color w:val="000000"/>
          <w:kern w:val="0"/>
          <w:lang w:eastAsia="es-ES"/>
          <w14:ligatures w14:val="none"/>
        </w:rPr>
        <w:t>tomaron conocimiento</w:t>
      </w:r>
      <w:r w:rsidRPr="005A7CB4">
        <w:rPr>
          <w:rFonts w:ascii="Arial Narrow" w:eastAsia="Times New Roman" w:hAnsi="Arial Narrow" w:cs="Arial"/>
          <w:color w:val="000000"/>
          <w:kern w:val="0"/>
          <w:lang w:eastAsia="es-ES"/>
          <w14:ligatures w14:val="none"/>
        </w:rPr>
        <w:t xml:space="preserve"> </w:t>
      </w:r>
      <w:r w:rsidR="00D60EB8" w:rsidRPr="005A7CB4">
        <w:rPr>
          <w:rFonts w:ascii="Arial Narrow" w:eastAsia="Times New Roman" w:hAnsi="Arial Narrow" w:cs="Arial"/>
          <w:color w:val="000000"/>
          <w:kern w:val="0"/>
          <w:lang w:eastAsia="es-ES"/>
          <w14:ligatures w14:val="none"/>
        </w:rPr>
        <w:t>de que</w:t>
      </w:r>
      <w:r w:rsidRPr="005A7CB4">
        <w:rPr>
          <w:rFonts w:ascii="Arial Narrow" w:eastAsia="Times New Roman" w:hAnsi="Arial Narrow" w:cs="Arial"/>
          <w:color w:val="000000"/>
          <w:kern w:val="0"/>
          <w:lang w:eastAsia="es-ES"/>
          <w14:ligatures w14:val="none"/>
        </w:rPr>
        <w:t xml:space="preserve"> la aeronave </w:t>
      </w:r>
      <w:r w:rsidR="00D60EB8" w:rsidRPr="005A7CB4">
        <w:rPr>
          <w:rFonts w:ascii="Arial Narrow" w:eastAsia="Times New Roman" w:hAnsi="Arial Narrow" w:cs="Arial"/>
          <w:color w:val="000000"/>
          <w:kern w:val="0"/>
          <w:lang w:eastAsia="es-ES"/>
          <w14:ligatures w14:val="none"/>
        </w:rPr>
        <w:t xml:space="preserve">se encontraba asegurada </w:t>
      </w:r>
      <w:r w:rsidR="0097535C" w:rsidRPr="005A7CB4">
        <w:rPr>
          <w:rFonts w:ascii="Arial Narrow" w:eastAsia="Times New Roman" w:hAnsi="Arial Narrow" w:cs="Arial"/>
          <w:color w:val="000000"/>
          <w:kern w:val="0"/>
          <w:lang w:eastAsia="es-ES"/>
          <w14:ligatures w14:val="none"/>
        </w:rPr>
        <w:t>con varios seguros emitidos por</w:t>
      </w:r>
      <w:r w:rsidRPr="005A7CB4">
        <w:rPr>
          <w:rFonts w:ascii="Arial Narrow" w:eastAsia="Times New Roman" w:hAnsi="Arial Narrow" w:cs="Arial"/>
          <w:color w:val="000000"/>
          <w:kern w:val="0"/>
          <w:lang w:eastAsia="es-ES"/>
          <w14:ligatures w14:val="none"/>
        </w:rPr>
        <w:t xml:space="preserve"> </w:t>
      </w:r>
      <w:r w:rsidR="000F4B83" w:rsidRPr="005A7CB4">
        <w:rPr>
          <w:rFonts w:ascii="Arial Narrow" w:eastAsia="Times New Roman" w:hAnsi="Arial Narrow" w:cs="Arial"/>
          <w:color w:val="000000"/>
          <w:kern w:val="0"/>
          <w:lang w:eastAsia="es-ES"/>
          <w14:ligatures w14:val="none"/>
        </w:rPr>
        <w:t xml:space="preserve">Mapfre Perú Compañía de Seguros y Reaseguros </w:t>
      </w:r>
      <w:r w:rsidRPr="005A7CB4">
        <w:rPr>
          <w:rFonts w:ascii="Arial Narrow" w:eastAsia="Times New Roman" w:hAnsi="Arial Narrow" w:cs="Arial"/>
          <w:color w:val="000000"/>
          <w:kern w:val="0"/>
          <w:lang w:eastAsia="es-ES"/>
          <w14:ligatures w14:val="none"/>
        </w:rPr>
        <w:t>S.A.</w:t>
      </w:r>
      <w:r w:rsidR="00D73F71" w:rsidRPr="005A7CB4">
        <w:rPr>
          <w:rFonts w:ascii="Arial Narrow" w:eastAsia="Times New Roman" w:hAnsi="Arial Narrow" w:cs="Arial"/>
          <w:color w:val="000000"/>
          <w:kern w:val="0"/>
          <w:lang w:eastAsia="es-ES"/>
          <w14:ligatures w14:val="none"/>
        </w:rPr>
        <w:t xml:space="preserve"> (en adelante, Mapfre)</w:t>
      </w:r>
      <w:r w:rsidRPr="005A7CB4">
        <w:rPr>
          <w:rFonts w:ascii="Arial Narrow" w:eastAsia="Times New Roman" w:hAnsi="Arial Narrow" w:cs="Arial"/>
          <w:color w:val="000000"/>
          <w:kern w:val="0"/>
          <w:lang w:eastAsia="es-ES"/>
          <w14:ligatures w14:val="none"/>
        </w:rPr>
        <w:t xml:space="preserve"> y que </w:t>
      </w:r>
      <w:r w:rsidR="00263449" w:rsidRPr="005A7CB4">
        <w:rPr>
          <w:rFonts w:ascii="Arial Narrow" w:eastAsia="Times New Roman" w:hAnsi="Arial Narrow" w:cs="Arial"/>
          <w:color w:val="000000"/>
          <w:kern w:val="0"/>
          <w:lang w:val="es-ES" w:eastAsia="es-ES"/>
          <w14:ligatures w14:val="none"/>
        </w:rPr>
        <w:t>Arias &amp; Asociados</w:t>
      </w:r>
      <w:r w:rsidR="005A7CB4">
        <w:rPr>
          <w:rFonts w:ascii="Arial Narrow" w:eastAsia="Times New Roman" w:hAnsi="Arial Narrow" w:cs="Arial"/>
          <w:color w:val="000000"/>
          <w:kern w:val="0"/>
          <w:lang w:eastAsia="es-ES"/>
          <w14:ligatures w14:val="none"/>
        </w:rPr>
        <w:t xml:space="preserve"> </w:t>
      </w:r>
      <w:r w:rsidR="005A7CB4" w:rsidRPr="005A7CB4">
        <w:rPr>
          <w:rFonts w:ascii="Arial Narrow" w:eastAsia="Times New Roman" w:hAnsi="Arial Narrow" w:cs="Arial"/>
          <w:color w:val="000000"/>
          <w:kern w:val="0"/>
          <w:lang w:eastAsia="es-ES"/>
          <w14:ligatures w14:val="none"/>
        </w:rPr>
        <w:t>actuó como intermediario en la contratación de dichos seguros</w:t>
      </w:r>
      <w:r w:rsidR="005A7CB4">
        <w:rPr>
          <w:rFonts w:ascii="Arial Narrow" w:eastAsia="Times New Roman" w:hAnsi="Arial Narrow" w:cs="Arial"/>
          <w:color w:val="000000"/>
          <w:kern w:val="0"/>
          <w:lang w:eastAsia="es-ES"/>
          <w14:ligatures w14:val="none"/>
        </w:rPr>
        <w:t>.</w:t>
      </w:r>
    </w:p>
    <w:p w14:paraId="2EF4641B" w14:textId="77777777" w:rsidR="00F14D5B" w:rsidRPr="00D14DC9" w:rsidRDefault="00F14D5B" w:rsidP="005A7CB4">
      <w:pPr>
        <w:spacing w:after="0" w:line="240" w:lineRule="auto"/>
        <w:jc w:val="both"/>
        <w:rPr>
          <w:rFonts w:ascii="Arial Narrow" w:eastAsia="Times New Roman" w:hAnsi="Arial Narrow" w:cs="Arial"/>
          <w:color w:val="000000"/>
          <w:kern w:val="0"/>
          <w:lang w:eastAsia="es-ES"/>
          <w14:ligatures w14:val="none"/>
        </w:rPr>
      </w:pPr>
    </w:p>
    <w:p w14:paraId="0BFF3ED2" w14:textId="0AFA7BFC" w:rsidR="008131B5" w:rsidRPr="00875410"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14DC9">
        <w:rPr>
          <w:rFonts w:ascii="Arial Narrow" w:eastAsia="Times New Roman" w:hAnsi="Arial Narrow" w:cs="Arial"/>
          <w:color w:val="000000"/>
          <w:kern w:val="0"/>
          <w:lang w:eastAsia="es-ES"/>
          <w14:ligatures w14:val="none"/>
        </w:rPr>
        <w:t xml:space="preserve">El 12 de junio de 2024, </w:t>
      </w:r>
      <w:r w:rsidR="00206139" w:rsidRPr="00D14DC9">
        <w:rPr>
          <w:rFonts w:ascii="Arial Narrow" w:eastAsia="Times New Roman" w:hAnsi="Arial Narrow" w:cs="Arial"/>
          <w:color w:val="000000"/>
          <w:kern w:val="0"/>
          <w:lang w:eastAsia="es-ES"/>
          <w14:ligatures w14:val="none"/>
        </w:rPr>
        <w:t>la</w:t>
      </w:r>
      <w:r w:rsidR="005B08A5" w:rsidRPr="00D14DC9">
        <w:rPr>
          <w:rFonts w:ascii="Arial Narrow" w:eastAsia="Times New Roman" w:hAnsi="Arial Narrow" w:cs="Arial"/>
          <w:color w:val="000000"/>
          <w:kern w:val="0"/>
          <w:lang w:eastAsia="es-ES"/>
          <w14:ligatures w14:val="none"/>
        </w:rPr>
        <w:t xml:space="preserve"> </w:t>
      </w:r>
      <w:r w:rsidR="005B08A5" w:rsidRPr="00875410">
        <w:rPr>
          <w:rFonts w:ascii="Arial Narrow" w:eastAsia="Times New Roman" w:hAnsi="Arial Narrow" w:cs="Arial"/>
          <w:color w:val="000000"/>
          <w:kern w:val="0"/>
          <w:lang w:eastAsia="es-ES"/>
          <w14:ligatures w14:val="none"/>
        </w:rPr>
        <w:t>representante</w:t>
      </w:r>
      <w:r w:rsidRPr="00875410">
        <w:rPr>
          <w:rFonts w:ascii="Arial Narrow" w:eastAsia="Times New Roman" w:hAnsi="Arial Narrow" w:cs="Arial"/>
          <w:color w:val="000000"/>
          <w:kern w:val="0"/>
          <w:lang w:eastAsia="es-ES"/>
          <w14:ligatures w14:val="none"/>
        </w:rPr>
        <w:t xml:space="preserve"> </w:t>
      </w:r>
      <w:r w:rsidR="00206139" w:rsidRPr="00875410">
        <w:rPr>
          <w:rFonts w:ascii="Arial Narrow" w:eastAsia="Times New Roman" w:hAnsi="Arial Narrow" w:cs="Arial"/>
          <w:color w:val="000000"/>
          <w:kern w:val="0"/>
          <w:lang w:eastAsia="es-ES"/>
          <w14:ligatures w14:val="none"/>
        </w:rPr>
        <w:t xml:space="preserve">de sus integrantes </w:t>
      </w:r>
      <w:r w:rsidRPr="00875410">
        <w:rPr>
          <w:rFonts w:ascii="Arial Narrow" w:eastAsia="Times New Roman" w:hAnsi="Arial Narrow" w:cs="Arial"/>
          <w:color w:val="000000"/>
          <w:kern w:val="0"/>
          <w:lang w:eastAsia="es-ES"/>
          <w14:ligatures w14:val="none"/>
        </w:rPr>
        <w:t xml:space="preserve">remitió una comunicación a </w:t>
      </w:r>
      <w:r w:rsidR="005B08A5" w:rsidRPr="00875410">
        <w:rPr>
          <w:rFonts w:ascii="Arial Narrow" w:eastAsia="Times New Roman" w:hAnsi="Arial Narrow" w:cs="Arial"/>
          <w:color w:val="000000"/>
          <w:kern w:val="0"/>
          <w:lang w:val="es-ES" w:eastAsia="es-ES"/>
          <w14:ligatures w14:val="none"/>
        </w:rPr>
        <w:t>Arias &amp; Asociados</w:t>
      </w:r>
      <w:r w:rsidR="005B08A5" w:rsidRPr="00875410">
        <w:rPr>
          <w:rFonts w:ascii="Arial Narrow" w:eastAsia="Times New Roman" w:hAnsi="Arial Narrow" w:cs="Arial"/>
          <w:color w:val="000000"/>
          <w:kern w:val="0"/>
          <w:lang w:eastAsia="es-ES"/>
          <w14:ligatures w14:val="none"/>
        </w:rPr>
        <w:t xml:space="preserve"> </w:t>
      </w:r>
      <w:r w:rsidR="008131B5" w:rsidRPr="00875410">
        <w:rPr>
          <w:rFonts w:ascii="Arial Narrow" w:eastAsia="Times New Roman" w:hAnsi="Arial Narrow" w:cs="Arial"/>
          <w:color w:val="000000"/>
          <w:kern w:val="0"/>
          <w:lang w:eastAsia="es-ES"/>
          <w14:ligatures w14:val="none"/>
        </w:rPr>
        <w:t xml:space="preserve">solicitando información detallada sobre la cobertura por accidentes personales. Ese mismo día, Jorge Muñoz Stuart de </w:t>
      </w:r>
      <w:r w:rsidR="008131B5" w:rsidRPr="00875410">
        <w:rPr>
          <w:rFonts w:ascii="Arial Narrow" w:eastAsia="Times New Roman" w:hAnsi="Arial Narrow" w:cs="Arial"/>
          <w:color w:val="000000"/>
          <w:kern w:val="0"/>
          <w:lang w:val="es-ES" w:eastAsia="es-ES"/>
          <w14:ligatures w14:val="none"/>
        </w:rPr>
        <w:t>Arias &amp; Asociados</w:t>
      </w:r>
      <w:r w:rsidR="008131B5" w:rsidRPr="00875410">
        <w:rPr>
          <w:rFonts w:ascii="Arial Narrow" w:eastAsia="Times New Roman" w:hAnsi="Arial Narrow" w:cs="Arial"/>
          <w:color w:val="000000"/>
          <w:kern w:val="0"/>
          <w:lang w:eastAsia="es-ES"/>
          <w14:ligatures w14:val="none"/>
        </w:rPr>
        <w:t xml:space="preserve"> </w:t>
      </w:r>
      <w:r w:rsidR="00F34B1B" w:rsidRPr="00875410">
        <w:rPr>
          <w:rFonts w:ascii="Arial Narrow" w:eastAsia="Times New Roman" w:hAnsi="Arial Narrow" w:cs="Arial"/>
          <w:color w:val="000000"/>
          <w:kern w:val="0"/>
          <w:lang w:eastAsia="es-ES"/>
          <w14:ligatures w14:val="none"/>
        </w:rPr>
        <w:t>recibió, procesó la comunicación y la reenvió internamente a otras áreas, solicitando contacto directo vía celular, pero sin brindar la información solicitada</w:t>
      </w:r>
      <w:r w:rsidR="008131B5" w:rsidRPr="00875410">
        <w:rPr>
          <w:rFonts w:ascii="Arial Narrow" w:eastAsia="Times New Roman" w:hAnsi="Arial Narrow" w:cs="Arial"/>
          <w:color w:val="000000"/>
          <w:kern w:val="0"/>
          <w:lang w:eastAsia="es-ES"/>
          <w14:ligatures w14:val="none"/>
        </w:rPr>
        <w:t>.</w:t>
      </w:r>
    </w:p>
    <w:p w14:paraId="5A19A2B4" w14:textId="77777777" w:rsidR="008131B5" w:rsidRPr="00875410" w:rsidRDefault="008131B5" w:rsidP="005A7CB4">
      <w:pPr>
        <w:pStyle w:val="Prrafodelista"/>
        <w:spacing w:line="240" w:lineRule="auto"/>
        <w:rPr>
          <w:rFonts w:ascii="Arial Narrow" w:eastAsia="Times New Roman" w:hAnsi="Arial Narrow" w:cs="Arial"/>
          <w:color w:val="000000"/>
          <w:kern w:val="0"/>
          <w:lang w:eastAsia="es-ES"/>
          <w14:ligatures w14:val="none"/>
        </w:rPr>
      </w:pPr>
    </w:p>
    <w:p w14:paraId="65A764D4" w14:textId="5093AFCA" w:rsidR="008131B5" w:rsidRPr="00875410" w:rsidRDefault="008131B5"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410">
        <w:rPr>
          <w:rFonts w:ascii="Arial Narrow" w:eastAsia="Times New Roman" w:hAnsi="Arial Narrow" w:cs="Arial"/>
          <w:color w:val="000000"/>
          <w:kern w:val="0"/>
          <w:lang w:eastAsia="es-ES"/>
          <w14:ligatures w14:val="none"/>
        </w:rPr>
        <w:t xml:space="preserve">El 14 de junio de 2024, </w:t>
      </w:r>
      <w:r w:rsidR="00206139" w:rsidRPr="00875410">
        <w:rPr>
          <w:rFonts w:ascii="Arial Narrow" w:eastAsia="Times New Roman" w:hAnsi="Arial Narrow" w:cs="Arial"/>
          <w:color w:val="000000"/>
          <w:kern w:val="0"/>
          <w:lang w:eastAsia="es-ES"/>
          <w14:ligatures w14:val="none"/>
        </w:rPr>
        <w:t>la</w:t>
      </w:r>
      <w:r w:rsidRPr="00875410">
        <w:rPr>
          <w:rFonts w:ascii="Arial Narrow" w:eastAsia="Times New Roman" w:hAnsi="Arial Narrow" w:cs="Arial"/>
          <w:color w:val="000000"/>
          <w:kern w:val="0"/>
          <w:lang w:eastAsia="es-ES"/>
          <w14:ligatures w14:val="none"/>
        </w:rPr>
        <w:t xml:space="preserve"> representante</w:t>
      </w:r>
      <w:r w:rsidR="00206139" w:rsidRPr="00875410">
        <w:rPr>
          <w:rFonts w:ascii="Arial Narrow" w:eastAsia="Times New Roman" w:hAnsi="Arial Narrow" w:cs="Arial"/>
          <w:color w:val="000000"/>
          <w:kern w:val="0"/>
          <w:lang w:eastAsia="es-ES"/>
          <w14:ligatures w14:val="none"/>
        </w:rPr>
        <w:t xml:space="preserve"> de sus integrantes</w:t>
      </w:r>
      <w:r w:rsidRPr="00875410">
        <w:rPr>
          <w:rFonts w:ascii="Arial Narrow" w:eastAsia="Times New Roman" w:hAnsi="Arial Narrow" w:cs="Arial"/>
          <w:color w:val="000000"/>
          <w:kern w:val="0"/>
          <w:lang w:eastAsia="es-ES"/>
          <w14:ligatures w14:val="none"/>
        </w:rPr>
        <w:t xml:space="preserve"> envió </w:t>
      </w:r>
      <w:r w:rsidR="00C22074" w:rsidRPr="00875410">
        <w:rPr>
          <w:rFonts w:ascii="Arial Narrow" w:eastAsia="Times New Roman" w:hAnsi="Arial Narrow" w:cs="Arial"/>
          <w:color w:val="000000"/>
          <w:kern w:val="0"/>
          <w:lang w:eastAsia="es-ES"/>
          <w14:ligatures w14:val="none"/>
        </w:rPr>
        <w:t xml:space="preserve">una </w:t>
      </w:r>
      <w:r w:rsidRPr="00875410">
        <w:rPr>
          <w:rFonts w:ascii="Arial Narrow" w:eastAsia="Times New Roman" w:hAnsi="Arial Narrow" w:cs="Arial"/>
          <w:color w:val="000000"/>
          <w:kern w:val="0"/>
          <w:lang w:eastAsia="es-ES"/>
          <w14:ligatures w14:val="none"/>
        </w:rPr>
        <w:t xml:space="preserve">nueva comunicación </w:t>
      </w:r>
      <w:r w:rsidR="00D65BFC" w:rsidRPr="00875410">
        <w:rPr>
          <w:rFonts w:ascii="Arial Narrow" w:eastAsia="Times New Roman" w:hAnsi="Arial Narrow" w:cs="Arial"/>
          <w:color w:val="000000"/>
          <w:kern w:val="0"/>
          <w:lang w:eastAsia="es-ES"/>
          <w14:ligatures w14:val="none"/>
        </w:rPr>
        <w:t xml:space="preserve">mediante correo </w:t>
      </w:r>
      <w:r w:rsidRPr="00875410">
        <w:rPr>
          <w:rFonts w:ascii="Arial Narrow" w:eastAsia="Times New Roman" w:hAnsi="Arial Narrow" w:cs="Arial"/>
          <w:color w:val="000000"/>
          <w:kern w:val="0"/>
          <w:lang w:eastAsia="es-ES"/>
          <w14:ligatures w14:val="none"/>
        </w:rPr>
        <w:t xml:space="preserve">a </w:t>
      </w:r>
      <w:r w:rsidR="003F47D1" w:rsidRPr="00875410">
        <w:rPr>
          <w:rFonts w:ascii="Arial Narrow" w:eastAsia="Times New Roman" w:hAnsi="Arial Narrow" w:cs="Arial"/>
          <w:color w:val="000000"/>
          <w:kern w:val="0"/>
          <w:lang w:val="es-ES" w:eastAsia="es-ES"/>
          <w14:ligatures w14:val="none"/>
        </w:rPr>
        <w:t>Arias &amp; Asociados</w:t>
      </w:r>
      <w:r w:rsidRPr="00875410">
        <w:rPr>
          <w:rFonts w:ascii="Arial Narrow" w:eastAsia="Times New Roman" w:hAnsi="Arial Narrow" w:cs="Arial"/>
          <w:color w:val="000000"/>
          <w:kern w:val="0"/>
          <w:lang w:eastAsia="es-ES"/>
          <w14:ligatures w14:val="none"/>
        </w:rPr>
        <w:t xml:space="preserve"> solicitando información técnica del seguro, requisitos para la cobertura y actualización de gestiones relacionadas al siniestro. </w:t>
      </w:r>
    </w:p>
    <w:p w14:paraId="61D40EBA" w14:textId="77777777" w:rsidR="008131B5" w:rsidRPr="00875410" w:rsidRDefault="008131B5" w:rsidP="005A7CB4">
      <w:pPr>
        <w:pStyle w:val="Prrafodelista"/>
        <w:spacing w:line="240" w:lineRule="auto"/>
        <w:rPr>
          <w:rFonts w:ascii="Arial Narrow" w:eastAsia="Times New Roman" w:hAnsi="Arial Narrow" w:cs="Arial"/>
          <w:color w:val="000000"/>
          <w:kern w:val="0"/>
          <w:lang w:eastAsia="es-ES"/>
          <w14:ligatures w14:val="none"/>
        </w:rPr>
      </w:pPr>
    </w:p>
    <w:p w14:paraId="391FCF99" w14:textId="0913AC55" w:rsidR="008131B5" w:rsidRPr="00875410" w:rsidRDefault="008131B5"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410">
        <w:rPr>
          <w:rFonts w:ascii="Arial Narrow" w:eastAsia="Times New Roman" w:hAnsi="Arial Narrow" w:cs="Arial"/>
          <w:color w:val="000000"/>
          <w:kern w:val="0"/>
          <w:lang w:eastAsia="es-ES"/>
          <w14:ligatures w14:val="none"/>
        </w:rPr>
        <w:t xml:space="preserve">El 18 de junio de 2024, David Murphy de </w:t>
      </w:r>
      <w:r w:rsidR="003543FE" w:rsidRPr="00875410">
        <w:rPr>
          <w:rFonts w:ascii="Arial Narrow" w:eastAsia="Times New Roman" w:hAnsi="Arial Narrow" w:cs="Arial"/>
          <w:color w:val="000000"/>
          <w:kern w:val="0"/>
          <w:lang w:val="es-ES" w:eastAsia="es-ES"/>
          <w14:ligatures w14:val="none"/>
        </w:rPr>
        <w:t>Arias &amp; Asociados</w:t>
      </w:r>
      <w:r w:rsidR="003543FE" w:rsidRPr="00875410">
        <w:rPr>
          <w:rFonts w:ascii="Arial Narrow" w:eastAsia="Times New Roman" w:hAnsi="Arial Narrow" w:cs="Arial"/>
          <w:color w:val="000000"/>
          <w:kern w:val="0"/>
          <w:lang w:eastAsia="es-ES"/>
          <w14:ligatures w14:val="none"/>
        </w:rPr>
        <w:t xml:space="preserve"> </w:t>
      </w:r>
      <w:r w:rsidRPr="00875410">
        <w:rPr>
          <w:rFonts w:ascii="Arial Narrow" w:eastAsia="Times New Roman" w:hAnsi="Arial Narrow" w:cs="Arial"/>
          <w:color w:val="000000"/>
          <w:kern w:val="0"/>
          <w:lang w:eastAsia="es-ES"/>
          <w14:ligatures w14:val="none"/>
        </w:rPr>
        <w:t>envió acuse de recibo indicando que el correo</w:t>
      </w:r>
      <w:r w:rsidR="005A7CB4">
        <w:rPr>
          <w:rFonts w:ascii="Arial Narrow" w:eastAsia="Times New Roman" w:hAnsi="Arial Narrow" w:cs="Arial"/>
          <w:color w:val="000000"/>
          <w:kern w:val="0"/>
          <w:lang w:eastAsia="es-ES"/>
          <w14:ligatures w14:val="none"/>
        </w:rPr>
        <w:t xml:space="preserve"> electrónico</w:t>
      </w:r>
      <w:r w:rsidRPr="00875410">
        <w:rPr>
          <w:rFonts w:ascii="Arial Narrow" w:eastAsia="Times New Roman" w:hAnsi="Arial Narrow" w:cs="Arial"/>
          <w:color w:val="000000"/>
          <w:kern w:val="0"/>
          <w:lang w:eastAsia="es-ES"/>
          <w14:ligatures w14:val="none"/>
        </w:rPr>
        <w:t xml:space="preserve"> </w:t>
      </w:r>
      <w:r w:rsidR="00D65BFC" w:rsidRPr="00875410">
        <w:rPr>
          <w:rFonts w:ascii="Arial Narrow" w:eastAsia="Times New Roman" w:hAnsi="Arial Narrow" w:cs="Arial"/>
          <w:color w:val="000000"/>
          <w:kern w:val="0"/>
          <w:lang w:eastAsia="es-ES"/>
          <w14:ligatures w14:val="none"/>
        </w:rPr>
        <w:t xml:space="preserve">del 14 de junio de 2024 </w:t>
      </w:r>
      <w:r w:rsidRPr="00875410">
        <w:rPr>
          <w:rFonts w:ascii="Arial Narrow" w:eastAsia="Times New Roman" w:hAnsi="Arial Narrow" w:cs="Arial"/>
          <w:color w:val="000000"/>
          <w:kern w:val="0"/>
          <w:lang w:eastAsia="es-ES"/>
          <w14:ligatures w14:val="none"/>
        </w:rPr>
        <w:t xml:space="preserve">había ingresado a bandeja de </w:t>
      </w:r>
      <w:r w:rsidR="003F47D1" w:rsidRPr="00875410">
        <w:rPr>
          <w:rFonts w:ascii="Arial Narrow" w:eastAsia="Times New Roman" w:hAnsi="Arial Narrow" w:cs="Arial"/>
          <w:color w:val="000000"/>
          <w:kern w:val="0"/>
          <w:lang w:eastAsia="es-ES"/>
          <w14:ligatures w14:val="none"/>
        </w:rPr>
        <w:t>spam</w:t>
      </w:r>
      <w:r w:rsidRPr="00875410">
        <w:rPr>
          <w:rFonts w:ascii="Arial Narrow" w:eastAsia="Times New Roman" w:hAnsi="Arial Narrow" w:cs="Arial"/>
          <w:color w:val="000000"/>
          <w:kern w:val="0"/>
          <w:lang w:eastAsia="es-ES"/>
          <w14:ligatures w14:val="none"/>
        </w:rPr>
        <w:t xml:space="preserve">, sin entregar información ni cumplir con la solicitud. </w:t>
      </w:r>
      <w:r w:rsidR="003543FE" w:rsidRPr="00875410">
        <w:rPr>
          <w:rFonts w:ascii="Arial Narrow" w:eastAsia="Times New Roman" w:hAnsi="Arial Narrow" w:cs="Arial"/>
          <w:color w:val="000000"/>
          <w:kern w:val="0"/>
          <w:lang w:eastAsia="es-ES"/>
          <w14:ligatures w14:val="none"/>
        </w:rPr>
        <w:t xml:space="preserve"> </w:t>
      </w:r>
    </w:p>
    <w:p w14:paraId="76AD0BCF" w14:textId="77777777" w:rsidR="00F14D5B" w:rsidRPr="00875410" w:rsidRDefault="00F14D5B" w:rsidP="005A7CB4">
      <w:pPr>
        <w:spacing w:after="0" w:line="240" w:lineRule="auto"/>
        <w:jc w:val="both"/>
        <w:rPr>
          <w:rFonts w:ascii="Arial Narrow" w:eastAsia="Times New Roman" w:hAnsi="Arial Narrow" w:cs="Arial"/>
          <w:color w:val="000000"/>
          <w:kern w:val="0"/>
          <w:lang w:eastAsia="es-ES"/>
          <w14:ligatures w14:val="none"/>
        </w:rPr>
      </w:pPr>
    </w:p>
    <w:p w14:paraId="67AB0320" w14:textId="0A2CB874" w:rsidR="00F14D5B" w:rsidRPr="00875410"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410">
        <w:rPr>
          <w:rFonts w:ascii="Arial Narrow" w:eastAsia="Times New Roman" w:hAnsi="Arial Narrow" w:cs="Arial"/>
          <w:color w:val="000000"/>
          <w:kern w:val="0"/>
          <w:lang w:eastAsia="es-ES"/>
          <w14:ligatures w14:val="none"/>
        </w:rPr>
        <w:t>El 21 de junio de 2024, ante la falta de respuesta</w:t>
      </w:r>
      <w:r w:rsidR="00C43C65" w:rsidRPr="00875410">
        <w:rPr>
          <w:rFonts w:ascii="Arial Narrow" w:eastAsia="Times New Roman" w:hAnsi="Arial Narrow" w:cs="Arial"/>
          <w:color w:val="000000"/>
          <w:kern w:val="0"/>
          <w:lang w:eastAsia="es-ES"/>
          <w14:ligatures w14:val="none"/>
        </w:rPr>
        <w:t xml:space="preserve"> por parte de </w:t>
      </w:r>
      <w:r w:rsidR="00C43C65" w:rsidRPr="00875410">
        <w:rPr>
          <w:rFonts w:ascii="Arial Narrow" w:eastAsia="Times New Roman" w:hAnsi="Arial Narrow" w:cs="Arial"/>
          <w:color w:val="000000"/>
          <w:kern w:val="0"/>
          <w:lang w:val="es-ES" w:eastAsia="es-ES"/>
          <w14:ligatures w14:val="none"/>
        </w:rPr>
        <w:t>Arias &amp; Asociados</w:t>
      </w:r>
      <w:r w:rsidRPr="00875410">
        <w:rPr>
          <w:rFonts w:ascii="Arial Narrow" w:eastAsia="Times New Roman" w:hAnsi="Arial Narrow" w:cs="Arial"/>
          <w:color w:val="000000"/>
          <w:kern w:val="0"/>
          <w:lang w:eastAsia="es-ES"/>
          <w14:ligatures w14:val="none"/>
        </w:rPr>
        <w:t xml:space="preserve">, </w:t>
      </w:r>
      <w:r w:rsidR="00D53699" w:rsidRPr="00875410">
        <w:rPr>
          <w:rFonts w:ascii="Arial Narrow" w:eastAsia="Times New Roman" w:hAnsi="Arial Narrow" w:cs="Arial"/>
          <w:color w:val="000000"/>
          <w:kern w:val="0"/>
          <w:lang w:eastAsia="es-ES"/>
          <w14:ligatures w14:val="none"/>
        </w:rPr>
        <w:t xml:space="preserve">su representante </w:t>
      </w:r>
      <w:r w:rsidRPr="00875410">
        <w:rPr>
          <w:rFonts w:ascii="Arial Narrow" w:eastAsia="Times New Roman" w:hAnsi="Arial Narrow" w:cs="Arial"/>
          <w:color w:val="000000"/>
          <w:kern w:val="0"/>
          <w:lang w:eastAsia="es-ES"/>
          <w14:ligatures w14:val="none"/>
        </w:rPr>
        <w:t xml:space="preserve">reiteró el requerimiento de información. Ese mismo día, </w:t>
      </w:r>
      <w:r w:rsidR="005C5B0E" w:rsidRPr="00875410">
        <w:rPr>
          <w:rFonts w:ascii="Arial Narrow" w:eastAsia="Times New Roman" w:hAnsi="Arial Narrow" w:cs="Arial"/>
          <w:color w:val="000000"/>
          <w:kern w:val="0"/>
          <w:lang w:eastAsia="es-ES"/>
          <w14:ligatures w14:val="none"/>
        </w:rPr>
        <w:t xml:space="preserve">le </w:t>
      </w:r>
      <w:r w:rsidR="005A22A9" w:rsidRPr="00875410">
        <w:rPr>
          <w:rFonts w:ascii="Arial Narrow" w:eastAsia="Times New Roman" w:hAnsi="Arial Narrow" w:cs="Arial"/>
          <w:color w:val="000000"/>
          <w:kern w:val="0"/>
          <w:lang w:eastAsia="es-ES"/>
          <w14:ligatures w14:val="none"/>
        </w:rPr>
        <w:t>respondieron y remitieron</w:t>
      </w:r>
      <w:r w:rsidRPr="00875410">
        <w:rPr>
          <w:rFonts w:ascii="Arial Narrow" w:eastAsia="Times New Roman" w:hAnsi="Arial Narrow" w:cs="Arial"/>
          <w:color w:val="000000"/>
          <w:kern w:val="0"/>
          <w:lang w:eastAsia="es-ES"/>
          <w14:ligatures w14:val="none"/>
        </w:rPr>
        <w:t xml:space="preserve"> el contacto del ajustador de siniestros</w:t>
      </w:r>
      <w:r w:rsidR="00F07D7B" w:rsidRPr="00875410">
        <w:rPr>
          <w:rFonts w:ascii="Arial Narrow" w:eastAsia="Times New Roman" w:hAnsi="Arial Narrow" w:cs="Arial"/>
          <w:color w:val="000000"/>
          <w:kern w:val="0"/>
          <w:lang w:eastAsia="es-ES"/>
          <w14:ligatures w14:val="none"/>
        </w:rPr>
        <w:t xml:space="preserve"> </w:t>
      </w:r>
      <w:proofErr w:type="spellStart"/>
      <w:r w:rsidR="00F07D7B" w:rsidRPr="00875410">
        <w:rPr>
          <w:rFonts w:ascii="Arial Narrow" w:eastAsia="Times New Roman" w:hAnsi="Arial Narrow" w:cs="Arial"/>
          <w:color w:val="000000"/>
          <w:kern w:val="0"/>
          <w:lang w:eastAsia="es-ES"/>
          <w14:ligatures w14:val="none"/>
        </w:rPr>
        <w:t>Addvalora</w:t>
      </w:r>
      <w:proofErr w:type="spellEnd"/>
      <w:r w:rsidR="00F07D7B" w:rsidRPr="00875410">
        <w:rPr>
          <w:rFonts w:ascii="Arial Narrow" w:eastAsia="Times New Roman" w:hAnsi="Arial Narrow" w:cs="Arial"/>
          <w:color w:val="000000"/>
          <w:kern w:val="0"/>
          <w:lang w:eastAsia="es-ES"/>
          <w14:ligatures w14:val="none"/>
        </w:rPr>
        <w:t xml:space="preserve"> W. </w:t>
      </w:r>
      <w:proofErr w:type="spellStart"/>
      <w:r w:rsidR="00F07D7B" w:rsidRPr="00875410">
        <w:rPr>
          <w:rFonts w:ascii="Arial Narrow" w:eastAsia="Times New Roman" w:hAnsi="Arial Narrow" w:cs="Arial"/>
          <w:color w:val="000000"/>
          <w:kern w:val="0"/>
          <w:lang w:eastAsia="es-ES"/>
          <w14:ligatures w14:val="none"/>
        </w:rPr>
        <w:t>Moller</w:t>
      </w:r>
      <w:proofErr w:type="spellEnd"/>
      <w:r w:rsidRPr="00875410">
        <w:rPr>
          <w:rFonts w:ascii="Arial Narrow" w:eastAsia="Times New Roman" w:hAnsi="Arial Narrow" w:cs="Arial"/>
          <w:color w:val="000000"/>
          <w:kern w:val="0"/>
          <w:lang w:eastAsia="es-ES"/>
          <w14:ligatures w14:val="none"/>
        </w:rPr>
        <w:t xml:space="preserve"> </w:t>
      </w:r>
      <w:r w:rsidR="00F07D7B" w:rsidRPr="00875410">
        <w:rPr>
          <w:rFonts w:ascii="Arial Narrow" w:eastAsia="Times New Roman" w:hAnsi="Arial Narrow" w:cs="Arial"/>
          <w:color w:val="000000"/>
          <w:kern w:val="0"/>
          <w:lang w:eastAsia="es-ES"/>
          <w14:ligatures w14:val="none"/>
        </w:rPr>
        <w:t xml:space="preserve">(en adelante, </w:t>
      </w:r>
      <w:proofErr w:type="spellStart"/>
      <w:r w:rsidRPr="00875410">
        <w:rPr>
          <w:rFonts w:ascii="Arial Narrow" w:eastAsia="Times New Roman" w:hAnsi="Arial Narrow" w:cs="Arial"/>
          <w:color w:val="000000"/>
          <w:kern w:val="0"/>
          <w:lang w:eastAsia="es-ES"/>
          <w14:ligatures w14:val="none"/>
        </w:rPr>
        <w:lastRenderedPageBreak/>
        <w:t>Addvalora</w:t>
      </w:r>
      <w:proofErr w:type="spellEnd"/>
      <w:r w:rsidR="00F07D7B" w:rsidRPr="00875410">
        <w:rPr>
          <w:rFonts w:ascii="Arial Narrow" w:eastAsia="Times New Roman" w:hAnsi="Arial Narrow" w:cs="Arial"/>
          <w:color w:val="000000"/>
          <w:kern w:val="0"/>
          <w:lang w:eastAsia="es-ES"/>
          <w14:ligatures w14:val="none"/>
        </w:rPr>
        <w:t>)</w:t>
      </w:r>
      <w:r w:rsidRPr="00875410">
        <w:rPr>
          <w:rFonts w:ascii="Arial Narrow" w:eastAsia="Times New Roman" w:hAnsi="Arial Narrow" w:cs="Arial"/>
          <w:color w:val="000000"/>
          <w:kern w:val="0"/>
          <w:lang w:eastAsia="es-ES"/>
          <w14:ligatures w14:val="none"/>
        </w:rPr>
        <w:t xml:space="preserve"> </w:t>
      </w:r>
      <w:r w:rsidR="00F07D7B" w:rsidRPr="00875410">
        <w:rPr>
          <w:rFonts w:ascii="Arial Narrow" w:eastAsia="Times New Roman" w:hAnsi="Arial Narrow" w:cs="Arial"/>
          <w:color w:val="000000"/>
          <w:kern w:val="0"/>
          <w:lang w:eastAsia="es-ES"/>
          <w14:ligatures w14:val="none"/>
        </w:rPr>
        <w:t>y le indicaron</w:t>
      </w:r>
      <w:r w:rsidRPr="00875410">
        <w:rPr>
          <w:rFonts w:ascii="Arial Narrow" w:eastAsia="Times New Roman" w:hAnsi="Arial Narrow" w:cs="Arial"/>
          <w:color w:val="000000"/>
          <w:kern w:val="0"/>
          <w:lang w:eastAsia="es-ES"/>
          <w14:ligatures w14:val="none"/>
        </w:rPr>
        <w:t xml:space="preserve"> que faltaba presentar una carta de reclamación y </w:t>
      </w:r>
      <w:r w:rsidR="00C81667" w:rsidRPr="00875410">
        <w:rPr>
          <w:rFonts w:ascii="Arial Narrow" w:eastAsia="Times New Roman" w:hAnsi="Arial Narrow" w:cs="Arial"/>
          <w:color w:val="000000"/>
          <w:kern w:val="0"/>
          <w:lang w:eastAsia="es-ES"/>
          <w14:ligatures w14:val="none"/>
        </w:rPr>
        <w:t xml:space="preserve">el documento </w:t>
      </w:r>
      <w:r w:rsidR="00256685" w:rsidRPr="00875410">
        <w:rPr>
          <w:rFonts w:ascii="Arial Narrow" w:eastAsia="Times New Roman" w:hAnsi="Arial Narrow" w:cs="Arial"/>
          <w:color w:val="000000"/>
          <w:kern w:val="0"/>
          <w:lang w:eastAsia="es-ES"/>
          <w14:ligatures w14:val="none"/>
        </w:rPr>
        <w:t>de sucesión</w:t>
      </w:r>
      <w:r w:rsidRPr="00875410">
        <w:rPr>
          <w:rFonts w:ascii="Arial Narrow" w:eastAsia="Times New Roman" w:hAnsi="Arial Narrow" w:cs="Arial"/>
          <w:color w:val="000000"/>
          <w:kern w:val="0"/>
          <w:lang w:eastAsia="es-ES"/>
          <w14:ligatures w14:val="none"/>
        </w:rPr>
        <w:t xml:space="preserve"> intestada</w:t>
      </w:r>
      <w:r w:rsidR="00250AA2" w:rsidRPr="00875410">
        <w:rPr>
          <w:rFonts w:ascii="Arial Narrow" w:eastAsia="Times New Roman" w:hAnsi="Arial Narrow" w:cs="Arial"/>
          <w:color w:val="000000"/>
          <w:kern w:val="0"/>
          <w:lang w:eastAsia="es-ES"/>
          <w14:ligatures w14:val="none"/>
        </w:rPr>
        <w:t xml:space="preserve"> como requisitos de</w:t>
      </w:r>
      <w:r w:rsidR="00237253" w:rsidRPr="00875410">
        <w:rPr>
          <w:rFonts w:ascii="Arial Narrow" w:eastAsia="Times New Roman" w:hAnsi="Arial Narrow" w:cs="Arial"/>
          <w:color w:val="000000"/>
          <w:kern w:val="0"/>
          <w:lang w:eastAsia="es-ES"/>
          <w14:ligatures w14:val="none"/>
        </w:rPr>
        <w:t xml:space="preserve">l </w:t>
      </w:r>
      <w:r w:rsidR="00250AA2" w:rsidRPr="00875410">
        <w:rPr>
          <w:rFonts w:ascii="Arial Narrow" w:eastAsia="Times New Roman" w:hAnsi="Arial Narrow" w:cs="Arial"/>
          <w:color w:val="000000"/>
          <w:kern w:val="0"/>
          <w:lang w:eastAsia="es-ES"/>
          <w14:ligatures w14:val="none"/>
        </w:rPr>
        <w:t>ajustador</w:t>
      </w:r>
      <w:r w:rsidRPr="00875410">
        <w:rPr>
          <w:rFonts w:ascii="Arial Narrow" w:eastAsia="Times New Roman" w:hAnsi="Arial Narrow" w:cs="Arial"/>
          <w:color w:val="000000"/>
          <w:kern w:val="0"/>
          <w:lang w:eastAsia="es-ES"/>
          <w14:ligatures w14:val="none"/>
        </w:rPr>
        <w:t>.</w:t>
      </w:r>
    </w:p>
    <w:p w14:paraId="641FCE57" w14:textId="77777777" w:rsidR="00C81667" w:rsidRPr="00C81667" w:rsidRDefault="00C81667" w:rsidP="005A7CB4">
      <w:pPr>
        <w:pStyle w:val="Prrafodelista"/>
        <w:spacing w:line="240" w:lineRule="auto"/>
        <w:rPr>
          <w:rFonts w:ascii="Arial Narrow" w:eastAsia="Times New Roman" w:hAnsi="Arial Narrow" w:cs="Arial"/>
          <w:color w:val="000000"/>
          <w:kern w:val="0"/>
          <w:lang w:eastAsia="es-ES"/>
          <w14:ligatures w14:val="none"/>
        </w:rPr>
      </w:pPr>
    </w:p>
    <w:p w14:paraId="0E5B6AE0" w14:textId="7957EF0C" w:rsidR="00C81667" w:rsidRPr="00F14D5B" w:rsidRDefault="00C81667"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No obstante, </w:t>
      </w:r>
      <w:r w:rsidR="00256685">
        <w:rPr>
          <w:rFonts w:ascii="Arial Narrow" w:eastAsia="Times New Roman" w:hAnsi="Arial Narrow" w:cs="Arial"/>
          <w:color w:val="000000"/>
          <w:kern w:val="0"/>
          <w:lang w:eastAsia="es-ES"/>
          <w14:ligatures w14:val="none"/>
        </w:rPr>
        <w:t>sobre el requerimiento</w:t>
      </w:r>
      <w:r w:rsidR="00297B17">
        <w:rPr>
          <w:rFonts w:ascii="Arial Narrow" w:eastAsia="Times New Roman" w:hAnsi="Arial Narrow" w:cs="Arial"/>
          <w:color w:val="000000"/>
          <w:kern w:val="0"/>
          <w:lang w:eastAsia="es-ES"/>
          <w14:ligatures w14:val="none"/>
        </w:rPr>
        <w:t xml:space="preserve"> de </w:t>
      </w:r>
      <w:proofErr w:type="spellStart"/>
      <w:r w:rsidR="00297B17" w:rsidRPr="00F14D5B">
        <w:rPr>
          <w:rFonts w:ascii="Arial Narrow" w:eastAsia="Times New Roman" w:hAnsi="Arial Narrow" w:cs="Arial"/>
          <w:color w:val="000000"/>
          <w:kern w:val="0"/>
          <w:lang w:eastAsia="es-ES"/>
          <w14:ligatures w14:val="none"/>
        </w:rPr>
        <w:t>Addvalora</w:t>
      </w:r>
      <w:proofErr w:type="spellEnd"/>
      <w:r w:rsidR="00256685">
        <w:rPr>
          <w:rFonts w:ascii="Arial Narrow" w:eastAsia="Times New Roman" w:hAnsi="Arial Narrow" w:cs="Arial"/>
          <w:color w:val="000000"/>
          <w:kern w:val="0"/>
          <w:lang w:eastAsia="es-ES"/>
          <w14:ligatures w14:val="none"/>
        </w:rPr>
        <w:t xml:space="preserve">, sus integrantes </w:t>
      </w:r>
      <w:r w:rsidRPr="00C81667">
        <w:rPr>
          <w:rFonts w:ascii="Arial Narrow" w:eastAsia="Times New Roman" w:hAnsi="Arial Narrow" w:cs="Arial"/>
          <w:color w:val="000000"/>
          <w:kern w:val="0"/>
          <w:lang w:eastAsia="es-ES"/>
          <w14:ligatures w14:val="none"/>
        </w:rPr>
        <w:t xml:space="preserve">no </w:t>
      </w:r>
      <w:r w:rsidR="00256685" w:rsidRPr="00C81667">
        <w:rPr>
          <w:rFonts w:ascii="Arial Narrow" w:eastAsia="Times New Roman" w:hAnsi="Arial Narrow" w:cs="Arial"/>
          <w:color w:val="000000"/>
          <w:kern w:val="0"/>
          <w:lang w:eastAsia="es-ES"/>
          <w14:ligatures w14:val="none"/>
        </w:rPr>
        <w:t>contaba</w:t>
      </w:r>
      <w:r w:rsidR="00256685">
        <w:rPr>
          <w:rFonts w:ascii="Arial Narrow" w:eastAsia="Times New Roman" w:hAnsi="Arial Narrow" w:cs="Arial"/>
          <w:color w:val="000000"/>
          <w:kern w:val="0"/>
          <w:lang w:eastAsia="es-ES"/>
          <w14:ligatures w14:val="none"/>
        </w:rPr>
        <w:t xml:space="preserve">n </w:t>
      </w:r>
      <w:r w:rsidRPr="00C81667">
        <w:rPr>
          <w:rFonts w:ascii="Arial Narrow" w:eastAsia="Times New Roman" w:hAnsi="Arial Narrow" w:cs="Arial"/>
          <w:color w:val="000000"/>
          <w:kern w:val="0"/>
          <w:lang w:eastAsia="es-ES"/>
          <w14:ligatures w14:val="none"/>
        </w:rPr>
        <w:t>con la póliza ni con información clara y completa sobre sus condiciones</w:t>
      </w:r>
      <w:r w:rsidR="00297B17">
        <w:rPr>
          <w:rFonts w:ascii="Arial Narrow" w:eastAsia="Times New Roman" w:hAnsi="Arial Narrow" w:cs="Arial"/>
          <w:color w:val="000000"/>
          <w:kern w:val="0"/>
          <w:lang w:eastAsia="es-ES"/>
          <w14:ligatures w14:val="none"/>
        </w:rPr>
        <w:t xml:space="preserve">, y </w:t>
      </w:r>
      <w:r w:rsidR="00237253" w:rsidRPr="00EE0C14">
        <w:rPr>
          <w:rFonts w:ascii="Arial Narrow" w:eastAsia="Times New Roman" w:hAnsi="Arial Narrow" w:cs="Arial"/>
          <w:color w:val="000000"/>
          <w:kern w:val="0"/>
          <w:lang w:val="es-ES" w:eastAsia="es-ES"/>
          <w14:ligatures w14:val="none"/>
        </w:rPr>
        <w:t>Arias &amp; Asociados</w:t>
      </w:r>
      <w:r w:rsidR="00237253" w:rsidRPr="00297B17">
        <w:rPr>
          <w:rFonts w:ascii="Arial Narrow" w:eastAsia="Times New Roman" w:hAnsi="Arial Narrow" w:cs="Arial"/>
          <w:color w:val="000000"/>
          <w:kern w:val="0"/>
          <w:lang w:eastAsia="es-ES"/>
          <w14:ligatures w14:val="none"/>
        </w:rPr>
        <w:t xml:space="preserve"> </w:t>
      </w:r>
      <w:r w:rsidR="00297B17" w:rsidRPr="00297B17">
        <w:rPr>
          <w:rFonts w:ascii="Arial Narrow" w:eastAsia="Times New Roman" w:hAnsi="Arial Narrow" w:cs="Arial"/>
          <w:color w:val="000000"/>
          <w:kern w:val="0"/>
          <w:lang w:eastAsia="es-ES"/>
          <w14:ligatures w14:val="none"/>
        </w:rPr>
        <w:t>se limitó a repetir lo señalado por el ajustador, sin proporcionar el asesoramiento técnico y especializado</w:t>
      </w:r>
      <w:r w:rsidR="00237253">
        <w:rPr>
          <w:rFonts w:ascii="Arial Narrow" w:eastAsia="Times New Roman" w:hAnsi="Arial Narrow" w:cs="Arial"/>
          <w:color w:val="000000"/>
          <w:kern w:val="0"/>
          <w:lang w:eastAsia="es-ES"/>
          <w14:ligatures w14:val="none"/>
        </w:rPr>
        <w:t>.</w:t>
      </w:r>
    </w:p>
    <w:p w14:paraId="115549F3" w14:textId="77777777" w:rsidR="00F14D5B" w:rsidRPr="00F14D5B" w:rsidRDefault="00F14D5B" w:rsidP="005A7C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02AB00" w14:textId="4AB1B27E" w:rsidR="00F14D5B" w:rsidRPr="00F14D5B"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El 25 de junio de 2024, </w:t>
      </w:r>
      <w:r w:rsidR="00237253" w:rsidRPr="00EE0C14">
        <w:rPr>
          <w:rFonts w:ascii="Arial Narrow" w:eastAsia="Times New Roman" w:hAnsi="Arial Narrow" w:cs="Arial"/>
          <w:color w:val="000000"/>
          <w:kern w:val="0"/>
          <w:lang w:val="es-ES" w:eastAsia="es-ES"/>
          <w14:ligatures w14:val="none"/>
        </w:rPr>
        <w:t>Arias &amp; Asociados</w:t>
      </w:r>
      <w:r w:rsidR="00237253" w:rsidRPr="00F14D5B">
        <w:rPr>
          <w:rFonts w:ascii="Arial Narrow" w:eastAsia="Times New Roman" w:hAnsi="Arial Narrow" w:cs="Arial"/>
          <w:color w:val="000000"/>
          <w:kern w:val="0"/>
          <w:lang w:eastAsia="es-ES"/>
          <w14:ligatures w14:val="none"/>
        </w:rPr>
        <w:t xml:space="preserve"> </w:t>
      </w:r>
      <w:r w:rsidRPr="00F14D5B">
        <w:rPr>
          <w:rFonts w:ascii="Arial Narrow" w:eastAsia="Times New Roman" w:hAnsi="Arial Narrow" w:cs="Arial"/>
          <w:color w:val="000000"/>
          <w:kern w:val="0"/>
          <w:lang w:eastAsia="es-ES"/>
          <w14:ligatures w14:val="none"/>
        </w:rPr>
        <w:t xml:space="preserve">confirmó la designación de </w:t>
      </w:r>
      <w:proofErr w:type="spellStart"/>
      <w:r w:rsidRPr="00F14D5B">
        <w:rPr>
          <w:rFonts w:ascii="Arial Narrow" w:eastAsia="Times New Roman" w:hAnsi="Arial Narrow" w:cs="Arial"/>
          <w:color w:val="000000"/>
          <w:kern w:val="0"/>
          <w:lang w:eastAsia="es-ES"/>
          <w14:ligatures w14:val="none"/>
        </w:rPr>
        <w:t>Addvalora</w:t>
      </w:r>
      <w:proofErr w:type="spellEnd"/>
      <w:r w:rsidRPr="00F14D5B">
        <w:rPr>
          <w:rFonts w:ascii="Arial Narrow" w:eastAsia="Times New Roman" w:hAnsi="Arial Narrow" w:cs="Arial"/>
          <w:color w:val="000000"/>
          <w:kern w:val="0"/>
          <w:lang w:eastAsia="es-ES"/>
          <w14:ligatures w14:val="none"/>
        </w:rPr>
        <w:t xml:space="preserve"> como ajustador y el seguimiento por parte de </w:t>
      </w:r>
      <w:r w:rsidR="00652650" w:rsidRPr="00F14D5B">
        <w:rPr>
          <w:rFonts w:ascii="Arial Narrow" w:eastAsia="Times New Roman" w:hAnsi="Arial Narrow" w:cs="Arial"/>
          <w:color w:val="000000"/>
          <w:kern w:val="0"/>
          <w:lang w:eastAsia="es-ES"/>
          <w14:ligatures w14:val="none"/>
        </w:rPr>
        <w:t>Mapfre</w:t>
      </w:r>
      <w:r w:rsidRPr="00F14D5B">
        <w:rPr>
          <w:rFonts w:ascii="Arial Narrow" w:eastAsia="Times New Roman" w:hAnsi="Arial Narrow" w:cs="Arial"/>
          <w:color w:val="000000"/>
          <w:kern w:val="0"/>
          <w:lang w:eastAsia="es-ES"/>
          <w14:ligatures w14:val="none"/>
        </w:rPr>
        <w:t xml:space="preserve">, sin brindar </w:t>
      </w:r>
      <w:r w:rsidR="00C64786" w:rsidRPr="00F14D5B">
        <w:rPr>
          <w:rFonts w:ascii="Arial Narrow" w:eastAsia="Times New Roman" w:hAnsi="Arial Narrow" w:cs="Arial"/>
          <w:color w:val="000000"/>
          <w:kern w:val="0"/>
          <w:lang w:eastAsia="es-ES"/>
          <w14:ligatures w14:val="none"/>
        </w:rPr>
        <w:t xml:space="preserve">copia de la póliza de seguros </w:t>
      </w:r>
      <w:r w:rsidR="00C64786">
        <w:rPr>
          <w:rFonts w:ascii="Arial Narrow" w:eastAsia="Times New Roman" w:hAnsi="Arial Narrow" w:cs="Arial"/>
          <w:color w:val="000000"/>
          <w:kern w:val="0"/>
          <w:lang w:eastAsia="es-ES"/>
          <w14:ligatures w14:val="none"/>
        </w:rPr>
        <w:t xml:space="preserve">y sin brindar </w:t>
      </w:r>
      <w:r w:rsidRPr="00F14D5B">
        <w:rPr>
          <w:rFonts w:ascii="Arial Narrow" w:eastAsia="Times New Roman" w:hAnsi="Arial Narrow" w:cs="Arial"/>
          <w:color w:val="000000"/>
          <w:kern w:val="0"/>
          <w:lang w:eastAsia="es-ES"/>
          <w14:ligatures w14:val="none"/>
        </w:rPr>
        <w:t xml:space="preserve">asesoría sobre los requisitos ni gestionar la documentación necesaria.  </w:t>
      </w:r>
    </w:p>
    <w:p w14:paraId="33E14FF7" w14:textId="77777777" w:rsidR="00CA59A2" w:rsidRPr="006D69ED" w:rsidRDefault="00CA59A2" w:rsidP="005A7CB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BF36537" w:rsidR="00CA59A2" w:rsidRPr="006D69ED" w:rsidRDefault="00CA59A2" w:rsidP="005A7CB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D69ED">
        <w:rPr>
          <w:rFonts w:ascii="Arial Narrow" w:eastAsia="Times New Roman" w:hAnsi="Arial Narrow" w:cs="Arial"/>
          <w:color w:val="000000"/>
          <w:kern w:val="0"/>
          <w:lang w:val="es-ES" w:eastAsia="es-ES"/>
          <w14:ligatures w14:val="none"/>
        </w:rPr>
        <w:t xml:space="preserve">La </w:t>
      </w:r>
      <w:r w:rsidR="00857004" w:rsidRPr="006D69ED">
        <w:rPr>
          <w:rFonts w:ascii="Arial Narrow" w:eastAsia="Calibri" w:hAnsi="Arial Narrow" w:cs="Arial"/>
          <w:kern w:val="0"/>
          <w14:ligatures w14:val="none"/>
        </w:rPr>
        <w:t xml:space="preserve">Sucesión </w:t>
      </w:r>
      <w:r w:rsidR="00857004" w:rsidRPr="006D69ED">
        <w:rPr>
          <w:rFonts w:ascii="Arial Narrow" w:eastAsia="Times New Roman" w:hAnsi="Arial Narrow" w:cs="Arial"/>
          <w:color w:val="000000"/>
          <w:kern w:val="0"/>
          <w:lang w:val="es-ES" w:eastAsia="es-ES"/>
          <w14:ligatures w14:val="none"/>
        </w:rPr>
        <w:t xml:space="preserve">solicitó, en calidad de medida correctiva, que Arias &amp; Asociados cumpla con: (i) </w:t>
      </w:r>
      <w:r w:rsidR="005E4C47" w:rsidRPr="006D69ED">
        <w:rPr>
          <w:rFonts w:ascii="Arial Narrow" w:eastAsia="Times New Roman" w:hAnsi="Arial Narrow" w:cs="Arial"/>
          <w:color w:val="000000"/>
          <w:kern w:val="0"/>
          <w:lang w:val="es-ES" w:eastAsia="es-ES"/>
          <w14:ligatures w14:val="none"/>
        </w:rPr>
        <w:t xml:space="preserve">realizar </w:t>
      </w:r>
      <w:r w:rsidR="00857004" w:rsidRPr="006D69ED">
        <w:rPr>
          <w:rFonts w:ascii="Arial Narrow" w:eastAsia="Times New Roman" w:hAnsi="Arial Narrow" w:cs="Arial"/>
          <w:color w:val="000000"/>
          <w:kern w:val="0"/>
          <w:lang w:val="es-ES" w:eastAsia="es-ES"/>
          <w14:ligatures w14:val="none"/>
        </w:rPr>
        <w:t>el pago de la suma de S/</w:t>
      </w:r>
      <w:r w:rsidR="005E4C47" w:rsidRPr="006D69ED">
        <w:rPr>
          <w:rFonts w:ascii="Arial Narrow" w:eastAsia="Times New Roman" w:hAnsi="Arial Narrow" w:cs="Arial"/>
          <w:color w:val="000000"/>
          <w:kern w:val="0"/>
          <w:lang w:val="es-ES" w:eastAsia="es-ES"/>
          <w14:ligatures w14:val="none"/>
        </w:rPr>
        <w:t>.</w:t>
      </w:r>
      <w:r w:rsidR="00857004" w:rsidRPr="006D69ED">
        <w:rPr>
          <w:rFonts w:ascii="Arial Narrow" w:eastAsia="Times New Roman" w:hAnsi="Arial Narrow" w:cs="Arial"/>
          <w:color w:val="000000"/>
          <w:kern w:val="0"/>
          <w:lang w:val="es-ES" w:eastAsia="es-ES"/>
          <w14:ligatures w14:val="none"/>
        </w:rPr>
        <w:t xml:space="preserve"> 1</w:t>
      </w:r>
      <w:r w:rsidR="005E4C47" w:rsidRPr="006D69ED">
        <w:rPr>
          <w:rFonts w:ascii="Arial Narrow" w:eastAsia="Times New Roman" w:hAnsi="Arial Narrow" w:cs="Arial"/>
          <w:color w:val="000000"/>
          <w:kern w:val="0"/>
          <w:lang w:val="es-ES" w:eastAsia="es-ES"/>
          <w14:ligatures w14:val="none"/>
        </w:rPr>
        <w:t xml:space="preserve"> </w:t>
      </w:r>
      <w:r w:rsidR="00857004" w:rsidRPr="006D69ED">
        <w:rPr>
          <w:rFonts w:ascii="Arial Narrow" w:eastAsia="Times New Roman" w:hAnsi="Arial Narrow" w:cs="Arial"/>
          <w:color w:val="000000"/>
          <w:kern w:val="0"/>
          <w:lang w:val="es-ES" w:eastAsia="es-ES"/>
          <w14:ligatures w14:val="none"/>
        </w:rPr>
        <w:t>890</w:t>
      </w:r>
      <w:r w:rsidR="005E4C47" w:rsidRPr="006D69ED">
        <w:rPr>
          <w:rFonts w:ascii="Arial Narrow" w:eastAsia="Times New Roman" w:hAnsi="Arial Narrow" w:cs="Arial"/>
          <w:color w:val="000000"/>
          <w:kern w:val="0"/>
          <w:lang w:val="es-ES" w:eastAsia="es-ES"/>
          <w14:ligatures w14:val="none"/>
        </w:rPr>
        <w:t>,</w:t>
      </w:r>
      <w:r w:rsidR="00857004" w:rsidRPr="006D69ED">
        <w:rPr>
          <w:rFonts w:ascii="Arial Narrow" w:eastAsia="Times New Roman" w:hAnsi="Arial Narrow" w:cs="Arial"/>
          <w:color w:val="000000"/>
          <w:kern w:val="0"/>
          <w:lang w:val="es-ES" w:eastAsia="es-ES"/>
          <w14:ligatures w14:val="none"/>
        </w:rPr>
        <w:t>00, correspondiente a los gastos incurridos por la recurrente para mitigar las consecuencias de la infracción administrativa, consistente en el incumplimiento de las obligaciones legales establecidas en el artículo 33° de la Resolución SBS N° 809-2019; y, (</w:t>
      </w:r>
      <w:proofErr w:type="spellStart"/>
      <w:r w:rsidR="00857004" w:rsidRPr="006D69ED">
        <w:rPr>
          <w:rFonts w:ascii="Arial Narrow" w:eastAsia="Times New Roman" w:hAnsi="Arial Narrow" w:cs="Arial"/>
          <w:color w:val="000000"/>
          <w:kern w:val="0"/>
          <w:lang w:val="es-ES" w:eastAsia="es-ES"/>
          <w14:ligatures w14:val="none"/>
        </w:rPr>
        <w:t>ii</w:t>
      </w:r>
      <w:proofErr w:type="spellEnd"/>
      <w:r w:rsidR="00857004" w:rsidRPr="006D69ED">
        <w:rPr>
          <w:rFonts w:ascii="Arial Narrow" w:eastAsia="Times New Roman" w:hAnsi="Arial Narrow" w:cs="Arial"/>
          <w:color w:val="000000"/>
          <w:kern w:val="0"/>
          <w:lang w:val="es-ES" w:eastAsia="es-ES"/>
          <w14:ligatures w14:val="none"/>
        </w:rPr>
        <w:t xml:space="preserve">) </w:t>
      </w:r>
      <w:r w:rsidR="005E4C47" w:rsidRPr="006D69ED">
        <w:rPr>
          <w:rFonts w:ascii="Arial Narrow" w:eastAsia="Times New Roman" w:hAnsi="Arial Narrow" w:cs="Arial"/>
          <w:color w:val="000000"/>
          <w:kern w:val="0"/>
          <w:lang w:val="es-ES" w:eastAsia="es-ES"/>
          <w14:ligatures w14:val="none"/>
        </w:rPr>
        <w:t>realizar</w:t>
      </w:r>
      <w:r w:rsidR="00857004" w:rsidRPr="006D69ED">
        <w:rPr>
          <w:rFonts w:ascii="Arial Narrow" w:eastAsia="Times New Roman" w:hAnsi="Arial Narrow" w:cs="Arial"/>
          <w:color w:val="000000"/>
          <w:kern w:val="0"/>
          <w:lang w:val="es-ES" w:eastAsia="es-ES"/>
          <w14:ligatures w14:val="none"/>
        </w:rPr>
        <w:t xml:space="preserve"> el pago de la suma de </w:t>
      </w:r>
      <w:r w:rsidR="006D69ED" w:rsidRPr="006D69ED">
        <w:rPr>
          <w:rFonts w:ascii="Arial Narrow" w:eastAsia="Times New Roman" w:hAnsi="Arial Narrow" w:cs="Arial"/>
          <w:color w:val="000000"/>
          <w:kern w:val="0"/>
          <w:lang w:val="es-ES" w:eastAsia="es-ES"/>
          <w14:ligatures w14:val="none"/>
        </w:rPr>
        <w:t xml:space="preserve">US$ </w:t>
      </w:r>
      <w:r w:rsidR="00857004" w:rsidRPr="006D69ED">
        <w:rPr>
          <w:rFonts w:ascii="Arial Narrow" w:eastAsia="Times New Roman" w:hAnsi="Arial Narrow" w:cs="Arial"/>
          <w:color w:val="000000"/>
          <w:kern w:val="0"/>
          <w:lang w:val="es-ES" w:eastAsia="es-ES"/>
          <w14:ligatures w14:val="none"/>
        </w:rPr>
        <w:t>6</w:t>
      </w:r>
      <w:r w:rsidR="006D69ED" w:rsidRPr="006D69ED">
        <w:rPr>
          <w:rFonts w:ascii="Arial Narrow" w:eastAsia="Times New Roman" w:hAnsi="Arial Narrow" w:cs="Arial"/>
          <w:color w:val="000000"/>
          <w:kern w:val="0"/>
          <w:lang w:val="es-ES" w:eastAsia="es-ES"/>
          <w14:ligatures w14:val="none"/>
        </w:rPr>
        <w:t xml:space="preserve"> </w:t>
      </w:r>
      <w:r w:rsidR="00857004" w:rsidRPr="006D69ED">
        <w:rPr>
          <w:rFonts w:ascii="Arial Narrow" w:eastAsia="Times New Roman" w:hAnsi="Arial Narrow" w:cs="Arial"/>
          <w:color w:val="000000"/>
          <w:kern w:val="0"/>
          <w:lang w:val="es-ES" w:eastAsia="es-ES"/>
          <w14:ligatures w14:val="none"/>
        </w:rPr>
        <w:t>802</w:t>
      </w:r>
      <w:r w:rsidR="006D69ED" w:rsidRPr="006D69ED">
        <w:rPr>
          <w:rFonts w:ascii="Arial Narrow" w:eastAsia="Times New Roman" w:hAnsi="Arial Narrow" w:cs="Arial"/>
          <w:color w:val="000000"/>
          <w:kern w:val="0"/>
          <w:lang w:val="es-ES" w:eastAsia="es-ES"/>
          <w14:ligatures w14:val="none"/>
        </w:rPr>
        <w:t>,</w:t>
      </w:r>
      <w:r w:rsidR="00857004" w:rsidRPr="006D69ED">
        <w:rPr>
          <w:rFonts w:ascii="Arial Narrow" w:eastAsia="Times New Roman" w:hAnsi="Arial Narrow" w:cs="Arial"/>
          <w:color w:val="000000"/>
          <w:kern w:val="0"/>
          <w:lang w:val="es-ES" w:eastAsia="es-ES"/>
          <w14:ligatures w14:val="none"/>
        </w:rPr>
        <w:t>12, correspondiente a los gastos incurridos por los recurrentes para mitigar las consecuencias de la infracción administrativa, consistente en el incumplimiento de las obligaciones legales establecidas en el artículo 33° de la Resolución SBS N° 809-2019. Asimismo, requirió el reembolso de costos y costas del presente procedimiento</w:t>
      </w:r>
      <w:r w:rsidRPr="006D69ED">
        <w:rPr>
          <w:rFonts w:ascii="Arial Narrow" w:eastAsia="Times New Roman" w:hAnsi="Arial Narrow" w:cs="Arial"/>
          <w:color w:val="000000"/>
          <w:kern w:val="0"/>
          <w:lang w:val="es-ES" w:eastAsia="es-ES"/>
          <w14:ligatures w14:val="none"/>
        </w:rPr>
        <w:t>.</w:t>
      </w:r>
    </w:p>
    <w:p w14:paraId="66005174" w14:textId="77777777" w:rsidR="00CA59A2" w:rsidRPr="0026598E" w:rsidRDefault="00CA59A2" w:rsidP="005A7CB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5A7CB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5A7CB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55CDA3BB" w:rsidR="00121544" w:rsidRDefault="00CA59A2" w:rsidP="005A7CB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t xml:space="preserve">La Secretaría Técnica de la Comisión </w:t>
      </w:r>
      <w:r w:rsidRPr="003408D3">
        <w:rPr>
          <w:rFonts w:ascii="Arial Narrow" w:eastAsia="Times New Roman" w:hAnsi="Arial Narrow" w:cs="Segoe UI"/>
          <w:color w:val="000000"/>
          <w:kern w:val="0"/>
          <w:lang w:eastAsia="es-PE"/>
          <w14:ligatures w14:val="none"/>
        </w:rPr>
        <w:t>de Protección al Consumidor N°1 (en adelante, la Secretaría Técnica), en ejercicio de sus facultades</w:t>
      </w:r>
      <w:bookmarkEnd w:id="1"/>
      <w:bookmarkEnd w:id="2"/>
      <w:bookmarkEnd w:id="3"/>
      <w:r w:rsidRPr="003408D3">
        <w:rPr>
          <w:rFonts w:ascii="Arial Narrow" w:eastAsia="Arial Narrow" w:hAnsi="Arial Narrow" w:cs="Arial Narrow"/>
          <w:kern w:val="0"/>
          <w:vertAlign w:val="superscript"/>
          <w14:ligatures w14:val="none"/>
        </w:rPr>
        <w:footnoteReference w:id="3"/>
      </w:r>
      <w:r w:rsidRPr="003408D3">
        <w:rPr>
          <w:rFonts w:ascii="Arial Narrow" w:eastAsia="Times New Roman" w:hAnsi="Arial Narrow" w:cs="Segoe UI"/>
          <w:color w:val="000000"/>
          <w:kern w:val="0"/>
          <w:lang w:eastAsia="es-PE"/>
          <w14:ligatures w14:val="none"/>
        </w:rPr>
        <w:t xml:space="preserve">, </w:t>
      </w:r>
      <w:r w:rsidR="00121544" w:rsidRPr="003408D3">
        <w:rPr>
          <w:rFonts w:ascii="Arial Narrow" w:eastAsia="Times New Roman" w:hAnsi="Arial Narrow" w:cs="Segoe UI"/>
          <w:color w:val="000000"/>
          <w:kern w:val="0"/>
          <w:lang w:eastAsia="es-PE"/>
          <w14:ligatures w14:val="none"/>
        </w:rPr>
        <w:t xml:space="preserve">considera </w:t>
      </w:r>
      <w:r w:rsidR="00121544" w:rsidRPr="003408D3">
        <w:rPr>
          <w:rFonts w:ascii="Arial Narrow" w:eastAsia="Arial Narrow" w:hAnsi="Arial Narrow" w:cs="Arial Narrow"/>
          <w:kern w:val="0"/>
          <w14:ligatures w14:val="none"/>
        </w:rPr>
        <w:t xml:space="preserve">que el hecho denunciado, consistente en que </w:t>
      </w:r>
      <w:r w:rsidR="007D36BF" w:rsidRPr="007D36BF">
        <w:rPr>
          <w:rFonts w:ascii="Arial Narrow" w:eastAsia="Times New Roman" w:hAnsi="Arial Narrow" w:cs="Segoe UI"/>
          <w:color w:val="000000"/>
          <w:kern w:val="0"/>
          <w:lang w:eastAsia="es-PE"/>
          <w14:ligatures w14:val="none"/>
        </w:rPr>
        <w:t xml:space="preserve">Arias &amp; Asociados Corredores de Seguros S.A.C. - A &amp; A Corredores de Seguros no habría cumplido con brindar orientación o comunicación a la parte denunciante a efectos de que solicite la cobertura del Seguro Suplemento de Aviación – Póliza </w:t>
      </w:r>
      <w:proofErr w:type="spellStart"/>
      <w:r w:rsidR="007D36BF" w:rsidRPr="007D36BF">
        <w:rPr>
          <w:rFonts w:ascii="Arial Narrow" w:eastAsia="Times New Roman" w:hAnsi="Arial Narrow" w:cs="Segoe UI"/>
          <w:color w:val="000000"/>
          <w:kern w:val="0"/>
          <w:lang w:eastAsia="es-PE"/>
          <w14:ligatures w14:val="none"/>
        </w:rPr>
        <w:t>N°</w:t>
      </w:r>
      <w:proofErr w:type="spellEnd"/>
      <w:r w:rsidR="007D36BF" w:rsidRPr="007D36BF">
        <w:rPr>
          <w:rFonts w:ascii="Arial Narrow" w:eastAsia="Times New Roman" w:hAnsi="Arial Narrow" w:cs="Segoe UI"/>
          <w:color w:val="000000"/>
          <w:kern w:val="0"/>
          <w:lang w:eastAsia="es-PE"/>
          <w14:ligatures w14:val="none"/>
        </w:rPr>
        <w:t xml:space="preserve"> 2611710100033 por el siniestro del 28 de julio de 2023</w:t>
      </w:r>
      <w:r w:rsidR="00711750"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408D3">
        <w:rPr>
          <w:rFonts w:ascii="Arial Narrow" w:eastAsia="Times New Roman" w:hAnsi="Arial Narrow" w:cs="Segoe UI"/>
          <w:color w:val="000000"/>
          <w:kern w:val="0"/>
          <w:lang w:eastAsia="es-PE"/>
          <w14:ligatures w14:val="none"/>
        </w:rPr>
        <w:t>°</w:t>
      </w:r>
      <w:r w:rsidR="00711750" w:rsidRPr="003408D3">
        <w:rPr>
          <w:rFonts w:ascii="Arial Narrow" w:eastAsia="Arial Narrow" w:hAnsi="Arial Narrow" w:cs="Arial Narrow"/>
          <w:kern w:val="0"/>
          <w14:ligatures w14:val="none"/>
        </w:rPr>
        <w:t xml:space="preserve"> y 19</w:t>
      </w:r>
      <w:r w:rsidR="00711750" w:rsidRPr="003408D3">
        <w:rPr>
          <w:rFonts w:ascii="Arial Narrow" w:eastAsia="Times New Roman" w:hAnsi="Arial Narrow" w:cs="Segoe UI"/>
          <w:color w:val="000000"/>
          <w:kern w:val="0"/>
          <w:lang w:eastAsia="es-PE"/>
          <w14:ligatures w14:val="none"/>
        </w:rPr>
        <w:t>°</w:t>
      </w:r>
      <w:r w:rsidR="00711750" w:rsidRPr="003408D3">
        <w:rPr>
          <w:rFonts w:ascii="Arial Narrow" w:eastAsia="Arial Narrow" w:hAnsi="Arial Narrow" w:cs="Arial Narrow"/>
          <w:kern w:val="0"/>
          <w14:ligatures w14:val="none"/>
        </w:rPr>
        <w:t xml:space="preserve"> del Código</w:t>
      </w:r>
      <w:r w:rsidR="00711750" w:rsidRPr="003408D3">
        <w:rPr>
          <w:rFonts w:ascii="Arial Narrow" w:eastAsia="Arial Narrow" w:hAnsi="Arial Narrow" w:cs="Arial"/>
          <w:kern w:val="0"/>
          <w:vertAlign w:val="superscript"/>
          <w14:ligatures w14:val="none"/>
        </w:rPr>
        <w:footnoteReference w:id="4"/>
      </w:r>
      <w:r w:rsidR="00711750" w:rsidRPr="003408D3">
        <w:rPr>
          <w:rFonts w:ascii="Arial Narrow" w:eastAsia="Arial Narrow" w:hAnsi="Arial Narrow" w:cs="Arial Narrow"/>
          <w:kern w:val="0"/>
          <w14:ligatures w14:val="none"/>
        </w:rPr>
        <w:t>.</w:t>
      </w:r>
    </w:p>
    <w:p w14:paraId="2BD7C1AA" w14:textId="77777777" w:rsidR="00A74032" w:rsidRPr="00A74032" w:rsidRDefault="00A74032" w:rsidP="00A74032">
      <w:pPr>
        <w:pStyle w:val="Prrafodelista"/>
        <w:rPr>
          <w:rFonts w:ascii="Arial Narrow" w:eastAsia="Times New Roman" w:hAnsi="Arial Narrow" w:cs="Segoe UI"/>
          <w:color w:val="000000"/>
          <w:kern w:val="0"/>
          <w:lang w:eastAsia="es-PE"/>
          <w14:ligatures w14:val="none"/>
        </w:rPr>
      </w:pPr>
    </w:p>
    <w:p w14:paraId="61B3051B" w14:textId="498465F0" w:rsidR="00A74032" w:rsidRDefault="00A74032" w:rsidP="00A74032">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Asimismo,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7D36BF" w:rsidRPr="007D36BF">
        <w:rPr>
          <w:rFonts w:ascii="Arial Narrow" w:eastAsia="Times New Roman" w:hAnsi="Arial Narrow" w:cs="Segoe UI"/>
          <w:color w:val="000000"/>
          <w:kern w:val="0"/>
          <w:lang w:eastAsia="es-PE"/>
          <w14:ligatures w14:val="none"/>
        </w:rPr>
        <w:t xml:space="preserve">Arias &amp; Asociados Corredores de Seguros S.A.C. - A &amp; A Corredores de Seguros no habría cumplido con remitir a la parte denunciante la Póliza del Seguro Suplemento de Aviación </w:t>
      </w:r>
      <w:proofErr w:type="spellStart"/>
      <w:r w:rsidR="007D36BF" w:rsidRPr="007D36BF">
        <w:rPr>
          <w:rFonts w:ascii="Arial Narrow" w:eastAsia="Times New Roman" w:hAnsi="Arial Narrow" w:cs="Segoe UI"/>
          <w:color w:val="000000"/>
          <w:kern w:val="0"/>
          <w:lang w:eastAsia="es-PE"/>
          <w14:ligatures w14:val="none"/>
        </w:rPr>
        <w:t>N°</w:t>
      </w:r>
      <w:proofErr w:type="spellEnd"/>
      <w:r w:rsidR="007D36BF" w:rsidRPr="007D36BF">
        <w:rPr>
          <w:rFonts w:ascii="Arial Narrow" w:eastAsia="Times New Roman" w:hAnsi="Arial Narrow" w:cs="Segoe UI"/>
          <w:color w:val="000000"/>
          <w:kern w:val="0"/>
          <w:lang w:eastAsia="es-PE"/>
          <w14:ligatures w14:val="none"/>
        </w:rPr>
        <w:t xml:space="preserve"> 2611710100033, pese a su solicitud</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del Código</w:t>
      </w:r>
      <w:r>
        <w:rPr>
          <w:rFonts w:ascii="Arial Narrow" w:eastAsia="Times New Roman" w:hAnsi="Arial Narrow" w:cs="Segoe UI"/>
          <w:color w:val="000000"/>
          <w:kern w:val="0"/>
          <w:lang w:eastAsia="es-PE"/>
          <w14:ligatures w14:val="none"/>
        </w:rPr>
        <w:t>.</w:t>
      </w:r>
    </w:p>
    <w:p w14:paraId="0809D123" w14:textId="77777777" w:rsidR="00E411FE" w:rsidRPr="00E411FE" w:rsidRDefault="00E411FE" w:rsidP="00E411FE">
      <w:pPr>
        <w:pStyle w:val="Prrafodelista"/>
        <w:rPr>
          <w:rFonts w:ascii="Arial Narrow" w:eastAsia="Times New Roman" w:hAnsi="Arial Narrow" w:cs="Segoe UI"/>
          <w:color w:val="000000"/>
          <w:kern w:val="0"/>
          <w:lang w:eastAsia="es-PE"/>
          <w14:ligatures w14:val="none"/>
        </w:rPr>
      </w:pPr>
    </w:p>
    <w:p w14:paraId="1B9396B8" w14:textId="2DC14CE5" w:rsidR="00E411FE" w:rsidRPr="00E411FE" w:rsidRDefault="00E411FE" w:rsidP="00A74032">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Adicionalmente,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7D36BF" w:rsidRPr="007D36BF">
        <w:rPr>
          <w:rFonts w:ascii="Arial Narrow" w:eastAsia="Times New Roman" w:hAnsi="Arial Narrow" w:cs="Segoe UI"/>
          <w:color w:val="000000"/>
          <w:kern w:val="0"/>
          <w:lang w:eastAsia="es-PE"/>
          <w14:ligatures w14:val="none"/>
        </w:rPr>
        <w:t>Arias &amp; Asociados Corredores de Seguros S.A.C. - A &amp; A Corredores de Seguros no habría cumplido con sus obligaciones de brindar información, soporte, asesoría y gestión a la parte denunciante ante el siniestro del 28 de julio de 2023, limitándose a señalar que el caso estaba siendo evaluado por el ajustador de siniestros</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31366C69" w14:textId="77777777" w:rsidR="00E411FE" w:rsidRPr="00E411FE" w:rsidRDefault="00E411FE" w:rsidP="00E411FE">
      <w:pPr>
        <w:pStyle w:val="Prrafodelista"/>
        <w:rPr>
          <w:rFonts w:ascii="Arial Narrow" w:eastAsia="Times New Roman" w:hAnsi="Arial Narrow" w:cs="Segoe UI"/>
          <w:color w:val="000000"/>
          <w:kern w:val="0"/>
          <w:lang w:eastAsia="es-PE"/>
          <w14:ligatures w14:val="none"/>
        </w:rPr>
      </w:pPr>
    </w:p>
    <w:p w14:paraId="4266B1E3" w14:textId="04D85B83" w:rsidR="00121544" w:rsidRPr="00EB72AF" w:rsidRDefault="00E411FE" w:rsidP="005A7CB4">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Así también,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7D36BF" w:rsidRPr="007D36BF">
        <w:rPr>
          <w:rFonts w:ascii="Arial Narrow" w:eastAsia="Times New Roman" w:hAnsi="Arial Narrow" w:cs="Segoe UI"/>
          <w:color w:val="000000"/>
          <w:kern w:val="0"/>
          <w:lang w:eastAsia="es-PE"/>
          <w14:ligatures w14:val="none"/>
        </w:rPr>
        <w:t xml:space="preserve">Arias &amp; Asociados Corredores de Seguros S.A.C. - A &amp; A Corredores de Seguros no habría cumplido con realizar un seguimiento sobre la solicitud de la cobertura de la Póliza </w:t>
      </w:r>
      <w:proofErr w:type="spellStart"/>
      <w:r w:rsidR="007D36BF" w:rsidRPr="007D36BF">
        <w:rPr>
          <w:rFonts w:ascii="Arial Narrow" w:eastAsia="Times New Roman" w:hAnsi="Arial Narrow" w:cs="Segoe UI"/>
          <w:color w:val="000000"/>
          <w:kern w:val="0"/>
          <w:lang w:eastAsia="es-PE"/>
          <w14:ligatures w14:val="none"/>
        </w:rPr>
        <w:t>N°</w:t>
      </w:r>
      <w:proofErr w:type="spellEnd"/>
      <w:r w:rsidR="007D36BF" w:rsidRPr="007D36BF">
        <w:rPr>
          <w:rFonts w:ascii="Arial Narrow" w:eastAsia="Times New Roman" w:hAnsi="Arial Narrow" w:cs="Segoe UI"/>
          <w:color w:val="000000"/>
          <w:kern w:val="0"/>
          <w:lang w:eastAsia="es-PE"/>
          <w14:ligatures w14:val="none"/>
        </w:rPr>
        <w:t xml:space="preserve"> 2611710100033 presentada por la parte denunciante ni habría hecho seguimiento hasta el pago efectivo</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00C27B24" w14:textId="77777777" w:rsidR="00EB72AF" w:rsidRPr="00EB72AF" w:rsidRDefault="00EB72AF" w:rsidP="00EB72AF">
      <w:pPr>
        <w:pStyle w:val="Prrafodelista"/>
        <w:rPr>
          <w:rFonts w:ascii="Arial Narrow" w:eastAsia="Times New Roman" w:hAnsi="Arial Narrow" w:cs="Segoe UI"/>
          <w:color w:val="000000"/>
          <w:kern w:val="0"/>
          <w:lang w:eastAsia="es-PE"/>
          <w14:ligatures w14:val="none"/>
        </w:rPr>
      </w:pPr>
    </w:p>
    <w:p w14:paraId="789B8176" w14:textId="049E6BE7" w:rsidR="00EB72AF" w:rsidRPr="00EB72AF" w:rsidRDefault="00EB72AF" w:rsidP="005A7CB4">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Asimismo,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161B7B" w:rsidRPr="00161B7B">
        <w:rPr>
          <w:rFonts w:ascii="Arial Narrow" w:eastAsia="Times New Roman" w:hAnsi="Arial Narrow" w:cs="Segoe UI"/>
          <w:color w:val="000000"/>
          <w:kern w:val="0"/>
          <w:lang w:eastAsia="es-PE"/>
          <w14:ligatures w14:val="none"/>
        </w:rPr>
        <w:t>Arias &amp; Asociados Corredores de Seguros S.A.C. - A &amp; A Corredores de Seguros no habría cumplido con brindar asesoría sobre los requisitos ni gestionar la documentación necesaria para tramitar la indemnización por muerte accidental de su causante ocurrido el 28 de julio de 2023</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w:t>
      </w:r>
      <w:r w:rsidRPr="003408D3">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23420A29" w14:textId="77777777" w:rsidR="00EB72AF" w:rsidRPr="00EB72AF" w:rsidRDefault="00EB72AF" w:rsidP="00EB72AF">
      <w:pPr>
        <w:spacing w:after="0" w:line="240" w:lineRule="auto"/>
        <w:jc w:val="both"/>
        <w:rPr>
          <w:rFonts w:ascii="Arial Narrow" w:eastAsia="Times New Roman" w:hAnsi="Arial Narrow" w:cs="Segoe UI"/>
          <w:color w:val="000000"/>
          <w:kern w:val="0"/>
          <w:lang w:eastAsia="es-PE"/>
          <w14:ligatures w14:val="none"/>
        </w:rPr>
      </w:pPr>
    </w:p>
    <w:p w14:paraId="78C31712" w14:textId="41B18C98" w:rsidR="00121544" w:rsidRDefault="00121544" w:rsidP="005A7CB4">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sidRPr="00875410">
        <w:rPr>
          <w:rFonts w:ascii="Arial Narrow" w:eastAsia="Times New Roman" w:hAnsi="Arial Narrow" w:cs="Segoe UI"/>
          <w:color w:val="000000"/>
          <w:kern w:val="0"/>
          <w:lang w:eastAsia="es-PE"/>
          <w14:ligatures w14:val="none"/>
        </w:rPr>
        <w:t xml:space="preserve">Además, la Secretaría Técnica, en ejercicio de sus facultades, considera que el hecho denunciado, consistente en que </w:t>
      </w:r>
      <w:r w:rsidR="00EB72AF" w:rsidRPr="00D14DC9">
        <w:rPr>
          <w:rFonts w:ascii="Arial Narrow" w:eastAsia="Arial Narrow" w:hAnsi="Arial Narrow" w:cs="Arial Narrow"/>
          <w:kern w:val="0"/>
          <w14:ligatures w14:val="none"/>
        </w:rPr>
        <w:t xml:space="preserve">Arias &amp; Asociados Corredores de Seguros S.A.C. - A &amp; A Corredores de Seguros </w:t>
      </w:r>
      <w:r w:rsidR="00EB72AF" w:rsidRPr="00D14DC9">
        <w:rPr>
          <w:rFonts w:ascii="Arial Narrow" w:eastAsia="Times New Roman" w:hAnsi="Arial Narrow" w:cs="Times New Roman"/>
          <w:kern w:val="0"/>
          <w:shd w:val="clear" w:color="auto" w:fill="FFFFFF"/>
          <w:lang w:eastAsia="es-PE"/>
          <w14:ligatures w14:val="none"/>
        </w:rPr>
        <w:t xml:space="preserve">no habría cumplido con </w:t>
      </w:r>
      <w:r w:rsidR="00EB72AF">
        <w:rPr>
          <w:rFonts w:ascii="Arial Narrow" w:eastAsia="Times New Roman" w:hAnsi="Arial Narrow" w:cs="Times New Roman"/>
          <w:kern w:val="0"/>
          <w:shd w:val="clear" w:color="auto" w:fill="FFFFFF"/>
          <w:lang w:eastAsia="es-PE"/>
          <w14:ligatures w14:val="none"/>
        </w:rPr>
        <w:t>brindar la información solicitada por la parte</w:t>
      </w:r>
      <w:r w:rsidR="00EB72AF" w:rsidRPr="00490D25">
        <w:rPr>
          <w:rFonts w:ascii="Arial Narrow" w:eastAsia="Times New Roman" w:hAnsi="Arial Narrow" w:cs="Times New Roman"/>
          <w:kern w:val="0"/>
          <w:shd w:val="clear" w:color="auto" w:fill="FFFFFF"/>
          <w:lang w:eastAsia="es-PE"/>
          <w14:ligatures w14:val="none"/>
        </w:rPr>
        <w:t xml:space="preserve"> denunciante el </w:t>
      </w:r>
      <w:r w:rsidR="00EB72AF" w:rsidRPr="00490D25">
        <w:rPr>
          <w:rFonts w:ascii="Arial Narrow" w:eastAsia="Times New Roman" w:hAnsi="Arial Narrow" w:cs="Arial"/>
          <w:color w:val="000000"/>
          <w:kern w:val="0"/>
          <w:lang w:eastAsia="es-ES"/>
          <w14:ligatures w14:val="none"/>
        </w:rPr>
        <w:t>12 de junio de 2024</w:t>
      </w:r>
      <w:r w:rsidRPr="00875410">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sidRPr="00A74032">
        <w:rPr>
          <w:rFonts w:ascii="Arial Narrow" w:eastAsia="Times New Roman" w:hAnsi="Arial Narrow" w:cs="Segoe UI"/>
          <w:color w:val="000000"/>
          <w:kern w:val="0"/>
          <w:lang w:eastAsia="es-PE"/>
          <w14:ligatures w14:val="none"/>
        </w:rPr>
        <w:t xml:space="preserve">al deber de información, tipificado en el </w:t>
      </w:r>
      <w:bookmarkStart w:id="4" w:name="_Hlk195611851"/>
      <w:r w:rsidRPr="00A74032">
        <w:rPr>
          <w:rFonts w:ascii="Arial Narrow" w:eastAsia="Times New Roman" w:hAnsi="Arial Narrow" w:cs="Segoe UI"/>
          <w:color w:val="000000"/>
          <w:kern w:val="0"/>
          <w:lang w:eastAsia="es-PE"/>
          <w14:ligatures w14:val="none"/>
        </w:rPr>
        <w:t xml:space="preserve">artículo 1°, numeral 1, literal b) </w:t>
      </w:r>
      <w:bookmarkEnd w:id="4"/>
      <w:r w:rsidRPr="00A74032">
        <w:rPr>
          <w:rFonts w:ascii="Arial Narrow" w:eastAsia="Times New Roman" w:hAnsi="Arial Narrow" w:cs="Segoe UI"/>
          <w:color w:val="000000"/>
          <w:kern w:val="0"/>
          <w:lang w:eastAsia="es-PE"/>
          <w14:ligatures w14:val="none"/>
        </w:rPr>
        <w:t>y al artículo 2° del Código</w:t>
      </w:r>
      <w:r w:rsidR="00A74032" w:rsidRPr="00A74032">
        <w:rPr>
          <w:rFonts w:ascii="Arial Narrow" w:eastAsia="Arial Narrow" w:hAnsi="Arial Narrow" w:cs="Arial"/>
          <w:bCs/>
          <w:color w:val="000000"/>
          <w:kern w:val="0"/>
          <w:vertAlign w:val="superscript"/>
          <w:lang w:eastAsia="es-PE"/>
          <w14:ligatures w14:val="none"/>
        </w:rPr>
        <w:footnoteReference w:id="5"/>
      </w:r>
      <w:r w:rsidRPr="00A74032">
        <w:rPr>
          <w:rFonts w:ascii="Arial Narrow" w:eastAsia="Times New Roman" w:hAnsi="Arial Narrow" w:cs="Segoe UI"/>
          <w:color w:val="000000"/>
          <w:kern w:val="0"/>
          <w:lang w:eastAsia="es-PE"/>
          <w14:ligatures w14:val="none"/>
        </w:rPr>
        <w:t>.</w:t>
      </w:r>
      <w:r w:rsidRPr="00875410">
        <w:rPr>
          <w:rFonts w:ascii="Arial Narrow" w:eastAsia="Times New Roman" w:hAnsi="Arial Narrow" w:cs="Segoe UI"/>
          <w:color w:val="000000"/>
          <w:kern w:val="0"/>
          <w:lang w:eastAsia="es-PE"/>
          <w14:ligatures w14:val="none"/>
        </w:rPr>
        <w:t xml:space="preserve">    </w:t>
      </w:r>
    </w:p>
    <w:p w14:paraId="432038D6" w14:textId="0A9F6D75" w:rsidR="00CA59A2" w:rsidRPr="00121544" w:rsidRDefault="00CA59A2" w:rsidP="005A7CB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5A7CB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5A7CB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5A7CB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A7CB4">
      <w:pPr>
        <w:spacing w:after="0" w:line="240" w:lineRule="auto"/>
        <w:jc w:val="both"/>
        <w:rPr>
          <w:rFonts w:ascii="Arial Narrow" w:eastAsia="Times New Roman" w:hAnsi="Arial Narrow" w:cs="Arial"/>
          <w:color w:val="000000"/>
          <w:kern w:val="0"/>
          <w:lang w:val="es-ES" w:eastAsia="es-ES"/>
          <w14:ligatures w14:val="none"/>
        </w:rPr>
      </w:pPr>
    </w:p>
    <w:p w14:paraId="62B88A04" w14:textId="351DA111" w:rsidR="00CA59A2" w:rsidRPr="003E6D58" w:rsidRDefault="00CA59A2" w:rsidP="005A7CB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F03941">
        <w:rPr>
          <w:rFonts w:ascii="Arial Narrow" w:eastAsia="Times New Roman" w:hAnsi="Arial Narrow" w:cs="Arial"/>
          <w:color w:val="000000"/>
          <w:kern w:val="0"/>
          <w:lang w:val="es-ES" w:eastAsia="es-ES"/>
          <w14:ligatures w14:val="none"/>
        </w:rPr>
        <w:t>requerir al proveedor denunciado que, en un plazo no mayor de cinco</w:t>
      </w:r>
      <w:r w:rsidRPr="0026598E">
        <w:rPr>
          <w:rFonts w:ascii="Arial Narrow" w:eastAsia="Times New Roman" w:hAnsi="Arial Narrow" w:cs="Arial"/>
          <w:color w:val="000000"/>
          <w:kern w:val="0"/>
          <w:lang w:val="es-ES" w:eastAsia="es-ES"/>
          <w14:ligatures w14:val="none"/>
        </w:rPr>
        <w:t xml:space="preserve"> (5) días hábiles </w:t>
      </w:r>
      <w:r w:rsidRPr="003E6D58">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(i) presentar los medios probatorios que acrediten </w:t>
      </w:r>
      <w:r w:rsidR="003E6D58" w:rsidRPr="003E6D58">
        <w:rPr>
          <w:rFonts w:ascii="Arial Narrow" w:eastAsia="Times New Roman" w:hAnsi="Arial Narrow" w:cs="Arial"/>
          <w:color w:val="000000"/>
          <w:kern w:val="0"/>
          <w:lang w:val="es-ES" w:eastAsia="es-ES"/>
          <w14:ligatures w14:val="none"/>
        </w:rPr>
        <w:t>que gestionó adecuadamente los requerimientos presentados por la denunciante</w:t>
      </w:r>
      <w:r w:rsidRPr="003E6D58">
        <w:rPr>
          <w:rFonts w:ascii="Arial Narrow" w:eastAsia="Times New Roman" w:hAnsi="Arial Narrow" w:cs="Arial"/>
          <w:color w:val="000000"/>
          <w:kern w:val="0"/>
          <w:lang w:val="es-ES" w:eastAsia="es-ES"/>
          <w14:ligatures w14:val="none"/>
        </w:rPr>
        <w:t>; y, (</w:t>
      </w:r>
      <w:proofErr w:type="spellStart"/>
      <w:r w:rsidRPr="003E6D58">
        <w:rPr>
          <w:rFonts w:ascii="Arial Narrow" w:eastAsia="Times New Roman" w:hAnsi="Arial Narrow" w:cs="Arial"/>
          <w:color w:val="000000"/>
          <w:kern w:val="0"/>
          <w:lang w:val="es-ES" w:eastAsia="es-ES"/>
          <w14:ligatures w14:val="none"/>
        </w:rPr>
        <w:t>ii</w:t>
      </w:r>
      <w:proofErr w:type="spellEnd"/>
      <w:r w:rsidRPr="003E6D58">
        <w:rPr>
          <w:rFonts w:ascii="Arial Narrow" w:eastAsia="Times New Roman" w:hAnsi="Arial Narrow" w:cs="Arial"/>
          <w:color w:val="000000"/>
          <w:kern w:val="0"/>
          <w:lang w:val="es-ES" w:eastAsia="es-ES"/>
          <w14:ligatures w14:val="none"/>
        </w:rPr>
        <w:t xml:space="preserve">) presentar todas las comunicaciones cursadas </w:t>
      </w:r>
      <w:r w:rsidR="00A87B9B" w:rsidRPr="003E6D58">
        <w:rPr>
          <w:rFonts w:ascii="Arial Narrow" w:eastAsia="Times New Roman" w:hAnsi="Arial Narrow" w:cs="Arial"/>
          <w:color w:val="000000"/>
          <w:kern w:val="0"/>
          <w:lang w:val="es-ES" w:eastAsia="es-ES"/>
          <w14:ligatures w14:val="none"/>
        </w:rPr>
        <w:t xml:space="preserve">con la parte denunciante </w:t>
      </w:r>
      <w:r w:rsidRPr="003E6D58">
        <w:rPr>
          <w:rFonts w:ascii="Arial Narrow" w:eastAsia="Times New Roman" w:hAnsi="Arial Narrow" w:cs="Arial"/>
          <w:color w:val="000000"/>
          <w:kern w:val="0"/>
          <w:lang w:val="es-ES" w:eastAsia="es-ES"/>
          <w14:ligatures w14:val="none"/>
        </w:rPr>
        <w:t>en virtud del hecho materia de denuncia.</w:t>
      </w:r>
      <w:r w:rsidRPr="003E6D58">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5A7CB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A7CB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A7CB4">
      <w:pPr>
        <w:spacing w:after="0" w:line="240" w:lineRule="auto"/>
        <w:jc w:val="both"/>
        <w:rPr>
          <w:rFonts w:ascii="Arial Narrow" w:eastAsia="Arial Narrow" w:hAnsi="Arial Narrow" w:cs="Arial Narrow"/>
          <w:b/>
          <w:color w:val="000000"/>
          <w:kern w:val="0"/>
          <w:lang w:eastAsia="es-PE"/>
          <w14:ligatures w14:val="none"/>
        </w:rPr>
      </w:pPr>
    </w:p>
    <w:p w14:paraId="40BE44E6" w14:textId="31672456" w:rsidR="00121544" w:rsidRPr="003408D3" w:rsidRDefault="00CA59A2" w:rsidP="005A7CB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F03941" w:rsidRPr="00EE0C14">
        <w:rPr>
          <w:rFonts w:ascii="Arial Narrow" w:eastAsia="Times New Roman" w:hAnsi="Arial Narrow" w:cs="Arial"/>
          <w:color w:val="000000"/>
          <w:kern w:val="0"/>
          <w:lang w:val="es-ES" w:eastAsia="es-ES"/>
          <w14:ligatures w14:val="none"/>
        </w:rPr>
        <w:t>12 de agosto del 2025</w:t>
      </w:r>
      <w:r w:rsidR="00F03941">
        <w:rPr>
          <w:rFonts w:ascii="Arial Narrow" w:eastAsia="Times New Roman" w:hAnsi="Arial Narrow" w:cs="Arial"/>
          <w:color w:val="000000"/>
          <w:kern w:val="0"/>
          <w:lang w:val="es-ES" w:eastAsia="es-ES"/>
          <w14:ligatures w14:val="none"/>
        </w:rPr>
        <w:t xml:space="preserve"> </w:t>
      </w:r>
      <w:r w:rsidRPr="00F03941">
        <w:rPr>
          <w:rFonts w:ascii="Arial Narrow" w:eastAsia="Times New Roman" w:hAnsi="Arial Narrow" w:cs="Times New Roman"/>
          <w:color w:val="000000"/>
          <w:kern w:val="0"/>
          <w:shd w:val="clear" w:color="auto" w:fill="FFFFFF"/>
          <w:lang w:eastAsia="es-PE"/>
          <w14:ligatures w14:val="none"/>
        </w:rPr>
        <w:t xml:space="preserve">interpuesta por </w:t>
      </w:r>
      <w:r w:rsidR="00F03941" w:rsidRPr="00F03941">
        <w:rPr>
          <w:rFonts w:ascii="Arial Narrow" w:hAnsi="Arial Narrow" w:cs="Arial"/>
          <w:bCs/>
          <w:spacing w:val="-3"/>
          <w:kern w:val="0"/>
          <w14:ligatures w14:val="none"/>
        </w:rPr>
        <w:t xml:space="preserve">la Sucesión Intestada de Fabiana Esther Hernández Barba </w:t>
      </w:r>
      <w:r w:rsidRPr="00F03941">
        <w:rPr>
          <w:rFonts w:ascii="Arial Narrow" w:eastAsia="Times New Roman" w:hAnsi="Arial Narrow" w:cs="Times New Roman"/>
          <w:color w:val="000000"/>
          <w:kern w:val="0"/>
          <w:shd w:val="clear" w:color="auto" w:fill="FFFFFF"/>
          <w:lang w:eastAsia="es-PE"/>
          <w14:ligatures w14:val="none"/>
        </w:rPr>
        <w:t xml:space="preserve">contra </w:t>
      </w:r>
      <w:r w:rsidR="00F03941" w:rsidRPr="00F03941">
        <w:rPr>
          <w:rFonts w:ascii="Arial Narrow" w:eastAsia="Arial Narrow" w:hAnsi="Arial Narrow" w:cs="Arial Narrow"/>
          <w:bCs/>
        </w:rPr>
        <w:t>Arias &amp; Asociados Corredores de</w:t>
      </w:r>
      <w:r w:rsidR="00F03941" w:rsidRPr="00204BCF">
        <w:rPr>
          <w:rFonts w:ascii="Arial Narrow" w:eastAsia="Arial Narrow" w:hAnsi="Arial Narrow" w:cs="Arial Narrow"/>
          <w:bCs/>
        </w:rPr>
        <w:t xml:space="preserve"> Seguros </w:t>
      </w:r>
      <w:r w:rsidR="00F03941" w:rsidRPr="00F03941">
        <w:rPr>
          <w:rFonts w:ascii="Arial Narrow" w:eastAsia="Arial Narrow" w:hAnsi="Arial Narrow" w:cs="Arial Narrow"/>
          <w:bCs/>
        </w:rPr>
        <w:t>S.A.C. - A &amp; A Corredores de Seguros</w:t>
      </w:r>
      <w:r w:rsidRPr="00F03941">
        <w:rPr>
          <w:rFonts w:ascii="Arial Narrow" w:eastAsia="Times New Roman" w:hAnsi="Arial Narrow" w:cs="Times New Roman"/>
          <w:color w:val="000000"/>
          <w:kern w:val="0"/>
          <w:shd w:val="clear" w:color="auto" w:fill="FFFFFF"/>
          <w:lang w:eastAsia="es-PE"/>
          <w14:ligatures w14:val="none"/>
        </w:rPr>
        <w:t xml:space="preserve">, </w:t>
      </w:r>
      <w:r w:rsidR="00121544" w:rsidRPr="00F03941">
        <w:rPr>
          <w:rFonts w:ascii="Arial Narrow" w:eastAsia="Times New Roman" w:hAnsi="Arial Narrow" w:cs="Times New Roman"/>
          <w:color w:val="000000"/>
          <w:kern w:val="0"/>
          <w:shd w:val="clear" w:color="auto" w:fill="FFFFFF"/>
          <w:lang w:eastAsia="es-PE"/>
          <w14:ligatures w14:val="none"/>
        </w:rPr>
        <w:t xml:space="preserve">por </w:t>
      </w:r>
      <w:r w:rsidR="00121544" w:rsidRPr="003408D3">
        <w:rPr>
          <w:rFonts w:ascii="Arial Narrow" w:eastAsia="Times New Roman" w:hAnsi="Arial Narrow" w:cs="Times New Roman"/>
          <w:color w:val="000000"/>
          <w:kern w:val="0"/>
          <w:shd w:val="clear" w:color="auto" w:fill="FFFFFF"/>
          <w:lang w:eastAsia="es-PE"/>
          <w14:ligatures w14:val="none"/>
        </w:rPr>
        <w:t>lo siguiente:</w:t>
      </w:r>
    </w:p>
    <w:p w14:paraId="5E66126E" w14:textId="77777777" w:rsidR="00121544" w:rsidRDefault="00121544" w:rsidP="005A7CB4">
      <w:pPr>
        <w:spacing w:after="0" w:line="240" w:lineRule="auto"/>
        <w:jc w:val="both"/>
        <w:rPr>
          <w:rFonts w:ascii="Arial Narrow" w:eastAsia="Calibri" w:hAnsi="Arial Narrow" w:cs="Arial Narrow"/>
          <w:color w:val="000000"/>
          <w:kern w:val="0"/>
          <w:lang w:eastAsia="es-PE"/>
          <w14:ligatures w14:val="none"/>
        </w:rPr>
      </w:pPr>
    </w:p>
    <w:p w14:paraId="5329825E" w14:textId="50AACD33" w:rsidR="005A7CB4" w:rsidRPr="005A7CB4" w:rsidRDefault="005A7CB4" w:rsidP="005A7CB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 xml:space="preserve">Arias &amp; Asociados Corredores de Seguros S.A.C. - A &amp; A Corredores de Seguros no habría cumplido con brindar orientación o comunicación a la parte denunciante a efectos de que solicite la cobertura del </w:t>
      </w:r>
      <w:r w:rsidR="002A588E" w:rsidRPr="007D36BF">
        <w:rPr>
          <w:rFonts w:ascii="Arial Narrow" w:eastAsia="Times New Roman" w:hAnsi="Arial Narrow" w:cs="Times New Roman"/>
          <w:kern w:val="0"/>
          <w:shd w:val="clear" w:color="auto" w:fill="FFFFFF"/>
          <w:lang w:eastAsia="es-PE"/>
          <w14:ligatures w14:val="none"/>
        </w:rPr>
        <w:t>Seguro Suplemento de Aviación – Póliza N° 2611710100033</w:t>
      </w:r>
      <w:r w:rsidRPr="007D36BF">
        <w:rPr>
          <w:rFonts w:ascii="Arial Narrow" w:eastAsia="Times New Roman" w:hAnsi="Arial Narrow" w:cs="Times New Roman"/>
          <w:kern w:val="0"/>
          <w:shd w:val="clear" w:color="auto" w:fill="FFFFFF"/>
          <w:lang w:eastAsia="es-PE"/>
          <w14:ligatures w14:val="none"/>
        </w:rPr>
        <w:t xml:space="preserve"> por el siniestro del 28 de julio de 2023</w:t>
      </w:r>
      <w:r>
        <w:rPr>
          <w:rFonts w:ascii="Arial Narrow" w:eastAsia="Times New Roman" w:hAnsi="Arial Narrow" w:cs="Times New Roman"/>
          <w:kern w:val="0"/>
          <w:shd w:val="clear" w:color="auto" w:fill="FFFFFF"/>
          <w:lang w:eastAsia="es-PE"/>
          <w14:ligatures w14:val="none"/>
        </w:rPr>
        <w:t>.</w:t>
      </w:r>
    </w:p>
    <w:p w14:paraId="3074B1BA" w14:textId="77777777" w:rsidR="005A7CB4" w:rsidRDefault="005A7CB4"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5F064E2F" w14:textId="7E90A6BB" w:rsidR="005A7CB4" w:rsidRPr="005A7CB4" w:rsidRDefault="005A7CB4" w:rsidP="005A7CB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 xml:space="preserve">Arias &amp; Asociados Corredores de Seguros S.A.C. - A &amp; A Corredores de Seguros no habría cumplido con remitir a la parte denunciante la </w:t>
      </w:r>
      <w:r w:rsidR="002A588E" w:rsidRPr="007D36BF">
        <w:rPr>
          <w:rFonts w:ascii="Arial Narrow" w:eastAsia="Times New Roman" w:hAnsi="Arial Narrow" w:cs="Times New Roman"/>
          <w:kern w:val="0"/>
          <w:shd w:val="clear" w:color="auto" w:fill="FFFFFF"/>
          <w:lang w:eastAsia="es-PE"/>
          <w14:ligatures w14:val="none"/>
        </w:rPr>
        <w:t>Póliza del Seguro Suplemento de Aviación N° 2611710100033, pese a su solicitud</w:t>
      </w:r>
      <w:r w:rsidR="002A588E">
        <w:rPr>
          <w:rFonts w:ascii="Arial Narrow" w:eastAsia="Times New Roman" w:hAnsi="Arial Narrow" w:cs="Times New Roman"/>
          <w:kern w:val="0"/>
          <w:shd w:val="clear" w:color="auto" w:fill="FFFFFF"/>
          <w:lang w:eastAsia="es-PE"/>
          <w14:ligatures w14:val="none"/>
        </w:rPr>
        <w:t>.</w:t>
      </w:r>
    </w:p>
    <w:p w14:paraId="31C7F4C7" w14:textId="77777777" w:rsidR="005A7CB4" w:rsidRDefault="005A7CB4"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3509F583" w14:textId="1813BF72" w:rsidR="002A588E" w:rsidRPr="002A588E" w:rsidRDefault="002A588E" w:rsidP="002A588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 xml:space="preserve">Arias &amp; Asociados Corredores de Seguros S.A.C. - A &amp; A Corredores de Seguros no habría cumplido con sus obligaciones de brindar información, </w:t>
      </w:r>
      <w:r w:rsidRPr="007D36BF">
        <w:rPr>
          <w:rFonts w:ascii="Arial Narrow" w:eastAsia="Calibri" w:hAnsi="Arial Narrow" w:cs="Arial Narrow"/>
          <w:color w:val="000000"/>
          <w:kern w:val="0"/>
          <w:lang w:eastAsia="es-PE"/>
          <w14:ligatures w14:val="none"/>
        </w:rPr>
        <w:t>soporte, asesoría y gestión a la parte denunciante ante el siniestro del 28 de julio de 2023, limitándose a señalar que el caso estaba siendo evaluado por el ajustador de siniestros</w:t>
      </w:r>
      <w:r>
        <w:rPr>
          <w:rFonts w:ascii="Arial Narrow" w:eastAsia="Calibri" w:hAnsi="Arial Narrow" w:cs="Arial Narrow"/>
          <w:color w:val="000000"/>
          <w:kern w:val="0"/>
          <w:lang w:eastAsia="es-PE"/>
          <w14:ligatures w14:val="none"/>
        </w:rPr>
        <w:t>.</w:t>
      </w:r>
    </w:p>
    <w:p w14:paraId="55B45A22" w14:textId="77777777" w:rsidR="002A588E" w:rsidRDefault="002A588E"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4E85B6EB" w14:textId="006DCE26" w:rsidR="002A588E" w:rsidRPr="002A588E" w:rsidRDefault="002A588E" w:rsidP="002A588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lastRenderedPageBreak/>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Arias &amp; Asociados Corredores de Seguros S.A.C. - A &amp; A Corredores de Seguros no habría cumplido con realizar un seguimiento sobre la</w:t>
      </w:r>
      <w:r w:rsidR="00C16011" w:rsidRPr="007D36BF">
        <w:rPr>
          <w:rFonts w:ascii="Arial Narrow" w:eastAsia="Times New Roman" w:hAnsi="Arial Narrow" w:cs="Times New Roman"/>
          <w:kern w:val="0"/>
          <w:shd w:val="clear" w:color="auto" w:fill="FFFFFF"/>
          <w:lang w:eastAsia="es-PE"/>
          <w14:ligatures w14:val="none"/>
        </w:rPr>
        <w:t xml:space="preserve"> solicitud de la</w:t>
      </w:r>
      <w:r w:rsidRPr="007D36BF">
        <w:rPr>
          <w:rFonts w:ascii="Arial Narrow" w:eastAsia="Times New Roman" w:hAnsi="Arial Narrow" w:cs="Times New Roman"/>
          <w:kern w:val="0"/>
          <w:shd w:val="clear" w:color="auto" w:fill="FFFFFF"/>
          <w:lang w:eastAsia="es-PE"/>
          <w14:ligatures w14:val="none"/>
        </w:rPr>
        <w:t xml:space="preserve"> cobertura de la Póliza N° 2611710100033 </w:t>
      </w:r>
      <w:r w:rsidR="00C16011" w:rsidRPr="007D36BF">
        <w:rPr>
          <w:rFonts w:ascii="Arial Narrow" w:eastAsia="Times New Roman" w:hAnsi="Arial Narrow" w:cs="Times New Roman"/>
          <w:kern w:val="0"/>
          <w:shd w:val="clear" w:color="auto" w:fill="FFFFFF"/>
          <w:lang w:eastAsia="es-PE"/>
          <w14:ligatures w14:val="none"/>
        </w:rPr>
        <w:t>presentada por la parte denunciante ni habría hecho seguimiento hasta el pago efectivo</w:t>
      </w:r>
      <w:r w:rsidR="00C16011">
        <w:rPr>
          <w:rFonts w:ascii="Arial Narrow" w:eastAsia="Times New Roman" w:hAnsi="Arial Narrow" w:cs="Times New Roman"/>
          <w:kern w:val="0"/>
          <w:shd w:val="clear" w:color="auto" w:fill="FFFFFF"/>
          <w:lang w:eastAsia="es-PE"/>
          <w14:ligatures w14:val="none"/>
        </w:rPr>
        <w:t>.</w:t>
      </w:r>
    </w:p>
    <w:p w14:paraId="2BB15E91" w14:textId="77777777" w:rsidR="002A588E" w:rsidRPr="005A7CB4" w:rsidRDefault="002A588E"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0CDDEEDD" w14:textId="07A29E45" w:rsidR="00121544" w:rsidRPr="003408D3" w:rsidRDefault="00711750" w:rsidP="005A7CB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408D3">
        <w:rPr>
          <w:rFonts w:ascii="Arial Narrow" w:eastAsia="Calibri" w:hAnsi="Arial Narrow" w:cs="Arial Narrow"/>
          <w:color w:val="000000"/>
          <w:kern w:val="0"/>
          <w:lang w:eastAsia="es-PE"/>
          <w14:ligatures w14:val="none"/>
        </w:rPr>
        <w:t>Presunta</w:t>
      </w:r>
      <w:r w:rsidRPr="003408D3">
        <w:rPr>
          <w:rFonts w:ascii="Arial Narrow" w:eastAsia="Times New Roman" w:hAnsi="Arial Narrow" w:cs="Times New Roman"/>
          <w:kern w:val="0"/>
          <w:shd w:val="clear" w:color="auto" w:fill="FFFFFF"/>
          <w:lang w:eastAsia="es-PE"/>
          <w14:ligatures w14:val="none"/>
        </w:rPr>
        <w:t xml:space="preserve"> infracción a los artículos 18° y 19°</w:t>
      </w:r>
      <w:r w:rsidRPr="003408D3">
        <w:rPr>
          <w:rFonts w:ascii="Arial Narrow" w:eastAsia="Calibri" w:hAnsi="Arial Narrow" w:cs="Arial Narrow"/>
          <w:kern w:val="0"/>
          <w:lang w:eastAsia="es-PE"/>
          <w14:ligatures w14:val="none"/>
        </w:rPr>
        <w:t xml:space="preserve"> de </w:t>
      </w:r>
      <w:r w:rsidRPr="003408D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3408D3" w:rsidRPr="00161B7B">
        <w:rPr>
          <w:rFonts w:ascii="Arial Narrow" w:eastAsia="Times New Roman" w:hAnsi="Arial Narrow" w:cs="Times New Roman"/>
          <w:kern w:val="0"/>
          <w:shd w:val="clear" w:color="auto" w:fill="FFFFFF"/>
          <w:lang w:eastAsia="es-PE"/>
          <w14:ligatures w14:val="none"/>
        </w:rPr>
        <w:t>Arias &amp; Asociados Corredores de Seguros S.A.C. - A &amp; A Corredores de Seguros no habría cumplido con brindar asesoría sobre los requisitos ni gestionar la documentación necesaria para tramitar la indemnización por muerte accidental de su causante ocurrido el 28 de julio de 2023</w:t>
      </w:r>
      <w:r w:rsidR="00121544" w:rsidRPr="003408D3">
        <w:rPr>
          <w:rFonts w:ascii="Arial Narrow" w:eastAsia="Arial Narrow" w:hAnsi="Arial Narrow" w:cs="Arial Narrow"/>
          <w:kern w:val="0"/>
          <w14:ligatures w14:val="none"/>
        </w:rPr>
        <w:t>.</w:t>
      </w:r>
    </w:p>
    <w:p w14:paraId="39BF39FC" w14:textId="77777777" w:rsidR="00121544" w:rsidRPr="003408D3" w:rsidRDefault="00121544" w:rsidP="005A7CB4">
      <w:pPr>
        <w:spacing w:after="0" w:line="240" w:lineRule="auto"/>
        <w:jc w:val="both"/>
        <w:rPr>
          <w:rFonts w:ascii="Arial Narrow" w:eastAsia="Calibri" w:hAnsi="Arial Narrow" w:cs="Arial Narrow"/>
          <w:kern w:val="0"/>
          <w:lang w:eastAsia="es-PE"/>
          <w14:ligatures w14:val="none"/>
        </w:rPr>
      </w:pPr>
    </w:p>
    <w:p w14:paraId="7820524F" w14:textId="1750A808" w:rsidR="00121544" w:rsidRPr="00490D25" w:rsidRDefault="00121544" w:rsidP="005A7C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408D3">
        <w:rPr>
          <w:rFonts w:ascii="Arial Narrow" w:eastAsia="Arial Narrow" w:hAnsi="Arial Narrow" w:cs="Arial Narrow"/>
          <w:kern w:val="0"/>
          <w14:ligatures w14:val="none"/>
        </w:rPr>
        <w:t>Presunta infracción al artículo 1°, numeral 1, literal b) y al artículo 2° de la Ley 29571, Código de Protección y Defensa</w:t>
      </w:r>
      <w:r w:rsidRPr="00D14DC9">
        <w:rPr>
          <w:rFonts w:ascii="Arial Narrow" w:eastAsia="Arial Narrow" w:hAnsi="Arial Narrow" w:cs="Arial Narrow"/>
          <w:kern w:val="0"/>
          <w14:ligatures w14:val="none"/>
        </w:rPr>
        <w:t xml:space="preserve"> del Consumidor, </w:t>
      </w:r>
      <w:r w:rsidRPr="00D14DC9">
        <w:rPr>
          <w:rFonts w:ascii="Arial Narrow" w:eastAsia="Times New Roman" w:hAnsi="Arial Narrow" w:cs="Times New Roman"/>
          <w:kern w:val="0"/>
          <w:shd w:val="clear" w:color="auto" w:fill="FFFFFF"/>
          <w:lang w:eastAsia="es-PE"/>
          <w14:ligatures w14:val="none"/>
        </w:rPr>
        <w:t xml:space="preserve">en tanto </w:t>
      </w:r>
      <w:r w:rsidR="00D60A12" w:rsidRPr="00D14DC9">
        <w:rPr>
          <w:rFonts w:ascii="Arial Narrow" w:eastAsia="Arial Narrow" w:hAnsi="Arial Narrow" w:cs="Arial Narrow"/>
          <w:kern w:val="0"/>
          <w14:ligatures w14:val="none"/>
        </w:rPr>
        <w:t xml:space="preserve">Arias &amp; Asociados Corredores de Seguros S.A.C. - A &amp; A Corredores de Seguros </w:t>
      </w:r>
      <w:r w:rsidRPr="00D14DC9">
        <w:rPr>
          <w:rFonts w:ascii="Arial Narrow" w:eastAsia="Times New Roman" w:hAnsi="Arial Narrow" w:cs="Times New Roman"/>
          <w:kern w:val="0"/>
          <w:shd w:val="clear" w:color="auto" w:fill="FFFFFF"/>
          <w:lang w:eastAsia="es-PE"/>
          <w14:ligatures w14:val="none"/>
        </w:rPr>
        <w:t xml:space="preserve">no habría cumplido con </w:t>
      </w:r>
      <w:r w:rsidR="004D2FB4">
        <w:rPr>
          <w:rFonts w:ascii="Arial Narrow" w:eastAsia="Times New Roman" w:hAnsi="Arial Narrow" w:cs="Times New Roman"/>
          <w:kern w:val="0"/>
          <w:shd w:val="clear" w:color="auto" w:fill="FFFFFF"/>
          <w:lang w:eastAsia="es-PE"/>
          <w14:ligatures w14:val="none"/>
        </w:rPr>
        <w:t>brindar la información solicitada por la parte</w:t>
      </w:r>
      <w:r w:rsidRPr="00490D25">
        <w:rPr>
          <w:rFonts w:ascii="Arial Narrow" w:eastAsia="Times New Roman" w:hAnsi="Arial Narrow" w:cs="Times New Roman"/>
          <w:kern w:val="0"/>
          <w:shd w:val="clear" w:color="auto" w:fill="FFFFFF"/>
          <w:lang w:eastAsia="es-PE"/>
          <w14:ligatures w14:val="none"/>
        </w:rPr>
        <w:t xml:space="preserve"> denunciante el </w:t>
      </w:r>
      <w:r w:rsidR="00D14DC9" w:rsidRPr="00490D25">
        <w:rPr>
          <w:rFonts w:ascii="Arial Narrow" w:eastAsia="Times New Roman" w:hAnsi="Arial Narrow" w:cs="Arial"/>
          <w:color w:val="000000"/>
          <w:kern w:val="0"/>
          <w:lang w:eastAsia="es-ES"/>
          <w14:ligatures w14:val="none"/>
        </w:rPr>
        <w:t>12 de junio de 2024</w:t>
      </w:r>
      <w:r w:rsidRPr="00490D25">
        <w:rPr>
          <w:rFonts w:ascii="Arial Narrow" w:eastAsia="Arial Narrow" w:hAnsi="Arial Narrow" w:cs="Arial Narrow"/>
          <w:kern w:val="0"/>
          <w14:ligatures w14:val="none"/>
        </w:rPr>
        <w:t>.</w:t>
      </w:r>
    </w:p>
    <w:p w14:paraId="0B0291C5" w14:textId="77777777" w:rsidR="00121544" w:rsidRPr="00490D25" w:rsidRDefault="00121544" w:rsidP="005A7CB4">
      <w:pPr>
        <w:pStyle w:val="Prrafodelista"/>
        <w:spacing w:line="240" w:lineRule="auto"/>
        <w:rPr>
          <w:rFonts w:ascii="Arial Narrow" w:eastAsia="Arial Narrow" w:hAnsi="Arial Narrow" w:cs="Arial Narrow"/>
          <w:kern w:val="0"/>
          <w14:ligatures w14:val="none"/>
        </w:rPr>
      </w:pPr>
    </w:p>
    <w:p w14:paraId="042B3F54" w14:textId="777BBF33" w:rsidR="00CA59A2" w:rsidRPr="0026598E" w:rsidRDefault="00CA59A2" w:rsidP="005A7CB4">
      <w:pPr>
        <w:spacing w:after="0" w:line="240" w:lineRule="auto"/>
        <w:jc w:val="both"/>
        <w:rPr>
          <w:rFonts w:ascii="Arial Narrow" w:eastAsia="Arial Narrow" w:hAnsi="Arial Narrow" w:cs="Arial Narrow"/>
          <w:kern w:val="0"/>
          <w14:ligatures w14:val="none"/>
        </w:rPr>
      </w:pPr>
    </w:p>
    <w:p w14:paraId="0A292C9F" w14:textId="6D00F640" w:rsidR="00CA59A2" w:rsidRPr="0026598E" w:rsidRDefault="00CA59A2" w:rsidP="005A7CB4">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03941" w:rsidRPr="00EE0C14">
        <w:rPr>
          <w:rFonts w:ascii="Arial Narrow" w:eastAsia="Times New Roman" w:hAnsi="Arial Narrow" w:cs="Arial"/>
          <w:color w:val="000000"/>
          <w:kern w:val="0"/>
          <w:lang w:val="es-ES" w:eastAsia="es-ES"/>
          <w14:ligatures w14:val="none"/>
        </w:rPr>
        <w:t>12 de agosto del 2025</w:t>
      </w:r>
      <w:r w:rsidRPr="0026598E">
        <w:rPr>
          <w:rFonts w:ascii="Arial Narrow" w:eastAsia="Calibri" w:hAnsi="Arial Narrow" w:cs="Arial"/>
          <w:kern w:val="0"/>
          <w14:ligatures w14:val="none"/>
        </w:rPr>
        <w:t>.</w:t>
      </w:r>
    </w:p>
    <w:p w14:paraId="68A17E97" w14:textId="77777777" w:rsidR="00CA59A2" w:rsidRPr="0026598E" w:rsidRDefault="00CA59A2" w:rsidP="005A7CB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138F22C"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03941" w:rsidRPr="00204BCF">
        <w:rPr>
          <w:rFonts w:ascii="Arial Narrow" w:eastAsia="Arial Narrow" w:hAnsi="Arial Narrow" w:cs="Arial Narrow"/>
          <w:bCs/>
        </w:rPr>
        <w:t>Arias &amp; Asociados Corredores de Seguros S.A.C. - A &amp; A Corredores de Seguros</w:t>
      </w:r>
      <w:r w:rsidR="00F03941" w:rsidRPr="0026598E">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A7CB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A7CB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A7CB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A7CB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A7CB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A7CB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5A7CB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E6F0500"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03941" w:rsidRPr="00EE0C14">
        <w:rPr>
          <w:rFonts w:ascii="Arial Narrow" w:eastAsia="Times New Roman" w:hAnsi="Arial Narrow" w:cs="Arial"/>
          <w:color w:val="000000"/>
          <w:kern w:val="0"/>
          <w:lang w:val="es-ES" w:eastAsia="es-ES"/>
          <w14:ligatures w14:val="none"/>
        </w:rPr>
        <w:t xml:space="preserve">12 de agosto del </w:t>
      </w:r>
      <w:r w:rsidR="00F03941" w:rsidRPr="00F03941">
        <w:rPr>
          <w:rFonts w:ascii="Arial Narrow" w:eastAsia="Times New Roman" w:hAnsi="Arial Narrow" w:cs="Arial"/>
          <w:color w:val="000000"/>
          <w:kern w:val="0"/>
          <w:lang w:val="es-ES" w:eastAsia="es-ES"/>
          <w14:ligatures w14:val="none"/>
        </w:rPr>
        <w:t>2025</w:t>
      </w:r>
      <w:r w:rsidRPr="00F03941">
        <w:rPr>
          <w:rFonts w:ascii="Arial Narrow" w:eastAsia="Calibri" w:hAnsi="Arial Narrow" w:cs="Arial"/>
          <w:kern w:val="0"/>
          <w14:ligatures w14:val="none"/>
        </w:rPr>
        <w:t xml:space="preserve">, </w:t>
      </w:r>
      <w:r w:rsidRPr="00F03941">
        <w:rPr>
          <w:rFonts w:ascii="Arial Narrow" w:eastAsia="Arial Narrow" w:hAnsi="Arial Narrow" w:cs="Arial Narrow"/>
          <w:color w:val="000000"/>
          <w:kern w:val="0"/>
          <w:lang w:eastAsia="es-PE"/>
          <w14:ligatures w14:val="none"/>
        </w:rPr>
        <w:t>a</w:t>
      </w:r>
      <w:r w:rsidRPr="00F03941">
        <w:rPr>
          <w:rFonts w:ascii="Arial Narrow" w:eastAsia="Times New Roman" w:hAnsi="Arial Narrow" w:cs="Times New Roman"/>
          <w:color w:val="000000"/>
          <w:kern w:val="0"/>
          <w:shd w:val="clear" w:color="auto" w:fill="FFFFFF"/>
          <w:lang w:eastAsia="es-PE"/>
          <w14:ligatures w14:val="none"/>
        </w:rPr>
        <w:t xml:space="preserve"> </w:t>
      </w:r>
      <w:r w:rsidR="00F03941" w:rsidRPr="00F03941">
        <w:rPr>
          <w:rFonts w:ascii="Arial Narrow" w:eastAsia="Arial Narrow" w:hAnsi="Arial Narrow" w:cs="Arial Narrow"/>
          <w:bCs/>
        </w:rPr>
        <w:t>Arias</w:t>
      </w:r>
      <w:r w:rsidR="00F03941" w:rsidRPr="00204BCF">
        <w:rPr>
          <w:rFonts w:ascii="Arial Narrow" w:eastAsia="Arial Narrow" w:hAnsi="Arial Narrow" w:cs="Arial Narrow"/>
          <w:bCs/>
        </w:rPr>
        <w:t xml:space="preserve"> &amp; Asociados Corredores de Seguros S.A.C. - A &amp; A Corredores de </w:t>
      </w:r>
      <w:r w:rsidR="00F03941" w:rsidRPr="00F03941">
        <w:rPr>
          <w:rFonts w:ascii="Arial Narrow" w:eastAsia="Arial Narrow" w:hAnsi="Arial Narrow" w:cs="Arial Narrow"/>
          <w:bCs/>
        </w:rPr>
        <w:t>Seguros</w:t>
      </w:r>
      <w:r w:rsidRPr="00F03941">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p>
    <w:p w14:paraId="774AFBA5" w14:textId="7A869C54" w:rsidR="00CA59A2" w:rsidRPr="0026598E" w:rsidRDefault="00CA59A2" w:rsidP="005A7CB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3E6D58" w:rsidRPr="003E6D58">
        <w:rPr>
          <w:rFonts w:ascii="Arial Narrow" w:eastAsia="Times New Roman" w:hAnsi="Arial Narrow" w:cs="Arial"/>
          <w:color w:val="000000"/>
          <w:kern w:val="0"/>
          <w:lang w:val="es-ES" w:eastAsia="es-ES"/>
          <w14:ligatures w14:val="none"/>
        </w:rPr>
        <w:t>(i) presentar los medios probatorios que acrediten que gestionó adecuadamente los requerimientos presentados por la denunciante; y, (</w:t>
      </w:r>
      <w:proofErr w:type="spellStart"/>
      <w:r w:rsidR="003E6D58" w:rsidRPr="003E6D58">
        <w:rPr>
          <w:rFonts w:ascii="Arial Narrow" w:eastAsia="Times New Roman" w:hAnsi="Arial Narrow" w:cs="Arial"/>
          <w:color w:val="000000"/>
          <w:kern w:val="0"/>
          <w:lang w:val="es-ES" w:eastAsia="es-ES"/>
          <w14:ligatures w14:val="none"/>
        </w:rPr>
        <w:t>ii</w:t>
      </w:r>
      <w:proofErr w:type="spellEnd"/>
      <w:r w:rsidR="003E6D58" w:rsidRPr="003E6D58">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A7CB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A7CB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A7CB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A7CB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A7CB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A7CB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5A7CB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5A7CB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0C3F797" w:rsidR="00CA59A2" w:rsidRPr="00A67ADF" w:rsidRDefault="00CA59A2" w:rsidP="005A7CB4">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7A333C">
        <w:rPr>
          <w:rFonts w:ascii="Arial Narrow" w:hAnsi="Arial Narrow" w:cs="Arial"/>
          <w:bCs/>
          <w:spacing w:val="-3"/>
          <w:kern w:val="0"/>
          <w14:ligatures w14:val="none"/>
        </w:rPr>
        <w:t xml:space="preserve">a la </w:t>
      </w:r>
      <w:r w:rsidR="007A333C" w:rsidRPr="007A333C">
        <w:rPr>
          <w:rFonts w:ascii="Arial Narrow" w:hAnsi="Arial Narrow" w:cs="Arial"/>
          <w:bCs/>
          <w:spacing w:val="-3"/>
          <w:kern w:val="0"/>
          <w14:ligatures w14:val="none"/>
        </w:rPr>
        <w:t xml:space="preserve">Sucesión Intestada de Fabiana Esther Hernández Barba </w:t>
      </w:r>
      <w:r w:rsidRPr="007A333C">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w:t>
      </w:r>
      <w:r w:rsidRPr="00A67ADF">
        <w:rPr>
          <w:rFonts w:ascii="Arial Narrow" w:hAnsi="Arial Narrow"/>
          <w:color w:val="000000"/>
        </w:rPr>
        <w:t xml:space="preserve">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w:t>
      </w:r>
      <w:r w:rsidRPr="00A67ADF">
        <w:rPr>
          <w:rFonts w:ascii="Arial Narrow" w:hAnsi="Arial Narrow"/>
          <w:color w:val="000000"/>
        </w:rPr>
        <w:lastRenderedPageBreak/>
        <w:t>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5A7CB4">
      <w:pPr>
        <w:suppressAutoHyphens/>
        <w:spacing w:after="0" w:line="240" w:lineRule="auto"/>
        <w:jc w:val="both"/>
        <w:rPr>
          <w:rFonts w:ascii="Arial Narrow" w:hAnsi="Arial Narrow" w:cs="Arial"/>
        </w:rPr>
      </w:pPr>
    </w:p>
    <w:p w14:paraId="083D8417" w14:textId="1B672F57" w:rsidR="00CA59A2" w:rsidRPr="0021384F" w:rsidRDefault="00CA59A2" w:rsidP="005A7CB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204BCF">
        <w:rPr>
          <w:rFonts w:ascii="Arial Narrow" w:hAnsi="Arial Narrow"/>
          <w:color w:val="000000"/>
        </w:rPr>
        <w:t xml:space="preserve">a </w:t>
      </w:r>
      <w:r w:rsidR="00204BCF" w:rsidRPr="00204BCF">
        <w:rPr>
          <w:rFonts w:ascii="Arial Narrow" w:eastAsia="Arial Narrow" w:hAnsi="Arial Narrow" w:cs="Arial Narrow"/>
          <w:bCs/>
        </w:rPr>
        <w:t xml:space="preserve">Arias &amp; Asociados Corredores de Seguros S.A.C. - A &amp; A Corredores de Seguros </w:t>
      </w:r>
      <w:r w:rsidRPr="00204BCF">
        <w:rPr>
          <w:rFonts w:ascii="Arial Narrow" w:hAnsi="Arial Narrow"/>
          <w:shd w:val="clear" w:color="auto" w:fill="FFFFFF"/>
        </w:rPr>
        <w:t xml:space="preserve">para que </w:t>
      </w:r>
      <w:r w:rsidRPr="00204BC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9" w:name="_Hlk198890962"/>
    </w:p>
    <w:p w14:paraId="36317C11" w14:textId="77777777" w:rsidR="00CA59A2" w:rsidRPr="002F655C" w:rsidRDefault="00CA59A2" w:rsidP="005A7CB4">
      <w:pPr>
        <w:suppressAutoHyphens/>
        <w:spacing w:after="0" w:line="240" w:lineRule="auto"/>
        <w:jc w:val="both"/>
        <w:rPr>
          <w:rFonts w:ascii="Arial Narrow" w:hAnsi="Arial Narrow" w:cs="Arial"/>
          <w:bCs/>
        </w:rPr>
      </w:pPr>
    </w:p>
    <w:bookmarkEnd w:id="9"/>
    <w:p w14:paraId="23716787" w14:textId="77777777" w:rsidR="00CA59A2" w:rsidRPr="0026598E" w:rsidRDefault="00CA59A2" w:rsidP="005A7CB4">
      <w:pPr>
        <w:suppressAutoHyphens/>
        <w:spacing w:after="0" w:line="240" w:lineRule="auto"/>
        <w:jc w:val="both"/>
        <w:rPr>
          <w:rFonts w:ascii="Arial Narrow" w:hAnsi="Arial Narrow" w:cs="Arial"/>
        </w:rPr>
      </w:pPr>
    </w:p>
    <w:p w14:paraId="509D673B" w14:textId="77777777" w:rsidR="00CA59A2" w:rsidRPr="0026598E" w:rsidRDefault="00CA59A2" w:rsidP="005A7CB4">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5A7CB4">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5A7CB4">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5A7CB4">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5A7CB4">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5A7CB4">
      <w:pPr>
        <w:spacing w:after="0" w:line="240" w:lineRule="auto"/>
        <w:jc w:val="both"/>
        <w:rPr>
          <w:rFonts w:ascii="Arial Narrow" w:eastAsia="Arial Narrow" w:hAnsi="Arial Narrow" w:cs="Arial Narrow"/>
          <w:b/>
          <w:color w:val="000000"/>
          <w:kern w:val="0"/>
          <w:lang w:eastAsia="es-PE"/>
          <w14:ligatures w14:val="none"/>
        </w:rPr>
      </w:pPr>
    </w:p>
    <w:p w14:paraId="74AAB5F4" w14:textId="6C66979D" w:rsidR="001B5674" w:rsidRPr="00161B7B" w:rsidRDefault="0058044E" w:rsidP="00161B7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161B7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42B5" w14:textId="77777777" w:rsidR="00967F0B" w:rsidRDefault="00967F0B" w:rsidP="00DA79A0">
      <w:pPr>
        <w:spacing w:after="0" w:line="240" w:lineRule="auto"/>
      </w:pPr>
      <w:r>
        <w:separator/>
      </w:r>
    </w:p>
  </w:endnote>
  <w:endnote w:type="continuationSeparator" w:id="0">
    <w:p w14:paraId="0BE9FFF8" w14:textId="77777777" w:rsidR="00967F0B" w:rsidRDefault="00967F0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6DE5" w14:textId="77777777" w:rsidR="00967F0B" w:rsidRDefault="00967F0B" w:rsidP="00DA79A0">
      <w:pPr>
        <w:spacing w:after="0" w:line="240" w:lineRule="auto"/>
      </w:pPr>
      <w:r>
        <w:separator/>
      </w:r>
    </w:p>
  </w:footnote>
  <w:footnote w:type="continuationSeparator" w:id="0">
    <w:p w14:paraId="2E06E9B9" w14:textId="77777777" w:rsidR="00967F0B" w:rsidRDefault="00967F0B" w:rsidP="00DA79A0">
      <w:pPr>
        <w:spacing w:after="0" w:line="240" w:lineRule="auto"/>
      </w:pPr>
      <w:r>
        <w:continuationSeparator/>
      </w:r>
    </w:p>
  </w:footnote>
  <w:footnote w:id="1">
    <w:p w14:paraId="1347C0E4" w14:textId="5F663497" w:rsidR="00A87D1D" w:rsidRPr="00BE291F" w:rsidRDefault="00A87D1D" w:rsidP="00A87D1D">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00857004" w:rsidRPr="00BE291F">
        <w:rPr>
          <w:rFonts w:ascii="Arial Narrow" w:hAnsi="Arial Narrow" w:cs="Arial"/>
          <w:sz w:val="14"/>
          <w:szCs w:val="14"/>
        </w:rPr>
        <w:t xml:space="preserve">Inscrita en la Partida </w:t>
      </w:r>
      <w:r w:rsidR="00857004" w:rsidRPr="00BE291F">
        <w:rPr>
          <w:rFonts w:ascii="Arial Narrow" w:eastAsia="Times New Roman" w:hAnsi="Arial Narrow" w:cs="Arial"/>
          <w:color w:val="000000"/>
          <w:kern w:val="0"/>
          <w:sz w:val="14"/>
          <w:szCs w:val="14"/>
          <w:lang w:val="es-ES" w:eastAsia="es-ES"/>
          <w14:ligatures w14:val="none"/>
        </w:rPr>
        <w:t>N°</w:t>
      </w:r>
      <w:r w:rsidR="00857004" w:rsidRPr="00BE291F">
        <w:rPr>
          <w:rFonts w:ascii="Arial Narrow" w:hAnsi="Arial Narrow" w:cs="Arial"/>
          <w:sz w:val="14"/>
          <w:szCs w:val="14"/>
        </w:rPr>
        <w:t>11547857; c</w:t>
      </w:r>
      <w:r w:rsidR="00775DD4" w:rsidRPr="00BE291F">
        <w:rPr>
          <w:rFonts w:ascii="Arial Narrow" w:hAnsi="Arial Narrow" w:cs="Arial"/>
          <w:sz w:val="14"/>
          <w:szCs w:val="14"/>
        </w:rPr>
        <w:t xml:space="preserve">onformada por Fanny Isabel Barba Zamora de </w:t>
      </w:r>
      <w:proofErr w:type="spellStart"/>
      <w:r w:rsidR="00775DD4" w:rsidRPr="00BE291F">
        <w:rPr>
          <w:rFonts w:ascii="Arial Narrow" w:hAnsi="Arial Narrow" w:cs="Arial"/>
          <w:sz w:val="14"/>
          <w:szCs w:val="14"/>
        </w:rPr>
        <w:t>Hernandez</w:t>
      </w:r>
      <w:proofErr w:type="spellEnd"/>
      <w:r w:rsidR="00775DD4" w:rsidRPr="00BE291F">
        <w:rPr>
          <w:rFonts w:ascii="Arial Narrow" w:hAnsi="Arial Narrow" w:cs="Arial"/>
          <w:sz w:val="14"/>
          <w:szCs w:val="14"/>
        </w:rPr>
        <w:t xml:space="preserve"> y Oscar </w:t>
      </w:r>
      <w:proofErr w:type="spellStart"/>
      <w:r w:rsidR="00775DD4" w:rsidRPr="00BE291F">
        <w:rPr>
          <w:rFonts w:ascii="Arial Narrow" w:hAnsi="Arial Narrow" w:cs="Arial"/>
          <w:sz w:val="14"/>
          <w:szCs w:val="14"/>
        </w:rPr>
        <w:t>Ivan</w:t>
      </w:r>
      <w:proofErr w:type="spellEnd"/>
      <w:r w:rsidR="00775DD4" w:rsidRPr="00BE291F">
        <w:rPr>
          <w:rFonts w:ascii="Arial Narrow" w:hAnsi="Arial Narrow" w:cs="Arial"/>
          <w:sz w:val="14"/>
          <w:szCs w:val="14"/>
        </w:rPr>
        <w:t xml:space="preserve"> </w:t>
      </w:r>
      <w:proofErr w:type="spellStart"/>
      <w:r w:rsidR="00775DD4" w:rsidRPr="00BE291F">
        <w:rPr>
          <w:rFonts w:ascii="Arial Narrow" w:hAnsi="Arial Narrow" w:cs="Arial"/>
          <w:sz w:val="14"/>
          <w:szCs w:val="14"/>
        </w:rPr>
        <w:t>Hernandez</w:t>
      </w:r>
      <w:proofErr w:type="spellEnd"/>
      <w:r w:rsidR="00775DD4" w:rsidRPr="00BE291F">
        <w:rPr>
          <w:rFonts w:ascii="Arial Narrow" w:hAnsi="Arial Narrow" w:cs="Arial"/>
          <w:sz w:val="14"/>
          <w:szCs w:val="14"/>
        </w:rPr>
        <w:t xml:space="preserve"> Quiroz</w:t>
      </w:r>
      <w:r w:rsidR="00857004" w:rsidRPr="00BE291F">
        <w:rPr>
          <w:rFonts w:ascii="Arial Narrow" w:hAnsi="Arial Narrow" w:cs="Arial"/>
          <w:sz w:val="14"/>
          <w:szCs w:val="14"/>
        </w:rPr>
        <w:t>,</w:t>
      </w:r>
      <w:r w:rsidR="00775DD4" w:rsidRPr="00BE291F">
        <w:rPr>
          <w:rFonts w:ascii="Arial Narrow" w:hAnsi="Arial Narrow" w:cs="Arial"/>
          <w:sz w:val="14"/>
          <w:szCs w:val="14"/>
        </w:rPr>
        <w:t xml:space="preserve"> en su calidad de padres de la causante</w:t>
      </w:r>
      <w:r w:rsidR="00857004" w:rsidRPr="00BE291F">
        <w:rPr>
          <w:rFonts w:ascii="Arial Narrow" w:hAnsi="Arial Narrow" w:cs="Arial"/>
          <w:sz w:val="14"/>
          <w:szCs w:val="14"/>
        </w:rPr>
        <w:t>.</w:t>
      </w:r>
    </w:p>
    <w:p w14:paraId="42BF9A55" w14:textId="77777777" w:rsidR="00A87D1D" w:rsidRPr="00BE291F" w:rsidRDefault="00A87D1D" w:rsidP="00A87D1D">
      <w:pPr>
        <w:pStyle w:val="Textonotapie"/>
        <w:ind w:left="567" w:hanging="567"/>
        <w:jc w:val="both"/>
        <w:rPr>
          <w:rFonts w:ascii="Arial Narrow" w:hAnsi="Arial Narrow" w:cs="Arial"/>
          <w:sz w:val="14"/>
          <w:szCs w:val="14"/>
        </w:rPr>
      </w:pPr>
    </w:p>
  </w:footnote>
  <w:footnote w:id="2">
    <w:p w14:paraId="1A82CAE4"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t>Publicado</w:t>
      </w:r>
      <w:r w:rsidRPr="00BE291F">
        <w:rPr>
          <w:rFonts w:ascii="Arial Narrow" w:hAnsi="Arial Narrow" w:cs="Arial"/>
          <w:b/>
          <w:sz w:val="14"/>
          <w:szCs w:val="14"/>
        </w:rPr>
        <w:t xml:space="preserve"> </w:t>
      </w:r>
      <w:r w:rsidRPr="00BE291F">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BE291F"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4C83EF3E"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b/>
        <w:t>Artículo 105.- Autoridad competente.</w:t>
      </w:r>
    </w:p>
    <w:p w14:paraId="7C7DEEBE"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 </w:t>
      </w:r>
    </w:p>
    <w:p w14:paraId="6A1CDC8A"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E291F">
        <w:rPr>
          <w:rFonts w:ascii="Arial Narrow" w:eastAsia="Arial Narrow" w:hAnsi="Arial Narrow" w:cs="Arial"/>
          <w:sz w:val="14"/>
          <w:szCs w:val="14"/>
        </w:rPr>
        <w:tab/>
      </w:r>
      <w:r w:rsidRPr="00BE291F">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b/>
          <w:bCs/>
          <w:sz w:val="14"/>
          <w:szCs w:val="14"/>
        </w:rPr>
        <w:tab/>
        <w:t>Artículo 27.-</w:t>
      </w:r>
      <w:r w:rsidRPr="00BE291F">
        <w:rPr>
          <w:rFonts w:ascii="Arial Narrow" w:eastAsia="Arial Narrow" w:hAnsi="Arial Narrow" w:cs="Arial"/>
          <w:sz w:val="14"/>
          <w:szCs w:val="14"/>
        </w:rPr>
        <w:t xml:space="preserve"> De la Comisión de Protección al </w:t>
      </w:r>
      <w:proofErr w:type="gramStart"/>
      <w:r w:rsidRPr="00BE291F">
        <w:rPr>
          <w:rFonts w:ascii="Arial Narrow" w:eastAsia="Arial Narrow" w:hAnsi="Arial Narrow" w:cs="Arial"/>
          <w:sz w:val="14"/>
          <w:szCs w:val="14"/>
        </w:rPr>
        <w:t>Consumidor.-</w:t>
      </w:r>
      <w:proofErr w:type="gramEnd"/>
      <w:r w:rsidRPr="00BE291F">
        <w:rPr>
          <w:rFonts w:ascii="Arial Narrow" w:eastAsia="Arial Narrow" w:hAnsi="Arial Narrow" w:cs="Arial"/>
          <w:sz w:val="14"/>
          <w:szCs w:val="14"/>
        </w:rPr>
        <w:t xml:space="preserve"> </w:t>
      </w:r>
    </w:p>
    <w:p w14:paraId="5B348423"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01BD29AE"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BE291F"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BE291F">
        <w:rPr>
          <w:rStyle w:val="Refdenotaalpie"/>
          <w:rFonts w:ascii="Arial Narrow" w:hAnsi="Arial Narrow"/>
          <w:sz w:val="14"/>
          <w:szCs w:val="14"/>
        </w:rPr>
        <w:footnoteRef/>
      </w:r>
      <w:r w:rsidRPr="00BE291F">
        <w:rPr>
          <w:rFonts w:ascii="Arial Narrow" w:hAnsi="Arial Narrow"/>
          <w:sz w:val="14"/>
          <w:szCs w:val="14"/>
        </w:rPr>
        <w:t xml:space="preserve">           </w:t>
      </w:r>
      <w:r w:rsidRPr="00BE291F">
        <w:rPr>
          <w:rFonts w:ascii="Arial Narrow" w:hAnsi="Arial Narrow"/>
          <w:sz w:val="14"/>
          <w:szCs w:val="14"/>
        </w:rPr>
        <w:tab/>
      </w:r>
      <w:r w:rsidRPr="00BE291F">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71E70A8C" w14:textId="77777777" w:rsidR="00711750" w:rsidRPr="00BE291F" w:rsidRDefault="00711750" w:rsidP="00711750">
      <w:pPr>
        <w:pStyle w:val="Textonotapie"/>
        <w:ind w:left="567" w:right="-1"/>
        <w:jc w:val="both"/>
        <w:rPr>
          <w:rFonts w:ascii="Arial Narrow" w:eastAsia="Arial Narrow" w:hAnsi="Arial Narrow" w:cs="Arial Narrow"/>
          <w:b/>
          <w:bCs/>
          <w:sz w:val="14"/>
          <w:szCs w:val="14"/>
        </w:rPr>
      </w:pPr>
      <w:r w:rsidRPr="00BE291F">
        <w:rPr>
          <w:rFonts w:ascii="Arial Narrow" w:eastAsia="Arial Narrow" w:hAnsi="Arial Narrow" w:cs="Arial Narrow"/>
          <w:b/>
          <w:bCs/>
          <w:sz w:val="14"/>
          <w:szCs w:val="14"/>
        </w:rPr>
        <w:t xml:space="preserve">Artículo 18.- Idoneidad   </w:t>
      </w:r>
    </w:p>
    <w:p w14:paraId="478C8B3B"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E291F"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b/>
          <w:bCs/>
          <w:sz w:val="14"/>
          <w:szCs w:val="14"/>
        </w:rPr>
        <w:t xml:space="preserve">Artículo 19.- Obligación de los proveedores </w:t>
      </w:r>
    </w:p>
    <w:p w14:paraId="21160F25"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E291F" w:rsidRDefault="00711750" w:rsidP="00711750">
      <w:pPr>
        <w:pStyle w:val="Textonotapie"/>
        <w:jc w:val="both"/>
        <w:rPr>
          <w:rFonts w:ascii="Arial Narrow" w:hAnsi="Arial Narrow"/>
          <w:sz w:val="14"/>
          <w:szCs w:val="14"/>
        </w:rPr>
      </w:pPr>
    </w:p>
  </w:footnote>
  <w:footnote w:id="5">
    <w:p w14:paraId="5537063F" w14:textId="77777777" w:rsidR="00A74032" w:rsidRPr="00BE291F" w:rsidRDefault="00A74032" w:rsidP="00A74032">
      <w:pPr>
        <w:pStyle w:val="Textonotapie"/>
        <w:tabs>
          <w:tab w:val="left" w:pos="567"/>
        </w:tabs>
        <w:ind w:left="567" w:right="-1" w:hanging="567"/>
        <w:jc w:val="both"/>
        <w:rPr>
          <w:rFonts w:ascii="Arial Narrow" w:eastAsia="Arial Narrow" w:hAnsi="Arial Narrow" w:cs="Arial"/>
          <w:b/>
          <w:bCs/>
          <w:sz w:val="14"/>
          <w:szCs w:val="14"/>
        </w:rPr>
      </w:pPr>
      <w:r w:rsidRPr="00BE291F">
        <w:rPr>
          <w:rStyle w:val="Refdenotaalpie"/>
          <w:rFonts w:ascii="Arial Narrow" w:hAnsi="Arial Narrow"/>
          <w:sz w:val="14"/>
          <w:szCs w:val="14"/>
        </w:rPr>
        <w:footnoteRef/>
      </w:r>
      <w:r w:rsidRPr="00BE291F">
        <w:rPr>
          <w:rFonts w:ascii="Arial Narrow" w:hAnsi="Arial Narrow"/>
          <w:sz w:val="14"/>
          <w:szCs w:val="14"/>
        </w:rPr>
        <w:t xml:space="preserve"> </w:t>
      </w:r>
      <w:r w:rsidRPr="00BE291F">
        <w:rPr>
          <w:rFonts w:ascii="Arial Narrow" w:hAnsi="Arial Narrow" w:cs="Arial"/>
          <w:sz w:val="14"/>
          <w:szCs w:val="14"/>
        </w:rPr>
        <w:tab/>
      </w:r>
      <w:r w:rsidRPr="00BE291F">
        <w:rPr>
          <w:rFonts w:ascii="Arial Narrow" w:eastAsia="Arial Narrow" w:hAnsi="Arial Narrow" w:cs="Arial"/>
          <w:b/>
          <w:bCs/>
          <w:sz w:val="14"/>
          <w:szCs w:val="14"/>
        </w:rPr>
        <w:t xml:space="preserve">LEY </w:t>
      </w:r>
      <w:proofErr w:type="spellStart"/>
      <w:r w:rsidRPr="00BE291F">
        <w:rPr>
          <w:rFonts w:ascii="Arial Narrow" w:eastAsia="Arial Narrow" w:hAnsi="Arial Narrow" w:cs="Arial"/>
          <w:b/>
          <w:bCs/>
          <w:sz w:val="14"/>
          <w:szCs w:val="14"/>
        </w:rPr>
        <w:t>N°</w:t>
      </w:r>
      <w:proofErr w:type="spellEnd"/>
      <w:r w:rsidRPr="00BE291F">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E291F">
        <w:rPr>
          <w:rFonts w:ascii="Arial Narrow" w:eastAsia="Arial Narrow" w:hAnsi="Arial Narrow" w:cs="Arial"/>
          <w:b/>
          <w:bCs/>
          <w:sz w:val="14"/>
          <w:szCs w:val="14"/>
        </w:rPr>
        <w:t>N°</w:t>
      </w:r>
      <w:proofErr w:type="spellEnd"/>
      <w:r w:rsidRPr="00BE291F">
        <w:rPr>
          <w:rFonts w:ascii="Arial Narrow" w:eastAsia="Arial Narrow" w:hAnsi="Arial Narrow" w:cs="Arial"/>
          <w:b/>
          <w:bCs/>
          <w:sz w:val="14"/>
          <w:szCs w:val="14"/>
        </w:rPr>
        <w:t xml:space="preserve"> 1308   </w:t>
      </w:r>
    </w:p>
    <w:p w14:paraId="3AF785B0" w14:textId="77777777" w:rsidR="00A74032" w:rsidRPr="00BE291F" w:rsidRDefault="00A74032" w:rsidP="00A74032">
      <w:pPr>
        <w:pStyle w:val="Textonotapie"/>
        <w:ind w:firstLine="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Artículo 1.- Derechos de los consumidores</w:t>
      </w:r>
    </w:p>
    <w:p w14:paraId="44D092DE" w14:textId="77777777" w:rsidR="00A74032" w:rsidRPr="00BE291F" w:rsidRDefault="00A74032" w:rsidP="00A74032">
      <w:pPr>
        <w:pStyle w:val="Textonotapie"/>
        <w:tabs>
          <w:tab w:val="left" w:pos="567"/>
        </w:tabs>
        <w:jc w:val="both"/>
        <w:rPr>
          <w:rFonts w:ascii="Arial Narrow" w:eastAsia="Arial Narrow" w:hAnsi="Arial Narrow" w:cs="Arial Narrow"/>
          <w:sz w:val="14"/>
          <w:szCs w:val="14"/>
        </w:rPr>
      </w:pPr>
      <w:r w:rsidRPr="00BE291F">
        <w:rPr>
          <w:rFonts w:ascii="Arial Narrow" w:eastAsia="Arial Narrow" w:hAnsi="Arial Narrow" w:cs="Arial Narrow"/>
          <w:sz w:val="14"/>
          <w:szCs w:val="14"/>
        </w:rPr>
        <w:tab/>
        <w:t>1.1 (…)</w:t>
      </w:r>
    </w:p>
    <w:p w14:paraId="109F3800" w14:textId="77777777" w:rsidR="00A74032" w:rsidRPr="00BE291F" w:rsidRDefault="00A74032" w:rsidP="00A74032">
      <w:pPr>
        <w:pStyle w:val="Textonotapie"/>
        <w:tabs>
          <w:tab w:val="left" w:pos="567"/>
        </w:tabs>
        <w:ind w:left="570"/>
        <w:jc w:val="both"/>
        <w:rPr>
          <w:rFonts w:ascii="Arial Narrow" w:eastAsia="Arial Narrow" w:hAnsi="Arial Narrow" w:cs="Arial"/>
          <w:sz w:val="14"/>
          <w:szCs w:val="14"/>
        </w:rPr>
      </w:pPr>
      <w:r w:rsidRPr="00BE291F">
        <w:rPr>
          <w:rFonts w:ascii="Arial Narrow" w:eastAsia="Arial Narrow" w:hAnsi="Arial Narrow" w:cs="Arial Narrow"/>
          <w:sz w:val="14"/>
          <w:szCs w:val="14"/>
        </w:rPr>
        <w:t xml:space="preserve">b. </w:t>
      </w:r>
      <w:r w:rsidRPr="00BE291F">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7341A50" w14:textId="77777777" w:rsidR="00A74032" w:rsidRPr="00BE291F" w:rsidRDefault="00A74032" w:rsidP="00A7403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34E23F63" w14:textId="77777777" w:rsidR="00A74032" w:rsidRPr="00BE291F" w:rsidRDefault="00A74032" w:rsidP="00A74032">
      <w:pPr>
        <w:pStyle w:val="Textonotapie"/>
        <w:tabs>
          <w:tab w:val="left" w:pos="567"/>
        </w:tabs>
        <w:ind w:left="567" w:right="-1" w:hanging="567"/>
        <w:jc w:val="both"/>
        <w:rPr>
          <w:rFonts w:ascii="Arial Narrow" w:eastAsia="Arial Narrow" w:hAnsi="Arial Narrow" w:cs="Arial"/>
          <w:b/>
          <w:bCs/>
          <w:sz w:val="14"/>
          <w:szCs w:val="14"/>
        </w:rPr>
      </w:pPr>
    </w:p>
    <w:p w14:paraId="66A68803" w14:textId="77777777" w:rsidR="00A74032" w:rsidRPr="00BE291F" w:rsidRDefault="00A74032" w:rsidP="00A74032">
      <w:pPr>
        <w:pStyle w:val="Textonotapie"/>
        <w:ind w:firstLine="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Artículo 2.- Información relevante</w:t>
      </w:r>
    </w:p>
    <w:p w14:paraId="1DBCCD22" w14:textId="77777777" w:rsidR="00A74032" w:rsidRPr="00BE291F" w:rsidRDefault="00A74032" w:rsidP="00A74032">
      <w:pPr>
        <w:pStyle w:val="Textonotapie"/>
        <w:tabs>
          <w:tab w:val="left" w:pos="567"/>
        </w:tabs>
        <w:ind w:left="567"/>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F16565C" w14:textId="77777777" w:rsidR="00A74032" w:rsidRPr="00BE291F" w:rsidRDefault="00A74032" w:rsidP="00A74032">
      <w:pPr>
        <w:pStyle w:val="Textonotapie"/>
        <w:tabs>
          <w:tab w:val="left" w:pos="567"/>
        </w:tabs>
        <w:ind w:left="567"/>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6FBEC6D" w14:textId="77777777" w:rsidR="00A74032" w:rsidRPr="00BE291F" w:rsidRDefault="00A74032" w:rsidP="00A74032">
      <w:pPr>
        <w:pStyle w:val="Textonotapie"/>
        <w:tabs>
          <w:tab w:val="left" w:pos="567"/>
        </w:tabs>
        <w:ind w:left="567"/>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9A9E5BE" w14:textId="77777777" w:rsidR="00A74032" w:rsidRPr="00BE291F" w:rsidRDefault="00A74032" w:rsidP="00A74032">
      <w:pPr>
        <w:pStyle w:val="Textonotapie"/>
        <w:tabs>
          <w:tab w:val="left" w:pos="567"/>
        </w:tabs>
        <w:ind w:left="567"/>
        <w:jc w:val="both"/>
        <w:rPr>
          <w:rFonts w:ascii="Arial Narrow" w:eastAsia="Arial Narrow" w:hAnsi="Arial Narrow" w:cs="Arial"/>
          <w:sz w:val="14"/>
          <w:szCs w:val="14"/>
        </w:rPr>
      </w:pPr>
      <w:r w:rsidRPr="00BE291F">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BE291F">
        <w:rPr>
          <w:rFonts w:ascii="Arial Narrow" w:eastAsia="Arial Narrow" w:hAnsi="Arial Narrow" w:cs="Arial"/>
          <w:sz w:val="14"/>
          <w:szCs w:val="14"/>
        </w:rPr>
        <w:t xml:space="preserve">. </w:t>
      </w:r>
    </w:p>
    <w:p w14:paraId="15DF8331" w14:textId="77777777" w:rsidR="00A74032" w:rsidRPr="00BE291F" w:rsidRDefault="00A74032" w:rsidP="00A74032">
      <w:pPr>
        <w:pStyle w:val="Textonotapie"/>
        <w:ind w:firstLine="567"/>
        <w:jc w:val="both"/>
        <w:rPr>
          <w:rFonts w:ascii="Arial Narrow" w:hAnsi="Arial Narrow"/>
          <w:sz w:val="14"/>
          <w:szCs w:val="14"/>
        </w:rPr>
      </w:pPr>
    </w:p>
  </w:footnote>
  <w:footnote w:id="6">
    <w:p w14:paraId="17A59CC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bCs/>
          <w:sz w:val="14"/>
          <w:szCs w:val="14"/>
        </w:rPr>
        <w:t xml:space="preserve">LEY SOBRE FACULTADES, NORMAS Y ORGANIZACIÓN DEL INDECOPI, APROBADA POR DECRETO LEGISLATIVO </w:t>
      </w:r>
      <w:proofErr w:type="spellStart"/>
      <w:r w:rsidRPr="00BE291F">
        <w:rPr>
          <w:rFonts w:ascii="Arial Narrow" w:eastAsia="Arial Narrow" w:hAnsi="Arial Narrow" w:cs="Arial"/>
          <w:b/>
          <w:bCs/>
          <w:sz w:val="14"/>
          <w:szCs w:val="14"/>
        </w:rPr>
        <w:t>N°</w:t>
      </w:r>
      <w:proofErr w:type="spellEnd"/>
      <w:r w:rsidRPr="00BE291F">
        <w:rPr>
          <w:rFonts w:ascii="Arial Narrow" w:eastAsia="Arial Narrow" w:hAnsi="Arial Narrow" w:cs="Arial"/>
          <w:b/>
          <w:bCs/>
          <w:sz w:val="14"/>
          <w:szCs w:val="14"/>
        </w:rPr>
        <w:t xml:space="preserve"> 807 Artículo 24.-</w:t>
      </w:r>
      <w:r w:rsidRPr="00BE291F">
        <w:rPr>
          <w:rFonts w:ascii="Arial Narrow" w:eastAsia="Arial Narrow" w:hAnsi="Arial Narrow" w:cs="Arial"/>
          <w:sz w:val="14"/>
          <w:szCs w:val="14"/>
        </w:rPr>
        <w:t xml:space="preserve"> El </w:t>
      </w:r>
      <w:proofErr w:type="gramStart"/>
      <w:r w:rsidRPr="00BE291F">
        <w:rPr>
          <w:rFonts w:ascii="Arial Narrow" w:eastAsia="Arial Narrow" w:hAnsi="Arial Narrow" w:cs="Arial"/>
          <w:sz w:val="14"/>
          <w:szCs w:val="14"/>
        </w:rPr>
        <w:t>Secretario Técnico</w:t>
      </w:r>
      <w:proofErr w:type="gramEnd"/>
      <w:r w:rsidRPr="00BE291F">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 </w:t>
      </w:r>
    </w:p>
    <w:p w14:paraId="7B2AB95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09B4F71B"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 </w:t>
      </w:r>
    </w:p>
    <w:p w14:paraId="7E788299"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t xml:space="preserve">El número de trabajadores se atenderá siempre que la empresa haya sido constituida antes de la vigencia de la Ley </w:t>
      </w:r>
      <w:proofErr w:type="spellStart"/>
      <w:r w:rsidRPr="00BE291F">
        <w:rPr>
          <w:rFonts w:ascii="Arial Narrow" w:hAnsi="Arial Narrow" w:cs="Arial"/>
          <w:sz w:val="14"/>
          <w:szCs w:val="14"/>
        </w:rPr>
        <w:t>Nº</w:t>
      </w:r>
      <w:proofErr w:type="spellEnd"/>
      <w:r w:rsidRPr="00BE291F">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E291F">
        <w:rPr>
          <w:rFonts w:ascii="Arial Narrow" w:hAnsi="Arial Narrow" w:cs="Arial"/>
          <w:sz w:val="14"/>
          <w:szCs w:val="14"/>
        </w:rPr>
        <w:t>entrada en vigencia</w:t>
      </w:r>
      <w:proofErr w:type="gramEnd"/>
      <w:r w:rsidRPr="00BE291F">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BE291F" w:rsidRDefault="00CA59A2" w:rsidP="00CA59A2">
      <w:pPr>
        <w:pStyle w:val="Textonotapie"/>
        <w:ind w:left="567" w:hanging="567"/>
        <w:jc w:val="both"/>
        <w:rPr>
          <w:rFonts w:ascii="Arial Narrow" w:hAnsi="Arial Narrow" w:cs="Arial"/>
          <w:sz w:val="14"/>
          <w:szCs w:val="14"/>
        </w:rPr>
      </w:pPr>
    </w:p>
  </w:footnote>
  <w:footnote w:id="8">
    <w:p w14:paraId="12554D7B"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LEY 29571, CÓDIGO DE PROTECCIÓN Y DEFENSA DEL CONSUMIDOR</w:t>
      </w:r>
      <w:r w:rsidRPr="00BE291F">
        <w:rPr>
          <w:rFonts w:ascii="Arial Narrow" w:hAnsi="Arial Narrow" w:cs="Arial"/>
          <w:b/>
          <w:bCs/>
          <w:sz w:val="14"/>
          <w:szCs w:val="14"/>
        </w:rPr>
        <w:t xml:space="preserve">, </w:t>
      </w:r>
      <w:r w:rsidRPr="00BE291F">
        <w:rPr>
          <w:rFonts w:ascii="Arial Narrow" w:hAnsi="Arial Narrow" w:cs="Arial"/>
          <w:b/>
          <w:sz w:val="14"/>
          <w:szCs w:val="14"/>
        </w:rPr>
        <w:t>publicado el 2 de setiembre de 2010 y modificado por Decreto Legislativo N° 1308</w:t>
      </w:r>
    </w:p>
    <w:p w14:paraId="6D8A2F03" w14:textId="77777777" w:rsidR="00CA59A2" w:rsidRPr="00BE291F" w:rsidRDefault="00CA59A2" w:rsidP="00CA59A2">
      <w:pPr>
        <w:pStyle w:val="Textonotapie"/>
        <w:ind w:left="567" w:hanging="567"/>
        <w:jc w:val="both"/>
        <w:rPr>
          <w:rFonts w:ascii="Arial Narrow" w:hAnsi="Arial Narrow" w:cs="Arial"/>
          <w:b/>
          <w:bCs/>
          <w:sz w:val="14"/>
          <w:szCs w:val="14"/>
        </w:rPr>
      </w:pPr>
      <w:r w:rsidRPr="00BE291F">
        <w:rPr>
          <w:rFonts w:ascii="Arial Narrow" w:hAnsi="Arial Narrow" w:cs="Arial"/>
          <w:sz w:val="14"/>
          <w:szCs w:val="14"/>
        </w:rPr>
        <w:tab/>
      </w:r>
      <w:r w:rsidRPr="00BE291F">
        <w:rPr>
          <w:rFonts w:ascii="Arial Narrow" w:hAnsi="Arial Narrow" w:cs="Arial"/>
          <w:b/>
          <w:bCs/>
          <w:sz w:val="14"/>
          <w:szCs w:val="14"/>
        </w:rPr>
        <w:t>Artículo 110.- Sanciones Administrativas</w:t>
      </w:r>
    </w:p>
    <w:p w14:paraId="693A834B" w14:textId="77777777" w:rsidR="00CA59A2" w:rsidRPr="00BE291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E291F">
        <w:rPr>
          <w:rFonts w:ascii="Arial Narrow" w:hAnsi="Arial Narrow" w:cs="Arial"/>
          <w:sz w:val="14"/>
          <w:szCs w:val="14"/>
          <w:lang w:eastAsia="es-PE"/>
        </w:rPr>
        <w:t>(…)</w:t>
      </w:r>
    </w:p>
    <w:p w14:paraId="04CBC22B" w14:textId="77777777" w:rsidR="00CA59A2" w:rsidRPr="00BE291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E291F">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E291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E291F">
        <w:rPr>
          <w:rFonts w:ascii="Arial Narrow" w:hAnsi="Arial Narrow" w:cs="Arial"/>
          <w:sz w:val="14"/>
          <w:szCs w:val="14"/>
          <w:lang w:eastAsia="es-PE"/>
        </w:rPr>
        <w:t>(…).</w:t>
      </w:r>
    </w:p>
    <w:p w14:paraId="3B6754D8" w14:textId="77777777" w:rsidR="00CA59A2" w:rsidRPr="00BE291F" w:rsidRDefault="00CA59A2" w:rsidP="00CA59A2">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BE291F" w:rsidRDefault="00CA59A2" w:rsidP="00CA59A2">
      <w:pPr>
        <w:spacing w:after="0" w:line="240" w:lineRule="auto"/>
        <w:ind w:left="567" w:hanging="567"/>
        <w:jc w:val="both"/>
        <w:rPr>
          <w:rFonts w:ascii="Arial Narrow" w:hAnsi="Arial Narrow" w:cs="Arial"/>
          <w:sz w:val="14"/>
          <w:szCs w:val="14"/>
        </w:rPr>
      </w:pPr>
      <w:r w:rsidRPr="00BE291F">
        <w:rPr>
          <w:rStyle w:val="TextonotapieCar"/>
          <w:rFonts w:ascii="Arial Narrow" w:hAnsi="Arial Narrow" w:cs="Arial"/>
          <w:sz w:val="14"/>
          <w:szCs w:val="14"/>
          <w:vertAlign w:val="superscript"/>
        </w:rPr>
        <w:footnoteRef/>
      </w:r>
      <w:r w:rsidRPr="00BE291F">
        <w:rPr>
          <w:rFonts w:ascii="Arial Narrow" w:hAnsi="Arial Narrow" w:cs="Arial"/>
          <w:sz w:val="14"/>
          <w:szCs w:val="14"/>
          <w:vertAlign w:val="superscript"/>
        </w:rPr>
        <w:t xml:space="preserve">  </w:t>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LEY 29571, CÓDIGO DE PROTECCIÓN Y DEFENSA DEL CONSUMIDOR</w:t>
      </w:r>
      <w:r w:rsidRPr="00BE291F">
        <w:rPr>
          <w:rFonts w:ascii="Arial Narrow" w:hAnsi="Arial Narrow" w:cs="Arial"/>
          <w:b/>
          <w:bCs/>
          <w:sz w:val="14"/>
          <w:szCs w:val="14"/>
        </w:rPr>
        <w:t xml:space="preserve">, </w:t>
      </w:r>
      <w:r w:rsidRPr="00BE291F">
        <w:rPr>
          <w:rFonts w:ascii="Arial Narrow" w:hAnsi="Arial Narrow" w:cs="Arial"/>
          <w:b/>
          <w:sz w:val="14"/>
          <w:szCs w:val="14"/>
        </w:rPr>
        <w:t>publicado el 2 de setiembre de 2010 y modificado por Decreto Legislativo N° 1308</w:t>
      </w:r>
    </w:p>
    <w:p w14:paraId="4BC9BF8D" w14:textId="77777777" w:rsidR="00CA59A2" w:rsidRPr="00BE291F" w:rsidRDefault="00CA59A2" w:rsidP="00CA59A2">
      <w:pPr>
        <w:spacing w:after="0" w:line="240" w:lineRule="auto"/>
        <w:ind w:left="567" w:hanging="567"/>
        <w:jc w:val="both"/>
        <w:rPr>
          <w:rFonts w:ascii="Arial Narrow" w:eastAsia="Arial Narrow" w:hAnsi="Arial Narrow" w:cs="Arial"/>
          <w:b/>
          <w:sz w:val="14"/>
          <w:szCs w:val="14"/>
        </w:rPr>
      </w:pPr>
      <w:r w:rsidRPr="00BE291F">
        <w:rPr>
          <w:rFonts w:ascii="Arial Narrow" w:eastAsia="Arial Narrow" w:hAnsi="Arial Narrow" w:cs="Arial"/>
          <w:b/>
          <w:sz w:val="14"/>
          <w:szCs w:val="14"/>
        </w:rPr>
        <w:tab/>
        <w:t>Artículo 110.- Sanciones administrativas</w:t>
      </w:r>
    </w:p>
    <w:p w14:paraId="15C6524D" w14:textId="77777777" w:rsidR="00CA59A2" w:rsidRPr="00BE291F" w:rsidRDefault="00CA59A2" w:rsidP="00CA59A2">
      <w:pPr>
        <w:spacing w:after="0" w:line="240" w:lineRule="auto"/>
        <w:ind w:left="567"/>
        <w:jc w:val="both"/>
        <w:rPr>
          <w:rFonts w:ascii="Arial Narrow" w:hAnsi="Arial Narrow" w:cs="Arial"/>
          <w:sz w:val="14"/>
          <w:szCs w:val="14"/>
        </w:rPr>
      </w:pPr>
      <w:r w:rsidRPr="00BE291F">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E291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E291F">
        <w:rPr>
          <w:rFonts w:ascii="Arial Narrow" w:eastAsia="Arial Narrow" w:hAnsi="Arial Narrow" w:cs="Arial"/>
          <w:sz w:val="14"/>
          <w:szCs w:val="14"/>
        </w:rPr>
        <w:t>Infracciones leves, con una amonestación o con una multa de hasta cincuenta (50) UIT.</w:t>
      </w:r>
    </w:p>
    <w:p w14:paraId="3EC7469A" w14:textId="77777777" w:rsidR="00CA59A2" w:rsidRPr="00BE291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E291F">
        <w:rPr>
          <w:rFonts w:ascii="Arial Narrow" w:eastAsia="Arial Narrow" w:hAnsi="Arial Narrow" w:cs="Arial"/>
          <w:sz w:val="14"/>
          <w:szCs w:val="14"/>
        </w:rPr>
        <w:t>Infracciones graves, con una multa de hasta ciento cincuenta (150) UIT.</w:t>
      </w:r>
    </w:p>
    <w:p w14:paraId="7DEC6213" w14:textId="77777777" w:rsidR="00CA59A2" w:rsidRPr="00BE291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E291F">
        <w:rPr>
          <w:rFonts w:ascii="Arial Narrow" w:eastAsia="Arial Narrow" w:hAnsi="Arial Narrow" w:cs="Arial"/>
          <w:sz w:val="14"/>
          <w:szCs w:val="14"/>
        </w:rPr>
        <w:t>Infracciones muy graves, con una multa de hasta cuatrocientos cincuenta (450) UIT.</w:t>
      </w:r>
    </w:p>
    <w:p w14:paraId="707B74D3"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w:t>
      </w:r>
    </w:p>
  </w:footnote>
  <w:footnote w:id="10">
    <w:p w14:paraId="4B3DC1A8" w14:textId="77777777" w:rsidR="00CA59A2" w:rsidRPr="00BE291F" w:rsidRDefault="00CA59A2" w:rsidP="00CA59A2">
      <w:pPr>
        <w:spacing w:after="0" w:line="240" w:lineRule="auto"/>
        <w:ind w:left="567" w:hanging="567"/>
        <w:jc w:val="both"/>
        <w:rPr>
          <w:rFonts w:ascii="Arial Narrow" w:eastAsia="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Artículo 114.- Medidas correctivas</w:t>
      </w:r>
    </w:p>
    <w:p w14:paraId="1B3B1F61"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E291F" w:rsidRDefault="00CA59A2" w:rsidP="00CA59A2">
      <w:pPr>
        <w:spacing w:after="0" w:line="240" w:lineRule="auto"/>
        <w:ind w:left="567"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E291F" w:rsidRDefault="00CA59A2" w:rsidP="00CA59A2">
      <w:pPr>
        <w:spacing w:after="0" w:line="240" w:lineRule="auto"/>
        <w:ind w:left="567"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Las medidas correctivas complementarias pueden dictarse de oficio o a pedido de parte.</w:t>
      </w:r>
    </w:p>
    <w:p w14:paraId="51455ACA" w14:textId="77777777" w:rsidR="00CA59A2" w:rsidRPr="00BE291F"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BE291F" w:rsidRDefault="00CA59A2" w:rsidP="00CA59A2">
      <w:pPr>
        <w:spacing w:after="0" w:line="240" w:lineRule="auto"/>
        <w:ind w:left="567" w:hanging="567"/>
        <w:jc w:val="both"/>
        <w:rPr>
          <w:rFonts w:ascii="Arial Narrow" w:hAnsi="Arial Narrow" w:cs="Arial"/>
          <w:sz w:val="14"/>
          <w:szCs w:val="14"/>
        </w:rPr>
      </w:pPr>
      <w:r w:rsidRPr="00BE291F">
        <w:rPr>
          <w:rFonts w:ascii="Arial Narrow" w:eastAsia="Arial Narrow" w:hAnsi="Arial Narrow" w:cs="Arial"/>
          <w:b/>
          <w:sz w:val="14"/>
          <w:szCs w:val="14"/>
        </w:rPr>
        <w:tab/>
        <w:t>Artículo 115.- Medidas correctivas reparadoras</w:t>
      </w:r>
    </w:p>
    <w:p w14:paraId="0A0E4012" w14:textId="77777777" w:rsidR="00CA59A2" w:rsidRPr="00BE291F" w:rsidRDefault="00CA59A2" w:rsidP="00CA59A2">
      <w:pPr>
        <w:spacing w:after="0" w:line="240" w:lineRule="auto"/>
        <w:ind w:left="567" w:hanging="283"/>
        <w:jc w:val="both"/>
        <w:rPr>
          <w:rFonts w:ascii="Arial Narrow" w:eastAsia="Arial Narrow" w:hAnsi="Arial Narrow" w:cs="Arial"/>
          <w:sz w:val="14"/>
          <w:szCs w:val="14"/>
        </w:rPr>
      </w:pPr>
      <w:r w:rsidRPr="00BE291F">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Reparar productos.</w:t>
      </w:r>
    </w:p>
    <w:p w14:paraId="64B5280D"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Cumplir con ejecutar otras prestaciones u obligaciones legales o convencionales a su cargo.</w:t>
      </w:r>
    </w:p>
    <w:p w14:paraId="385F165C"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BE291F" w:rsidRDefault="00CA59A2" w:rsidP="00CA59A2">
      <w:pPr>
        <w:pStyle w:val="Sinespaciado"/>
        <w:ind w:firstLine="567"/>
        <w:jc w:val="both"/>
        <w:rPr>
          <w:rFonts w:ascii="Arial Narrow" w:hAnsi="Arial Narrow" w:cs="Arial"/>
          <w:sz w:val="14"/>
          <w:szCs w:val="14"/>
        </w:rPr>
      </w:pPr>
      <w:r w:rsidRPr="00BE291F">
        <w:rPr>
          <w:rFonts w:ascii="Arial Narrow" w:hAnsi="Arial Narrow" w:cs="Arial"/>
          <w:sz w:val="14"/>
          <w:szCs w:val="14"/>
        </w:rPr>
        <w:t>Pagar los gastos incurridos por el consumidor para mitigar las consecuencias de la infracción administrativa.</w:t>
      </w:r>
    </w:p>
    <w:p w14:paraId="130D0A42" w14:textId="77777777" w:rsidR="00CA59A2" w:rsidRPr="00BE291F" w:rsidRDefault="00CA59A2" w:rsidP="00CA59A2">
      <w:pPr>
        <w:pStyle w:val="Sinespaciado"/>
        <w:ind w:firstLine="567"/>
        <w:jc w:val="both"/>
        <w:rPr>
          <w:rFonts w:ascii="Arial Narrow" w:hAnsi="Arial Narrow" w:cs="Arial"/>
          <w:sz w:val="14"/>
          <w:szCs w:val="14"/>
        </w:rPr>
      </w:pPr>
      <w:r w:rsidRPr="00BE291F">
        <w:rPr>
          <w:rFonts w:ascii="Arial Narrow" w:hAnsi="Arial Narrow" w:cs="Arial"/>
          <w:sz w:val="14"/>
          <w:szCs w:val="14"/>
        </w:rPr>
        <w:t>Otras medidas reparadoras análogas de efectos equivalentes a las anteriores.</w:t>
      </w:r>
    </w:p>
    <w:p w14:paraId="764F3361" w14:textId="77777777" w:rsidR="00CA59A2" w:rsidRPr="00BE291F" w:rsidRDefault="00CA59A2" w:rsidP="00CA59A2">
      <w:pPr>
        <w:pStyle w:val="Sinespaciado"/>
        <w:ind w:left="567"/>
        <w:jc w:val="both"/>
        <w:rPr>
          <w:rFonts w:ascii="Arial Narrow" w:hAnsi="Arial Narrow" w:cs="Arial"/>
          <w:sz w:val="14"/>
          <w:szCs w:val="14"/>
        </w:rPr>
      </w:pPr>
      <w:r w:rsidRPr="00BE291F">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E291F">
        <w:rPr>
          <w:rFonts w:ascii="Arial Narrow" w:hAnsi="Arial Narrow" w:cs="Arial"/>
          <w:sz w:val="14"/>
          <w:szCs w:val="14"/>
        </w:rPr>
        <w:t>conjuntamente con</w:t>
      </w:r>
      <w:proofErr w:type="gramEnd"/>
      <w:r w:rsidRPr="00BE291F">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BE291F" w:rsidRDefault="00CA59A2" w:rsidP="00CA59A2">
      <w:pPr>
        <w:spacing w:after="0" w:line="240" w:lineRule="auto"/>
        <w:ind w:left="567"/>
        <w:jc w:val="both"/>
        <w:rPr>
          <w:rFonts w:ascii="Arial Narrow" w:hAnsi="Arial Narrow" w:cs="Arial"/>
          <w:sz w:val="14"/>
          <w:szCs w:val="14"/>
        </w:rPr>
      </w:pPr>
      <w:r w:rsidRPr="00BE291F">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E291F" w:rsidRDefault="00CA59A2" w:rsidP="00CA59A2">
      <w:pPr>
        <w:spacing w:after="0" w:line="240" w:lineRule="auto"/>
        <w:ind w:left="567"/>
        <w:jc w:val="both"/>
        <w:rPr>
          <w:rFonts w:ascii="Arial Narrow" w:hAnsi="Arial Narrow" w:cs="Arial"/>
          <w:sz w:val="14"/>
          <w:szCs w:val="14"/>
        </w:rPr>
      </w:pPr>
      <w:r w:rsidRPr="00BE291F">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E291F"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BE291F" w:rsidRDefault="00CA59A2" w:rsidP="00CA59A2">
      <w:pPr>
        <w:spacing w:after="0" w:line="240" w:lineRule="auto"/>
        <w:ind w:left="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Artículo 116.- Medidas correctivas complementarias</w:t>
      </w:r>
    </w:p>
    <w:p w14:paraId="795BD0E8"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d. En caso de infracciones muy graves y de reincidencia o </w:t>
      </w:r>
      <w:proofErr w:type="spellStart"/>
      <w:r w:rsidRPr="00BE291F">
        <w:rPr>
          <w:rFonts w:ascii="Arial Narrow" w:eastAsia="Arial Narrow" w:hAnsi="Arial Narrow" w:cs="Arial"/>
          <w:sz w:val="14"/>
          <w:szCs w:val="14"/>
        </w:rPr>
        <w:t>reiterancia</w:t>
      </w:r>
      <w:proofErr w:type="spellEnd"/>
      <w:r w:rsidRPr="00BE291F">
        <w:rPr>
          <w:rFonts w:ascii="Arial Narrow" w:eastAsia="Arial Narrow" w:hAnsi="Arial Narrow" w:cs="Arial"/>
          <w:sz w:val="14"/>
          <w:szCs w:val="14"/>
        </w:rPr>
        <w:t xml:space="preserve">: </w:t>
      </w:r>
    </w:p>
    <w:p w14:paraId="700F1C70"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w:t>
      </w:r>
      <w:proofErr w:type="spellStart"/>
      <w:r w:rsidRPr="00BE291F">
        <w:rPr>
          <w:rFonts w:ascii="Arial Narrow" w:eastAsia="Arial Narrow" w:hAnsi="Arial Narrow" w:cs="Arial"/>
          <w:sz w:val="14"/>
          <w:szCs w:val="14"/>
        </w:rPr>
        <w:t>ii</w:t>
      </w:r>
      <w:proofErr w:type="spellEnd"/>
      <w:r w:rsidRPr="00BE291F">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e. Publicación de avisos </w:t>
      </w:r>
      <w:proofErr w:type="spellStart"/>
      <w:r w:rsidRPr="00BE291F">
        <w:rPr>
          <w:rFonts w:ascii="Arial Narrow" w:eastAsia="Arial Narrow" w:hAnsi="Arial Narrow" w:cs="Arial"/>
          <w:sz w:val="14"/>
          <w:szCs w:val="14"/>
        </w:rPr>
        <w:t>rectificatorios</w:t>
      </w:r>
      <w:proofErr w:type="spellEnd"/>
      <w:r w:rsidRPr="00BE291F">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BE291F" w:rsidRDefault="00CA59A2" w:rsidP="00CA59A2">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BE291F" w:rsidRDefault="00CA59A2" w:rsidP="00CA59A2">
      <w:pPr>
        <w:pStyle w:val="Textonotapie"/>
        <w:tabs>
          <w:tab w:val="left" w:pos="567"/>
        </w:tabs>
        <w:ind w:left="567" w:hanging="567"/>
        <w:jc w:val="both"/>
        <w:rPr>
          <w:rFonts w:ascii="Arial Narrow" w:hAnsi="Arial Narrow" w:cs="Arial"/>
          <w:b/>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LEY 29571, CÓDIGO DE PROTECCIÓN Y DEFENSA DEL CONSUMIDOR</w:t>
      </w:r>
      <w:r w:rsidRPr="00BE291F">
        <w:rPr>
          <w:rFonts w:ascii="Arial Narrow" w:hAnsi="Arial Narrow" w:cs="Arial"/>
          <w:b/>
          <w:bCs/>
          <w:sz w:val="14"/>
          <w:szCs w:val="14"/>
        </w:rPr>
        <w:t xml:space="preserve">, </w:t>
      </w:r>
      <w:r w:rsidRPr="00BE291F">
        <w:rPr>
          <w:rFonts w:ascii="Arial Narrow" w:hAnsi="Arial Narrow" w:cs="Arial"/>
          <w:b/>
          <w:sz w:val="14"/>
          <w:szCs w:val="14"/>
        </w:rPr>
        <w:t>publicado el 2 de setiembre de 2010 y modificado por Decreto Legislativo N° 1308</w:t>
      </w:r>
    </w:p>
    <w:p w14:paraId="6927EAA2" w14:textId="77777777" w:rsidR="00CA59A2" w:rsidRPr="00BE291F" w:rsidRDefault="00CA59A2" w:rsidP="00CA59A2">
      <w:pPr>
        <w:pStyle w:val="Textonotapie"/>
        <w:tabs>
          <w:tab w:val="left" w:pos="567"/>
        </w:tabs>
        <w:jc w:val="both"/>
        <w:rPr>
          <w:rFonts w:ascii="Arial Narrow" w:eastAsia="Arial Narrow" w:hAnsi="Arial Narrow" w:cs="Arial"/>
          <w:b/>
          <w:sz w:val="14"/>
          <w:szCs w:val="14"/>
        </w:rPr>
      </w:pPr>
      <w:r w:rsidRPr="00BE291F">
        <w:rPr>
          <w:rFonts w:ascii="Arial Narrow" w:eastAsia="Arial Narrow" w:hAnsi="Arial Narrow" w:cs="Arial"/>
          <w:b/>
          <w:sz w:val="14"/>
          <w:szCs w:val="14"/>
        </w:rPr>
        <w:tab/>
        <w:t>Artículo 112.- Criterios de graduación de las sanciones administrativas</w:t>
      </w:r>
    </w:p>
    <w:p w14:paraId="3B612D08" w14:textId="77777777" w:rsidR="00CA59A2" w:rsidRPr="00BE291F" w:rsidRDefault="00CA59A2" w:rsidP="00CA59A2">
      <w:pPr>
        <w:pStyle w:val="Textonotapie"/>
        <w:tabs>
          <w:tab w:val="left" w:pos="567"/>
        </w:tabs>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1A096021" w14:textId="77777777" w:rsidR="00CA59A2" w:rsidRPr="00BE291F" w:rsidRDefault="00CA59A2" w:rsidP="00CA59A2">
      <w:pPr>
        <w:pStyle w:val="Textonotapie"/>
        <w:tabs>
          <w:tab w:val="left" w:pos="567"/>
        </w:tabs>
        <w:jc w:val="both"/>
        <w:rPr>
          <w:rFonts w:ascii="Arial Narrow" w:eastAsia="Arial Narrow" w:hAnsi="Arial Narrow" w:cs="Arial"/>
          <w:sz w:val="14"/>
          <w:szCs w:val="14"/>
        </w:rPr>
      </w:pPr>
      <w:r w:rsidRPr="00BE291F">
        <w:rPr>
          <w:rFonts w:ascii="Arial Narrow" w:eastAsia="Arial Narrow" w:hAnsi="Arial Narrow" w:cs="Arial"/>
          <w:sz w:val="14"/>
          <w:szCs w:val="14"/>
        </w:rPr>
        <w:tab/>
        <w:t>Se consideran circunstancias atenuantes especiales, las siguientes:</w:t>
      </w:r>
    </w:p>
    <w:p w14:paraId="74B98BC1" w14:textId="77777777" w:rsidR="00CA59A2" w:rsidRPr="00BE291F" w:rsidRDefault="00CA59A2" w:rsidP="00CA59A2">
      <w:pPr>
        <w:pStyle w:val="Textonotapie"/>
        <w:tabs>
          <w:tab w:val="left" w:pos="567"/>
        </w:tabs>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0D336D0B" w14:textId="77777777" w:rsidR="00CA59A2" w:rsidRPr="00BE291F" w:rsidRDefault="00CA59A2" w:rsidP="00CA59A2">
      <w:pPr>
        <w:pStyle w:val="Textonotapie"/>
        <w:tabs>
          <w:tab w:val="left" w:pos="567"/>
        </w:tabs>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E291F">
        <w:rPr>
          <w:rFonts w:ascii="Arial Narrow" w:eastAsia="Arial Narrow" w:hAnsi="Arial Narrow" w:cs="Arial"/>
          <w:sz w:val="14"/>
          <w:szCs w:val="14"/>
        </w:rPr>
        <w:t>liminarmente</w:t>
      </w:r>
      <w:proofErr w:type="spellEnd"/>
      <w:r w:rsidRPr="00BE291F">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E291F" w:rsidRDefault="00CA59A2" w:rsidP="00CA59A2">
      <w:pPr>
        <w:pStyle w:val="Textonotapie"/>
        <w:jc w:val="both"/>
        <w:rPr>
          <w:rFonts w:ascii="Arial Narrow" w:hAnsi="Arial Narrow" w:cs="Arial"/>
          <w:sz w:val="14"/>
          <w:szCs w:val="14"/>
        </w:rPr>
      </w:pPr>
    </w:p>
  </w:footnote>
  <w:footnote w:id="12">
    <w:p w14:paraId="3836DFB3" w14:textId="77777777" w:rsidR="00CA59A2" w:rsidRPr="00BE291F"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BE291F">
        <w:rPr>
          <w:rStyle w:val="Refdenotaalpie"/>
          <w:rFonts w:ascii="Arial Narrow" w:hAnsi="Arial Narrow" w:cs="Arial"/>
          <w:b/>
          <w:bCs/>
          <w:sz w:val="14"/>
          <w:szCs w:val="14"/>
        </w:rPr>
        <w:footnoteRef/>
      </w:r>
      <w:r w:rsidRPr="00BE291F">
        <w:rPr>
          <w:rFonts w:ascii="Arial Narrow" w:hAnsi="Arial Narrow" w:cs="Arial"/>
          <w:b/>
          <w:bCs/>
          <w:sz w:val="14"/>
          <w:szCs w:val="14"/>
        </w:rPr>
        <w:t xml:space="preserve"> </w:t>
      </w:r>
      <w:r w:rsidRPr="00BE291F">
        <w:rPr>
          <w:rFonts w:ascii="Arial Narrow" w:hAnsi="Arial Narrow" w:cs="Arial"/>
          <w:b/>
          <w:bCs/>
          <w:sz w:val="14"/>
          <w:szCs w:val="14"/>
        </w:rPr>
        <w:tab/>
        <w:t xml:space="preserve">DECRETO LEGISLATIVO </w:t>
      </w:r>
      <w:proofErr w:type="spellStart"/>
      <w:r w:rsidRPr="00BE291F">
        <w:rPr>
          <w:rFonts w:ascii="Arial Narrow" w:hAnsi="Arial Narrow" w:cs="Arial"/>
          <w:b/>
          <w:bCs/>
          <w:sz w:val="14"/>
          <w:szCs w:val="14"/>
        </w:rPr>
        <w:t>Nº</w:t>
      </w:r>
      <w:proofErr w:type="spellEnd"/>
      <w:r w:rsidRPr="00BE291F">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BE291F" w:rsidRDefault="00CA59A2" w:rsidP="00CA59A2">
      <w:pPr>
        <w:pStyle w:val="NormalWeb"/>
        <w:spacing w:after="0" w:line="240" w:lineRule="auto"/>
        <w:ind w:left="567"/>
        <w:jc w:val="both"/>
        <w:rPr>
          <w:rFonts w:ascii="Arial Narrow" w:hAnsi="Arial Narrow" w:cs="Arial"/>
          <w:bCs/>
          <w:sz w:val="14"/>
          <w:szCs w:val="14"/>
        </w:rPr>
      </w:pPr>
      <w:r w:rsidRPr="00BE291F">
        <w:rPr>
          <w:rFonts w:ascii="Arial Narrow" w:hAnsi="Arial Narrow" w:cs="Arial"/>
          <w:b/>
          <w:sz w:val="14"/>
          <w:szCs w:val="14"/>
        </w:rPr>
        <w:t xml:space="preserve">Artículo 29.- </w:t>
      </w:r>
      <w:r w:rsidRPr="00BE291F">
        <w:rPr>
          <w:rFonts w:ascii="Arial Narrow" w:hAnsi="Arial Narrow" w:cs="Arial"/>
          <w:bCs/>
          <w:sz w:val="14"/>
          <w:szCs w:val="14"/>
        </w:rPr>
        <w:t xml:space="preserve">En cualquier estado del procedimiento, e incluso antes de admitirse a trámite la denuncia, el </w:t>
      </w:r>
      <w:proofErr w:type="gramStart"/>
      <w:r w:rsidRPr="00BE291F">
        <w:rPr>
          <w:rFonts w:ascii="Arial Narrow" w:hAnsi="Arial Narrow" w:cs="Arial"/>
          <w:bCs/>
          <w:sz w:val="14"/>
          <w:szCs w:val="14"/>
        </w:rPr>
        <w:t>Secretario Técnico</w:t>
      </w:r>
      <w:proofErr w:type="gramEnd"/>
      <w:r w:rsidRPr="00BE291F">
        <w:rPr>
          <w:rFonts w:ascii="Arial Narrow" w:hAnsi="Arial Narrow" w:cs="Arial"/>
          <w:bCs/>
          <w:sz w:val="14"/>
          <w:szCs w:val="14"/>
        </w:rPr>
        <w:t xml:space="preserve"> podrá citar a las partes a audiencia de conciliación. La audiencia se desarrollará ante el </w:t>
      </w:r>
      <w:proofErr w:type="gramStart"/>
      <w:r w:rsidRPr="00BE291F">
        <w:rPr>
          <w:rFonts w:ascii="Arial Narrow" w:hAnsi="Arial Narrow" w:cs="Arial"/>
          <w:bCs/>
          <w:sz w:val="14"/>
          <w:szCs w:val="14"/>
        </w:rPr>
        <w:t>Secretario Técnico</w:t>
      </w:r>
      <w:proofErr w:type="gramEnd"/>
      <w:r w:rsidRPr="00BE291F">
        <w:rPr>
          <w:rFonts w:ascii="Arial Narrow" w:hAnsi="Arial Narrow" w:cs="Arial"/>
          <w:bCs/>
          <w:sz w:val="14"/>
          <w:szCs w:val="14"/>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E291F" w:rsidRDefault="00CA59A2" w:rsidP="00CA59A2">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4"/>
          <w:szCs w:val="14"/>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w:hAnsi="Arial Narrow" w:cs="Arial"/>
          <w:b/>
          <w:sz w:val="14"/>
          <w:szCs w:val="14"/>
        </w:rPr>
        <w:t>TEXTO ÚNICO ORDENADO DE LA LEY DEL PROCEDIMIENTO ADMINISTRATIVO GENERAL, aprobado mediante DECRETO SUPREMO N° 004-2019-JUS y publicado el 25 de enero de 2019</w:t>
      </w:r>
    </w:p>
    <w:p w14:paraId="29C91C86" w14:textId="77777777" w:rsidR="00CA59A2" w:rsidRPr="00BE291F" w:rsidRDefault="00CA59A2" w:rsidP="00CA59A2">
      <w:pPr>
        <w:pStyle w:val="Textonotapie"/>
        <w:ind w:left="1134" w:hanging="567"/>
        <w:jc w:val="both"/>
        <w:rPr>
          <w:rFonts w:ascii="Arial Narrow" w:hAnsi="Arial Narrow" w:cs="Arial"/>
          <w:b/>
          <w:bCs/>
          <w:sz w:val="14"/>
          <w:szCs w:val="14"/>
        </w:rPr>
      </w:pPr>
      <w:r w:rsidRPr="00BE291F">
        <w:rPr>
          <w:rFonts w:ascii="Arial Narrow" w:hAnsi="Arial Narrow" w:cs="Arial"/>
          <w:b/>
          <w:bCs/>
          <w:sz w:val="14"/>
          <w:szCs w:val="14"/>
        </w:rPr>
        <w:t>Artículo 20.- Modalidades de notificación</w:t>
      </w:r>
    </w:p>
    <w:p w14:paraId="23580398" w14:textId="77777777" w:rsidR="00CA59A2" w:rsidRPr="00BE291F" w:rsidRDefault="00CA59A2" w:rsidP="00CA59A2">
      <w:pPr>
        <w:pStyle w:val="Textonotapie"/>
        <w:ind w:left="1134" w:hanging="567"/>
        <w:jc w:val="both"/>
        <w:rPr>
          <w:rFonts w:ascii="Arial Narrow" w:hAnsi="Arial Narrow" w:cs="Arial"/>
          <w:sz w:val="14"/>
          <w:szCs w:val="14"/>
        </w:rPr>
      </w:pPr>
      <w:r w:rsidRPr="00BE291F">
        <w:rPr>
          <w:rFonts w:ascii="Arial Narrow" w:hAnsi="Arial Narrow" w:cs="Arial"/>
          <w:sz w:val="14"/>
          <w:szCs w:val="14"/>
        </w:rPr>
        <w:t xml:space="preserve">20.4. </w:t>
      </w:r>
      <w:r w:rsidRPr="00BE291F">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E291F" w:rsidRDefault="00CA59A2" w:rsidP="00CA59A2">
      <w:pPr>
        <w:pStyle w:val="Textonotapie"/>
        <w:ind w:left="1134"/>
        <w:jc w:val="both"/>
        <w:rPr>
          <w:rFonts w:ascii="Arial Narrow" w:hAnsi="Arial Narrow" w:cs="Arial"/>
          <w:sz w:val="14"/>
          <w:szCs w:val="14"/>
        </w:rPr>
      </w:pPr>
      <w:r w:rsidRPr="00BE291F">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BE291F" w:rsidRDefault="00CA59A2" w:rsidP="00CA59A2">
      <w:pPr>
        <w:pStyle w:val="Textonotapie"/>
        <w:ind w:left="1134"/>
        <w:jc w:val="both"/>
        <w:rPr>
          <w:rFonts w:ascii="Arial Narrow" w:hAnsi="Arial Narrow" w:cs="Arial"/>
          <w:sz w:val="14"/>
          <w:szCs w:val="14"/>
        </w:rPr>
      </w:pPr>
      <w:r w:rsidRPr="00BE291F">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BE291F"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A2C5A"/>
    <w:rsid w:val="000C03E0"/>
    <w:rsid w:val="000D0811"/>
    <w:rsid w:val="000F4B83"/>
    <w:rsid w:val="00121544"/>
    <w:rsid w:val="00161B7B"/>
    <w:rsid w:val="00184BB2"/>
    <w:rsid w:val="001B5674"/>
    <w:rsid w:val="001B6FB2"/>
    <w:rsid w:val="001D3F79"/>
    <w:rsid w:val="00204BCF"/>
    <w:rsid w:val="00206139"/>
    <w:rsid w:val="00211B47"/>
    <w:rsid w:val="00221450"/>
    <w:rsid w:val="00237253"/>
    <w:rsid w:val="00250AA2"/>
    <w:rsid w:val="00256685"/>
    <w:rsid w:val="00263449"/>
    <w:rsid w:val="00290C55"/>
    <w:rsid w:val="00297B17"/>
    <w:rsid w:val="002A588E"/>
    <w:rsid w:val="002B0771"/>
    <w:rsid w:val="002B2DF7"/>
    <w:rsid w:val="00320BF0"/>
    <w:rsid w:val="003408D3"/>
    <w:rsid w:val="00345027"/>
    <w:rsid w:val="003543FE"/>
    <w:rsid w:val="003748FB"/>
    <w:rsid w:val="003C66EA"/>
    <w:rsid w:val="003E6D58"/>
    <w:rsid w:val="003F47D1"/>
    <w:rsid w:val="00415564"/>
    <w:rsid w:val="004467F8"/>
    <w:rsid w:val="00490D25"/>
    <w:rsid w:val="004A35D7"/>
    <w:rsid w:val="004D2FB4"/>
    <w:rsid w:val="0057533B"/>
    <w:rsid w:val="0058044E"/>
    <w:rsid w:val="005A22A9"/>
    <w:rsid w:val="005A7CB4"/>
    <w:rsid w:val="005B08A5"/>
    <w:rsid w:val="005C5B0E"/>
    <w:rsid w:val="005D7A26"/>
    <w:rsid w:val="005E4C47"/>
    <w:rsid w:val="00626395"/>
    <w:rsid w:val="00652650"/>
    <w:rsid w:val="006D69ED"/>
    <w:rsid w:val="00711750"/>
    <w:rsid w:val="00753473"/>
    <w:rsid w:val="00763CA7"/>
    <w:rsid w:val="00775DD4"/>
    <w:rsid w:val="007A333C"/>
    <w:rsid w:val="007D36BF"/>
    <w:rsid w:val="007F086D"/>
    <w:rsid w:val="008131B5"/>
    <w:rsid w:val="00827FF3"/>
    <w:rsid w:val="0083186C"/>
    <w:rsid w:val="00834256"/>
    <w:rsid w:val="00857004"/>
    <w:rsid w:val="00860D47"/>
    <w:rsid w:val="00875410"/>
    <w:rsid w:val="008834B0"/>
    <w:rsid w:val="00890B1F"/>
    <w:rsid w:val="0089579A"/>
    <w:rsid w:val="008E746F"/>
    <w:rsid w:val="00933D0D"/>
    <w:rsid w:val="00952703"/>
    <w:rsid w:val="00967F0B"/>
    <w:rsid w:val="0097535C"/>
    <w:rsid w:val="00980216"/>
    <w:rsid w:val="00987623"/>
    <w:rsid w:val="00996DC2"/>
    <w:rsid w:val="009D2900"/>
    <w:rsid w:val="009D7D45"/>
    <w:rsid w:val="00A37879"/>
    <w:rsid w:val="00A74032"/>
    <w:rsid w:val="00A8240F"/>
    <w:rsid w:val="00A84194"/>
    <w:rsid w:val="00A87B9B"/>
    <w:rsid w:val="00A87D1D"/>
    <w:rsid w:val="00AA1996"/>
    <w:rsid w:val="00AA5738"/>
    <w:rsid w:val="00AC634C"/>
    <w:rsid w:val="00AE2D20"/>
    <w:rsid w:val="00B906B1"/>
    <w:rsid w:val="00B91E42"/>
    <w:rsid w:val="00BD2086"/>
    <w:rsid w:val="00BD7737"/>
    <w:rsid w:val="00BE291F"/>
    <w:rsid w:val="00C05CB2"/>
    <w:rsid w:val="00C16011"/>
    <w:rsid w:val="00C22074"/>
    <w:rsid w:val="00C43C65"/>
    <w:rsid w:val="00C56FC4"/>
    <w:rsid w:val="00C64786"/>
    <w:rsid w:val="00C81667"/>
    <w:rsid w:val="00CA59A2"/>
    <w:rsid w:val="00CD0C8E"/>
    <w:rsid w:val="00CD62B5"/>
    <w:rsid w:val="00CE4DD9"/>
    <w:rsid w:val="00D055C0"/>
    <w:rsid w:val="00D14DC9"/>
    <w:rsid w:val="00D30EB1"/>
    <w:rsid w:val="00D53699"/>
    <w:rsid w:val="00D60A12"/>
    <w:rsid w:val="00D60EB8"/>
    <w:rsid w:val="00D65BFC"/>
    <w:rsid w:val="00D73F71"/>
    <w:rsid w:val="00DA02A5"/>
    <w:rsid w:val="00DA79A0"/>
    <w:rsid w:val="00DB6197"/>
    <w:rsid w:val="00E411FE"/>
    <w:rsid w:val="00E6140E"/>
    <w:rsid w:val="00EB72AF"/>
    <w:rsid w:val="00ED4B2D"/>
    <w:rsid w:val="00EE0C14"/>
    <w:rsid w:val="00EE1CBD"/>
    <w:rsid w:val="00EE1D36"/>
    <w:rsid w:val="00EE3204"/>
    <w:rsid w:val="00F03941"/>
    <w:rsid w:val="00F0736B"/>
    <w:rsid w:val="00F07D7B"/>
    <w:rsid w:val="00F14D5B"/>
    <w:rsid w:val="00F34B1B"/>
    <w:rsid w:val="00F37A69"/>
    <w:rsid w:val="00FE08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0736B"/>
    <w:rPr>
      <w:sz w:val="16"/>
      <w:szCs w:val="16"/>
    </w:rPr>
  </w:style>
  <w:style w:type="paragraph" w:styleId="Textocomentario">
    <w:name w:val="annotation text"/>
    <w:basedOn w:val="Normal"/>
    <w:link w:val="TextocomentarioCar"/>
    <w:uiPriority w:val="99"/>
    <w:unhideWhenUsed/>
    <w:rsid w:val="00F0736B"/>
    <w:pPr>
      <w:spacing w:line="240" w:lineRule="auto"/>
    </w:pPr>
    <w:rPr>
      <w:sz w:val="20"/>
      <w:szCs w:val="20"/>
    </w:rPr>
  </w:style>
  <w:style w:type="character" w:customStyle="1" w:styleId="TextocomentarioCar">
    <w:name w:val="Texto comentario Car"/>
    <w:basedOn w:val="Fuentedeprrafopredeter"/>
    <w:link w:val="Textocomentario"/>
    <w:uiPriority w:val="99"/>
    <w:rsid w:val="00F0736B"/>
    <w:rPr>
      <w:sz w:val="20"/>
      <w:szCs w:val="20"/>
    </w:rPr>
  </w:style>
  <w:style w:type="paragraph" w:styleId="Asuntodelcomentario">
    <w:name w:val="annotation subject"/>
    <w:basedOn w:val="Textocomentario"/>
    <w:next w:val="Textocomentario"/>
    <w:link w:val="AsuntodelcomentarioCar"/>
    <w:uiPriority w:val="99"/>
    <w:semiHidden/>
    <w:unhideWhenUsed/>
    <w:rsid w:val="00F0736B"/>
    <w:rPr>
      <w:b/>
      <w:bCs/>
    </w:rPr>
  </w:style>
  <w:style w:type="character" w:customStyle="1" w:styleId="AsuntodelcomentarioCar">
    <w:name w:val="Asunto del comentario Car"/>
    <w:basedOn w:val="TextocomentarioCar"/>
    <w:link w:val="Asuntodelcomentario"/>
    <w:uiPriority w:val="99"/>
    <w:semiHidden/>
    <w:rsid w:val="00F073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2667</Words>
  <Characters>14672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dcterms:created xsi:type="dcterms:W3CDTF">2024-06-18T08:44:00Z</dcterms:created>
  <dcterms:modified xsi:type="dcterms:W3CDTF">2025-09-10T21:11:00Z</dcterms:modified>
</cp:coreProperties>
</file>