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8CE93B9" w:rsidR="00CA59A2" w:rsidRPr="0026598E" w:rsidRDefault="00CA59A2" w:rsidP="00583AF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125DA" w:rsidRPr="008125DA">
        <w:rPr>
          <w:rFonts w:ascii="Arial Narrow" w:eastAsia="Times New Roman" w:hAnsi="Arial Narrow" w:cs="Times New Roman"/>
          <w:b/>
          <w:bCs/>
          <w:color w:val="000000"/>
          <w:kern w:val="0"/>
          <w:shd w:val="clear" w:color="auto" w:fill="FFFFFF"/>
          <w:lang w:eastAsia="es-PE"/>
          <w14:ligatures w14:val="none"/>
        </w:rPr>
        <w:t>2141-2025/CC1</w:t>
      </w:r>
    </w:p>
    <w:p w14:paraId="7E5DC22B" w14:textId="2FED4A7A" w:rsidR="00CA59A2" w:rsidRPr="0026598E"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125DA" w:rsidRPr="008125DA">
        <w:rPr>
          <w:rFonts w:ascii="Arial Narrow" w:eastAsia="Arial Narrow" w:hAnsi="Arial Narrow" w:cs="Arial Narrow"/>
          <w:b/>
          <w:color w:val="000000"/>
          <w:kern w:val="0"/>
          <w:lang w:eastAsia="es-PE"/>
          <w14:ligatures w14:val="none"/>
        </w:rPr>
        <w:t>ROSA MAR</w:t>
      </w:r>
      <w:r w:rsidR="00795665">
        <w:rPr>
          <w:rFonts w:ascii="Arial Narrow" w:eastAsia="Arial Narrow" w:hAnsi="Arial Narrow" w:cs="Arial Narrow"/>
          <w:b/>
          <w:color w:val="000000"/>
          <w:kern w:val="0"/>
          <w:lang w:eastAsia="es-PE"/>
          <w14:ligatures w14:val="none"/>
        </w:rPr>
        <w:t>Í</w:t>
      </w:r>
      <w:r w:rsidR="008125DA" w:rsidRPr="008125DA">
        <w:rPr>
          <w:rFonts w:ascii="Arial Narrow" w:eastAsia="Arial Narrow" w:hAnsi="Arial Narrow" w:cs="Arial Narrow"/>
          <w:b/>
          <w:color w:val="000000"/>
          <w:kern w:val="0"/>
          <w:lang w:eastAsia="es-PE"/>
          <w14:ligatures w14:val="none"/>
        </w:rPr>
        <w:t xml:space="preserve">A MERCEDES WONG MEZA </w:t>
      </w:r>
      <w:r w:rsidRPr="008125DA">
        <w:rPr>
          <w:rFonts w:ascii="Arial Narrow" w:eastAsia="Arial Narrow" w:hAnsi="Arial Narrow" w:cs="Arial Narrow"/>
          <w:b/>
          <w:color w:val="000000"/>
          <w:kern w:val="0"/>
          <w:lang w:eastAsia="es-PE"/>
          <w14:ligatures w14:val="none"/>
        </w:rPr>
        <w:t xml:space="preserve">(SEÑORA </w:t>
      </w:r>
      <w:r w:rsidR="008125DA" w:rsidRPr="008125DA">
        <w:rPr>
          <w:rFonts w:ascii="Arial Narrow" w:eastAsia="Arial Narrow" w:hAnsi="Arial Narrow" w:cs="Arial Narrow"/>
          <w:b/>
          <w:color w:val="000000"/>
          <w:kern w:val="0"/>
          <w:lang w:eastAsia="es-PE"/>
          <w14:ligatures w14:val="none"/>
        </w:rPr>
        <w:t>WONG</w:t>
      </w:r>
      <w:r w:rsidRPr="008125DA">
        <w:rPr>
          <w:rFonts w:ascii="Arial Narrow" w:eastAsia="Arial Narrow" w:hAnsi="Arial Narrow" w:cs="Arial Narrow"/>
          <w:b/>
          <w:color w:val="000000"/>
          <w:kern w:val="0"/>
          <w:lang w:eastAsia="es-PE"/>
          <w14:ligatures w14:val="none"/>
        </w:rPr>
        <w:t>)</w:t>
      </w:r>
    </w:p>
    <w:p w14:paraId="6DEEEDFE" w14:textId="0692513C" w:rsidR="00CA59A2" w:rsidRPr="0026598E"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125DA" w:rsidRPr="008125DA">
        <w:rPr>
          <w:rFonts w:ascii="Arial Narrow" w:eastAsia="Arial Narrow" w:hAnsi="Arial Narrow" w:cs="Arial Narrow"/>
          <w:b/>
          <w:color w:val="000000"/>
          <w:kern w:val="0"/>
          <w:lang w:eastAsia="es-PE"/>
          <w14:ligatures w14:val="none"/>
        </w:rPr>
        <w:t>PACÍFICO COMPAÑÍA DE SEGUROS Y REASEGUROS S.A.</w:t>
      </w:r>
      <w:r w:rsidRPr="008125DA">
        <w:rPr>
          <w:rFonts w:ascii="Arial Narrow" w:eastAsia="Arial Narrow" w:hAnsi="Arial Narrow" w:cs="Arial Narrow"/>
          <w:b/>
          <w:color w:val="000000"/>
          <w:kern w:val="0"/>
          <w:lang w:eastAsia="es-PE"/>
          <w14:ligatures w14:val="none"/>
        </w:rPr>
        <w:t xml:space="preserve"> (</w:t>
      </w:r>
      <w:r w:rsidR="008125DA" w:rsidRPr="008125DA">
        <w:rPr>
          <w:rFonts w:ascii="Arial Narrow" w:eastAsia="Arial Narrow" w:hAnsi="Arial Narrow" w:cs="Arial Narrow"/>
          <w:b/>
          <w:color w:val="000000"/>
          <w:kern w:val="0"/>
          <w:lang w:eastAsia="es-PE"/>
          <w14:ligatures w14:val="none"/>
        </w:rPr>
        <w:t>PACÍFICO</w:t>
      </w:r>
      <w:r w:rsidRPr="008125DA">
        <w:rPr>
          <w:rFonts w:ascii="Arial Narrow" w:eastAsia="Arial Narrow" w:hAnsi="Arial Narrow" w:cs="Arial Narrow"/>
          <w:b/>
          <w:color w:val="000000"/>
          <w:kern w:val="0"/>
          <w:lang w:eastAsia="es-PE"/>
          <w14:ligatures w14:val="none"/>
        </w:rPr>
        <w:t>)</w:t>
      </w:r>
    </w:p>
    <w:p w14:paraId="022D2B94" w14:textId="77777777" w:rsidR="00CA59A2" w:rsidRPr="008125DA"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 xml:space="preserve">ADMISIÓN </w:t>
      </w:r>
      <w:r w:rsidRPr="008125DA">
        <w:rPr>
          <w:rFonts w:ascii="Arial Narrow" w:eastAsia="Arial Narrow" w:hAnsi="Arial Narrow" w:cs="Arial Narrow"/>
          <w:b/>
          <w:color w:val="000000"/>
          <w:kern w:val="0"/>
          <w:lang w:eastAsia="es-PE"/>
          <w14:ligatures w14:val="none"/>
        </w:rPr>
        <w:t>A TRÁMITE</w:t>
      </w:r>
    </w:p>
    <w:p w14:paraId="19ED7B73" w14:textId="77777777" w:rsidR="00CA59A2" w:rsidRPr="008125DA" w:rsidRDefault="00CA59A2" w:rsidP="00583AF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REQUERIMIENTO DE INFORMACIÓN </w:t>
      </w:r>
    </w:p>
    <w:p w14:paraId="46A5A479" w14:textId="0A2AC2A0" w:rsidR="00CA59A2" w:rsidRPr="008125DA" w:rsidRDefault="00CA59A2" w:rsidP="00583AF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RESOLUCIÓN </w:t>
      </w:r>
      <w:r w:rsidRPr="008125DA">
        <w:rPr>
          <w:rFonts w:ascii="Arial Narrow" w:eastAsia="Arial Narrow" w:hAnsi="Arial Narrow" w:cs="Arial Narrow"/>
          <w:b/>
          <w:color w:val="000000"/>
          <w:kern w:val="0"/>
          <w:lang w:eastAsia="es-PE"/>
          <w14:ligatures w14:val="none"/>
        </w:rPr>
        <w:tab/>
        <w:t>:</w:t>
      </w:r>
      <w:r w:rsidRPr="008125DA">
        <w:rPr>
          <w:rFonts w:ascii="Arial Narrow" w:eastAsia="Arial Narrow" w:hAnsi="Arial Narrow" w:cs="Arial Narrow"/>
          <w:b/>
          <w:color w:val="000000"/>
          <w:kern w:val="0"/>
          <w:lang w:eastAsia="es-PE"/>
          <w14:ligatures w14:val="none"/>
        </w:rPr>
        <w:tab/>
      </w:r>
      <w:r w:rsidR="00817155">
        <w:rPr>
          <w:rFonts w:ascii="Arial Narrow" w:eastAsia="Arial Narrow" w:hAnsi="Arial Narrow" w:cs="Arial Narrow"/>
          <w:b/>
          <w:color w:val="000000"/>
          <w:kern w:val="0"/>
          <w:lang w:eastAsia="es-PE"/>
          <w14:ligatures w14:val="none"/>
        </w:rPr>
        <w:t>2</w:t>
      </w:r>
    </w:p>
    <w:p w14:paraId="5BA3A18D" w14:textId="77777777"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1FF2215"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125DA">
        <w:rPr>
          <w:rFonts w:ascii="Arial Narrow" w:eastAsia="Times New Roman" w:hAnsi="Arial Narrow" w:cs="Times New Roman"/>
          <w:color w:val="000000"/>
          <w:kern w:val="0"/>
          <w:shd w:val="clear" w:color="auto" w:fill="FFFFFF"/>
          <w:lang w:eastAsia="es-PE"/>
          <w14:ligatures w14:val="none"/>
        </w:rPr>
        <w:t xml:space="preserve">Lima, </w:t>
      </w:r>
      <w:r w:rsidR="00A1228C">
        <w:rPr>
          <w:rFonts w:ascii="Arial Narrow" w:eastAsia="Times New Roman" w:hAnsi="Arial Narrow" w:cs="Times New Roman"/>
          <w:color w:val="000000"/>
          <w:kern w:val="0"/>
          <w:shd w:val="clear" w:color="auto" w:fill="FFFFFF"/>
          <w:lang w:eastAsia="es-PE"/>
          <w14:ligatures w14:val="none"/>
        </w:rPr>
        <w:t>15</w:t>
      </w:r>
      <w:r w:rsidRPr="008125DA">
        <w:rPr>
          <w:rFonts w:ascii="Arial Narrow" w:eastAsia="Times New Roman" w:hAnsi="Arial Narrow" w:cs="Times New Roman"/>
          <w:color w:val="000000"/>
          <w:kern w:val="0"/>
          <w:shd w:val="clear" w:color="auto" w:fill="FFFFFF"/>
          <w:lang w:eastAsia="es-PE"/>
          <w14:ligatures w14:val="none"/>
        </w:rPr>
        <w:t xml:space="preserve"> de </w:t>
      </w:r>
      <w:r w:rsidR="008125DA" w:rsidRPr="008125DA">
        <w:rPr>
          <w:rFonts w:ascii="Arial Narrow" w:eastAsia="Times New Roman" w:hAnsi="Arial Narrow" w:cs="Times New Roman"/>
          <w:color w:val="000000"/>
          <w:kern w:val="0"/>
          <w:shd w:val="clear" w:color="auto" w:fill="FFFFFF"/>
          <w:lang w:eastAsia="es-PE"/>
          <w14:ligatures w14:val="none"/>
        </w:rPr>
        <w:t>octubre</w:t>
      </w:r>
      <w:r w:rsidRPr="008125DA">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8125DA" w:rsidRDefault="00CA59A2" w:rsidP="00583AF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83AFE">
      <w:pPr>
        <w:spacing w:after="0" w:line="240" w:lineRule="auto"/>
        <w:jc w:val="both"/>
        <w:rPr>
          <w:rFonts w:ascii="Arial Narrow" w:eastAsia="Times New Roman" w:hAnsi="Arial Narrow" w:cs="Times New Roman"/>
          <w:color w:val="000000"/>
          <w:kern w:val="0"/>
          <w:lang w:eastAsia="es-PE"/>
          <w14:ligatures w14:val="none"/>
        </w:rPr>
      </w:pPr>
    </w:p>
    <w:p w14:paraId="60B5D5B0" w14:textId="51BECF4C" w:rsidR="00CA59A2" w:rsidRPr="006B62CB" w:rsidRDefault="00CA59A2" w:rsidP="00583AF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Mediant</w:t>
      </w:r>
      <w:r w:rsidRPr="00696460">
        <w:rPr>
          <w:rFonts w:ascii="Arial Narrow" w:eastAsia="Times New Roman" w:hAnsi="Arial Narrow" w:cs="Arial"/>
          <w:color w:val="000000"/>
          <w:kern w:val="0"/>
          <w:lang w:val="es-ES" w:eastAsia="es-ES"/>
          <w14:ligatures w14:val="none"/>
        </w:rPr>
        <w:t xml:space="preserve">e el escrito del </w:t>
      </w:r>
      <w:r w:rsidR="00696460" w:rsidRPr="00817155">
        <w:rPr>
          <w:rFonts w:ascii="Arial Narrow" w:eastAsia="Times New Roman" w:hAnsi="Arial Narrow" w:cs="Arial"/>
          <w:color w:val="000000"/>
          <w:kern w:val="0"/>
          <w:lang w:val="es-ES" w:eastAsia="es-ES"/>
          <w14:ligatures w14:val="none"/>
        </w:rPr>
        <w:t>12 de agosto de 2025</w:t>
      </w:r>
      <w:r w:rsidRPr="00817155">
        <w:rPr>
          <w:rFonts w:ascii="Arial Narrow" w:eastAsia="Times New Roman" w:hAnsi="Arial Narrow" w:cs="Times New Roman"/>
          <w:color w:val="000000"/>
          <w:kern w:val="0"/>
          <w:vertAlign w:val="superscript"/>
          <w:lang w:val="es-ES" w:eastAsia="es-ES"/>
          <w14:ligatures w14:val="none"/>
        </w:rPr>
        <w:footnoteReference w:id="1"/>
      </w:r>
      <w:r w:rsidR="00996DC2" w:rsidRPr="00817155">
        <w:rPr>
          <w:rFonts w:ascii="Arial Narrow" w:eastAsia="Calibri" w:hAnsi="Arial Narrow" w:cs="Arial"/>
          <w:kern w:val="0"/>
          <w14:ligatures w14:val="none"/>
        </w:rPr>
        <w:t>,</w:t>
      </w:r>
      <w:r w:rsidRPr="00817155">
        <w:rPr>
          <w:rFonts w:ascii="Arial Narrow" w:eastAsia="Calibri" w:hAnsi="Arial Narrow" w:cs="Arial"/>
          <w:kern w:val="0"/>
          <w14:ligatures w14:val="none"/>
        </w:rPr>
        <w:t xml:space="preserve"> </w:t>
      </w:r>
      <w:r w:rsidR="000E178A" w:rsidRPr="00817155">
        <w:rPr>
          <w:rFonts w:ascii="Arial Narrow" w:eastAsia="Calibri" w:hAnsi="Arial Narrow" w:cs="Arial"/>
          <w:kern w:val="0"/>
          <w14:ligatures w14:val="none"/>
        </w:rPr>
        <w:t>subsanado</w:t>
      </w:r>
      <w:r w:rsidR="00F734AD" w:rsidRPr="00817155">
        <w:rPr>
          <w:rFonts w:ascii="Arial Narrow" w:eastAsia="Calibri" w:hAnsi="Arial Narrow" w:cs="Arial"/>
          <w:kern w:val="0"/>
          <w14:ligatures w14:val="none"/>
        </w:rPr>
        <w:t xml:space="preserve"> mediante escrito </w:t>
      </w:r>
      <w:r w:rsidR="00817155" w:rsidRPr="00817155">
        <w:rPr>
          <w:rFonts w:ascii="Arial Narrow" w:eastAsia="Calibri" w:hAnsi="Arial Narrow" w:cs="Arial"/>
          <w:kern w:val="0"/>
          <w14:ligatures w14:val="none"/>
        </w:rPr>
        <w:t>del 7 de octubre de 2025</w:t>
      </w:r>
      <w:r w:rsidR="00817155">
        <w:rPr>
          <w:rFonts w:ascii="Arial Narrow" w:eastAsia="Calibri" w:hAnsi="Arial Narrow" w:cs="Arial"/>
          <w:kern w:val="0"/>
          <w14:ligatures w14:val="none"/>
        </w:rPr>
        <w:t>,</w:t>
      </w:r>
      <w:r w:rsidR="00F734AD">
        <w:rPr>
          <w:rFonts w:ascii="Arial Narrow" w:eastAsia="Calibri" w:hAnsi="Arial Narrow" w:cs="Arial"/>
          <w:kern w:val="0"/>
          <w14:ligatures w14:val="none"/>
        </w:rPr>
        <w:t xml:space="preserve"> </w:t>
      </w:r>
      <w:r w:rsidRPr="00696460">
        <w:rPr>
          <w:rFonts w:ascii="Arial Narrow" w:eastAsia="Calibri" w:hAnsi="Arial Narrow" w:cs="Arial"/>
          <w:kern w:val="0"/>
          <w14:ligatures w14:val="none"/>
        </w:rPr>
        <w:t xml:space="preserve">la señora </w:t>
      </w:r>
      <w:r w:rsidR="00696460" w:rsidRPr="00696460">
        <w:rPr>
          <w:rFonts w:ascii="Arial Narrow" w:eastAsia="Calibri" w:hAnsi="Arial Narrow" w:cs="Arial"/>
          <w:kern w:val="0"/>
          <w14:ligatures w14:val="none"/>
        </w:rPr>
        <w:t xml:space="preserve">Wong </w:t>
      </w:r>
      <w:r w:rsidRPr="00696460">
        <w:rPr>
          <w:rFonts w:ascii="Arial Narrow" w:eastAsia="Calibri" w:hAnsi="Arial Narrow" w:cs="Arial"/>
          <w:kern w:val="0"/>
          <w14:ligatures w14:val="none"/>
        </w:rPr>
        <w:t>d</w:t>
      </w:r>
      <w:r w:rsidRPr="00696460">
        <w:rPr>
          <w:rFonts w:ascii="Arial Narrow" w:eastAsia="Times New Roman" w:hAnsi="Arial Narrow" w:cs="Arial"/>
          <w:color w:val="000000"/>
          <w:kern w:val="0"/>
          <w:lang w:val="es-ES" w:eastAsia="es-ES"/>
          <w14:ligatures w14:val="none"/>
        </w:rPr>
        <w:t xml:space="preserve">enunció a </w:t>
      </w:r>
      <w:r w:rsidR="00696460" w:rsidRPr="006B62CB">
        <w:rPr>
          <w:rFonts w:ascii="Arial Narrow" w:eastAsia="Times New Roman" w:hAnsi="Arial Narrow" w:cs="Arial"/>
          <w:color w:val="000000"/>
          <w:kern w:val="0"/>
          <w:lang w:val="es-ES" w:eastAsia="es-ES"/>
          <w14:ligatures w14:val="none"/>
        </w:rPr>
        <w:t xml:space="preserve">Pacífico </w:t>
      </w:r>
      <w:r w:rsidRPr="006B62C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6B62CB">
        <w:rPr>
          <w:rFonts w:ascii="Arial Narrow" w:eastAsia="Times New Roman" w:hAnsi="Arial Narrow" w:cs="Times New Roman"/>
          <w:color w:val="000000"/>
          <w:kern w:val="0"/>
          <w:vertAlign w:val="superscript"/>
          <w:lang w:val="es-ES" w:eastAsia="es-ES"/>
          <w14:ligatures w14:val="none"/>
        </w:rPr>
        <w:footnoteReference w:id="2"/>
      </w:r>
      <w:r w:rsidRPr="006B62CB">
        <w:rPr>
          <w:rFonts w:ascii="Arial Narrow" w:eastAsia="Times New Roman" w:hAnsi="Arial Narrow" w:cs="Arial"/>
          <w:color w:val="000000"/>
          <w:kern w:val="0"/>
          <w:lang w:val="es-ES" w:eastAsia="es-ES"/>
          <w14:ligatures w14:val="none"/>
        </w:rPr>
        <w:t xml:space="preserve">, señalando </w:t>
      </w:r>
      <w:r w:rsidRPr="006B62CB">
        <w:rPr>
          <w:rFonts w:ascii="Arial Narrow" w:eastAsia="Times New Roman" w:hAnsi="Arial Narrow" w:cs="Arial"/>
          <w:bCs/>
          <w:color w:val="000000"/>
          <w:kern w:val="0"/>
          <w:lang w:val="es-ES" w:eastAsia="es-ES"/>
          <w14:ligatures w14:val="none"/>
        </w:rPr>
        <w:t>lo siguiente:</w:t>
      </w:r>
    </w:p>
    <w:p w14:paraId="3AD3B7C6" w14:textId="77777777" w:rsidR="00CA59A2" w:rsidRPr="006B62CB" w:rsidRDefault="00CA59A2" w:rsidP="00583AF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D4A3641" w14:textId="093A0543" w:rsidR="00781151" w:rsidRPr="006B62CB"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B62CB">
        <w:rPr>
          <w:rFonts w:ascii="Arial Narrow" w:eastAsia="Times New Roman" w:hAnsi="Arial Narrow" w:cs="Arial"/>
          <w:color w:val="000000"/>
          <w:kern w:val="0"/>
          <w:lang w:eastAsia="es-ES"/>
          <w14:ligatures w14:val="none"/>
        </w:rPr>
        <w:t>Con anterioridad a</w:t>
      </w:r>
      <w:r w:rsidR="0063753A">
        <w:rPr>
          <w:rFonts w:ascii="Arial Narrow" w:eastAsia="Times New Roman" w:hAnsi="Arial Narrow" w:cs="Arial"/>
          <w:color w:val="000000"/>
          <w:kern w:val="0"/>
          <w:lang w:eastAsia="es-ES"/>
          <w14:ligatures w14:val="none"/>
        </w:rPr>
        <w:t>l</w:t>
      </w:r>
      <w:r w:rsidRPr="006B62CB">
        <w:rPr>
          <w:rFonts w:ascii="Arial Narrow" w:eastAsia="Times New Roman" w:hAnsi="Arial Narrow" w:cs="Arial"/>
          <w:color w:val="000000"/>
          <w:kern w:val="0"/>
          <w:lang w:eastAsia="es-ES"/>
          <w14:ligatures w14:val="none"/>
        </w:rPr>
        <w:t xml:space="preserve"> 22 de mayo de 2025, </w:t>
      </w:r>
      <w:r w:rsidR="00781151" w:rsidRPr="006B62CB">
        <w:rPr>
          <w:rFonts w:ascii="Arial Narrow" w:eastAsia="Times New Roman" w:hAnsi="Arial Narrow" w:cs="Arial"/>
          <w:color w:val="000000"/>
          <w:kern w:val="0"/>
          <w:lang w:eastAsia="es-ES"/>
          <w14:ligatures w14:val="none"/>
        </w:rPr>
        <w:t>adquirió el</w:t>
      </w:r>
      <w:r w:rsidRPr="006B62CB">
        <w:rPr>
          <w:rFonts w:ascii="Arial Narrow" w:eastAsia="Times New Roman" w:hAnsi="Arial Narrow" w:cs="Arial"/>
          <w:color w:val="000000"/>
          <w:kern w:val="0"/>
          <w:lang w:eastAsia="es-ES"/>
          <w14:ligatures w14:val="none"/>
        </w:rPr>
        <w:t xml:space="preserve"> Seguro </w:t>
      </w:r>
      <w:r w:rsidR="002732C6" w:rsidRPr="006B62CB">
        <w:rPr>
          <w:rFonts w:ascii="Arial Narrow" w:eastAsia="Times New Roman" w:hAnsi="Arial Narrow" w:cs="Arial"/>
          <w:color w:val="000000"/>
          <w:kern w:val="0"/>
          <w:lang w:eastAsia="es-ES"/>
          <w14:ligatures w14:val="none"/>
        </w:rPr>
        <w:t>V</w:t>
      </w:r>
      <w:r w:rsidRPr="006B62CB">
        <w:rPr>
          <w:rFonts w:ascii="Arial Narrow" w:eastAsia="Times New Roman" w:hAnsi="Arial Narrow" w:cs="Arial"/>
          <w:color w:val="000000"/>
          <w:kern w:val="0"/>
          <w:lang w:eastAsia="es-ES"/>
          <w14:ligatures w14:val="none"/>
        </w:rPr>
        <w:t>ehicular – Póliza N° 2005270553</w:t>
      </w:r>
      <w:r w:rsidR="00781151" w:rsidRPr="006B62CB">
        <w:rPr>
          <w:rFonts w:ascii="Arial Narrow" w:eastAsia="Times New Roman" w:hAnsi="Arial Narrow" w:cs="Arial"/>
          <w:color w:val="000000"/>
          <w:kern w:val="0"/>
          <w:lang w:eastAsia="es-ES"/>
          <w14:ligatures w14:val="none"/>
        </w:rPr>
        <w:t xml:space="preserve"> (en adelante, Seguro </w:t>
      </w:r>
      <w:r w:rsidR="002732C6" w:rsidRPr="006B62CB">
        <w:rPr>
          <w:rFonts w:ascii="Arial Narrow" w:eastAsia="Times New Roman" w:hAnsi="Arial Narrow" w:cs="Arial"/>
          <w:color w:val="000000"/>
          <w:kern w:val="0"/>
          <w:lang w:eastAsia="es-ES"/>
          <w14:ligatures w14:val="none"/>
        </w:rPr>
        <w:t>V</w:t>
      </w:r>
      <w:r w:rsidR="00781151" w:rsidRPr="006B62CB">
        <w:rPr>
          <w:rFonts w:ascii="Arial Narrow" w:eastAsia="Times New Roman" w:hAnsi="Arial Narrow" w:cs="Arial"/>
          <w:color w:val="000000"/>
          <w:kern w:val="0"/>
          <w:lang w:eastAsia="es-ES"/>
          <w14:ligatures w14:val="none"/>
        </w:rPr>
        <w:t>ehicular)</w:t>
      </w:r>
      <w:r w:rsidR="00971830" w:rsidRPr="006B62CB">
        <w:rPr>
          <w:rFonts w:ascii="Arial Narrow" w:eastAsia="Times New Roman" w:hAnsi="Arial Narrow" w:cs="Arial"/>
          <w:color w:val="000000"/>
          <w:kern w:val="0"/>
          <w:lang w:eastAsia="es-ES"/>
          <w14:ligatures w14:val="none"/>
        </w:rPr>
        <w:t xml:space="preserve"> emitido por </w:t>
      </w:r>
      <w:r w:rsidR="00971830" w:rsidRPr="006B62CB">
        <w:rPr>
          <w:rFonts w:ascii="Arial Narrow" w:eastAsia="Times New Roman" w:hAnsi="Arial Narrow" w:cs="Arial"/>
          <w:color w:val="000000"/>
          <w:kern w:val="0"/>
          <w:lang w:val="es-ES" w:eastAsia="es-ES"/>
          <w14:ligatures w14:val="none"/>
        </w:rPr>
        <w:t>Pacífico</w:t>
      </w:r>
      <w:r w:rsidRPr="006B62CB">
        <w:rPr>
          <w:rFonts w:ascii="Arial Narrow" w:eastAsia="Times New Roman" w:hAnsi="Arial Narrow" w:cs="Arial"/>
          <w:color w:val="000000"/>
          <w:kern w:val="0"/>
          <w:lang w:eastAsia="es-ES"/>
          <w14:ligatures w14:val="none"/>
        </w:rPr>
        <w:t xml:space="preserve"> para el vehículo con Placa de Rodaje N°BTT-357. </w:t>
      </w:r>
    </w:p>
    <w:p w14:paraId="37F288C4" w14:textId="77777777" w:rsidR="008034EF" w:rsidRPr="006B62CB" w:rsidRDefault="008034EF" w:rsidP="00583AFE">
      <w:pPr>
        <w:spacing w:after="0" w:line="240" w:lineRule="auto"/>
        <w:jc w:val="both"/>
        <w:rPr>
          <w:rFonts w:ascii="Arial Narrow" w:eastAsia="Times New Roman" w:hAnsi="Arial Narrow" w:cs="Arial"/>
          <w:color w:val="000000"/>
          <w:kern w:val="0"/>
          <w:lang w:eastAsia="es-ES"/>
          <w14:ligatures w14:val="none"/>
        </w:rPr>
      </w:pPr>
    </w:p>
    <w:p w14:paraId="05FB5016" w14:textId="41AB19DB" w:rsidR="008034EF" w:rsidRPr="0094321C"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B62CB">
        <w:rPr>
          <w:rFonts w:ascii="Arial Narrow" w:eastAsia="Times New Roman" w:hAnsi="Arial Narrow" w:cs="Arial"/>
          <w:color w:val="000000"/>
          <w:kern w:val="0"/>
          <w:lang w:eastAsia="es-ES"/>
          <w14:ligatures w14:val="none"/>
        </w:rPr>
        <w:t xml:space="preserve">El 22 de mayo de 2025, el vehículo </w:t>
      </w:r>
      <w:r w:rsidR="002732C6" w:rsidRPr="006B62CB">
        <w:rPr>
          <w:rFonts w:ascii="Arial Narrow" w:eastAsia="Times New Roman" w:hAnsi="Arial Narrow" w:cs="Arial"/>
          <w:color w:val="000000"/>
          <w:kern w:val="0"/>
          <w:lang w:eastAsia="es-ES"/>
          <w14:ligatures w14:val="none"/>
        </w:rPr>
        <w:t>asegurado</w:t>
      </w:r>
      <w:r w:rsidRPr="006B62CB">
        <w:rPr>
          <w:rFonts w:ascii="Arial Narrow" w:eastAsia="Times New Roman" w:hAnsi="Arial Narrow" w:cs="Arial"/>
          <w:color w:val="000000"/>
          <w:kern w:val="0"/>
          <w:lang w:eastAsia="es-ES"/>
          <w14:ligatures w14:val="none"/>
        </w:rPr>
        <w:t xml:space="preserve"> fue conducido por su hija y se vio involucrado en un accidente</w:t>
      </w:r>
      <w:r w:rsidRPr="0063753A">
        <w:rPr>
          <w:rFonts w:ascii="Arial Narrow" w:eastAsia="Times New Roman" w:hAnsi="Arial Narrow" w:cs="Arial"/>
          <w:color w:val="000000"/>
          <w:kern w:val="0"/>
          <w:lang w:eastAsia="es-ES"/>
          <w14:ligatures w14:val="none"/>
        </w:rPr>
        <w:t>. Al lugar</w:t>
      </w:r>
      <w:r w:rsidR="002732C6" w:rsidRPr="0063753A">
        <w:rPr>
          <w:rFonts w:ascii="Arial Narrow" w:eastAsia="Times New Roman" w:hAnsi="Arial Narrow" w:cs="Arial"/>
          <w:color w:val="000000"/>
          <w:kern w:val="0"/>
          <w:lang w:eastAsia="es-ES"/>
          <w14:ligatures w14:val="none"/>
        </w:rPr>
        <w:t xml:space="preserve"> del accidente</w:t>
      </w:r>
      <w:r w:rsidRPr="0063753A">
        <w:rPr>
          <w:rFonts w:ascii="Arial Narrow" w:eastAsia="Times New Roman" w:hAnsi="Arial Narrow" w:cs="Arial"/>
          <w:color w:val="000000"/>
          <w:kern w:val="0"/>
          <w:lang w:eastAsia="es-ES"/>
          <w14:ligatures w14:val="none"/>
        </w:rPr>
        <w:t xml:space="preserve"> acudió el asesor </w:t>
      </w:r>
      <w:r w:rsidR="007A21E3" w:rsidRPr="0063753A">
        <w:rPr>
          <w:rFonts w:ascii="Arial Narrow" w:eastAsia="Times New Roman" w:hAnsi="Arial Narrow" w:cs="Arial"/>
          <w:color w:val="000000"/>
          <w:kern w:val="0"/>
          <w:lang w:eastAsia="es-ES"/>
          <w14:ligatures w14:val="none"/>
        </w:rPr>
        <w:t xml:space="preserve">de </w:t>
      </w:r>
      <w:r w:rsidR="007A21E3" w:rsidRPr="0063753A">
        <w:rPr>
          <w:rFonts w:ascii="Arial Narrow" w:eastAsia="Times New Roman" w:hAnsi="Arial Narrow" w:cs="Arial"/>
          <w:color w:val="000000"/>
          <w:kern w:val="0"/>
          <w:lang w:val="es-ES" w:eastAsia="es-ES"/>
          <w14:ligatures w14:val="none"/>
        </w:rPr>
        <w:t>Pacífico</w:t>
      </w:r>
      <w:r w:rsidR="007A21E3" w:rsidRPr="0063753A">
        <w:rPr>
          <w:rFonts w:ascii="Arial Narrow" w:eastAsia="Times New Roman" w:hAnsi="Arial Narrow" w:cs="Arial"/>
          <w:color w:val="000000"/>
          <w:kern w:val="0"/>
          <w:lang w:eastAsia="es-ES"/>
          <w14:ligatures w14:val="none"/>
        </w:rPr>
        <w:t xml:space="preserve">, </w:t>
      </w:r>
      <w:r w:rsidRPr="0063753A">
        <w:rPr>
          <w:rFonts w:ascii="Arial Narrow" w:eastAsia="Times New Roman" w:hAnsi="Arial Narrow" w:cs="Arial"/>
          <w:color w:val="000000"/>
          <w:kern w:val="0"/>
          <w:lang w:eastAsia="es-ES"/>
          <w14:ligatures w14:val="none"/>
        </w:rPr>
        <w:t xml:space="preserve">Edgar Sánchez, quien informó que, </w:t>
      </w:r>
      <w:r w:rsidR="00412654" w:rsidRPr="0063753A">
        <w:rPr>
          <w:rFonts w:ascii="Arial Narrow" w:eastAsia="Times New Roman" w:hAnsi="Arial Narrow" w:cs="Arial"/>
          <w:color w:val="000000"/>
          <w:kern w:val="0"/>
          <w:lang w:eastAsia="es-ES"/>
          <w14:ligatures w14:val="none"/>
        </w:rPr>
        <w:t xml:space="preserve">no era necesario acudir a la comisaría por tratarse de un “accidente menor” y </w:t>
      </w:r>
      <w:r w:rsidRPr="0063753A">
        <w:rPr>
          <w:rFonts w:ascii="Arial Narrow" w:eastAsia="Times New Roman" w:hAnsi="Arial Narrow" w:cs="Arial"/>
          <w:color w:val="000000"/>
          <w:kern w:val="0"/>
          <w:lang w:eastAsia="es-ES"/>
          <w14:ligatures w14:val="none"/>
        </w:rPr>
        <w:t xml:space="preserve">si ambas partes estaban de acuerdo </w:t>
      </w:r>
      <w:r w:rsidRPr="0094321C">
        <w:rPr>
          <w:rFonts w:ascii="Arial Narrow" w:eastAsia="Times New Roman" w:hAnsi="Arial Narrow" w:cs="Arial"/>
          <w:color w:val="000000"/>
          <w:kern w:val="0"/>
          <w:lang w:eastAsia="es-ES"/>
          <w14:ligatures w14:val="none"/>
        </w:rPr>
        <w:t xml:space="preserve">en no acudir a la comisaría, levantaría el reporte para que se comunique con indicaciones sobre el taller de ingreso. </w:t>
      </w:r>
    </w:p>
    <w:p w14:paraId="3973215B" w14:textId="77777777" w:rsidR="006B62CB" w:rsidRPr="0094321C" w:rsidRDefault="006B62CB" w:rsidP="00583AF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C10171" w14:textId="0EB5171A" w:rsidR="009620FF" w:rsidRPr="0094321C" w:rsidRDefault="006A6624"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Mediante carta de</w:t>
      </w:r>
      <w:r w:rsidR="008034EF" w:rsidRPr="0094321C">
        <w:rPr>
          <w:rFonts w:ascii="Arial Narrow" w:eastAsia="Times New Roman" w:hAnsi="Arial Narrow" w:cs="Arial"/>
          <w:color w:val="000000"/>
          <w:kern w:val="0"/>
          <w:lang w:eastAsia="es-ES"/>
          <w14:ligatures w14:val="none"/>
        </w:rPr>
        <w:t xml:space="preserve">l 23 de mayo de 2025, </w:t>
      </w:r>
      <w:r w:rsidRPr="0094321C">
        <w:rPr>
          <w:rFonts w:ascii="Arial Narrow" w:eastAsia="Times New Roman" w:hAnsi="Arial Narrow" w:cs="Arial"/>
          <w:color w:val="000000"/>
          <w:kern w:val="0"/>
          <w:lang w:eastAsia="es-ES"/>
          <w14:ligatures w14:val="none"/>
        </w:rPr>
        <w:t>se apreciaba que</w:t>
      </w:r>
      <w:r w:rsidR="008034EF" w:rsidRPr="0094321C">
        <w:rPr>
          <w:rFonts w:ascii="Arial Narrow" w:eastAsia="Times New Roman" w:hAnsi="Arial Narrow" w:cs="Arial"/>
          <w:color w:val="000000"/>
          <w:kern w:val="0"/>
          <w:lang w:eastAsia="es-ES"/>
          <w14:ligatures w14:val="none"/>
        </w:rPr>
        <w:t xml:space="preserve"> los pagos del </w:t>
      </w:r>
      <w:r w:rsidRPr="0094321C">
        <w:rPr>
          <w:rFonts w:ascii="Arial Narrow" w:eastAsia="Times New Roman" w:hAnsi="Arial Narrow" w:cs="Arial"/>
          <w:color w:val="000000"/>
          <w:kern w:val="0"/>
          <w:lang w:eastAsia="es-ES"/>
          <w14:ligatures w14:val="none"/>
        </w:rPr>
        <w:t xml:space="preserve">Seguro Vehicular </w:t>
      </w:r>
      <w:r w:rsidR="008034EF" w:rsidRPr="0094321C">
        <w:rPr>
          <w:rFonts w:ascii="Arial Narrow" w:eastAsia="Times New Roman" w:hAnsi="Arial Narrow" w:cs="Arial"/>
          <w:color w:val="000000"/>
          <w:kern w:val="0"/>
          <w:lang w:eastAsia="es-ES"/>
          <w14:ligatures w14:val="none"/>
        </w:rPr>
        <w:t xml:space="preserve">figuraban vinculados a la </w:t>
      </w:r>
      <w:r w:rsidR="004853B7" w:rsidRPr="0094321C">
        <w:rPr>
          <w:rFonts w:ascii="Arial Narrow" w:eastAsia="Times New Roman" w:hAnsi="Arial Narrow" w:cs="Arial"/>
          <w:color w:val="000000"/>
          <w:kern w:val="0"/>
          <w:lang w:eastAsia="es-ES"/>
          <w14:ligatures w14:val="none"/>
        </w:rPr>
        <w:t>Placa de Rodaje N°</w:t>
      </w:r>
      <w:r w:rsidR="008034EF" w:rsidRPr="0094321C">
        <w:rPr>
          <w:rFonts w:ascii="Arial Narrow" w:eastAsia="Times New Roman" w:hAnsi="Arial Narrow" w:cs="Arial"/>
          <w:color w:val="000000"/>
          <w:kern w:val="0"/>
          <w:lang w:eastAsia="es-ES"/>
          <w14:ligatures w14:val="none"/>
        </w:rPr>
        <w:t xml:space="preserve">BYM-637, no asociada al contrato del vehículo </w:t>
      </w:r>
      <w:r w:rsidR="004853B7" w:rsidRPr="0094321C">
        <w:rPr>
          <w:rFonts w:ascii="Arial Narrow" w:eastAsia="Times New Roman" w:hAnsi="Arial Narrow" w:cs="Arial"/>
          <w:color w:val="000000"/>
          <w:kern w:val="0"/>
          <w:lang w:eastAsia="es-ES"/>
          <w14:ligatures w14:val="none"/>
        </w:rPr>
        <w:t>asegurado</w:t>
      </w:r>
      <w:r w:rsidR="008034EF" w:rsidRPr="0094321C">
        <w:rPr>
          <w:rFonts w:ascii="Arial Narrow" w:eastAsia="Times New Roman" w:hAnsi="Arial Narrow" w:cs="Arial"/>
          <w:color w:val="000000"/>
          <w:kern w:val="0"/>
          <w:lang w:eastAsia="es-ES"/>
          <w14:ligatures w14:val="none"/>
        </w:rPr>
        <w:t xml:space="preserve">. </w:t>
      </w:r>
    </w:p>
    <w:p w14:paraId="52612E22" w14:textId="77777777" w:rsidR="009620FF" w:rsidRPr="0094321C" w:rsidRDefault="009620FF" w:rsidP="00583AFE">
      <w:pPr>
        <w:pStyle w:val="Prrafodelista"/>
        <w:spacing w:line="240" w:lineRule="auto"/>
        <w:rPr>
          <w:rFonts w:ascii="Arial Narrow" w:eastAsia="Times New Roman" w:hAnsi="Arial Narrow" w:cs="Arial"/>
          <w:color w:val="000000"/>
          <w:kern w:val="0"/>
          <w:lang w:eastAsia="es-ES"/>
          <w14:ligatures w14:val="none"/>
        </w:rPr>
      </w:pPr>
    </w:p>
    <w:p w14:paraId="3E5CA034" w14:textId="251E0BE0" w:rsidR="009620FF" w:rsidRPr="0094321C"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 xml:space="preserve">Entre el 23 y el 26 de mayo de 2025, se efectuaron múltiples llamadas sin recibir información sobre una posible pérdida de cobertura por no presentar denuncia policial. </w:t>
      </w:r>
    </w:p>
    <w:p w14:paraId="027ACC87" w14:textId="77777777" w:rsidR="009620FF" w:rsidRPr="0094321C" w:rsidRDefault="009620FF" w:rsidP="00583AFE">
      <w:pPr>
        <w:pStyle w:val="Prrafodelista"/>
        <w:spacing w:line="240" w:lineRule="auto"/>
        <w:rPr>
          <w:rFonts w:ascii="Arial Narrow" w:eastAsia="Times New Roman" w:hAnsi="Arial Narrow" w:cs="Arial"/>
          <w:color w:val="000000"/>
          <w:kern w:val="0"/>
          <w:lang w:eastAsia="es-ES"/>
          <w14:ligatures w14:val="none"/>
        </w:rPr>
      </w:pPr>
    </w:p>
    <w:p w14:paraId="2F9CF7F5" w14:textId="11282170" w:rsidR="00CA59A2" w:rsidRPr="0059103F"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 xml:space="preserve">El 26 de mayo de 2025, </w:t>
      </w:r>
      <w:r w:rsidR="004853B7" w:rsidRPr="0094321C">
        <w:rPr>
          <w:rFonts w:ascii="Arial Narrow" w:eastAsia="Times New Roman" w:hAnsi="Arial Narrow" w:cs="Arial"/>
          <w:color w:val="000000"/>
          <w:kern w:val="0"/>
          <w:lang w:eastAsia="es-ES"/>
          <w14:ligatures w14:val="none"/>
        </w:rPr>
        <w:t xml:space="preserve">Pacífico le </w:t>
      </w:r>
      <w:r w:rsidRPr="0094321C">
        <w:rPr>
          <w:rFonts w:ascii="Arial Narrow" w:eastAsia="Times New Roman" w:hAnsi="Arial Narrow" w:cs="Arial"/>
          <w:color w:val="000000"/>
          <w:kern w:val="0"/>
          <w:lang w:eastAsia="es-ES"/>
          <w14:ligatures w14:val="none"/>
        </w:rPr>
        <w:t xml:space="preserve">remitió por correo electrónico el rechazo de </w:t>
      </w:r>
      <w:r w:rsidR="004853B7" w:rsidRPr="0094321C">
        <w:rPr>
          <w:rFonts w:ascii="Arial Narrow" w:eastAsia="Times New Roman" w:hAnsi="Arial Narrow" w:cs="Arial"/>
          <w:color w:val="000000"/>
          <w:kern w:val="0"/>
          <w:lang w:eastAsia="es-ES"/>
          <w14:ligatures w14:val="none"/>
        </w:rPr>
        <w:t xml:space="preserve">su solicitud de </w:t>
      </w:r>
      <w:r w:rsidRPr="0094321C">
        <w:rPr>
          <w:rFonts w:ascii="Arial Narrow" w:eastAsia="Times New Roman" w:hAnsi="Arial Narrow" w:cs="Arial"/>
          <w:color w:val="000000"/>
          <w:kern w:val="0"/>
          <w:lang w:eastAsia="es-ES"/>
          <w14:ligatures w14:val="none"/>
        </w:rPr>
        <w:t>cobertura, fundamentado en la ausencia</w:t>
      </w:r>
      <w:r w:rsidRPr="0059103F">
        <w:rPr>
          <w:rFonts w:ascii="Arial Narrow" w:eastAsia="Times New Roman" w:hAnsi="Arial Narrow" w:cs="Arial"/>
          <w:color w:val="000000"/>
          <w:kern w:val="0"/>
          <w:lang w:eastAsia="es-ES"/>
          <w14:ligatures w14:val="none"/>
        </w:rPr>
        <w:t xml:space="preserve"> de denuncia </w:t>
      </w:r>
      <w:r w:rsidR="00412654" w:rsidRPr="0059103F">
        <w:rPr>
          <w:rFonts w:ascii="Arial Narrow" w:eastAsia="Times New Roman" w:hAnsi="Arial Narrow" w:cs="Arial"/>
          <w:color w:val="000000"/>
          <w:kern w:val="0"/>
          <w:lang w:eastAsia="es-ES"/>
          <w14:ligatures w14:val="none"/>
        </w:rPr>
        <w:t xml:space="preserve">policial </w:t>
      </w:r>
      <w:r w:rsidRPr="0059103F">
        <w:rPr>
          <w:rFonts w:ascii="Arial Narrow" w:eastAsia="Times New Roman" w:hAnsi="Arial Narrow" w:cs="Arial"/>
          <w:color w:val="000000"/>
          <w:kern w:val="0"/>
          <w:lang w:eastAsia="es-ES"/>
          <w14:ligatures w14:val="none"/>
        </w:rPr>
        <w:t>dentro de las cuatro horas posteriores al accidente</w:t>
      </w:r>
      <w:r w:rsidR="00DF67A3" w:rsidRPr="0059103F">
        <w:rPr>
          <w:rFonts w:ascii="Arial Narrow" w:eastAsia="Times New Roman" w:hAnsi="Arial Narrow" w:cs="Arial"/>
          <w:color w:val="000000"/>
          <w:kern w:val="0"/>
          <w:lang w:eastAsia="es-ES"/>
          <w14:ligatures w14:val="none"/>
        </w:rPr>
        <w:t>, pese a que en otros casos la compañía aseguradora otorgaba la cobertura sin requerir la denuncia policial</w:t>
      </w:r>
      <w:r w:rsidRPr="0059103F">
        <w:rPr>
          <w:rFonts w:ascii="Arial Narrow" w:eastAsia="Times New Roman" w:hAnsi="Arial Narrow" w:cs="Arial"/>
          <w:color w:val="000000"/>
          <w:kern w:val="0"/>
          <w:lang w:eastAsia="es-ES"/>
          <w14:ligatures w14:val="none"/>
        </w:rPr>
        <w:t>.</w:t>
      </w:r>
    </w:p>
    <w:p w14:paraId="33E14FF7" w14:textId="77777777" w:rsidR="00CA59A2" w:rsidRPr="006B62CB" w:rsidRDefault="00CA59A2" w:rsidP="00583AF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9881B27" w:rsidR="00CA59A2" w:rsidRPr="009D4F53" w:rsidRDefault="00CA59A2" w:rsidP="00583A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B62CB">
        <w:rPr>
          <w:rFonts w:ascii="Arial Narrow" w:eastAsia="Times New Roman" w:hAnsi="Arial Narrow" w:cs="Arial"/>
          <w:color w:val="000000"/>
          <w:kern w:val="0"/>
          <w:lang w:val="es-ES" w:eastAsia="es-ES"/>
          <w14:ligatures w14:val="none"/>
        </w:rPr>
        <w:t xml:space="preserve">La señora </w:t>
      </w:r>
      <w:r w:rsidR="00696460" w:rsidRPr="006B62CB">
        <w:rPr>
          <w:rFonts w:ascii="Arial Narrow" w:eastAsia="Calibri" w:hAnsi="Arial Narrow" w:cs="Arial"/>
          <w:kern w:val="0"/>
          <w14:ligatures w14:val="none"/>
        </w:rPr>
        <w:t xml:space="preserve">Wong </w:t>
      </w:r>
      <w:r w:rsidRPr="006B62CB">
        <w:rPr>
          <w:rFonts w:ascii="Arial Narrow" w:eastAsia="Times New Roman" w:hAnsi="Arial Narrow" w:cs="Arial"/>
          <w:color w:val="000000"/>
          <w:kern w:val="0"/>
          <w:lang w:val="es-ES" w:eastAsia="es-ES"/>
          <w14:ligatures w14:val="none"/>
        </w:rPr>
        <w:t>solicitó, en calidad</w:t>
      </w:r>
      <w:r w:rsidRPr="009D4F53">
        <w:rPr>
          <w:rFonts w:ascii="Arial Narrow" w:eastAsia="Times New Roman" w:hAnsi="Arial Narrow" w:cs="Arial"/>
          <w:color w:val="000000"/>
          <w:kern w:val="0"/>
          <w:lang w:val="es-ES" w:eastAsia="es-ES"/>
          <w14:ligatures w14:val="none"/>
        </w:rPr>
        <w:t xml:space="preserve"> de medida correctiva, que </w:t>
      </w:r>
      <w:r w:rsidR="00696460" w:rsidRPr="009D4F53">
        <w:rPr>
          <w:rFonts w:ascii="Arial Narrow" w:eastAsia="Times New Roman" w:hAnsi="Arial Narrow" w:cs="Arial"/>
          <w:color w:val="000000"/>
          <w:kern w:val="0"/>
          <w:lang w:val="es-ES" w:eastAsia="es-ES"/>
          <w14:ligatures w14:val="none"/>
        </w:rPr>
        <w:t xml:space="preserve">Pacífico </w:t>
      </w:r>
      <w:r w:rsidRPr="009D4F53">
        <w:rPr>
          <w:rFonts w:ascii="Arial Narrow" w:eastAsia="Times New Roman" w:hAnsi="Arial Narrow" w:cs="Arial"/>
          <w:color w:val="000000"/>
          <w:kern w:val="0"/>
          <w:lang w:val="es-ES" w:eastAsia="es-ES"/>
          <w14:ligatures w14:val="none"/>
        </w:rPr>
        <w:t>cumpla con</w:t>
      </w:r>
      <w:r w:rsidR="00DD6325" w:rsidRPr="009D4F53">
        <w:rPr>
          <w:rFonts w:ascii="Arial Narrow" w:eastAsia="Times New Roman" w:hAnsi="Arial Narrow" w:cs="Arial"/>
          <w:color w:val="000000"/>
          <w:kern w:val="0"/>
          <w:lang w:val="es-ES" w:eastAsia="es-ES"/>
          <w14:ligatures w14:val="none"/>
        </w:rPr>
        <w:t xml:space="preserve">: (i) </w:t>
      </w:r>
      <w:r w:rsidR="004A062F">
        <w:rPr>
          <w:rFonts w:ascii="Arial Narrow" w:eastAsia="Times New Roman" w:hAnsi="Arial Narrow" w:cs="Arial"/>
          <w:color w:val="000000"/>
          <w:kern w:val="0"/>
          <w:lang w:val="es-ES" w:eastAsia="es-ES"/>
          <w14:ligatures w14:val="none"/>
        </w:rPr>
        <w:t>otorgar la</w:t>
      </w:r>
      <w:r w:rsidR="004A062F" w:rsidRPr="004A062F">
        <w:rPr>
          <w:rFonts w:ascii="Arial Narrow" w:eastAsia="Times New Roman" w:hAnsi="Arial Narrow" w:cs="Arial"/>
          <w:color w:val="000000"/>
          <w:kern w:val="0"/>
          <w:lang w:val="es-ES" w:eastAsia="es-ES"/>
          <w14:ligatures w14:val="none"/>
        </w:rPr>
        <w:t xml:space="preserve"> cobertura del siniestro y, en su caso, la reparación total del vehículo en el lado derecho, de acuerdo con lo estipulado en la póliza vigente; así como la revisión de las actuaciones del asesor asignado y de los protocolos aplicados durante la atención del siniestro</w:t>
      </w:r>
      <w:r w:rsidR="004A062F">
        <w:rPr>
          <w:rFonts w:ascii="Arial Narrow" w:eastAsia="Times New Roman" w:hAnsi="Arial Narrow" w:cs="Arial"/>
          <w:color w:val="000000"/>
          <w:kern w:val="0"/>
          <w:lang w:val="es-ES" w:eastAsia="es-ES"/>
          <w14:ligatures w14:val="none"/>
        </w:rPr>
        <w:t>; (</w:t>
      </w:r>
      <w:proofErr w:type="spellStart"/>
      <w:r w:rsidR="004A062F">
        <w:rPr>
          <w:rFonts w:ascii="Arial Narrow" w:eastAsia="Times New Roman" w:hAnsi="Arial Narrow" w:cs="Arial"/>
          <w:color w:val="000000"/>
          <w:kern w:val="0"/>
          <w:lang w:val="es-ES" w:eastAsia="es-ES"/>
          <w14:ligatures w14:val="none"/>
        </w:rPr>
        <w:t>ii</w:t>
      </w:r>
      <w:proofErr w:type="spellEnd"/>
      <w:r w:rsidR="004A062F">
        <w:rPr>
          <w:rFonts w:ascii="Arial Narrow" w:eastAsia="Times New Roman" w:hAnsi="Arial Narrow" w:cs="Arial"/>
          <w:color w:val="000000"/>
          <w:kern w:val="0"/>
          <w:lang w:val="es-ES" w:eastAsia="es-ES"/>
          <w14:ligatures w14:val="none"/>
        </w:rPr>
        <w:t xml:space="preserve">) implementar </w:t>
      </w:r>
      <w:r w:rsidR="004A062F" w:rsidRPr="004A062F">
        <w:rPr>
          <w:rFonts w:ascii="Arial Narrow" w:eastAsia="Times New Roman" w:hAnsi="Arial Narrow" w:cs="Arial"/>
          <w:color w:val="000000"/>
          <w:kern w:val="0"/>
          <w:lang w:val="es-ES" w:eastAsia="es-ES"/>
          <w14:ligatures w14:val="none"/>
        </w:rPr>
        <w:t>protocolos uniformes y formatos claros, que incluyan advertencias visibles y la firma obligatoria del titular cuando se afecten derechos esenciales, a fin de evitar inducción a error o interpretaciones arbitrarias</w:t>
      </w:r>
      <w:r w:rsidR="00D46DCF">
        <w:rPr>
          <w:rFonts w:ascii="Arial Narrow" w:eastAsia="Times New Roman" w:hAnsi="Arial Narrow" w:cs="Arial"/>
          <w:color w:val="000000"/>
          <w:kern w:val="0"/>
          <w:lang w:val="es-ES" w:eastAsia="es-ES"/>
          <w14:ligatures w14:val="none"/>
        </w:rPr>
        <w:t>; (</w:t>
      </w:r>
      <w:proofErr w:type="spellStart"/>
      <w:r w:rsidR="00D46DCF">
        <w:rPr>
          <w:rFonts w:ascii="Arial Narrow" w:eastAsia="Times New Roman" w:hAnsi="Arial Narrow" w:cs="Arial"/>
          <w:color w:val="000000"/>
          <w:kern w:val="0"/>
          <w:lang w:val="es-ES" w:eastAsia="es-ES"/>
          <w14:ligatures w14:val="none"/>
        </w:rPr>
        <w:t>iii</w:t>
      </w:r>
      <w:proofErr w:type="spellEnd"/>
      <w:r w:rsidR="00D46DCF">
        <w:rPr>
          <w:rFonts w:ascii="Arial Narrow" w:eastAsia="Times New Roman" w:hAnsi="Arial Narrow" w:cs="Arial"/>
          <w:color w:val="000000"/>
          <w:kern w:val="0"/>
          <w:lang w:val="es-ES" w:eastAsia="es-ES"/>
          <w14:ligatures w14:val="none"/>
        </w:rPr>
        <w:t>)</w:t>
      </w:r>
      <w:r w:rsidR="00DD1484">
        <w:rPr>
          <w:rFonts w:ascii="Arial Narrow" w:eastAsia="Times New Roman" w:hAnsi="Arial Narrow" w:cs="Arial"/>
          <w:color w:val="000000"/>
          <w:kern w:val="0"/>
          <w:lang w:val="es-ES" w:eastAsia="es-ES"/>
          <w14:ligatures w14:val="none"/>
        </w:rPr>
        <w:t xml:space="preserve"> </w:t>
      </w:r>
      <w:r w:rsidR="00DD1484" w:rsidRPr="004A062F">
        <w:rPr>
          <w:rFonts w:ascii="Arial Narrow" w:eastAsia="Times New Roman" w:hAnsi="Arial Narrow" w:cs="Arial"/>
          <w:color w:val="000000"/>
          <w:kern w:val="0"/>
          <w:lang w:val="es-ES" w:eastAsia="es-ES"/>
          <w14:ligatures w14:val="none"/>
        </w:rPr>
        <w:t>de corresponder</w:t>
      </w:r>
      <w:r w:rsidR="00DD1484">
        <w:rPr>
          <w:rFonts w:ascii="Arial Narrow" w:eastAsia="Times New Roman" w:hAnsi="Arial Narrow" w:cs="Arial"/>
          <w:color w:val="000000"/>
          <w:kern w:val="0"/>
          <w:lang w:val="es-ES" w:eastAsia="es-ES"/>
          <w14:ligatures w14:val="none"/>
        </w:rPr>
        <w:t>, realizar l</w:t>
      </w:r>
      <w:r w:rsidR="00DD1484" w:rsidRPr="00DD1484">
        <w:rPr>
          <w:rFonts w:ascii="Arial Narrow" w:eastAsia="Times New Roman" w:hAnsi="Arial Narrow" w:cs="Arial"/>
          <w:color w:val="000000"/>
          <w:kern w:val="0"/>
          <w:lang w:val="es-ES" w:eastAsia="es-ES"/>
          <w14:ligatures w14:val="none"/>
        </w:rPr>
        <w:t>a verificación</w:t>
      </w:r>
      <w:r w:rsidR="00DD1484">
        <w:rPr>
          <w:rFonts w:ascii="Arial Narrow" w:eastAsia="Times New Roman" w:hAnsi="Arial Narrow" w:cs="Arial"/>
          <w:color w:val="000000"/>
          <w:kern w:val="0"/>
          <w:lang w:val="es-ES" w:eastAsia="es-ES"/>
          <w14:ligatures w14:val="none"/>
        </w:rPr>
        <w:t xml:space="preserve"> </w:t>
      </w:r>
      <w:r w:rsidR="004A062F" w:rsidRPr="004A062F">
        <w:rPr>
          <w:rFonts w:ascii="Arial Narrow" w:eastAsia="Times New Roman" w:hAnsi="Arial Narrow" w:cs="Arial"/>
          <w:color w:val="000000"/>
          <w:kern w:val="0"/>
          <w:lang w:val="es-ES" w:eastAsia="es-ES"/>
          <w14:ligatures w14:val="none"/>
        </w:rPr>
        <w:t xml:space="preserve">de la asignación y destino de los pagos correspondientes a </w:t>
      </w:r>
      <w:r w:rsidR="00DA1202">
        <w:rPr>
          <w:rFonts w:ascii="Arial Narrow" w:eastAsia="Times New Roman" w:hAnsi="Arial Narrow" w:cs="Arial"/>
          <w:color w:val="000000"/>
          <w:kern w:val="0"/>
          <w:lang w:val="es-ES" w:eastAsia="es-ES"/>
          <w14:ligatures w14:val="none"/>
        </w:rPr>
        <w:t>la</w:t>
      </w:r>
      <w:r w:rsidR="004A062F" w:rsidRPr="004A062F">
        <w:rPr>
          <w:rFonts w:ascii="Arial Narrow" w:eastAsia="Times New Roman" w:hAnsi="Arial Narrow" w:cs="Arial"/>
          <w:color w:val="000000"/>
          <w:kern w:val="0"/>
          <w:lang w:val="es-ES" w:eastAsia="es-ES"/>
          <w14:ligatures w14:val="none"/>
        </w:rPr>
        <w:t xml:space="preserve"> póliza </w:t>
      </w:r>
      <w:r w:rsidR="00DA1202">
        <w:rPr>
          <w:rFonts w:ascii="Arial Narrow" w:eastAsia="Times New Roman" w:hAnsi="Arial Narrow" w:cs="Arial"/>
          <w:color w:val="000000"/>
          <w:kern w:val="0"/>
          <w:lang w:val="es-ES" w:eastAsia="es-ES"/>
          <w14:ligatures w14:val="none"/>
        </w:rPr>
        <w:t>relativ</w:t>
      </w:r>
      <w:r w:rsidR="00DD1484">
        <w:rPr>
          <w:rFonts w:ascii="Arial Narrow" w:eastAsia="Times New Roman" w:hAnsi="Arial Narrow" w:cs="Arial"/>
          <w:color w:val="000000"/>
          <w:kern w:val="0"/>
          <w:lang w:val="es-ES" w:eastAsia="es-ES"/>
          <w14:ligatures w14:val="none"/>
        </w:rPr>
        <w:t>a</w:t>
      </w:r>
      <w:r w:rsidR="00DA1202">
        <w:rPr>
          <w:rFonts w:ascii="Arial Narrow" w:eastAsia="Times New Roman" w:hAnsi="Arial Narrow" w:cs="Arial"/>
          <w:color w:val="000000"/>
          <w:kern w:val="0"/>
          <w:lang w:val="es-ES" w:eastAsia="es-ES"/>
          <w14:ligatures w14:val="none"/>
        </w:rPr>
        <w:t xml:space="preserve"> al </w:t>
      </w:r>
      <w:r w:rsidR="004A062F" w:rsidRPr="004A062F">
        <w:rPr>
          <w:rFonts w:ascii="Arial Narrow" w:eastAsia="Times New Roman" w:hAnsi="Arial Narrow" w:cs="Arial"/>
          <w:color w:val="000000"/>
          <w:kern w:val="0"/>
          <w:lang w:val="es-ES" w:eastAsia="es-ES"/>
          <w14:ligatures w14:val="none"/>
        </w:rPr>
        <w:t xml:space="preserve">caso </w:t>
      </w:r>
      <w:r w:rsidR="00DA1202">
        <w:rPr>
          <w:rFonts w:ascii="Arial Narrow" w:eastAsia="Times New Roman" w:hAnsi="Arial Narrow" w:cs="Arial"/>
          <w:color w:val="000000"/>
          <w:kern w:val="0"/>
          <w:lang w:val="es-ES" w:eastAsia="es-ES"/>
          <w14:ligatures w14:val="none"/>
        </w:rPr>
        <w:t>de la P</w:t>
      </w:r>
      <w:r w:rsidR="004A062F" w:rsidRPr="004A062F">
        <w:rPr>
          <w:rFonts w:ascii="Arial Narrow" w:eastAsia="Times New Roman" w:hAnsi="Arial Narrow" w:cs="Arial"/>
          <w:color w:val="000000"/>
          <w:kern w:val="0"/>
          <w:lang w:val="es-ES" w:eastAsia="es-ES"/>
          <w14:ligatures w14:val="none"/>
        </w:rPr>
        <w:t>laca</w:t>
      </w:r>
      <w:r w:rsidR="00DA1202">
        <w:rPr>
          <w:rFonts w:ascii="Arial Narrow" w:eastAsia="Times New Roman" w:hAnsi="Arial Narrow" w:cs="Arial"/>
          <w:color w:val="000000"/>
          <w:kern w:val="0"/>
          <w:lang w:val="es-ES" w:eastAsia="es-ES"/>
          <w14:ligatures w14:val="none"/>
        </w:rPr>
        <w:t xml:space="preserve"> de Rodaje</w:t>
      </w:r>
      <w:r w:rsidR="004A062F" w:rsidRPr="004A062F">
        <w:rPr>
          <w:rFonts w:ascii="Arial Narrow" w:eastAsia="Times New Roman" w:hAnsi="Arial Narrow" w:cs="Arial"/>
          <w:color w:val="000000"/>
          <w:kern w:val="0"/>
          <w:lang w:val="es-ES" w:eastAsia="es-ES"/>
          <w14:ligatures w14:val="none"/>
        </w:rPr>
        <w:t xml:space="preserve"> </w:t>
      </w:r>
      <w:r w:rsidR="00DA1202" w:rsidRPr="00DA1202">
        <w:rPr>
          <w:rFonts w:ascii="Arial Narrow" w:eastAsia="Times New Roman" w:hAnsi="Arial Narrow" w:cs="Arial"/>
          <w:color w:val="000000"/>
          <w:kern w:val="0"/>
          <w:lang w:val="es-ES" w:eastAsia="es-ES"/>
          <w14:ligatures w14:val="none"/>
        </w:rPr>
        <w:t>N°</w:t>
      </w:r>
      <w:r w:rsidR="004A062F" w:rsidRPr="004A062F">
        <w:rPr>
          <w:rFonts w:ascii="Arial Narrow" w:eastAsia="Times New Roman" w:hAnsi="Arial Narrow" w:cs="Arial"/>
          <w:color w:val="000000"/>
          <w:kern w:val="0"/>
          <w:lang w:val="es-ES" w:eastAsia="es-ES"/>
          <w14:ligatures w14:val="none"/>
        </w:rPr>
        <w:t>BYM-637.</w:t>
      </w:r>
    </w:p>
    <w:p w14:paraId="66005174" w14:textId="77777777" w:rsidR="00CA59A2" w:rsidRPr="009D4F53" w:rsidRDefault="00CA59A2" w:rsidP="00583AF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53433"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D4F53">
        <w:rPr>
          <w:rFonts w:ascii="Arial Narrow" w:eastAsia="Arial Narrow" w:hAnsi="Arial Narrow" w:cs="Arial Narrow"/>
          <w:b/>
          <w:color w:val="000000"/>
          <w:kern w:val="0"/>
          <w:lang w:eastAsia="es-PE"/>
          <w14:ligatures w14:val="none"/>
        </w:rPr>
        <w:t xml:space="preserve">DE LA ADMISIÓN A TRÁMITE DE </w:t>
      </w:r>
      <w:r w:rsidRPr="00453433">
        <w:rPr>
          <w:rFonts w:ascii="Arial Narrow" w:eastAsia="Arial Narrow" w:hAnsi="Arial Narrow" w:cs="Arial Narrow"/>
          <w:b/>
          <w:color w:val="000000"/>
          <w:kern w:val="0"/>
          <w:lang w:eastAsia="es-PE"/>
          <w14:ligatures w14:val="none"/>
        </w:rPr>
        <w:t>LA DENUNCIA</w:t>
      </w:r>
    </w:p>
    <w:p w14:paraId="34556756" w14:textId="77777777" w:rsidR="00CA59A2" w:rsidRPr="00453433" w:rsidRDefault="00CA59A2" w:rsidP="00583AF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3AC2300" w14:textId="4F2B5C59" w:rsidR="00121544" w:rsidRPr="004B1935" w:rsidRDefault="00CA59A2" w:rsidP="000A263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453433">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453433">
        <w:rPr>
          <w:rFonts w:ascii="Arial Narrow" w:eastAsia="Arial Narrow" w:hAnsi="Arial Narrow" w:cs="Arial Narrow"/>
          <w:kern w:val="0"/>
          <w:vertAlign w:val="superscript"/>
          <w14:ligatures w14:val="none"/>
        </w:rPr>
        <w:footnoteReference w:id="3"/>
      </w:r>
      <w:r w:rsidRPr="00453433">
        <w:rPr>
          <w:rFonts w:ascii="Arial Narrow" w:eastAsia="Times New Roman" w:hAnsi="Arial Narrow" w:cs="Segoe UI"/>
          <w:color w:val="000000"/>
          <w:kern w:val="0"/>
          <w:lang w:eastAsia="es-PE"/>
          <w14:ligatures w14:val="none"/>
        </w:rPr>
        <w:t xml:space="preserve">, </w:t>
      </w:r>
      <w:r w:rsidR="00121544" w:rsidRPr="00453433">
        <w:rPr>
          <w:rFonts w:ascii="Arial Narrow" w:eastAsia="Times New Roman" w:hAnsi="Arial Narrow" w:cs="Segoe UI"/>
          <w:color w:val="000000"/>
          <w:kern w:val="0"/>
          <w:lang w:eastAsia="es-PE"/>
          <w14:ligatures w14:val="none"/>
        </w:rPr>
        <w:t xml:space="preserve">considera </w:t>
      </w:r>
      <w:r w:rsidR="00121544"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otorgar la cobertura del Seguro Vehicular – Póliza </w:t>
      </w:r>
      <w:proofErr w:type="spellStart"/>
      <w:r w:rsidR="00641D4E" w:rsidRPr="00641D4E">
        <w:rPr>
          <w:rFonts w:ascii="Arial Narrow" w:eastAsia="Times New Roman" w:hAnsi="Arial Narrow" w:cs="Times New Roman"/>
          <w:color w:val="000000"/>
          <w:kern w:val="0"/>
          <w:shd w:val="clear" w:color="auto" w:fill="FFFFFF"/>
          <w:lang w:eastAsia="es-PE"/>
          <w14:ligatures w14:val="none"/>
        </w:rPr>
        <w:t>N°</w:t>
      </w:r>
      <w:proofErr w:type="spellEnd"/>
      <w:r w:rsidR="00641D4E" w:rsidRPr="00641D4E">
        <w:rPr>
          <w:rFonts w:ascii="Arial Narrow" w:eastAsia="Times New Roman" w:hAnsi="Arial Narrow" w:cs="Times New Roman"/>
          <w:color w:val="000000"/>
          <w:kern w:val="0"/>
          <w:shd w:val="clear" w:color="auto" w:fill="FFFFFF"/>
          <w:lang w:eastAsia="es-PE"/>
          <w14:ligatures w14:val="none"/>
        </w:rPr>
        <w:t xml:space="preserve"> 2005270553 a la denunciante por el siniestro del 22 de mayo de 2025 por no haber realizado la denuncia policial, pese a que su procurador al momento del accidente le informó que no era un requisito necesario y se le habría otorgado la cobertura ante un siniestro donde no cumplió con dicho requisito</w:t>
      </w:r>
      <w:r w:rsidR="00711750"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53433">
        <w:rPr>
          <w:rFonts w:ascii="Arial Narrow" w:eastAsia="Times New Roman" w:hAnsi="Arial Narrow" w:cs="Segoe UI"/>
          <w:color w:val="000000"/>
          <w:kern w:val="0"/>
          <w:lang w:eastAsia="es-PE"/>
          <w14:ligatures w14:val="none"/>
        </w:rPr>
        <w:t>°</w:t>
      </w:r>
      <w:r w:rsidR="00711750" w:rsidRPr="00453433">
        <w:rPr>
          <w:rFonts w:ascii="Arial Narrow" w:eastAsia="Arial Narrow" w:hAnsi="Arial Narrow" w:cs="Arial Narrow"/>
          <w:kern w:val="0"/>
          <w14:ligatures w14:val="none"/>
        </w:rPr>
        <w:t xml:space="preserve"> y 19</w:t>
      </w:r>
      <w:r w:rsidR="00711750" w:rsidRPr="00453433">
        <w:rPr>
          <w:rFonts w:ascii="Arial Narrow" w:eastAsia="Times New Roman" w:hAnsi="Arial Narrow" w:cs="Segoe UI"/>
          <w:color w:val="000000"/>
          <w:kern w:val="0"/>
          <w:lang w:eastAsia="es-PE"/>
          <w14:ligatures w14:val="none"/>
        </w:rPr>
        <w:t>°</w:t>
      </w:r>
      <w:r w:rsidR="00711750" w:rsidRPr="00453433">
        <w:rPr>
          <w:rFonts w:ascii="Arial Narrow" w:eastAsia="Arial Narrow" w:hAnsi="Arial Narrow" w:cs="Arial Narrow"/>
          <w:kern w:val="0"/>
          <w14:ligatures w14:val="none"/>
        </w:rPr>
        <w:t xml:space="preserve"> del Código</w:t>
      </w:r>
      <w:r w:rsidR="00711750" w:rsidRPr="00453433">
        <w:rPr>
          <w:rFonts w:ascii="Arial Narrow" w:eastAsia="Arial Narrow" w:hAnsi="Arial Narrow" w:cs="Arial"/>
          <w:kern w:val="0"/>
          <w:vertAlign w:val="superscript"/>
          <w14:ligatures w14:val="none"/>
        </w:rPr>
        <w:footnoteReference w:id="4"/>
      </w:r>
      <w:r w:rsidR="00711750" w:rsidRPr="000A2639">
        <w:rPr>
          <w:rFonts w:ascii="Arial Narrow" w:eastAsia="Arial Narrow" w:hAnsi="Arial Narrow" w:cs="Arial"/>
          <w:bCs/>
          <w:color w:val="000000"/>
          <w:kern w:val="0"/>
          <w:lang w:eastAsia="es-PE"/>
          <w14:ligatures w14:val="none"/>
        </w:rPr>
        <w:t xml:space="preserve">.  </w:t>
      </w:r>
    </w:p>
    <w:p w14:paraId="09C9B578" w14:textId="77777777" w:rsidR="004B1935" w:rsidRPr="004B1935" w:rsidRDefault="004B1935" w:rsidP="004B1935">
      <w:pPr>
        <w:pStyle w:val="Prrafodelista"/>
        <w:spacing w:after="0" w:line="240" w:lineRule="auto"/>
        <w:ind w:left="567"/>
        <w:jc w:val="both"/>
        <w:rPr>
          <w:rFonts w:ascii="Arial Narrow" w:eastAsia="Arial Narrow" w:hAnsi="Arial Narrow" w:cs="Arial Narrow"/>
          <w:kern w:val="0"/>
          <w14:ligatures w14:val="none"/>
        </w:rPr>
      </w:pPr>
    </w:p>
    <w:p w14:paraId="2A8CDCB4" w14:textId="209C2317" w:rsidR="004B1935" w:rsidRPr="000A2639" w:rsidRDefault="004B1935" w:rsidP="000A263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 xml:space="preserve">la compañía aseguradora habría asignados indebidamente los pagos del Seguro Vehicular – Póliza </w:t>
      </w:r>
      <w:proofErr w:type="spellStart"/>
      <w:r w:rsidR="00641D4E" w:rsidRPr="00641D4E">
        <w:rPr>
          <w:rFonts w:ascii="Arial Narrow" w:eastAsia="Arial Narrow" w:hAnsi="Arial Narrow" w:cs="Arial Narrow"/>
          <w:kern w:val="0"/>
          <w14:ligatures w14:val="none"/>
        </w:rPr>
        <w:t>N°</w:t>
      </w:r>
      <w:proofErr w:type="spellEnd"/>
      <w:r w:rsidR="00641D4E" w:rsidRPr="00641D4E">
        <w:rPr>
          <w:rFonts w:ascii="Arial Narrow" w:eastAsia="Arial Narrow" w:hAnsi="Arial Narrow" w:cs="Arial Narrow"/>
          <w:kern w:val="0"/>
          <w14:ligatures w14:val="none"/>
        </w:rPr>
        <w:t xml:space="preserve"> 2005270553 al vehículo con Placa de Rodaje N°BYM-637, pese a que su unidad asegurada es el vehículo con Placa de Rodaje N°BTT-357</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266B1E3" w14:textId="77777777" w:rsidR="00121544" w:rsidRPr="00453433" w:rsidRDefault="00121544" w:rsidP="00583AFE">
      <w:pPr>
        <w:spacing w:after="0" w:line="240" w:lineRule="auto"/>
        <w:jc w:val="both"/>
        <w:rPr>
          <w:rFonts w:ascii="Arial Narrow" w:eastAsia="Arial Narrow" w:hAnsi="Arial Narrow" w:cs="Arial Narrow"/>
          <w:kern w:val="0"/>
          <w14:ligatures w14:val="none"/>
        </w:rPr>
      </w:pPr>
    </w:p>
    <w:p w14:paraId="78C31712" w14:textId="56286C2B" w:rsidR="00121544" w:rsidRPr="004B1935" w:rsidRDefault="00121544"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Times New Roman" w:hAnsi="Arial Narrow" w:cs="Arial"/>
          <w:color w:val="000000"/>
          <w:kern w:val="0"/>
          <w:lang w:eastAsia="es-PE"/>
          <w14:ligatures w14:val="none"/>
        </w:rPr>
        <w:t xml:space="preserve">Además, la Secretaría Técnica, en ejercicio de sus facultades, considera </w:t>
      </w:r>
      <w:r w:rsidRPr="00453433">
        <w:rPr>
          <w:rFonts w:ascii="Arial Narrow" w:eastAsia="Arial Narrow" w:hAnsi="Arial Narrow" w:cs="Arial"/>
          <w:kern w:val="0"/>
          <w14:ligatures w14:val="none"/>
        </w:rPr>
        <w:t xml:space="preserve">que el hecho denunciado, consistente en que </w:t>
      </w:r>
      <w:r w:rsidR="00641D4E" w:rsidRPr="00641D4E">
        <w:rPr>
          <w:rFonts w:ascii="Arial Narrow" w:eastAsia="Arial Narrow" w:hAnsi="Arial Narrow" w:cs="Arial Narrow"/>
          <w:kern w:val="0"/>
          <w14:ligatures w14:val="none"/>
        </w:rPr>
        <w:t>la compañía aseguradora no habría cumplido con comunicar de manera oportuna a la denunciante sobre una posible pérdida de cobertura por no presentar la denuncia policial correspondiente ante las llamadas realizadas por la denunciante entre el 23 y el 26 de mayo de 2025</w:t>
      </w:r>
      <w:r w:rsidRPr="00E143BC">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E143BC">
        <w:rPr>
          <w:rFonts w:ascii="Arial Narrow" w:eastAsia="Arial Narrow" w:hAnsi="Arial Narrow" w:cs="Arial"/>
          <w:bCs/>
          <w:color w:val="000000"/>
          <w:kern w:val="0"/>
          <w:lang w:eastAsia="es-PE"/>
          <w14:ligatures w14:val="none"/>
        </w:rPr>
        <w:t xml:space="preserve">artículo 1°, numeral 1, literal b) </w:t>
      </w:r>
      <w:bookmarkEnd w:id="4"/>
      <w:r w:rsidRPr="00E143BC">
        <w:rPr>
          <w:rFonts w:ascii="Arial Narrow" w:eastAsia="Arial Narrow" w:hAnsi="Arial Narrow" w:cs="Arial"/>
          <w:bCs/>
          <w:color w:val="000000"/>
          <w:kern w:val="0"/>
          <w:lang w:eastAsia="es-PE"/>
          <w14:ligatures w14:val="none"/>
        </w:rPr>
        <w:t>y al artículo 2° del Código</w:t>
      </w:r>
      <w:r w:rsidRPr="00E143BC">
        <w:rPr>
          <w:rFonts w:ascii="Arial Narrow" w:eastAsia="Arial Narrow" w:hAnsi="Arial Narrow" w:cs="Arial"/>
          <w:bCs/>
          <w:color w:val="000000"/>
          <w:kern w:val="0"/>
          <w:vertAlign w:val="superscript"/>
          <w:lang w:eastAsia="es-PE"/>
          <w14:ligatures w14:val="none"/>
        </w:rPr>
        <w:footnoteReference w:id="5"/>
      </w:r>
      <w:r w:rsidRPr="00E143BC">
        <w:rPr>
          <w:rFonts w:ascii="Arial Narrow" w:eastAsia="Arial Narrow" w:hAnsi="Arial Narrow" w:cs="Arial"/>
          <w:bCs/>
          <w:color w:val="000000"/>
          <w:kern w:val="0"/>
          <w:lang w:eastAsia="es-PE"/>
          <w14:ligatures w14:val="none"/>
        </w:rPr>
        <w:t xml:space="preserve">.    </w:t>
      </w:r>
    </w:p>
    <w:p w14:paraId="0C65E767" w14:textId="77777777" w:rsidR="004B1935" w:rsidRPr="004B1935" w:rsidRDefault="004B1935" w:rsidP="004B1935">
      <w:pPr>
        <w:pStyle w:val="Prrafodelista"/>
        <w:rPr>
          <w:rFonts w:ascii="Arial Narrow" w:eastAsia="Arial Narrow" w:hAnsi="Arial Narrow" w:cs="Arial Narrow"/>
          <w:kern w:val="0"/>
          <w14:ligatures w14:val="none"/>
        </w:rPr>
      </w:pPr>
    </w:p>
    <w:p w14:paraId="2F167A7D" w14:textId="14924ECD" w:rsidR="004B1935"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la compañía aseguradora habría empleado documentación por el sinestro reportado por la denunciante con tachaduras, manuscritos ambiguos y sin validación formal del asesor, vulnerando la buena fe contractual y la transparencia</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DC20ED7" w14:textId="77777777" w:rsidR="004B1935" w:rsidRPr="004B1935" w:rsidRDefault="004B1935" w:rsidP="004B1935">
      <w:pPr>
        <w:pStyle w:val="Prrafodelista"/>
        <w:rPr>
          <w:rFonts w:ascii="Arial Narrow" w:eastAsia="Arial Narrow" w:hAnsi="Arial Narrow" w:cs="Arial Narrow"/>
          <w:kern w:val="0"/>
          <w14:ligatures w14:val="none"/>
        </w:rPr>
      </w:pPr>
    </w:p>
    <w:p w14:paraId="1BFCD69D" w14:textId="32952159" w:rsidR="004B1935"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 xml:space="preserve">la compañía aseguradora habría inducido error a la denunciante en tanto en su formulario le indicaron ingreso del vehículo asegurado al taller y pago de deducible lo cual se contradice con el rechazo de cobertura de la Póliza </w:t>
      </w:r>
      <w:proofErr w:type="spellStart"/>
      <w:r w:rsidR="00641D4E" w:rsidRPr="00641D4E">
        <w:rPr>
          <w:rFonts w:ascii="Arial Narrow" w:eastAsia="Arial Narrow" w:hAnsi="Arial Narrow" w:cs="Arial Narrow"/>
          <w:kern w:val="0"/>
          <w14:ligatures w14:val="none"/>
        </w:rPr>
        <w:t>N°</w:t>
      </w:r>
      <w:proofErr w:type="spellEnd"/>
      <w:r w:rsidR="00641D4E" w:rsidRPr="00641D4E">
        <w:rPr>
          <w:rFonts w:ascii="Arial Narrow" w:eastAsia="Arial Narrow" w:hAnsi="Arial Narrow" w:cs="Arial Narrow"/>
          <w:kern w:val="0"/>
          <w14:ligatures w14:val="none"/>
        </w:rPr>
        <w:t xml:space="preserve"> 2005270553</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345C2C1" w14:textId="77777777" w:rsidR="004B1935" w:rsidRPr="004B1935" w:rsidRDefault="004B1935" w:rsidP="004B1935">
      <w:pPr>
        <w:pStyle w:val="Prrafodelista"/>
        <w:rPr>
          <w:rFonts w:ascii="Arial Narrow" w:eastAsia="Arial Narrow" w:hAnsi="Arial Narrow" w:cs="Arial Narrow"/>
          <w:kern w:val="0"/>
          <w14:ligatures w14:val="none"/>
        </w:rPr>
      </w:pPr>
    </w:p>
    <w:p w14:paraId="68B6AE33" w14:textId="0D79FF9C" w:rsidR="004B1935" w:rsidRPr="00E143BC"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9B3305" w:rsidRPr="009B3305">
        <w:rPr>
          <w:rFonts w:ascii="Arial Narrow" w:eastAsia="Arial Narrow" w:hAnsi="Arial Narrow" w:cs="Arial Narrow"/>
          <w:kern w:val="0"/>
          <w14:ligatures w14:val="none"/>
        </w:rPr>
        <w:t xml:space="preserve">la compañía aseguradora habría tenido un trato diferenciado con la denunciante, en la medida que en otros siniestros reportados no le pidió la denuncia policial para obtener la cobertura de la Póliza </w:t>
      </w:r>
      <w:proofErr w:type="spellStart"/>
      <w:r w:rsidR="009B3305" w:rsidRPr="009B3305">
        <w:rPr>
          <w:rFonts w:ascii="Arial Narrow" w:eastAsia="Arial Narrow" w:hAnsi="Arial Narrow" w:cs="Arial Narrow"/>
          <w:kern w:val="0"/>
          <w14:ligatures w14:val="none"/>
        </w:rPr>
        <w:t>N°</w:t>
      </w:r>
      <w:proofErr w:type="spellEnd"/>
      <w:r w:rsidR="009B3305" w:rsidRPr="009B3305">
        <w:rPr>
          <w:rFonts w:ascii="Arial Narrow" w:eastAsia="Arial Narrow" w:hAnsi="Arial Narrow" w:cs="Arial Narrow"/>
          <w:kern w:val="0"/>
          <w14:ligatures w14:val="none"/>
        </w:rPr>
        <w:t xml:space="preserve"> 2005270553 a diferencia del siniestro del 22 de mayo de 2025</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32038D6" w14:textId="0A9F6D75" w:rsidR="00CA59A2" w:rsidRPr="00E143BC" w:rsidRDefault="00CA59A2" w:rsidP="00583AFE">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583AF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143BC">
        <w:rPr>
          <w:rFonts w:ascii="Arial Narrow" w:eastAsia="Arial" w:hAnsi="Arial Narrow" w:cs="Arial"/>
          <w:color w:val="000000"/>
          <w:kern w:val="0"/>
          <w:lang w:eastAsia="es-PE"/>
          <w14:ligatures w14:val="none"/>
        </w:rPr>
        <w:t>En tanto la denuncia</w:t>
      </w:r>
      <w:r w:rsidRPr="0026598E">
        <w:rPr>
          <w:rFonts w:ascii="Arial Narrow" w:eastAsia="Arial" w:hAnsi="Arial Narrow" w:cs="Arial"/>
          <w:color w:val="000000"/>
          <w:kern w:val="0"/>
          <w:lang w:eastAsia="es-PE"/>
          <w14:ligatures w14:val="none"/>
        </w:rPr>
        <w:t xml:space="preserve">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583AF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83AFE">
      <w:pPr>
        <w:spacing w:after="0" w:line="240" w:lineRule="auto"/>
        <w:jc w:val="both"/>
        <w:rPr>
          <w:rFonts w:ascii="Arial Narrow" w:eastAsia="Times New Roman" w:hAnsi="Arial Narrow" w:cs="Arial"/>
          <w:color w:val="000000"/>
          <w:kern w:val="0"/>
          <w:lang w:val="es-ES" w:eastAsia="es-ES"/>
          <w14:ligatures w14:val="none"/>
        </w:rPr>
      </w:pPr>
    </w:p>
    <w:p w14:paraId="62B88A04" w14:textId="423D16A1" w:rsidR="00CA59A2" w:rsidRPr="0026598E" w:rsidRDefault="00CA59A2" w:rsidP="00583AF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CE2F70">
        <w:rPr>
          <w:rFonts w:ascii="Arial Narrow" w:eastAsia="Times New Roman" w:hAnsi="Arial Narrow" w:cs="Arial"/>
          <w:color w:val="000000"/>
          <w:kern w:val="0"/>
          <w:lang w:val="es-ES" w:eastAsia="es-ES"/>
          <w14:ligatures w14:val="none"/>
        </w:rPr>
        <w:t xml:space="preserve">conviene requerir </w:t>
      </w:r>
      <w:r w:rsidR="00CE2F70" w:rsidRPr="00CE2F70">
        <w:rPr>
          <w:rFonts w:ascii="Arial Narrow" w:eastAsia="Times New Roman" w:hAnsi="Arial Narrow" w:cs="Arial"/>
          <w:color w:val="000000"/>
          <w:kern w:val="0"/>
          <w:lang w:val="es-ES" w:eastAsia="es-ES"/>
          <w14:ligatures w14:val="none"/>
        </w:rPr>
        <w:t>a la compañía aseguradora</w:t>
      </w:r>
      <w:r w:rsidRPr="00CE2F70">
        <w:rPr>
          <w:rFonts w:ascii="Arial Narrow" w:eastAsia="Times New Roman" w:hAnsi="Arial Narrow" w:cs="Arial"/>
          <w:color w:val="000000"/>
          <w:kern w:val="0"/>
          <w:lang w:val="es-ES" w:eastAsia="es-ES"/>
          <w14:ligatures w14:val="none"/>
        </w:rPr>
        <w:t xml:space="preserve"> que, en un plazo no mayor de cinco (5) días </w:t>
      </w:r>
      <w:r w:rsidRPr="006B62CB">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w:t>
      </w:r>
      <w:r w:rsidR="009B3305" w:rsidRPr="009B3305">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w:t>
      </w:r>
      <w:proofErr w:type="spellStart"/>
      <w:r w:rsidR="009B3305" w:rsidRPr="009B3305">
        <w:rPr>
          <w:rFonts w:ascii="Arial Narrow" w:eastAsia="Times New Roman" w:hAnsi="Arial Narrow" w:cs="Arial"/>
          <w:color w:val="000000"/>
          <w:kern w:val="0"/>
          <w:lang w:val="es-ES" w:eastAsia="es-ES"/>
          <w14:ligatures w14:val="none"/>
        </w:rPr>
        <w:t>N°</w:t>
      </w:r>
      <w:proofErr w:type="spellEnd"/>
      <w:r w:rsidR="009B3305" w:rsidRPr="009B3305">
        <w:rPr>
          <w:rFonts w:ascii="Arial Narrow" w:eastAsia="Times New Roman" w:hAnsi="Arial Narrow" w:cs="Arial"/>
          <w:color w:val="000000"/>
          <w:kern w:val="0"/>
          <w:lang w:val="es-ES" w:eastAsia="es-ES"/>
          <w14:ligatures w14:val="none"/>
        </w:rPr>
        <w:t xml:space="preserve"> 2005270553, así </w:t>
      </w:r>
      <w:r w:rsidR="009B3305" w:rsidRPr="009B3305">
        <w:rPr>
          <w:rFonts w:ascii="Arial Narrow" w:eastAsia="Times New Roman" w:hAnsi="Arial Narrow" w:cs="Arial"/>
          <w:color w:val="000000"/>
          <w:kern w:val="0"/>
          <w:lang w:val="es-ES" w:eastAsia="es-ES"/>
          <w14:ligatures w14:val="none"/>
        </w:rPr>
        <w:lastRenderedPageBreak/>
        <w:t>como el cargo de remisión de la póliza; (</w:t>
      </w:r>
      <w:proofErr w:type="spellStart"/>
      <w:r w:rsidR="009B3305" w:rsidRPr="009B3305">
        <w:rPr>
          <w:rFonts w:ascii="Arial Narrow" w:eastAsia="Times New Roman" w:hAnsi="Arial Narrow" w:cs="Arial"/>
          <w:color w:val="000000"/>
          <w:kern w:val="0"/>
          <w:lang w:val="es-ES" w:eastAsia="es-ES"/>
          <w14:ligatures w14:val="none"/>
        </w:rPr>
        <w:t>ii</w:t>
      </w:r>
      <w:proofErr w:type="spellEnd"/>
      <w:r w:rsidR="009B3305" w:rsidRPr="009B3305">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9B3305" w:rsidRPr="009B3305">
        <w:rPr>
          <w:rFonts w:ascii="Arial Narrow" w:eastAsia="Times New Roman" w:hAnsi="Arial Narrow" w:cs="Arial"/>
          <w:color w:val="000000"/>
          <w:kern w:val="0"/>
          <w:lang w:val="es-ES" w:eastAsia="es-ES"/>
          <w14:ligatures w14:val="none"/>
        </w:rPr>
        <w:t>iii</w:t>
      </w:r>
      <w:proofErr w:type="spellEnd"/>
      <w:r w:rsidR="009B3305" w:rsidRPr="009B3305">
        <w:rPr>
          <w:rFonts w:ascii="Arial Narrow" w:eastAsia="Times New Roman" w:hAnsi="Arial Narrow" w:cs="Arial"/>
          <w:color w:val="000000"/>
          <w:kern w:val="0"/>
          <w:lang w:val="es-ES" w:eastAsia="es-ES"/>
          <w14:ligatures w14:val="none"/>
        </w:rPr>
        <w:t>) presentar todas las comunicaciones cursadas con la parte denunciante, incluida la grabación de las llamadas telefónicas realizadas por la denunciante desde el 23 al 26 de mayo de 2025, en virtud del hecho materia de denuncia</w:t>
      </w:r>
      <w:r w:rsidRPr="006B62CB">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83AF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83AFE">
      <w:pPr>
        <w:spacing w:after="0" w:line="240" w:lineRule="auto"/>
        <w:jc w:val="both"/>
        <w:rPr>
          <w:rFonts w:ascii="Arial Narrow" w:eastAsia="Arial Narrow" w:hAnsi="Arial Narrow" w:cs="Arial Narrow"/>
          <w:b/>
          <w:color w:val="000000"/>
          <w:kern w:val="0"/>
          <w:lang w:eastAsia="es-PE"/>
          <w14:ligatures w14:val="none"/>
        </w:rPr>
      </w:pPr>
    </w:p>
    <w:p w14:paraId="40BE44E6" w14:textId="79817DC2" w:rsidR="00121544" w:rsidRPr="009E0535" w:rsidRDefault="00CA59A2" w:rsidP="00583AF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B37430" w:rsidRPr="00B37430">
        <w:rPr>
          <w:rFonts w:ascii="Arial Narrow" w:eastAsia="Times New Roman" w:hAnsi="Arial Narrow" w:cs="Times New Roman"/>
          <w:color w:val="000000"/>
          <w:kern w:val="0"/>
          <w:shd w:val="clear" w:color="auto" w:fill="FFFFFF"/>
          <w:lang w:eastAsia="es-PE"/>
          <w14:ligatures w14:val="none"/>
        </w:rPr>
        <w:t>12 de agosto de 2025, subsanado mediante escrito del 7 de octubre de 2025</w:t>
      </w:r>
      <w:r w:rsidR="00B37430">
        <w:rPr>
          <w:rFonts w:ascii="Arial Narrow" w:eastAsia="Times New Roman" w:hAnsi="Arial Narrow" w:cs="Times New Roman"/>
          <w:color w:val="000000"/>
          <w:kern w:val="0"/>
          <w:shd w:val="clear" w:color="auto" w:fill="FFFFFF"/>
          <w:lang w:eastAsia="es-PE"/>
          <w14:ligatures w14:val="none"/>
        </w:rPr>
        <w:t>,</w:t>
      </w:r>
      <w:r w:rsidR="00EF41F3">
        <w:rPr>
          <w:rFonts w:ascii="Arial Narrow" w:eastAsia="Times New Roman" w:hAnsi="Arial Narrow" w:cs="Times New Roman"/>
          <w:color w:val="000000"/>
          <w:kern w:val="0"/>
          <w:shd w:val="clear" w:color="auto" w:fill="FFFFFF"/>
          <w:lang w:eastAsia="es-PE"/>
          <w14:ligatures w14:val="none"/>
        </w:rPr>
        <w:t xml:space="preserve"> </w:t>
      </w:r>
      <w:r w:rsidRPr="009A6282">
        <w:rPr>
          <w:rFonts w:ascii="Arial Narrow" w:eastAsia="Times New Roman" w:hAnsi="Arial Narrow" w:cs="Times New Roman"/>
          <w:color w:val="000000"/>
          <w:kern w:val="0"/>
          <w:shd w:val="clear" w:color="auto" w:fill="FFFFFF"/>
          <w:lang w:eastAsia="es-PE"/>
          <w14:ligatures w14:val="none"/>
        </w:rPr>
        <w:t xml:space="preserve">interpuesta </w:t>
      </w:r>
      <w:r w:rsidRPr="00EF41F3">
        <w:rPr>
          <w:rFonts w:ascii="Arial Narrow" w:eastAsia="Times New Roman" w:hAnsi="Arial Narrow" w:cs="Times New Roman"/>
          <w:color w:val="000000"/>
          <w:kern w:val="0"/>
          <w:shd w:val="clear" w:color="auto" w:fill="FFFFFF"/>
          <w:lang w:eastAsia="es-PE"/>
          <w14:ligatures w14:val="none"/>
        </w:rPr>
        <w:t xml:space="preserve">por </w:t>
      </w:r>
      <w:r w:rsidR="009A6282" w:rsidRPr="00EF41F3">
        <w:rPr>
          <w:rFonts w:ascii="Arial Narrow" w:eastAsia="Times New Roman" w:hAnsi="Arial Narrow" w:cs="Times New Roman"/>
          <w:color w:val="000000"/>
          <w:kern w:val="0"/>
          <w:shd w:val="clear" w:color="auto" w:fill="FFFFFF"/>
          <w:lang w:eastAsia="es-PE"/>
          <w14:ligatures w14:val="none"/>
        </w:rPr>
        <w:t>la</w:t>
      </w:r>
      <w:r w:rsidRPr="00EF41F3">
        <w:rPr>
          <w:rFonts w:ascii="Arial Narrow" w:eastAsia="Times New Roman" w:hAnsi="Arial Narrow" w:cs="Times New Roman"/>
          <w:color w:val="000000"/>
          <w:kern w:val="0"/>
          <w:shd w:val="clear" w:color="auto" w:fill="FFFFFF"/>
          <w:lang w:eastAsia="es-PE"/>
          <w14:ligatures w14:val="none"/>
        </w:rPr>
        <w:t xml:space="preserve"> </w:t>
      </w:r>
      <w:r w:rsidR="009A6282" w:rsidRPr="00EF41F3">
        <w:rPr>
          <w:rFonts w:ascii="Arial Narrow" w:eastAsia="Times New Roman" w:hAnsi="Arial Narrow" w:cs="Times New Roman"/>
          <w:color w:val="000000"/>
          <w:kern w:val="0"/>
          <w:shd w:val="clear" w:color="auto" w:fill="FFFFFF"/>
          <w:lang w:eastAsia="es-PE"/>
          <w14:ligatures w14:val="none"/>
        </w:rPr>
        <w:t xml:space="preserve">señora Rosa María Mercedes Wong Meza </w:t>
      </w:r>
      <w:r w:rsidRPr="00EF41F3">
        <w:rPr>
          <w:rFonts w:ascii="Arial Narrow" w:eastAsia="Times New Roman" w:hAnsi="Arial Narrow" w:cs="Times New Roman"/>
          <w:color w:val="000000"/>
          <w:kern w:val="0"/>
          <w:shd w:val="clear" w:color="auto" w:fill="FFFFFF"/>
          <w:lang w:eastAsia="es-PE"/>
          <w14:ligatures w14:val="none"/>
        </w:rPr>
        <w:t xml:space="preserve">contra </w:t>
      </w:r>
      <w:r w:rsidR="00CE2F70" w:rsidRPr="00EF41F3">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EF41F3">
        <w:rPr>
          <w:rFonts w:ascii="Arial Narrow" w:eastAsia="Times New Roman" w:hAnsi="Arial Narrow" w:cs="Times New Roman"/>
          <w:color w:val="000000"/>
          <w:kern w:val="0"/>
          <w:shd w:val="clear" w:color="auto" w:fill="FFFFFF"/>
          <w:lang w:eastAsia="es-PE"/>
          <w14:ligatures w14:val="none"/>
        </w:rPr>
        <w:t xml:space="preserve">, </w:t>
      </w:r>
      <w:r w:rsidR="00121544" w:rsidRPr="00EF41F3">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lo siguiente:</w:t>
      </w:r>
    </w:p>
    <w:p w14:paraId="5E66126E" w14:textId="77777777" w:rsidR="00121544" w:rsidRPr="009E0535" w:rsidRDefault="00121544" w:rsidP="00583AFE">
      <w:pPr>
        <w:spacing w:after="0" w:line="240" w:lineRule="auto"/>
        <w:jc w:val="both"/>
        <w:rPr>
          <w:rFonts w:ascii="Arial Narrow" w:eastAsia="Calibri" w:hAnsi="Arial Narrow" w:cs="Arial Narrow"/>
          <w:color w:val="000000"/>
          <w:kern w:val="0"/>
          <w:lang w:eastAsia="es-PE"/>
          <w14:ligatures w14:val="none"/>
        </w:rPr>
      </w:pPr>
    </w:p>
    <w:p w14:paraId="0CDDEEDD" w14:textId="17519069" w:rsidR="00121544" w:rsidRPr="0094321C" w:rsidRDefault="00711750" w:rsidP="00583AF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9103F">
        <w:rPr>
          <w:rFonts w:ascii="Arial Narrow" w:eastAsia="Calibri" w:hAnsi="Arial Narrow" w:cs="Arial Narrow"/>
          <w:color w:val="000000"/>
          <w:kern w:val="0"/>
          <w:lang w:eastAsia="es-PE"/>
          <w14:ligatures w14:val="none"/>
        </w:rPr>
        <w:t>Presunta</w:t>
      </w:r>
      <w:r w:rsidRPr="0059103F">
        <w:rPr>
          <w:rFonts w:ascii="Arial Narrow" w:eastAsia="Times New Roman" w:hAnsi="Arial Narrow" w:cs="Times New Roman"/>
          <w:kern w:val="0"/>
          <w:shd w:val="clear" w:color="auto" w:fill="FFFFFF"/>
          <w:lang w:eastAsia="es-PE"/>
          <w14:ligatures w14:val="none"/>
        </w:rPr>
        <w:t xml:space="preserve"> infracción a los artículos 18° y 19°</w:t>
      </w:r>
      <w:r w:rsidRPr="0059103F">
        <w:rPr>
          <w:rFonts w:ascii="Arial Narrow" w:eastAsia="Calibri" w:hAnsi="Arial Narrow" w:cs="Arial Narrow"/>
          <w:kern w:val="0"/>
          <w:lang w:eastAsia="es-PE"/>
          <w14:ligatures w14:val="none"/>
        </w:rPr>
        <w:t xml:space="preserve"> de </w:t>
      </w:r>
      <w:r w:rsidRPr="0059103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DE2367" w:rsidRPr="00641D4E">
        <w:rPr>
          <w:rFonts w:ascii="Arial Narrow" w:eastAsia="Times New Roman" w:hAnsi="Arial Narrow" w:cs="Times New Roman"/>
          <w:kern w:val="0"/>
          <w:shd w:val="clear" w:color="auto" w:fill="FFFFFF"/>
          <w:lang w:eastAsia="es-PE"/>
          <w14:ligatures w14:val="none"/>
        </w:rPr>
        <w:t>la compa</w:t>
      </w:r>
      <w:r w:rsidR="0059103F" w:rsidRPr="00641D4E">
        <w:rPr>
          <w:rFonts w:ascii="Arial Narrow" w:eastAsia="Times New Roman" w:hAnsi="Arial Narrow" w:cs="Times New Roman"/>
          <w:kern w:val="0"/>
          <w:shd w:val="clear" w:color="auto" w:fill="FFFFFF"/>
          <w:lang w:eastAsia="es-PE"/>
          <w14:ligatures w14:val="none"/>
        </w:rPr>
        <w:t>ñía aseguradora se habría</w:t>
      </w:r>
      <w:r w:rsidRPr="00641D4E">
        <w:rPr>
          <w:rFonts w:ascii="Arial Narrow" w:eastAsia="Times New Roman" w:hAnsi="Arial Narrow" w:cs="Times New Roman"/>
          <w:kern w:val="0"/>
          <w:shd w:val="clear" w:color="auto" w:fill="FFFFFF"/>
          <w:lang w:eastAsia="es-PE"/>
          <w14:ligatures w14:val="none"/>
        </w:rPr>
        <w:t xml:space="preserve"> negado injustificadamente </w:t>
      </w:r>
      <w:r w:rsidR="0059103F" w:rsidRPr="00641D4E">
        <w:rPr>
          <w:rFonts w:ascii="Arial Narrow" w:eastAsia="Times New Roman" w:hAnsi="Arial Narrow" w:cs="Times New Roman"/>
          <w:kern w:val="0"/>
          <w:shd w:val="clear" w:color="auto" w:fill="FFFFFF"/>
          <w:lang w:eastAsia="es-PE"/>
          <w14:ligatures w14:val="none"/>
        </w:rPr>
        <w:t>a otorgar</w:t>
      </w:r>
      <w:r w:rsidRPr="00641D4E">
        <w:rPr>
          <w:rFonts w:ascii="Arial Narrow" w:eastAsia="Times New Roman" w:hAnsi="Arial Narrow" w:cs="Times New Roman"/>
          <w:kern w:val="0"/>
          <w:shd w:val="clear" w:color="auto" w:fill="FFFFFF"/>
          <w:lang w:eastAsia="es-PE"/>
          <w14:ligatures w14:val="none"/>
        </w:rPr>
        <w:t xml:space="preserve"> </w:t>
      </w:r>
      <w:r w:rsidR="00FB31E2" w:rsidRPr="00641D4E">
        <w:rPr>
          <w:rFonts w:ascii="Arial Narrow" w:eastAsia="Times New Roman" w:hAnsi="Arial Narrow" w:cs="Times New Roman"/>
          <w:kern w:val="0"/>
          <w:shd w:val="clear" w:color="auto" w:fill="FFFFFF"/>
          <w:lang w:eastAsia="es-PE"/>
          <w14:ligatures w14:val="none"/>
        </w:rPr>
        <w:t xml:space="preserve">la </w:t>
      </w:r>
      <w:r w:rsidRPr="00641D4E">
        <w:rPr>
          <w:rFonts w:ascii="Arial Narrow" w:eastAsia="Times New Roman" w:hAnsi="Arial Narrow" w:cs="Times New Roman"/>
          <w:kern w:val="0"/>
          <w:shd w:val="clear" w:color="auto" w:fill="FFFFFF"/>
          <w:lang w:eastAsia="es-PE"/>
          <w14:ligatures w14:val="none"/>
        </w:rPr>
        <w:t xml:space="preserve">cobertura del </w:t>
      </w:r>
      <w:r w:rsidR="0059103F" w:rsidRPr="00641D4E">
        <w:rPr>
          <w:rFonts w:ascii="Arial Narrow" w:eastAsia="Times New Roman" w:hAnsi="Arial Narrow" w:cs="Arial"/>
          <w:color w:val="000000"/>
          <w:kern w:val="0"/>
          <w:lang w:eastAsia="es-ES"/>
          <w14:ligatures w14:val="none"/>
        </w:rPr>
        <w:t xml:space="preserve">Seguro Vehicular – Póliza N° 2005270553 </w:t>
      </w:r>
      <w:r w:rsidRPr="00641D4E">
        <w:rPr>
          <w:rFonts w:ascii="Arial Narrow" w:eastAsia="Times New Roman" w:hAnsi="Arial Narrow" w:cs="Arial"/>
          <w:color w:val="000000"/>
          <w:kern w:val="0"/>
          <w:lang w:eastAsia="es-ES"/>
          <w14:ligatures w14:val="none"/>
        </w:rPr>
        <w:t xml:space="preserve">a </w:t>
      </w:r>
      <w:r w:rsidRPr="00641D4E">
        <w:rPr>
          <w:rFonts w:ascii="Arial Narrow" w:eastAsia="Times New Roman" w:hAnsi="Arial Narrow" w:cs="Times New Roman"/>
          <w:kern w:val="0"/>
          <w:shd w:val="clear" w:color="auto" w:fill="FFFFFF"/>
          <w:lang w:eastAsia="es-PE"/>
          <w14:ligatures w14:val="none"/>
        </w:rPr>
        <w:t xml:space="preserve">la denunciante por el siniestro del </w:t>
      </w:r>
      <w:r w:rsidR="0059103F" w:rsidRPr="00641D4E">
        <w:rPr>
          <w:rFonts w:ascii="Arial Narrow" w:eastAsia="Times New Roman" w:hAnsi="Arial Narrow" w:cs="Arial"/>
          <w:color w:val="000000"/>
          <w:kern w:val="0"/>
          <w:lang w:eastAsia="es-ES"/>
          <w14:ligatures w14:val="none"/>
        </w:rPr>
        <w:t>22 de mayo de 2025</w:t>
      </w:r>
      <w:r w:rsidR="00AD016E" w:rsidRPr="00641D4E">
        <w:rPr>
          <w:rFonts w:ascii="Arial Narrow" w:eastAsia="Times New Roman" w:hAnsi="Arial Narrow" w:cs="Arial"/>
          <w:color w:val="000000"/>
          <w:kern w:val="0"/>
          <w:lang w:eastAsia="es-ES"/>
          <w14:ligatures w14:val="none"/>
        </w:rPr>
        <w:t xml:space="preserve"> por no haber realizado la denuncia policial</w:t>
      </w:r>
      <w:r w:rsidR="0059103F" w:rsidRPr="00641D4E">
        <w:rPr>
          <w:rFonts w:ascii="Arial Narrow" w:eastAsia="Times New Roman" w:hAnsi="Arial Narrow" w:cs="Arial"/>
          <w:color w:val="000000"/>
          <w:kern w:val="0"/>
          <w:lang w:eastAsia="es-ES"/>
          <w14:ligatures w14:val="none"/>
        </w:rPr>
        <w:t xml:space="preserve">, pese a que </w:t>
      </w:r>
      <w:r w:rsidR="00583AFE" w:rsidRPr="00641D4E">
        <w:rPr>
          <w:rFonts w:ascii="Arial Narrow" w:eastAsia="Times New Roman" w:hAnsi="Arial Narrow" w:cs="Arial"/>
          <w:color w:val="000000"/>
          <w:kern w:val="0"/>
          <w:lang w:eastAsia="es-ES"/>
          <w14:ligatures w14:val="none"/>
        </w:rPr>
        <w:t>su procurador al momento del accidente</w:t>
      </w:r>
      <w:r w:rsidR="0059103F" w:rsidRPr="00641D4E">
        <w:rPr>
          <w:rFonts w:ascii="Arial Narrow" w:eastAsia="Times New Roman" w:hAnsi="Arial Narrow" w:cs="Arial"/>
          <w:color w:val="000000"/>
          <w:kern w:val="0"/>
          <w:lang w:eastAsia="es-ES"/>
          <w14:ligatures w14:val="none"/>
        </w:rPr>
        <w:t xml:space="preserve"> le informó que </w:t>
      </w:r>
      <w:r w:rsidR="00AD016E" w:rsidRPr="00641D4E">
        <w:rPr>
          <w:rFonts w:ascii="Arial Narrow" w:eastAsia="Times New Roman" w:hAnsi="Arial Narrow" w:cs="Arial"/>
          <w:color w:val="000000"/>
          <w:kern w:val="0"/>
          <w:lang w:eastAsia="es-ES"/>
          <w14:ligatures w14:val="none"/>
        </w:rPr>
        <w:t>no era un requisito necesario</w:t>
      </w:r>
      <w:r w:rsidR="00EB4776" w:rsidRPr="00641D4E">
        <w:rPr>
          <w:rFonts w:ascii="Arial Narrow" w:eastAsia="Times New Roman" w:hAnsi="Arial Narrow" w:cs="Arial"/>
          <w:color w:val="000000"/>
          <w:kern w:val="0"/>
          <w:lang w:eastAsia="es-ES"/>
          <w14:ligatures w14:val="none"/>
        </w:rPr>
        <w:t xml:space="preserve"> y se le habría otorgado la cobertura ante un siniestro donde no cumplió con dicho requisito</w:t>
      </w:r>
      <w:r w:rsidR="00121544" w:rsidRPr="0094321C">
        <w:rPr>
          <w:rFonts w:ascii="Arial Narrow" w:eastAsia="Arial Narrow" w:hAnsi="Arial Narrow" w:cs="Arial Narrow"/>
          <w:kern w:val="0"/>
          <w14:ligatures w14:val="none"/>
        </w:rPr>
        <w:t>.</w:t>
      </w:r>
    </w:p>
    <w:p w14:paraId="163CBB5D" w14:textId="77777777" w:rsidR="00121544" w:rsidRPr="0094321C" w:rsidRDefault="00121544" w:rsidP="00583AFE">
      <w:pPr>
        <w:spacing w:after="0" w:line="240" w:lineRule="auto"/>
        <w:jc w:val="both"/>
        <w:rPr>
          <w:rFonts w:ascii="Arial Narrow" w:eastAsia="Calibri" w:hAnsi="Arial Narrow" w:cs="Arial Narrow"/>
          <w:kern w:val="0"/>
          <w:lang w:eastAsia="es-PE"/>
          <w14:ligatures w14:val="none"/>
        </w:rPr>
      </w:pPr>
    </w:p>
    <w:p w14:paraId="32EC993B" w14:textId="3A5C50A3" w:rsidR="00121544" w:rsidRPr="00FB31E2" w:rsidRDefault="00DE2367"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D016E" w:rsidRPr="00641D4E">
        <w:rPr>
          <w:rFonts w:ascii="Arial Narrow" w:eastAsia="Times New Roman" w:hAnsi="Arial Narrow" w:cs="Times New Roman"/>
          <w:kern w:val="0"/>
          <w:shd w:val="clear" w:color="auto" w:fill="FFFFFF"/>
          <w:lang w:eastAsia="es-PE"/>
          <w14:ligatures w14:val="none"/>
        </w:rPr>
        <w:t xml:space="preserve">la compañía aseguradora habría </w:t>
      </w:r>
      <w:r w:rsidR="00A3378A" w:rsidRPr="00641D4E">
        <w:rPr>
          <w:rFonts w:ascii="Arial Narrow" w:eastAsia="Times New Roman" w:hAnsi="Arial Narrow" w:cs="Times New Roman"/>
          <w:kern w:val="0"/>
          <w:shd w:val="clear" w:color="auto" w:fill="FFFFFF"/>
          <w:lang w:eastAsia="es-PE"/>
          <w14:ligatures w14:val="none"/>
        </w:rPr>
        <w:t>asignados</w:t>
      </w:r>
      <w:r w:rsidR="00AD016E" w:rsidRPr="00641D4E">
        <w:rPr>
          <w:rFonts w:ascii="Arial Narrow" w:eastAsia="Times New Roman" w:hAnsi="Arial Narrow" w:cs="Times New Roman"/>
          <w:kern w:val="0"/>
          <w:shd w:val="clear" w:color="auto" w:fill="FFFFFF"/>
          <w:lang w:eastAsia="es-PE"/>
          <w14:ligatures w14:val="none"/>
        </w:rPr>
        <w:t xml:space="preserve"> indebidamente </w:t>
      </w:r>
      <w:r w:rsidR="00A3378A" w:rsidRPr="00641D4E">
        <w:rPr>
          <w:rFonts w:ascii="Arial Narrow" w:eastAsia="Times New Roman" w:hAnsi="Arial Narrow" w:cs="Times New Roman"/>
          <w:kern w:val="0"/>
          <w:shd w:val="clear" w:color="auto" w:fill="FFFFFF"/>
          <w:lang w:eastAsia="es-PE"/>
          <w14:ligatures w14:val="none"/>
        </w:rPr>
        <w:t>los pagos d</w:t>
      </w:r>
      <w:r w:rsidR="00AD016E" w:rsidRPr="00641D4E">
        <w:rPr>
          <w:rFonts w:ascii="Arial Narrow" w:eastAsia="Times New Roman" w:hAnsi="Arial Narrow" w:cs="Times New Roman"/>
          <w:kern w:val="0"/>
          <w:shd w:val="clear" w:color="auto" w:fill="FFFFFF"/>
          <w:lang w:eastAsia="es-PE"/>
          <w14:ligatures w14:val="none"/>
        </w:rPr>
        <w:t>el</w:t>
      </w:r>
      <w:r w:rsidR="00AD016E" w:rsidRPr="00641D4E">
        <w:rPr>
          <w:rFonts w:ascii="Arial Narrow" w:eastAsia="Times New Roman" w:hAnsi="Arial Narrow" w:cs="Arial"/>
          <w:color w:val="000000"/>
          <w:kern w:val="0"/>
          <w:lang w:eastAsia="es-ES"/>
          <w14:ligatures w14:val="none"/>
        </w:rPr>
        <w:t xml:space="preserve"> Seguro Vehicular – Póliza N° 2005270553 </w:t>
      </w:r>
      <w:r w:rsidR="00AD016E" w:rsidRPr="00641D4E">
        <w:rPr>
          <w:rFonts w:ascii="Arial Narrow" w:eastAsia="Times New Roman" w:hAnsi="Arial Narrow" w:cs="Times New Roman"/>
          <w:kern w:val="0"/>
          <w:shd w:val="clear" w:color="auto" w:fill="FFFFFF"/>
          <w:lang w:eastAsia="es-PE"/>
          <w14:ligatures w14:val="none"/>
        </w:rPr>
        <w:t>a</w:t>
      </w:r>
      <w:r w:rsidR="00A3378A" w:rsidRPr="00641D4E">
        <w:rPr>
          <w:rFonts w:ascii="Arial Narrow" w:eastAsia="Times New Roman" w:hAnsi="Arial Narrow" w:cs="Times New Roman"/>
          <w:kern w:val="0"/>
          <w:shd w:val="clear" w:color="auto" w:fill="FFFFFF"/>
          <w:lang w:eastAsia="es-PE"/>
          <w14:ligatures w14:val="none"/>
        </w:rPr>
        <w:t>l</w:t>
      </w:r>
      <w:r w:rsidR="00AD016E" w:rsidRPr="00641D4E">
        <w:rPr>
          <w:rFonts w:ascii="Arial Narrow" w:eastAsia="Times New Roman" w:hAnsi="Arial Narrow" w:cs="Times New Roman"/>
          <w:kern w:val="0"/>
          <w:shd w:val="clear" w:color="auto" w:fill="FFFFFF"/>
          <w:lang w:eastAsia="es-PE"/>
          <w14:ligatures w14:val="none"/>
        </w:rPr>
        <w:t xml:space="preserve"> vehículo con Placa de Rodaje N°BYM-637, </w:t>
      </w:r>
      <w:r w:rsidR="0094321C" w:rsidRPr="00641D4E">
        <w:rPr>
          <w:rFonts w:ascii="Arial Narrow" w:eastAsia="Times New Roman" w:hAnsi="Arial Narrow" w:cs="Times New Roman"/>
          <w:kern w:val="0"/>
          <w:shd w:val="clear" w:color="auto" w:fill="FFFFFF"/>
          <w:lang w:eastAsia="es-PE"/>
          <w14:ligatures w14:val="none"/>
        </w:rPr>
        <w:t xml:space="preserve">pese a que </w:t>
      </w:r>
      <w:r w:rsidR="00A3378A" w:rsidRPr="00641D4E">
        <w:rPr>
          <w:rFonts w:ascii="Arial Narrow" w:eastAsia="Times New Roman" w:hAnsi="Arial Narrow" w:cs="Times New Roman"/>
          <w:kern w:val="0"/>
          <w:shd w:val="clear" w:color="auto" w:fill="FFFFFF"/>
          <w:lang w:eastAsia="es-PE"/>
          <w14:ligatures w14:val="none"/>
        </w:rPr>
        <w:t xml:space="preserve">su unidad asegurada es </w:t>
      </w:r>
      <w:r w:rsidR="00AD016E" w:rsidRPr="00641D4E">
        <w:rPr>
          <w:rFonts w:ascii="Arial Narrow" w:eastAsia="Times New Roman" w:hAnsi="Arial Narrow" w:cs="Times New Roman"/>
          <w:kern w:val="0"/>
          <w:shd w:val="clear" w:color="auto" w:fill="FFFFFF"/>
          <w:lang w:eastAsia="es-PE"/>
          <w14:ligatures w14:val="none"/>
        </w:rPr>
        <w:t xml:space="preserve">el </w:t>
      </w:r>
      <w:r w:rsidR="0094321C" w:rsidRPr="00641D4E">
        <w:rPr>
          <w:rFonts w:ascii="Arial Narrow" w:eastAsia="Times New Roman" w:hAnsi="Arial Narrow" w:cs="Arial"/>
          <w:color w:val="000000"/>
          <w:kern w:val="0"/>
          <w:lang w:eastAsia="es-ES"/>
          <w14:ligatures w14:val="none"/>
        </w:rPr>
        <w:t>vehículo con Placa de Rodaje N°BTT-357</w:t>
      </w:r>
      <w:r w:rsidR="00121544" w:rsidRPr="00FB31E2">
        <w:rPr>
          <w:rFonts w:ascii="Arial Narrow" w:eastAsia="Times New Roman" w:hAnsi="Arial Narrow" w:cs="Arial"/>
          <w:color w:val="000000"/>
          <w:kern w:val="0"/>
          <w:lang w:eastAsia="es-ES"/>
          <w14:ligatures w14:val="none"/>
        </w:rPr>
        <w:t>.</w:t>
      </w:r>
    </w:p>
    <w:p w14:paraId="39BF39FC" w14:textId="77777777" w:rsidR="00121544" w:rsidRPr="00FB31E2" w:rsidRDefault="00121544" w:rsidP="00583AFE">
      <w:pPr>
        <w:spacing w:after="0" w:line="240" w:lineRule="auto"/>
        <w:jc w:val="both"/>
        <w:rPr>
          <w:rFonts w:ascii="Arial Narrow" w:eastAsia="Calibri" w:hAnsi="Arial Narrow" w:cs="Arial Narrow"/>
          <w:kern w:val="0"/>
          <w:lang w:eastAsia="es-PE"/>
          <w14:ligatures w14:val="none"/>
        </w:rPr>
      </w:pPr>
    </w:p>
    <w:p w14:paraId="042B3F54" w14:textId="7FDCFF86" w:rsidR="00CA59A2" w:rsidRPr="00FB31E2" w:rsidRDefault="00121544"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31E2">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005E06C2" w:rsidRPr="00FB31E2">
        <w:rPr>
          <w:rFonts w:ascii="Arial Narrow" w:eastAsia="Arial Narrow" w:hAnsi="Arial Narrow" w:cs="Arial Narrow"/>
          <w:kern w:val="0"/>
          <w14:ligatures w14:val="none"/>
        </w:rPr>
        <w:t xml:space="preserve"> </w:t>
      </w:r>
      <w:r w:rsidR="00F874B0" w:rsidRPr="00641D4E">
        <w:rPr>
          <w:rFonts w:ascii="Arial Narrow" w:eastAsia="Arial Narrow" w:hAnsi="Arial Narrow" w:cs="Arial Narrow"/>
          <w:kern w:val="0"/>
          <w14:ligatures w14:val="none"/>
        </w:rPr>
        <w:t>la compañía aseguradora no habría cumplido con comunicar de manera oportuna a la denunciante sobre una posible pérdida de cobertura por no presentar la denuncia policial correspondiente</w:t>
      </w:r>
      <w:r w:rsidR="00EB4776" w:rsidRPr="00641D4E">
        <w:rPr>
          <w:rFonts w:ascii="Arial Narrow" w:eastAsia="Arial Narrow" w:hAnsi="Arial Narrow" w:cs="Arial Narrow"/>
          <w:kern w:val="0"/>
          <w14:ligatures w14:val="none"/>
        </w:rPr>
        <w:t xml:space="preserve"> ante</w:t>
      </w:r>
      <w:r w:rsidR="00F874B0" w:rsidRPr="00641D4E">
        <w:rPr>
          <w:rFonts w:ascii="Arial Narrow" w:eastAsia="Arial Narrow" w:hAnsi="Arial Narrow" w:cs="Arial Narrow"/>
          <w:kern w:val="0"/>
          <w14:ligatures w14:val="none"/>
        </w:rPr>
        <w:t xml:space="preserve"> las llamadas realizadas por la denunciante entre el 23 y el 26 de mayo de 202</w:t>
      </w:r>
      <w:r w:rsidR="005E06C2" w:rsidRPr="00641D4E">
        <w:rPr>
          <w:rFonts w:ascii="Arial Narrow" w:eastAsia="Arial Narrow" w:hAnsi="Arial Narrow" w:cs="Arial Narrow"/>
          <w:kern w:val="0"/>
          <w14:ligatures w14:val="none"/>
        </w:rPr>
        <w:t>5</w:t>
      </w:r>
      <w:r w:rsidR="005E06C2" w:rsidRPr="00FB31E2">
        <w:rPr>
          <w:rFonts w:ascii="Arial Narrow" w:eastAsia="Arial Narrow" w:hAnsi="Arial Narrow" w:cs="Arial Narrow"/>
          <w:kern w:val="0"/>
          <w14:ligatures w14:val="none"/>
        </w:rPr>
        <w:t>.</w:t>
      </w:r>
    </w:p>
    <w:p w14:paraId="7A011661" w14:textId="77777777" w:rsidR="005E06C2" w:rsidRDefault="005E06C2" w:rsidP="00583AFE">
      <w:pPr>
        <w:spacing w:after="0" w:line="240" w:lineRule="auto"/>
        <w:jc w:val="both"/>
        <w:rPr>
          <w:rFonts w:ascii="Arial Narrow" w:eastAsia="Arial Narrow" w:hAnsi="Arial Narrow" w:cs="Arial Narrow"/>
          <w:kern w:val="0"/>
          <w14:ligatures w14:val="none"/>
        </w:rPr>
      </w:pPr>
    </w:p>
    <w:p w14:paraId="1C80BC4E" w14:textId="74520BC9" w:rsidR="00EB4776" w:rsidRPr="00EB4776" w:rsidRDefault="00EB4776" w:rsidP="00EB47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Pr>
          <w:rFonts w:ascii="Arial Narrow" w:eastAsia="Arial Narrow" w:hAnsi="Arial Narrow" w:cs="Arial Narrow"/>
          <w:kern w:val="0"/>
          <w14:ligatures w14:val="none"/>
        </w:rPr>
        <w:t xml:space="preserve">el personal de </w:t>
      </w:r>
      <w:r w:rsidRPr="00641D4E">
        <w:rPr>
          <w:rFonts w:ascii="Arial Narrow" w:eastAsia="Arial Narrow" w:hAnsi="Arial Narrow" w:cs="Arial Narrow"/>
          <w:kern w:val="0"/>
          <w14:ligatures w14:val="none"/>
        </w:rPr>
        <w:t>la compañía aseguradora habría empleado documentación por el sinestro reportado por la denunciante con tachaduras, manuscritos ambiguos y sin validación formal del asesor, vulnerando la buena fe contractual y la transparencia</w:t>
      </w:r>
      <w:r w:rsidRPr="00EB4776">
        <w:rPr>
          <w:rFonts w:ascii="Arial Narrow" w:eastAsia="Arial Narrow" w:hAnsi="Arial Narrow" w:cs="Arial Narrow"/>
          <w:kern w:val="0"/>
          <w14:ligatures w14:val="none"/>
        </w:rPr>
        <w:t>.</w:t>
      </w:r>
    </w:p>
    <w:p w14:paraId="25F7847B" w14:textId="77777777" w:rsidR="00EB4776" w:rsidRDefault="00EB4776" w:rsidP="00EB4776">
      <w:pPr>
        <w:spacing w:after="0" w:line="240" w:lineRule="auto"/>
        <w:jc w:val="both"/>
        <w:rPr>
          <w:rFonts w:ascii="Arial Narrow" w:eastAsia="Arial Narrow" w:hAnsi="Arial Narrow" w:cs="Arial Narrow"/>
          <w:kern w:val="0"/>
          <w14:ligatures w14:val="none"/>
        </w:rPr>
      </w:pPr>
    </w:p>
    <w:p w14:paraId="61888857" w14:textId="2B84F3C1" w:rsidR="00583AFE" w:rsidRPr="00FB31E2" w:rsidRDefault="00583AFE"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Pr>
          <w:rFonts w:ascii="Arial Narrow" w:eastAsia="Arial Narrow" w:hAnsi="Arial Narrow" w:cs="Arial Narrow"/>
          <w:kern w:val="0"/>
          <w14:ligatures w14:val="none"/>
        </w:rPr>
        <w:t xml:space="preserve">el personal de </w:t>
      </w:r>
      <w:r w:rsidRPr="001D4515">
        <w:rPr>
          <w:rFonts w:ascii="Arial Narrow" w:eastAsia="Arial Narrow" w:hAnsi="Arial Narrow" w:cs="Arial Narrow"/>
          <w:kern w:val="0"/>
          <w14:ligatures w14:val="none"/>
        </w:rPr>
        <w:t xml:space="preserve">la compañía aseguradora habría inducido error a la denunciante en tanto en su formulario le indicaron ingreso del vehículo asegurado al taller y pago de deducible lo cual se contradice con el rechazo de cobertura de la </w:t>
      </w:r>
      <w:r w:rsidRPr="001D4515">
        <w:rPr>
          <w:rFonts w:ascii="Arial Narrow" w:eastAsia="Times New Roman" w:hAnsi="Arial Narrow" w:cs="Arial"/>
          <w:color w:val="000000"/>
          <w:kern w:val="0"/>
          <w:lang w:eastAsia="es-ES"/>
          <w14:ligatures w14:val="none"/>
        </w:rPr>
        <w:t>Póliza N° 2005270553</w:t>
      </w:r>
      <w:r>
        <w:rPr>
          <w:rFonts w:ascii="Arial Narrow" w:eastAsia="Times New Roman" w:hAnsi="Arial Narrow" w:cs="Arial"/>
          <w:color w:val="000000"/>
          <w:kern w:val="0"/>
          <w:lang w:eastAsia="es-ES"/>
          <w14:ligatures w14:val="none"/>
        </w:rPr>
        <w:t>.</w:t>
      </w:r>
      <w:r>
        <w:rPr>
          <w:rFonts w:ascii="Arial Narrow" w:eastAsia="Arial Narrow" w:hAnsi="Arial Narrow" w:cs="Arial Narrow"/>
          <w:kern w:val="0"/>
          <w14:ligatures w14:val="none"/>
        </w:rPr>
        <w:t xml:space="preserve">  </w:t>
      </w:r>
    </w:p>
    <w:p w14:paraId="0B94AB9E" w14:textId="77777777" w:rsidR="00583AFE" w:rsidRDefault="00583AFE" w:rsidP="00583AFE">
      <w:pPr>
        <w:spacing w:after="0" w:line="240" w:lineRule="auto"/>
        <w:jc w:val="both"/>
        <w:rPr>
          <w:rFonts w:ascii="Arial Narrow" w:eastAsia="Arial Narrow" w:hAnsi="Arial Narrow" w:cs="Arial Narrow"/>
          <w:kern w:val="0"/>
          <w14:ligatures w14:val="none"/>
        </w:rPr>
      </w:pPr>
    </w:p>
    <w:p w14:paraId="38479999" w14:textId="146D32E5" w:rsidR="00EB4776" w:rsidRPr="00FB31E2" w:rsidRDefault="00EB4776" w:rsidP="00EB47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sidRPr="009B3305">
        <w:rPr>
          <w:rFonts w:ascii="Arial Narrow" w:eastAsia="Arial Narrow" w:hAnsi="Arial Narrow" w:cs="Arial Narrow"/>
          <w:kern w:val="0"/>
          <w14:ligatures w14:val="none"/>
        </w:rPr>
        <w:t>la compañía aseguradora habría tenido un trato diferenciado con la denunciante</w:t>
      </w:r>
      <w:r w:rsidRPr="009B3305">
        <w:rPr>
          <w:rFonts w:ascii="Arial Narrow" w:eastAsia="Times New Roman" w:hAnsi="Arial Narrow" w:cs="Arial"/>
          <w:color w:val="000000"/>
          <w:kern w:val="0"/>
          <w:lang w:eastAsia="es-ES"/>
          <w14:ligatures w14:val="none"/>
        </w:rPr>
        <w:t>, en la medida que en otros siniestros reportados no le pidió la denuncia policial para obtener la cobertura de la Póliza N° 2005270553</w:t>
      </w:r>
      <w:r w:rsidR="00A3378A" w:rsidRPr="009B3305">
        <w:rPr>
          <w:rFonts w:ascii="Arial Narrow" w:eastAsia="Times New Roman" w:hAnsi="Arial Narrow" w:cs="Arial"/>
          <w:color w:val="000000"/>
          <w:kern w:val="0"/>
          <w:lang w:eastAsia="es-ES"/>
          <w14:ligatures w14:val="none"/>
        </w:rPr>
        <w:t xml:space="preserve"> a diferencia </w:t>
      </w:r>
      <w:r w:rsidR="00A3378A" w:rsidRPr="009B3305">
        <w:rPr>
          <w:rFonts w:ascii="Arial Narrow" w:eastAsia="Arial Narrow" w:hAnsi="Arial Narrow" w:cs="Arial Narrow"/>
          <w:kern w:val="0"/>
          <w14:ligatures w14:val="none"/>
        </w:rPr>
        <w:t>del</w:t>
      </w:r>
      <w:r w:rsidR="00A3378A" w:rsidRPr="009B3305">
        <w:rPr>
          <w:rFonts w:ascii="Arial Narrow" w:eastAsia="Times New Roman" w:hAnsi="Arial Narrow" w:cs="Times New Roman"/>
          <w:kern w:val="0"/>
          <w:shd w:val="clear" w:color="auto" w:fill="FFFFFF"/>
          <w:lang w:eastAsia="es-PE"/>
          <w14:ligatures w14:val="none"/>
        </w:rPr>
        <w:t xml:space="preserve"> siniestro del </w:t>
      </w:r>
      <w:r w:rsidR="00A3378A" w:rsidRPr="009B3305">
        <w:rPr>
          <w:rFonts w:ascii="Arial Narrow" w:eastAsia="Times New Roman" w:hAnsi="Arial Narrow" w:cs="Arial"/>
          <w:color w:val="000000"/>
          <w:kern w:val="0"/>
          <w:lang w:eastAsia="es-ES"/>
          <w14:ligatures w14:val="none"/>
        </w:rPr>
        <w:t>22 de mayo de 2025</w:t>
      </w:r>
      <w:r>
        <w:rPr>
          <w:rFonts w:ascii="Arial Narrow" w:eastAsia="Times New Roman" w:hAnsi="Arial Narrow" w:cs="Arial"/>
          <w:color w:val="000000"/>
          <w:kern w:val="0"/>
          <w:lang w:eastAsia="es-ES"/>
          <w14:ligatures w14:val="none"/>
        </w:rPr>
        <w:t>.</w:t>
      </w:r>
    </w:p>
    <w:p w14:paraId="652785DF" w14:textId="77777777" w:rsidR="00EB4776" w:rsidRPr="00FB31E2" w:rsidRDefault="00EB4776" w:rsidP="00583AFE">
      <w:pPr>
        <w:spacing w:after="0" w:line="240" w:lineRule="auto"/>
        <w:jc w:val="both"/>
        <w:rPr>
          <w:rFonts w:ascii="Arial Narrow" w:eastAsia="Arial Narrow" w:hAnsi="Arial Narrow" w:cs="Arial Narrow"/>
          <w:kern w:val="0"/>
          <w14:ligatures w14:val="none"/>
        </w:rPr>
      </w:pPr>
    </w:p>
    <w:p w14:paraId="0A292C9F" w14:textId="1CC6F8CA" w:rsidR="00CA59A2" w:rsidRPr="0026598E" w:rsidRDefault="00CA59A2" w:rsidP="00583AFE">
      <w:pPr>
        <w:spacing w:line="240" w:lineRule="auto"/>
        <w:contextualSpacing/>
        <w:jc w:val="both"/>
        <w:rPr>
          <w:rFonts w:ascii="Arial Narrow" w:eastAsia="Calibri" w:hAnsi="Arial Narrow" w:cs="Arial"/>
          <w:kern w:val="0"/>
          <w14:ligatures w14:val="none"/>
        </w:rPr>
      </w:pPr>
      <w:r w:rsidRPr="00FB31E2">
        <w:rPr>
          <w:rFonts w:ascii="Arial Narrow" w:eastAsia="Arial Narrow" w:hAnsi="Arial Narrow" w:cs="Arial Narrow"/>
          <w:b/>
          <w:color w:val="000000"/>
          <w:kern w:val="0"/>
          <w:lang w:eastAsia="es-PE"/>
          <w14:ligatures w14:val="none"/>
        </w:rPr>
        <w:t>SEGUNDO:</w:t>
      </w:r>
      <w:r w:rsidRPr="00FB31E2">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B37430" w:rsidRPr="00B37430">
        <w:rPr>
          <w:rFonts w:ascii="Arial Narrow" w:eastAsia="Times New Roman" w:hAnsi="Arial Narrow" w:cs="Arial"/>
          <w:color w:val="000000"/>
          <w:kern w:val="0"/>
          <w:lang w:val="es-ES" w:eastAsia="es-ES"/>
          <w14:ligatures w14:val="none"/>
        </w:rPr>
        <w:t>12 de agosto de 2025, subsanado mediante escrito del 7 de octubre de 2025</w:t>
      </w:r>
      <w:r w:rsidRPr="0026598E">
        <w:rPr>
          <w:rFonts w:ascii="Arial Narrow" w:eastAsia="Calibri" w:hAnsi="Arial Narrow" w:cs="Arial"/>
          <w:kern w:val="0"/>
          <w14:ligatures w14:val="none"/>
        </w:rPr>
        <w:t>.</w:t>
      </w:r>
    </w:p>
    <w:p w14:paraId="68A17E97" w14:textId="77777777" w:rsidR="00CA59A2" w:rsidRPr="0026598E" w:rsidRDefault="00CA59A2" w:rsidP="00583AF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6D35A26"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E2F70" w:rsidRPr="00CE2F70">
        <w:rPr>
          <w:rFonts w:ascii="Arial Narrow" w:eastAsia="Arial Narrow" w:hAnsi="Arial Narrow" w:cs="Arial Narrow"/>
          <w:color w:val="000000"/>
          <w:kern w:val="0"/>
          <w:lang w:eastAsia="es-PE"/>
          <w14:ligatures w14:val="none"/>
        </w:rPr>
        <w:t>Pacífico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583AF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83A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83A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83AF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5203A90"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B37430" w:rsidRPr="00B37430">
        <w:rPr>
          <w:rFonts w:ascii="Arial Narrow" w:eastAsia="Times New Roman" w:hAnsi="Arial Narrow" w:cs="Arial"/>
          <w:color w:val="000000"/>
          <w:kern w:val="0"/>
          <w:lang w:val="es-ES" w:eastAsia="es-ES"/>
          <w14:ligatures w14:val="none"/>
        </w:rPr>
        <w:t>12 de agosto de 2025, subsanado mediante escrito del 7 de octubre de 2025</w:t>
      </w:r>
      <w:r w:rsidRPr="00EF41F3">
        <w:rPr>
          <w:rFonts w:ascii="Arial Narrow" w:eastAsia="Calibri" w:hAnsi="Arial Narrow" w:cs="Arial"/>
          <w:kern w:val="0"/>
          <w14:ligatures w14:val="none"/>
        </w:rPr>
        <w:t xml:space="preserve">, </w:t>
      </w:r>
      <w:r w:rsidRPr="00EF41F3">
        <w:rPr>
          <w:rFonts w:ascii="Arial Narrow" w:eastAsia="Arial Narrow" w:hAnsi="Arial Narrow" w:cs="Arial Narrow"/>
          <w:color w:val="000000"/>
          <w:kern w:val="0"/>
          <w:lang w:eastAsia="es-PE"/>
          <w14:ligatures w14:val="none"/>
        </w:rPr>
        <w:t>a</w:t>
      </w:r>
      <w:r w:rsidRPr="00EF41F3">
        <w:rPr>
          <w:rFonts w:ascii="Arial Narrow" w:eastAsia="Times New Roman" w:hAnsi="Arial Narrow" w:cs="Times New Roman"/>
          <w:color w:val="000000"/>
          <w:kern w:val="0"/>
          <w:shd w:val="clear" w:color="auto" w:fill="FFFFFF"/>
          <w:lang w:eastAsia="es-PE"/>
          <w14:ligatures w14:val="none"/>
        </w:rPr>
        <w:t xml:space="preserve"> </w:t>
      </w:r>
      <w:r w:rsidR="00CE2F70" w:rsidRPr="00EF41F3">
        <w:rPr>
          <w:rFonts w:ascii="Arial Narrow" w:eastAsia="Times New Roman" w:hAnsi="Arial Narrow" w:cs="Times New Roman"/>
          <w:color w:val="000000"/>
          <w:kern w:val="0"/>
          <w:shd w:val="clear" w:color="auto" w:fill="FFFFFF"/>
          <w:lang w:eastAsia="es-PE"/>
          <w14:ligatures w14:val="none"/>
        </w:rPr>
        <w:t>P</w:t>
      </w:r>
      <w:r w:rsidR="00CE2F70" w:rsidRPr="00CE2F70">
        <w:rPr>
          <w:rFonts w:ascii="Arial Narrow" w:eastAsia="Times New Roman" w:hAnsi="Arial Narrow" w:cs="Times New Roman"/>
          <w:color w:val="000000"/>
          <w:kern w:val="0"/>
          <w:shd w:val="clear" w:color="auto" w:fill="FFFFFF"/>
          <w:lang w:eastAsia="es-PE"/>
          <w14:ligatures w14:val="none"/>
        </w:rPr>
        <w:t xml:space="preserve">acífico Compañía de Seguros y Reaseguros </w:t>
      </w:r>
      <w:r w:rsidRPr="00CE2F70">
        <w:rPr>
          <w:rFonts w:ascii="Arial Narrow" w:eastAsia="Times New Roman" w:hAnsi="Arial Narrow" w:cs="Times New Roman"/>
          <w:color w:val="000000"/>
          <w:kern w:val="0"/>
          <w:shd w:val="clear" w:color="auto" w:fill="FFFFFF"/>
          <w:lang w:eastAsia="es-PE"/>
          <w14:ligatures w14:val="none"/>
        </w:rPr>
        <w:t>S.A.</w:t>
      </w:r>
      <w:r w:rsidRPr="00CE2F70">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p>
    <w:p w14:paraId="774AFBA5" w14:textId="0527D8EB" w:rsidR="00CA59A2" w:rsidRPr="0026598E" w:rsidRDefault="00CA59A2" w:rsidP="00583AF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BC0FF0" w:rsidRPr="00BC0FF0">
        <w:rPr>
          <w:rFonts w:ascii="Arial Narrow" w:eastAsia="Times New Roman" w:hAnsi="Arial Narrow" w:cs="Arial"/>
          <w:color w:val="000000"/>
          <w:kern w:val="0"/>
          <w:lang w:val="es-ES" w:eastAsia="es-ES"/>
          <w14:ligatures w14:val="none"/>
        </w:rPr>
        <w:t>(i) presentar una copia completa, legible y debidamente suscrita de</w:t>
      </w:r>
      <w:r w:rsidR="003A75CE">
        <w:rPr>
          <w:rFonts w:ascii="Arial Narrow" w:eastAsia="Times New Roman" w:hAnsi="Arial Narrow" w:cs="Arial"/>
          <w:color w:val="000000"/>
          <w:kern w:val="0"/>
          <w:lang w:val="es-ES" w:eastAsia="es-ES"/>
          <w14:ligatures w14:val="none"/>
        </w:rPr>
        <w:t xml:space="preserve"> la Póliza del</w:t>
      </w:r>
      <w:r w:rsidR="00BC0FF0" w:rsidRPr="00BC0FF0">
        <w:rPr>
          <w:rFonts w:ascii="Arial Narrow" w:eastAsia="Times New Roman" w:hAnsi="Arial Narrow" w:cs="Arial"/>
          <w:color w:val="000000"/>
          <w:kern w:val="0"/>
          <w:lang w:val="es-ES" w:eastAsia="es-ES"/>
          <w14:ligatures w14:val="none"/>
        </w:rPr>
        <w:t xml:space="preserve"> Seguro Vehicular N° 2005270553, así como el cargo de remisión de la póliza; (</w:t>
      </w:r>
      <w:proofErr w:type="spellStart"/>
      <w:r w:rsidR="00BC0FF0" w:rsidRPr="00BC0FF0">
        <w:rPr>
          <w:rFonts w:ascii="Arial Narrow" w:eastAsia="Times New Roman" w:hAnsi="Arial Narrow" w:cs="Arial"/>
          <w:color w:val="000000"/>
          <w:kern w:val="0"/>
          <w:lang w:val="es-ES" w:eastAsia="es-ES"/>
          <w14:ligatures w14:val="none"/>
        </w:rPr>
        <w:t>ii</w:t>
      </w:r>
      <w:proofErr w:type="spellEnd"/>
      <w:r w:rsidR="00BC0FF0" w:rsidRPr="00BC0FF0">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BC0FF0" w:rsidRPr="00BC0FF0">
        <w:rPr>
          <w:rFonts w:ascii="Arial Narrow" w:eastAsia="Times New Roman" w:hAnsi="Arial Narrow" w:cs="Arial"/>
          <w:color w:val="000000"/>
          <w:kern w:val="0"/>
          <w:lang w:val="es-ES" w:eastAsia="es-ES"/>
          <w14:ligatures w14:val="none"/>
        </w:rPr>
        <w:t>iii</w:t>
      </w:r>
      <w:proofErr w:type="spellEnd"/>
      <w:r w:rsidR="00BC0FF0" w:rsidRPr="00BC0FF0">
        <w:rPr>
          <w:rFonts w:ascii="Arial Narrow" w:eastAsia="Times New Roman" w:hAnsi="Arial Narrow" w:cs="Arial"/>
          <w:color w:val="000000"/>
          <w:kern w:val="0"/>
          <w:lang w:val="es-ES" w:eastAsia="es-ES"/>
          <w14:ligatures w14:val="none"/>
        </w:rPr>
        <w:t xml:space="preserve">) presentar todas las comunicaciones cursadas con la parte denunciante, incluida la grabación de las llamadas telefónicas realizadas por </w:t>
      </w:r>
      <w:r w:rsidR="00924DC2">
        <w:rPr>
          <w:rFonts w:ascii="Arial Narrow" w:eastAsia="Times New Roman" w:hAnsi="Arial Narrow" w:cs="Arial"/>
          <w:color w:val="000000"/>
          <w:kern w:val="0"/>
          <w:lang w:val="es-ES" w:eastAsia="es-ES"/>
          <w14:ligatures w14:val="none"/>
        </w:rPr>
        <w:t>la</w:t>
      </w:r>
      <w:r w:rsidR="00BC0FF0" w:rsidRPr="00BC0FF0">
        <w:rPr>
          <w:rFonts w:ascii="Arial Narrow" w:eastAsia="Times New Roman" w:hAnsi="Arial Narrow" w:cs="Arial"/>
          <w:color w:val="000000"/>
          <w:kern w:val="0"/>
          <w:lang w:val="es-ES" w:eastAsia="es-ES"/>
          <w14:ligatures w14:val="none"/>
        </w:rPr>
        <w:t xml:space="preserve"> denunciante desde el 23 al 26 de mayo de 2025,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83AF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83AF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83AF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83AF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83AF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83AF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83AF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83AF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5443F51" w:rsidR="00CA59A2" w:rsidRPr="00A67ADF" w:rsidRDefault="00CA59A2" w:rsidP="00583AFE">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795665">
        <w:rPr>
          <w:rFonts w:ascii="Arial Narrow" w:hAnsi="Arial Narrow" w:cs="Arial"/>
          <w:bCs/>
          <w:spacing w:val="-3"/>
          <w:kern w:val="0"/>
          <w14:ligatures w14:val="none"/>
        </w:rPr>
        <w:t xml:space="preserve">requerir a la señora </w:t>
      </w:r>
      <w:r w:rsidR="00795665" w:rsidRPr="00795665">
        <w:rPr>
          <w:rFonts w:ascii="Arial Narrow" w:eastAsia="Times New Roman" w:hAnsi="Arial Narrow" w:cs="Times New Roman"/>
          <w:color w:val="000000"/>
          <w:kern w:val="0"/>
          <w:shd w:val="clear" w:color="auto" w:fill="FFFFFF"/>
          <w:lang w:eastAsia="es-PE"/>
          <w14:ligatures w14:val="none"/>
        </w:rPr>
        <w:t xml:space="preserve">Rosa María Mercedes Wong Meza </w:t>
      </w:r>
      <w:r w:rsidRPr="00795665">
        <w:rPr>
          <w:rFonts w:ascii="Arial Narrow" w:hAnsi="Arial Narrow"/>
          <w:color w:val="000000"/>
        </w:rPr>
        <w:t>para que, dentro del plazo de dos (2) días hábiles siguientes a la fecha en que reciba la notificación en su bandeja de correo electrónico, efectúe</w:t>
      </w:r>
      <w:r w:rsidR="009A6282">
        <w:rPr>
          <w:rFonts w:ascii="Arial Narrow" w:hAnsi="Arial Narrow"/>
          <w:color w:val="000000"/>
        </w:rPr>
        <w:t xml:space="preserve"> </w:t>
      </w:r>
      <w:r w:rsidRPr="00795665">
        <w:rPr>
          <w:rFonts w:ascii="Arial Narrow" w:hAnsi="Arial Narrow"/>
          <w:color w:val="000000"/>
        </w:rPr>
        <w:t>la confirmación de recepción de la notificación remitida por este despacho a su correo electrónico, de conformidad con el</w:t>
      </w:r>
      <w:r w:rsidRPr="00A67ADF">
        <w:rPr>
          <w:rFonts w:ascii="Arial Narrow" w:hAnsi="Arial Narrow"/>
          <w:color w:val="000000"/>
        </w:rPr>
        <w:t xml:space="preserve">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583AFE">
      <w:pPr>
        <w:suppressAutoHyphens/>
        <w:spacing w:after="0" w:line="240" w:lineRule="auto"/>
        <w:jc w:val="both"/>
        <w:rPr>
          <w:rFonts w:ascii="Arial Narrow" w:hAnsi="Arial Narrow" w:cs="Arial"/>
        </w:rPr>
      </w:pPr>
    </w:p>
    <w:p w14:paraId="083D8417" w14:textId="37A7D61B" w:rsidR="00CA59A2" w:rsidRPr="0021384F" w:rsidRDefault="00CA59A2" w:rsidP="00583AF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50A70" w:rsidRPr="00C50A70">
        <w:rPr>
          <w:rFonts w:ascii="Arial Narrow" w:eastAsia="Arial Narrow" w:hAnsi="Arial Narrow" w:cs="Arial Narrow"/>
          <w:bCs/>
        </w:rPr>
        <w:t xml:space="preserve">Pacífico Compañía </w:t>
      </w:r>
      <w:r w:rsidR="00C50A70">
        <w:rPr>
          <w:rFonts w:ascii="Arial Narrow" w:eastAsia="Arial Narrow" w:hAnsi="Arial Narrow" w:cs="Arial Narrow"/>
          <w:bCs/>
        </w:rPr>
        <w:t>d</w:t>
      </w:r>
      <w:r w:rsidR="00C50A70" w:rsidRPr="00C50A70">
        <w:rPr>
          <w:rFonts w:ascii="Arial Narrow" w:eastAsia="Arial Narrow" w:hAnsi="Arial Narrow" w:cs="Arial Narrow"/>
          <w:bCs/>
        </w:rPr>
        <w:t xml:space="preserve">e </w:t>
      </w:r>
      <w:r w:rsidR="00C50A70" w:rsidRPr="00795665">
        <w:rPr>
          <w:rFonts w:ascii="Arial Narrow" w:eastAsia="Arial Narrow" w:hAnsi="Arial Narrow" w:cs="Arial Narrow"/>
          <w:bCs/>
        </w:rPr>
        <w:t xml:space="preserve">Seguros y Reaseguros </w:t>
      </w:r>
      <w:r w:rsidRPr="00795665">
        <w:rPr>
          <w:rFonts w:ascii="Arial Narrow" w:eastAsia="Arial Narrow" w:hAnsi="Arial Narrow" w:cs="Arial Narrow"/>
          <w:bCs/>
        </w:rPr>
        <w:t xml:space="preserve">S.A. </w:t>
      </w:r>
      <w:r w:rsidRPr="00795665">
        <w:rPr>
          <w:rFonts w:ascii="Arial Narrow" w:hAnsi="Arial Narrow"/>
          <w:shd w:val="clear" w:color="auto" w:fill="FFFFFF"/>
        </w:rPr>
        <w:t xml:space="preserve">para que </w:t>
      </w:r>
      <w:r w:rsidRPr="00795665">
        <w:rPr>
          <w:rFonts w:ascii="Arial Narrow" w:eastAsia="Calibri" w:hAnsi="Arial Narrow"/>
        </w:rPr>
        <w:t>efectúe</w:t>
      </w:r>
      <w:r w:rsidR="00C50A70" w:rsidRPr="00795665">
        <w:rPr>
          <w:rFonts w:ascii="Arial Narrow" w:eastAsia="Calibri" w:hAnsi="Arial Narrow"/>
        </w:rPr>
        <w:t xml:space="preserve"> </w:t>
      </w:r>
      <w:r w:rsidRPr="0079566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Default="00CA59A2" w:rsidP="00583AFE">
      <w:pPr>
        <w:suppressAutoHyphens/>
        <w:spacing w:after="0" w:line="240" w:lineRule="auto"/>
        <w:jc w:val="both"/>
        <w:rPr>
          <w:rFonts w:ascii="Arial Narrow" w:hAnsi="Arial Narrow" w:cs="Arial"/>
          <w:bCs/>
        </w:rPr>
      </w:pPr>
    </w:p>
    <w:p w14:paraId="711D6A3D" w14:textId="77777777" w:rsidR="0069274B" w:rsidRPr="002F655C" w:rsidRDefault="0069274B" w:rsidP="00583AFE">
      <w:pPr>
        <w:suppressAutoHyphens/>
        <w:spacing w:after="0" w:line="240" w:lineRule="auto"/>
        <w:jc w:val="both"/>
        <w:rPr>
          <w:rFonts w:ascii="Arial Narrow" w:hAnsi="Arial Narrow" w:cs="Arial"/>
          <w:bCs/>
        </w:rPr>
      </w:pPr>
    </w:p>
    <w:bookmarkEnd w:id="9"/>
    <w:p w14:paraId="23716787" w14:textId="77777777" w:rsidR="00CA59A2" w:rsidRPr="0026598E" w:rsidRDefault="00CA59A2" w:rsidP="00583AFE">
      <w:pPr>
        <w:suppressAutoHyphens/>
        <w:spacing w:after="0" w:line="240" w:lineRule="auto"/>
        <w:jc w:val="both"/>
        <w:rPr>
          <w:rFonts w:ascii="Arial Narrow" w:hAnsi="Arial Narrow" w:cs="Arial"/>
        </w:rPr>
      </w:pPr>
    </w:p>
    <w:p w14:paraId="509D673B" w14:textId="77777777" w:rsidR="00CA59A2" w:rsidRPr="0026598E" w:rsidRDefault="00CA59A2" w:rsidP="00583AFE">
      <w:pPr>
        <w:spacing w:after="0" w:line="240" w:lineRule="auto"/>
        <w:jc w:val="both"/>
        <w:rPr>
          <w:rFonts w:ascii="Arial Narrow" w:eastAsia="Arial Narrow" w:hAnsi="Arial Narrow" w:cs="Arial Narrow"/>
          <w:b/>
          <w:color w:val="000000"/>
          <w:kern w:val="0"/>
          <w:lang w:eastAsia="es-PE"/>
          <w14:ligatures w14:val="none"/>
        </w:rPr>
      </w:pPr>
    </w:p>
    <w:bookmarkEnd w:id="0"/>
    <w:p w14:paraId="67D6531D" w14:textId="77777777" w:rsidR="00265BCE" w:rsidRPr="00CD118F" w:rsidRDefault="00265BCE" w:rsidP="00583AFE">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345CF356">
        <w:rPr>
          <w:rFonts w:ascii="Arial Narrow" w:eastAsia="Calibri" w:hAnsi="Arial Narrow" w:cs="Arial"/>
          <w:b/>
          <w:bCs/>
          <w:color w:val="000000"/>
          <w:kern w:val="0"/>
          <w14:ligatures w14:val="none"/>
        </w:rPr>
        <w:t>JUDITH ALCALDE BRICEÑO</w:t>
      </w:r>
    </w:p>
    <w:p w14:paraId="243F7121" w14:textId="77777777" w:rsidR="00265BCE" w:rsidRPr="00CB742D" w:rsidRDefault="00265BCE" w:rsidP="00583AFE">
      <w:pPr>
        <w:shd w:val="clear" w:color="auto" w:fill="FFFFFF" w:themeFill="background1"/>
        <w:spacing w:after="0" w:line="240" w:lineRule="auto"/>
        <w:jc w:val="center"/>
        <w:rPr>
          <w:rFonts w:ascii="Arial Narrow" w:eastAsia="Calibri" w:hAnsi="Arial Narrow" w:cs="Times New Roman"/>
          <w:b/>
          <w:bCs/>
          <w:color w:val="000000"/>
          <w:kern w:val="0"/>
          <w14:ligatures w14:val="none"/>
        </w:rPr>
      </w:pPr>
      <w:r w:rsidRPr="345CF356">
        <w:rPr>
          <w:rFonts w:ascii="Arial Narrow" w:eastAsia="Calibri" w:hAnsi="Arial Narrow" w:cs="Arial"/>
          <w:b/>
          <w:bCs/>
          <w:color w:val="000000"/>
          <w:kern w:val="0"/>
          <w14:ligatures w14:val="none"/>
        </w:rPr>
        <w:t>Secretaria Técnica (e)</w:t>
      </w:r>
    </w:p>
    <w:p w14:paraId="30E3C08D" w14:textId="77777777" w:rsidR="00265BCE" w:rsidRPr="00CB742D" w:rsidRDefault="00265BCE" w:rsidP="00583AFE">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2C5EB897" w14:textId="77777777" w:rsidR="00265BCE" w:rsidRPr="0026598E" w:rsidRDefault="00265BCE" w:rsidP="00583AFE">
      <w:pPr>
        <w:spacing w:after="0" w:line="240" w:lineRule="auto"/>
        <w:jc w:val="both"/>
        <w:rPr>
          <w:rFonts w:ascii="Arial Narrow" w:eastAsia="Arial Narrow" w:hAnsi="Arial Narrow" w:cs="Arial Narrow"/>
          <w:b/>
          <w:bCs/>
          <w:color w:val="000000"/>
          <w:kern w:val="0"/>
          <w:lang w:eastAsia="es-PE"/>
          <w14:ligatures w14:val="none"/>
        </w:rPr>
      </w:pPr>
    </w:p>
    <w:p w14:paraId="74AAB5F4" w14:textId="2D7410B3" w:rsidR="001B5674" w:rsidRPr="00201408" w:rsidRDefault="00265BCE" w:rsidP="0020140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20140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D03E" w14:textId="77777777" w:rsidR="00D44559" w:rsidRDefault="00D44559" w:rsidP="00DA79A0">
      <w:pPr>
        <w:spacing w:after="0" w:line="240" w:lineRule="auto"/>
      </w:pPr>
      <w:r>
        <w:separator/>
      </w:r>
    </w:p>
  </w:endnote>
  <w:endnote w:type="continuationSeparator" w:id="0">
    <w:p w14:paraId="03166AF3" w14:textId="77777777" w:rsidR="00D44559" w:rsidRDefault="00D4455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04D74" w14:textId="77777777" w:rsidR="00D44559" w:rsidRDefault="00D44559" w:rsidP="00DA79A0">
      <w:pPr>
        <w:spacing w:after="0" w:line="240" w:lineRule="auto"/>
      </w:pPr>
      <w:r>
        <w:separator/>
      </w:r>
    </w:p>
  </w:footnote>
  <w:footnote w:type="continuationSeparator" w:id="0">
    <w:p w14:paraId="1A296DB4" w14:textId="77777777" w:rsidR="00D44559" w:rsidRDefault="00D44559" w:rsidP="00DA79A0">
      <w:pPr>
        <w:spacing w:after="0" w:line="240" w:lineRule="auto"/>
      </w:pPr>
      <w:r>
        <w:continuationSeparator/>
      </w:r>
    </w:p>
  </w:footnote>
  <w:footnote w:id="1">
    <w:p w14:paraId="27D3983E" w14:textId="2DA25469"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t xml:space="preserve">Denuncia remitida a esta Comisión mediante MEMORANDUM N° </w:t>
      </w:r>
      <w:r w:rsidR="00CF59A0" w:rsidRPr="0069274B">
        <w:rPr>
          <w:rFonts w:ascii="Arial Narrow" w:hAnsi="Arial Narrow" w:cs="Arial"/>
          <w:sz w:val="14"/>
          <w:szCs w:val="14"/>
        </w:rPr>
        <w:t xml:space="preserve">001954-2025-PS1/INDECOPI </w:t>
      </w:r>
      <w:r w:rsidRPr="0069274B">
        <w:rPr>
          <w:rFonts w:ascii="Arial Narrow" w:hAnsi="Arial Narrow" w:cs="Arial"/>
          <w:sz w:val="14"/>
          <w:szCs w:val="14"/>
        </w:rPr>
        <w:t xml:space="preserve">de fecha </w:t>
      </w:r>
      <w:r w:rsidR="00CF59A0" w:rsidRPr="0069274B">
        <w:rPr>
          <w:rFonts w:ascii="Arial Narrow" w:hAnsi="Arial Narrow" w:cs="Arial"/>
          <w:sz w:val="14"/>
          <w:szCs w:val="14"/>
        </w:rPr>
        <w:t>3 de setiembre del 2025</w:t>
      </w:r>
      <w:r w:rsidRPr="0069274B">
        <w:rPr>
          <w:rFonts w:ascii="Arial Narrow" w:hAnsi="Arial Narrow" w:cs="Arial"/>
          <w:sz w:val="14"/>
          <w:szCs w:val="14"/>
        </w:rPr>
        <w:t xml:space="preserve">, </w:t>
      </w:r>
      <w:proofErr w:type="spellStart"/>
      <w:r w:rsidRPr="0069274B">
        <w:rPr>
          <w:rFonts w:ascii="Arial Narrow" w:hAnsi="Arial Narrow" w:cs="Arial"/>
          <w:sz w:val="14"/>
          <w:szCs w:val="14"/>
        </w:rPr>
        <w:t>recepcionada</w:t>
      </w:r>
      <w:proofErr w:type="spellEnd"/>
      <w:r w:rsidRPr="0069274B">
        <w:rPr>
          <w:rFonts w:ascii="Arial Narrow" w:hAnsi="Arial Narrow" w:cs="Arial"/>
          <w:sz w:val="14"/>
          <w:szCs w:val="14"/>
        </w:rPr>
        <w:t xml:space="preserve"> el </w:t>
      </w:r>
      <w:r w:rsidR="00CF59A0" w:rsidRPr="0069274B">
        <w:rPr>
          <w:rFonts w:ascii="Arial Narrow" w:hAnsi="Arial Narrow" w:cs="Arial"/>
          <w:sz w:val="14"/>
          <w:szCs w:val="14"/>
        </w:rPr>
        <w:t>3 de setiembre del 2025</w:t>
      </w:r>
      <w:r w:rsidRPr="0069274B">
        <w:rPr>
          <w:rFonts w:ascii="Arial Narrow" w:hAnsi="Arial Narrow" w:cs="Arial"/>
          <w:sz w:val="14"/>
          <w:szCs w:val="14"/>
        </w:rPr>
        <w:t>.</w:t>
      </w:r>
    </w:p>
    <w:p w14:paraId="7B8438C5" w14:textId="77777777" w:rsidR="00CA59A2" w:rsidRPr="0069274B"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t>Publicado</w:t>
      </w:r>
      <w:r w:rsidRPr="0069274B">
        <w:rPr>
          <w:rFonts w:ascii="Arial Narrow" w:hAnsi="Arial Narrow" w:cs="Arial"/>
          <w:b/>
          <w:sz w:val="14"/>
          <w:szCs w:val="14"/>
        </w:rPr>
        <w:t xml:space="preserve"> </w:t>
      </w:r>
      <w:r w:rsidRPr="0069274B">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69274B"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4C83EF3E"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b/>
        <w:t>Artículo 105.- Autoridad competente.</w:t>
      </w:r>
    </w:p>
    <w:p w14:paraId="7C7DEEBE"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 </w:t>
      </w:r>
    </w:p>
    <w:p w14:paraId="6A1CDC8A"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Fonts w:ascii="Arial Narrow" w:eastAsia="Arial Narrow" w:hAnsi="Arial Narrow" w:cs="Arial"/>
          <w:sz w:val="14"/>
          <w:szCs w:val="14"/>
        </w:rPr>
        <w:tab/>
      </w:r>
      <w:r w:rsidRPr="0069274B">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b/>
          <w:bCs/>
          <w:sz w:val="14"/>
          <w:szCs w:val="14"/>
        </w:rPr>
        <w:tab/>
        <w:t>Artículo 27.-</w:t>
      </w:r>
      <w:r w:rsidRPr="0069274B">
        <w:rPr>
          <w:rFonts w:ascii="Arial Narrow" w:eastAsia="Arial Narrow" w:hAnsi="Arial Narrow" w:cs="Arial"/>
          <w:sz w:val="14"/>
          <w:szCs w:val="14"/>
        </w:rPr>
        <w:t xml:space="preserve"> De la Comisión de Protección al </w:t>
      </w:r>
      <w:proofErr w:type="gramStart"/>
      <w:r w:rsidRPr="0069274B">
        <w:rPr>
          <w:rFonts w:ascii="Arial Narrow" w:eastAsia="Arial Narrow" w:hAnsi="Arial Narrow" w:cs="Arial"/>
          <w:sz w:val="14"/>
          <w:szCs w:val="14"/>
        </w:rPr>
        <w:t>Consumidor.-</w:t>
      </w:r>
      <w:proofErr w:type="gramEnd"/>
      <w:r w:rsidRPr="0069274B">
        <w:rPr>
          <w:rFonts w:ascii="Arial Narrow" w:eastAsia="Arial Narrow" w:hAnsi="Arial Narrow" w:cs="Arial"/>
          <w:sz w:val="14"/>
          <w:szCs w:val="14"/>
        </w:rPr>
        <w:t xml:space="preserve"> </w:t>
      </w:r>
    </w:p>
    <w:p w14:paraId="01BD29AE" w14:textId="1FECD24C" w:rsidR="00CA59A2" w:rsidRPr="0069274B" w:rsidRDefault="00CA59A2" w:rsidP="00BC0FF0">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69274B"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69274B">
        <w:rPr>
          <w:rStyle w:val="Refdenotaalpie"/>
          <w:rFonts w:ascii="Arial Narrow" w:hAnsi="Arial Narrow"/>
          <w:sz w:val="14"/>
          <w:szCs w:val="14"/>
        </w:rPr>
        <w:footnoteRef/>
      </w:r>
      <w:r w:rsidRPr="0069274B">
        <w:rPr>
          <w:rFonts w:ascii="Arial Narrow" w:hAnsi="Arial Narrow"/>
          <w:sz w:val="14"/>
          <w:szCs w:val="14"/>
        </w:rPr>
        <w:t xml:space="preserve">           </w:t>
      </w:r>
      <w:r w:rsidRPr="0069274B">
        <w:rPr>
          <w:rFonts w:ascii="Arial Narrow" w:hAnsi="Arial Narrow"/>
          <w:sz w:val="14"/>
          <w:szCs w:val="14"/>
        </w:rPr>
        <w:tab/>
      </w:r>
      <w:r w:rsidRPr="0069274B">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71E70A8C" w14:textId="77777777" w:rsidR="00711750" w:rsidRPr="0069274B" w:rsidRDefault="00711750" w:rsidP="00711750">
      <w:pPr>
        <w:pStyle w:val="Textonotapie"/>
        <w:ind w:left="567" w:right="-1"/>
        <w:jc w:val="both"/>
        <w:rPr>
          <w:rFonts w:ascii="Arial Narrow" w:eastAsia="Arial Narrow" w:hAnsi="Arial Narrow" w:cs="Arial Narrow"/>
          <w:b/>
          <w:bCs/>
          <w:sz w:val="14"/>
          <w:szCs w:val="14"/>
        </w:rPr>
      </w:pPr>
      <w:r w:rsidRPr="0069274B">
        <w:rPr>
          <w:rFonts w:ascii="Arial Narrow" w:eastAsia="Arial Narrow" w:hAnsi="Arial Narrow" w:cs="Arial Narrow"/>
          <w:b/>
          <w:bCs/>
          <w:sz w:val="14"/>
          <w:szCs w:val="14"/>
        </w:rPr>
        <w:t xml:space="preserve">Artículo 18.- Idoneidad   </w:t>
      </w:r>
    </w:p>
    <w:p w14:paraId="478C8B3B"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9274B"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b/>
          <w:bCs/>
          <w:sz w:val="14"/>
          <w:szCs w:val="14"/>
        </w:rPr>
        <w:t xml:space="preserve">Artículo 19.- Obligación de los proveedores </w:t>
      </w:r>
    </w:p>
    <w:p w14:paraId="21160F25"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69274B" w:rsidRDefault="00711750" w:rsidP="00711750">
      <w:pPr>
        <w:pStyle w:val="Textonotapie"/>
        <w:jc w:val="both"/>
        <w:rPr>
          <w:rFonts w:ascii="Arial Narrow" w:hAnsi="Arial Narrow"/>
          <w:sz w:val="14"/>
          <w:szCs w:val="14"/>
        </w:rPr>
      </w:pPr>
    </w:p>
  </w:footnote>
  <w:footnote w:id="5">
    <w:p w14:paraId="602E588B"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b/>
          <w:bCs/>
          <w:sz w:val="14"/>
          <w:szCs w:val="14"/>
        </w:rPr>
      </w:pPr>
      <w:r w:rsidRPr="0069274B">
        <w:rPr>
          <w:rStyle w:val="Refdenotaalpie"/>
          <w:rFonts w:ascii="Arial Narrow" w:hAnsi="Arial Narrow"/>
          <w:sz w:val="14"/>
          <w:szCs w:val="14"/>
        </w:rPr>
        <w:footnoteRef/>
      </w:r>
      <w:r w:rsidRPr="0069274B">
        <w:rPr>
          <w:rFonts w:ascii="Arial Narrow" w:hAnsi="Arial Narrow"/>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6D07B94A" w14:textId="77777777" w:rsidR="00121544" w:rsidRPr="0069274B" w:rsidRDefault="00121544" w:rsidP="00121544">
      <w:pPr>
        <w:pStyle w:val="Textonotapie"/>
        <w:ind w:firstLine="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1.- Derechos de los consumidores</w:t>
      </w:r>
    </w:p>
    <w:p w14:paraId="5C5C4231" w14:textId="77777777" w:rsidR="00121544" w:rsidRPr="0069274B" w:rsidRDefault="00121544" w:rsidP="00121544">
      <w:pPr>
        <w:pStyle w:val="Textonotapie"/>
        <w:tabs>
          <w:tab w:val="left" w:pos="567"/>
        </w:tabs>
        <w:jc w:val="both"/>
        <w:rPr>
          <w:rFonts w:ascii="Arial Narrow" w:eastAsia="Arial Narrow" w:hAnsi="Arial Narrow" w:cs="Arial Narrow"/>
          <w:sz w:val="14"/>
          <w:szCs w:val="14"/>
        </w:rPr>
      </w:pPr>
      <w:r w:rsidRPr="0069274B">
        <w:rPr>
          <w:rFonts w:ascii="Arial Narrow" w:eastAsia="Arial Narrow" w:hAnsi="Arial Narrow" w:cs="Arial Narrow"/>
          <w:sz w:val="14"/>
          <w:szCs w:val="14"/>
        </w:rPr>
        <w:tab/>
        <w:t>1.1 (…)</w:t>
      </w:r>
    </w:p>
    <w:p w14:paraId="5A644ACF" w14:textId="77777777" w:rsidR="00121544" w:rsidRPr="0069274B" w:rsidRDefault="00121544" w:rsidP="00121544">
      <w:pPr>
        <w:pStyle w:val="Textonotapie"/>
        <w:tabs>
          <w:tab w:val="left" w:pos="567"/>
        </w:tabs>
        <w:ind w:left="570"/>
        <w:jc w:val="both"/>
        <w:rPr>
          <w:rFonts w:ascii="Arial Narrow" w:eastAsia="Arial Narrow" w:hAnsi="Arial Narrow" w:cs="Arial"/>
          <w:sz w:val="14"/>
          <w:szCs w:val="14"/>
        </w:rPr>
      </w:pPr>
      <w:r w:rsidRPr="0069274B">
        <w:rPr>
          <w:rFonts w:ascii="Arial Narrow" w:eastAsia="Arial Narrow" w:hAnsi="Arial Narrow" w:cs="Arial Narrow"/>
          <w:sz w:val="14"/>
          <w:szCs w:val="14"/>
        </w:rPr>
        <w:t xml:space="preserve">b. </w:t>
      </w:r>
      <w:r w:rsidRPr="0069274B">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387AF728"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69274B" w:rsidRDefault="00121544" w:rsidP="00121544">
      <w:pPr>
        <w:pStyle w:val="Textonotapie"/>
        <w:ind w:firstLine="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2.- Información relevante</w:t>
      </w:r>
    </w:p>
    <w:p w14:paraId="2588E518"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69274B" w:rsidRDefault="00121544" w:rsidP="00121544">
      <w:pPr>
        <w:pStyle w:val="Textonotapie"/>
        <w:tabs>
          <w:tab w:val="left" w:pos="567"/>
        </w:tabs>
        <w:ind w:left="567"/>
        <w:jc w:val="both"/>
        <w:rPr>
          <w:rFonts w:ascii="Arial Narrow" w:eastAsia="Arial Narrow" w:hAnsi="Arial Narrow" w:cs="Arial"/>
          <w:sz w:val="14"/>
          <w:szCs w:val="14"/>
        </w:rPr>
      </w:pPr>
      <w:r w:rsidRPr="0069274B">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69274B">
        <w:rPr>
          <w:rFonts w:ascii="Arial Narrow" w:eastAsia="Arial Narrow" w:hAnsi="Arial Narrow" w:cs="Arial"/>
          <w:sz w:val="14"/>
          <w:szCs w:val="14"/>
        </w:rPr>
        <w:t xml:space="preserve">. </w:t>
      </w:r>
    </w:p>
    <w:p w14:paraId="6AD60276" w14:textId="77777777" w:rsidR="00121544" w:rsidRPr="0069274B" w:rsidRDefault="00121544" w:rsidP="00121544">
      <w:pPr>
        <w:pStyle w:val="Textonotapie"/>
        <w:ind w:firstLine="567"/>
        <w:jc w:val="both"/>
        <w:rPr>
          <w:rFonts w:ascii="Arial Narrow" w:hAnsi="Arial Narrow"/>
          <w:sz w:val="14"/>
          <w:szCs w:val="14"/>
        </w:rPr>
      </w:pPr>
    </w:p>
  </w:footnote>
  <w:footnote w:id="6">
    <w:p w14:paraId="17A59CC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LEY SOBRE FACULTADES, NORMAS Y ORGANIZACIÓN DEL INDECOPI, APROBADA POR DECRETO LEGISLATIVO N° 807 Artículo 24.-</w:t>
      </w:r>
      <w:r w:rsidRPr="0069274B">
        <w:rPr>
          <w:rFonts w:ascii="Arial Narrow" w:eastAsia="Arial Narrow" w:hAnsi="Arial Narrow" w:cs="Arial"/>
          <w:sz w:val="14"/>
          <w:szCs w:val="14"/>
        </w:rPr>
        <w:t xml:space="preserve"> El </w:t>
      </w:r>
      <w:proofErr w:type="gramStart"/>
      <w:r w:rsidRPr="0069274B">
        <w:rPr>
          <w:rFonts w:ascii="Arial Narrow" w:eastAsia="Arial Narrow" w:hAnsi="Arial Narrow" w:cs="Arial"/>
          <w:sz w:val="14"/>
          <w:szCs w:val="14"/>
        </w:rPr>
        <w:t>Secretario Técnico</w:t>
      </w:r>
      <w:proofErr w:type="gramEnd"/>
      <w:r w:rsidRPr="0069274B">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 </w:t>
      </w:r>
    </w:p>
    <w:p w14:paraId="7B2AB95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09B4F71B"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 </w:t>
      </w:r>
    </w:p>
    <w:p w14:paraId="7E788299"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t xml:space="preserve">El número de trabajadores se atenderá siempre que la empresa haya sido constituida antes de la vigencia de la Ley </w:t>
      </w:r>
      <w:proofErr w:type="spellStart"/>
      <w:r w:rsidRPr="0069274B">
        <w:rPr>
          <w:rFonts w:ascii="Arial Narrow" w:hAnsi="Arial Narrow" w:cs="Arial"/>
          <w:sz w:val="14"/>
          <w:szCs w:val="14"/>
        </w:rPr>
        <w:t>Nº</w:t>
      </w:r>
      <w:proofErr w:type="spellEnd"/>
      <w:r w:rsidRPr="0069274B">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9274B">
        <w:rPr>
          <w:rFonts w:ascii="Arial Narrow" w:hAnsi="Arial Narrow" w:cs="Arial"/>
          <w:sz w:val="14"/>
          <w:szCs w:val="14"/>
        </w:rPr>
        <w:t>entrada en vigencia</w:t>
      </w:r>
      <w:proofErr w:type="gramEnd"/>
      <w:r w:rsidRPr="0069274B">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69274B"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N° 1308</w:t>
      </w:r>
    </w:p>
    <w:p w14:paraId="6D8A2F03" w14:textId="77777777" w:rsidR="00CA59A2" w:rsidRPr="0069274B" w:rsidRDefault="00CA59A2" w:rsidP="00CA59A2">
      <w:pPr>
        <w:pStyle w:val="Textonotapie"/>
        <w:ind w:left="567" w:hanging="567"/>
        <w:jc w:val="both"/>
        <w:rPr>
          <w:rFonts w:ascii="Arial Narrow" w:hAnsi="Arial Narrow" w:cs="Arial"/>
          <w:b/>
          <w:bCs/>
          <w:sz w:val="14"/>
          <w:szCs w:val="14"/>
        </w:rPr>
      </w:pPr>
      <w:r w:rsidRPr="0069274B">
        <w:rPr>
          <w:rFonts w:ascii="Arial Narrow" w:hAnsi="Arial Narrow" w:cs="Arial"/>
          <w:sz w:val="14"/>
          <w:szCs w:val="14"/>
        </w:rPr>
        <w:tab/>
      </w:r>
      <w:r w:rsidRPr="0069274B">
        <w:rPr>
          <w:rFonts w:ascii="Arial Narrow" w:hAnsi="Arial Narrow" w:cs="Arial"/>
          <w:b/>
          <w:bCs/>
          <w:sz w:val="14"/>
          <w:szCs w:val="14"/>
        </w:rPr>
        <w:t>Artículo 110.- Sanciones Administrativas</w:t>
      </w:r>
    </w:p>
    <w:p w14:paraId="693A834B"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w:t>
      </w:r>
    </w:p>
    <w:p w14:paraId="04CBC22B"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w:t>
      </w:r>
    </w:p>
    <w:p w14:paraId="3B6754D8" w14:textId="77777777" w:rsidR="00CA59A2" w:rsidRPr="0069274B" w:rsidRDefault="00CA59A2" w:rsidP="00CA59A2">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69274B" w:rsidRDefault="00CA59A2" w:rsidP="00CA59A2">
      <w:pPr>
        <w:spacing w:after="0" w:line="240" w:lineRule="auto"/>
        <w:ind w:left="567" w:hanging="567"/>
        <w:jc w:val="both"/>
        <w:rPr>
          <w:rFonts w:ascii="Arial Narrow" w:hAnsi="Arial Narrow" w:cs="Arial"/>
          <w:sz w:val="14"/>
          <w:szCs w:val="14"/>
        </w:rPr>
      </w:pPr>
      <w:r w:rsidRPr="0069274B">
        <w:rPr>
          <w:rStyle w:val="TextonotapieCar"/>
          <w:rFonts w:ascii="Arial Narrow" w:hAnsi="Arial Narrow" w:cs="Arial"/>
          <w:sz w:val="14"/>
          <w:szCs w:val="14"/>
          <w:vertAlign w:val="superscript"/>
        </w:rPr>
        <w:footnoteRef/>
      </w:r>
      <w:r w:rsidRPr="0069274B">
        <w:rPr>
          <w:rFonts w:ascii="Arial Narrow" w:hAnsi="Arial Narrow" w:cs="Arial"/>
          <w:sz w:val="14"/>
          <w:szCs w:val="14"/>
          <w:vertAlign w:val="superscript"/>
        </w:rPr>
        <w:t xml:space="preserve">  </w:t>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N° 1308</w:t>
      </w:r>
    </w:p>
    <w:p w14:paraId="4BC9BF8D" w14:textId="77777777" w:rsidR="00CA59A2" w:rsidRPr="0069274B" w:rsidRDefault="00CA59A2" w:rsidP="00CA59A2">
      <w:pPr>
        <w:spacing w:after="0" w:line="240" w:lineRule="auto"/>
        <w:ind w:left="567" w:hanging="567"/>
        <w:jc w:val="both"/>
        <w:rPr>
          <w:rFonts w:ascii="Arial Narrow" w:eastAsia="Arial Narrow" w:hAnsi="Arial Narrow" w:cs="Arial"/>
          <w:b/>
          <w:sz w:val="14"/>
          <w:szCs w:val="14"/>
        </w:rPr>
      </w:pPr>
      <w:r w:rsidRPr="0069274B">
        <w:rPr>
          <w:rFonts w:ascii="Arial Narrow" w:eastAsia="Arial Narrow" w:hAnsi="Arial Narrow" w:cs="Arial"/>
          <w:b/>
          <w:sz w:val="14"/>
          <w:szCs w:val="14"/>
        </w:rPr>
        <w:tab/>
        <w:t>Artículo 110.- Sanciones administrativas</w:t>
      </w:r>
    </w:p>
    <w:p w14:paraId="15C6524D"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leves, con una amonestación o con una multa de hasta cincuenta (50) UIT.</w:t>
      </w:r>
    </w:p>
    <w:p w14:paraId="3EC7469A"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graves, con una multa de hasta ciento cincuenta (150) UIT.</w:t>
      </w:r>
    </w:p>
    <w:p w14:paraId="7DEC6213"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muy graves, con una multa de hasta cuatrocientos cincuenta (450) UIT.</w:t>
      </w:r>
    </w:p>
    <w:p w14:paraId="707B74D3"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w:t>
      </w:r>
    </w:p>
  </w:footnote>
  <w:footnote w:id="10">
    <w:p w14:paraId="4B3DC1A8"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Artículo 114.- Medidas correctivas</w:t>
      </w:r>
    </w:p>
    <w:p w14:paraId="1B3B1F61"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Las medidas correctivas complementarias pueden dictarse de oficio o a pedido de parte.</w:t>
      </w:r>
    </w:p>
    <w:p w14:paraId="51455ACA" w14:textId="77777777" w:rsidR="00CA59A2" w:rsidRPr="0069274B"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69274B" w:rsidRDefault="00CA59A2" w:rsidP="00CA59A2">
      <w:pPr>
        <w:spacing w:after="0" w:line="240" w:lineRule="auto"/>
        <w:ind w:left="567" w:hanging="567"/>
        <w:jc w:val="both"/>
        <w:rPr>
          <w:rFonts w:ascii="Arial Narrow" w:hAnsi="Arial Narrow" w:cs="Arial"/>
          <w:sz w:val="14"/>
          <w:szCs w:val="14"/>
        </w:rPr>
      </w:pPr>
      <w:r w:rsidRPr="0069274B">
        <w:rPr>
          <w:rFonts w:ascii="Arial Narrow" w:eastAsia="Arial Narrow" w:hAnsi="Arial Narrow" w:cs="Arial"/>
          <w:b/>
          <w:sz w:val="14"/>
          <w:szCs w:val="14"/>
        </w:rPr>
        <w:tab/>
        <w:t>Artículo 115.- Medidas correctivas reparadoras</w:t>
      </w:r>
    </w:p>
    <w:p w14:paraId="0A0E4012" w14:textId="77777777" w:rsidR="00CA59A2" w:rsidRPr="0069274B" w:rsidRDefault="00CA59A2" w:rsidP="00CA59A2">
      <w:pPr>
        <w:spacing w:after="0" w:line="240" w:lineRule="auto"/>
        <w:ind w:left="567" w:hanging="283"/>
        <w:jc w:val="both"/>
        <w:rPr>
          <w:rFonts w:ascii="Arial Narrow" w:eastAsia="Arial Narrow" w:hAnsi="Arial Narrow" w:cs="Arial"/>
          <w:sz w:val="14"/>
          <w:szCs w:val="14"/>
        </w:rPr>
      </w:pPr>
      <w:r w:rsidRPr="0069274B">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Reparar productos.</w:t>
      </w:r>
    </w:p>
    <w:p w14:paraId="64B5280D"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Cumplir con ejecutar otras prestaciones u obligaciones legales o convencionales a su cargo.</w:t>
      </w:r>
    </w:p>
    <w:p w14:paraId="385F165C"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69274B" w:rsidRDefault="00CA59A2" w:rsidP="00CA59A2">
      <w:pPr>
        <w:pStyle w:val="Sinespaciado"/>
        <w:ind w:firstLine="567"/>
        <w:jc w:val="both"/>
        <w:rPr>
          <w:rFonts w:ascii="Arial Narrow" w:hAnsi="Arial Narrow" w:cs="Arial"/>
          <w:sz w:val="14"/>
          <w:szCs w:val="14"/>
        </w:rPr>
      </w:pPr>
      <w:r w:rsidRPr="0069274B">
        <w:rPr>
          <w:rFonts w:ascii="Arial Narrow" w:hAnsi="Arial Narrow" w:cs="Arial"/>
          <w:sz w:val="14"/>
          <w:szCs w:val="14"/>
        </w:rPr>
        <w:t>Pagar los gastos incurridos por el consumidor para mitigar las consecuencias de la infracción administrativa.</w:t>
      </w:r>
    </w:p>
    <w:p w14:paraId="130D0A42" w14:textId="77777777" w:rsidR="00CA59A2" w:rsidRPr="0069274B" w:rsidRDefault="00CA59A2" w:rsidP="00CA59A2">
      <w:pPr>
        <w:pStyle w:val="Sinespaciado"/>
        <w:ind w:firstLine="567"/>
        <w:jc w:val="both"/>
        <w:rPr>
          <w:rFonts w:ascii="Arial Narrow" w:hAnsi="Arial Narrow" w:cs="Arial"/>
          <w:sz w:val="14"/>
          <w:szCs w:val="14"/>
        </w:rPr>
      </w:pPr>
      <w:r w:rsidRPr="0069274B">
        <w:rPr>
          <w:rFonts w:ascii="Arial Narrow" w:hAnsi="Arial Narrow" w:cs="Arial"/>
          <w:sz w:val="14"/>
          <w:szCs w:val="14"/>
        </w:rPr>
        <w:t>Otras medidas reparadoras análogas de efectos equivalentes a las anteriores.</w:t>
      </w:r>
    </w:p>
    <w:p w14:paraId="764F3361" w14:textId="77777777" w:rsidR="00CA59A2" w:rsidRPr="0069274B" w:rsidRDefault="00CA59A2" w:rsidP="00CA59A2">
      <w:pPr>
        <w:pStyle w:val="Sinespaciado"/>
        <w:ind w:left="567"/>
        <w:jc w:val="both"/>
        <w:rPr>
          <w:rFonts w:ascii="Arial Narrow" w:hAnsi="Arial Narrow" w:cs="Arial"/>
          <w:sz w:val="14"/>
          <w:szCs w:val="14"/>
        </w:rPr>
      </w:pPr>
      <w:r w:rsidRPr="0069274B">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9274B">
        <w:rPr>
          <w:rFonts w:ascii="Arial Narrow" w:hAnsi="Arial Narrow" w:cs="Arial"/>
          <w:sz w:val="14"/>
          <w:szCs w:val="14"/>
        </w:rPr>
        <w:t>conjuntamente con</w:t>
      </w:r>
      <w:proofErr w:type="gramEnd"/>
      <w:r w:rsidRPr="0069274B">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9274B"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69274B" w:rsidRDefault="00CA59A2" w:rsidP="00CA59A2">
      <w:pPr>
        <w:spacing w:after="0" w:line="240" w:lineRule="auto"/>
        <w:ind w:left="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116.- Medidas correctivas complementarias</w:t>
      </w:r>
    </w:p>
    <w:p w14:paraId="795BD0E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d. En caso de infracciones muy graves y de reincidencia o </w:t>
      </w:r>
      <w:proofErr w:type="spellStart"/>
      <w:r w:rsidRPr="0069274B">
        <w:rPr>
          <w:rFonts w:ascii="Arial Narrow" w:eastAsia="Arial Narrow" w:hAnsi="Arial Narrow" w:cs="Arial"/>
          <w:sz w:val="14"/>
          <w:szCs w:val="14"/>
        </w:rPr>
        <w:t>reiterancia</w:t>
      </w:r>
      <w:proofErr w:type="spellEnd"/>
      <w:r w:rsidRPr="0069274B">
        <w:rPr>
          <w:rFonts w:ascii="Arial Narrow" w:eastAsia="Arial Narrow" w:hAnsi="Arial Narrow" w:cs="Arial"/>
          <w:sz w:val="14"/>
          <w:szCs w:val="14"/>
        </w:rPr>
        <w:t xml:space="preserve">: </w:t>
      </w:r>
    </w:p>
    <w:p w14:paraId="700F1C70"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w:t>
      </w:r>
      <w:proofErr w:type="spellStart"/>
      <w:r w:rsidRPr="0069274B">
        <w:rPr>
          <w:rFonts w:ascii="Arial Narrow" w:eastAsia="Arial Narrow" w:hAnsi="Arial Narrow" w:cs="Arial"/>
          <w:sz w:val="14"/>
          <w:szCs w:val="14"/>
        </w:rPr>
        <w:t>ii</w:t>
      </w:r>
      <w:proofErr w:type="spellEnd"/>
      <w:r w:rsidRPr="0069274B">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e. Publicación de avisos </w:t>
      </w:r>
      <w:proofErr w:type="spellStart"/>
      <w:r w:rsidRPr="0069274B">
        <w:rPr>
          <w:rFonts w:ascii="Arial Narrow" w:eastAsia="Arial Narrow" w:hAnsi="Arial Narrow" w:cs="Arial"/>
          <w:sz w:val="14"/>
          <w:szCs w:val="14"/>
        </w:rPr>
        <w:t>rectificatorios</w:t>
      </w:r>
      <w:proofErr w:type="spellEnd"/>
      <w:r w:rsidRPr="0069274B">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69274B"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69274B" w:rsidRDefault="00CA59A2" w:rsidP="00CA59A2">
      <w:pPr>
        <w:pStyle w:val="Textonotapie"/>
        <w:tabs>
          <w:tab w:val="left" w:pos="567"/>
        </w:tabs>
        <w:ind w:left="567" w:hanging="567"/>
        <w:jc w:val="both"/>
        <w:rPr>
          <w:rFonts w:ascii="Arial Narrow" w:hAnsi="Arial Narrow" w:cs="Arial"/>
          <w:b/>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N° 1308</w:t>
      </w:r>
    </w:p>
    <w:p w14:paraId="6927EAA2" w14:textId="77777777" w:rsidR="00CA59A2" w:rsidRPr="0069274B" w:rsidRDefault="00CA59A2" w:rsidP="00CA59A2">
      <w:pPr>
        <w:pStyle w:val="Textonotapie"/>
        <w:tabs>
          <w:tab w:val="left" w:pos="567"/>
        </w:tabs>
        <w:jc w:val="both"/>
        <w:rPr>
          <w:rFonts w:ascii="Arial Narrow" w:eastAsia="Arial Narrow" w:hAnsi="Arial Narrow" w:cs="Arial"/>
          <w:b/>
          <w:sz w:val="14"/>
          <w:szCs w:val="14"/>
        </w:rPr>
      </w:pPr>
      <w:r w:rsidRPr="0069274B">
        <w:rPr>
          <w:rFonts w:ascii="Arial Narrow" w:eastAsia="Arial Narrow" w:hAnsi="Arial Narrow" w:cs="Arial"/>
          <w:b/>
          <w:sz w:val="14"/>
          <w:szCs w:val="14"/>
        </w:rPr>
        <w:tab/>
        <w:t>Artículo 112.- Criterios de graduación de las sanciones administrativas</w:t>
      </w:r>
    </w:p>
    <w:p w14:paraId="3B612D08"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1A096021"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Se consideran circunstancias atenuantes especiales, las siguientes:</w:t>
      </w:r>
    </w:p>
    <w:p w14:paraId="74B98BC1"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0D336D0B" w14:textId="77777777" w:rsidR="00CA59A2" w:rsidRPr="0069274B" w:rsidRDefault="00CA59A2" w:rsidP="00CA59A2">
      <w:pPr>
        <w:pStyle w:val="Textonotapie"/>
        <w:tabs>
          <w:tab w:val="left" w:pos="567"/>
        </w:tabs>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9274B">
        <w:rPr>
          <w:rFonts w:ascii="Arial Narrow" w:eastAsia="Arial Narrow" w:hAnsi="Arial Narrow" w:cs="Arial"/>
          <w:sz w:val="14"/>
          <w:szCs w:val="14"/>
        </w:rPr>
        <w:t>liminarmente</w:t>
      </w:r>
      <w:proofErr w:type="spellEnd"/>
      <w:r w:rsidRPr="0069274B">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9274B" w:rsidRDefault="00CA59A2" w:rsidP="00CA59A2">
      <w:pPr>
        <w:pStyle w:val="Textonotapie"/>
        <w:jc w:val="both"/>
        <w:rPr>
          <w:rFonts w:ascii="Arial Narrow" w:hAnsi="Arial Narrow" w:cs="Arial"/>
          <w:sz w:val="14"/>
          <w:szCs w:val="14"/>
        </w:rPr>
      </w:pPr>
    </w:p>
  </w:footnote>
  <w:footnote w:id="12">
    <w:p w14:paraId="3836DFB3" w14:textId="77777777" w:rsidR="00CA59A2" w:rsidRPr="0069274B"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69274B">
        <w:rPr>
          <w:rStyle w:val="Refdenotaalpie"/>
          <w:rFonts w:ascii="Arial Narrow" w:hAnsi="Arial Narrow" w:cs="Arial"/>
          <w:b/>
          <w:bCs/>
          <w:sz w:val="14"/>
          <w:szCs w:val="14"/>
        </w:rPr>
        <w:footnoteRef/>
      </w:r>
      <w:r w:rsidRPr="0069274B">
        <w:rPr>
          <w:rFonts w:ascii="Arial Narrow" w:hAnsi="Arial Narrow" w:cs="Arial"/>
          <w:b/>
          <w:bCs/>
          <w:sz w:val="14"/>
          <w:szCs w:val="14"/>
        </w:rPr>
        <w:t xml:space="preserve"> </w:t>
      </w:r>
      <w:r w:rsidRPr="0069274B">
        <w:rPr>
          <w:rFonts w:ascii="Arial Narrow" w:hAnsi="Arial Narrow" w:cs="Arial"/>
          <w:b/>
          <w:bCs/>
          <w:sz w:val="14"/>
          <w:szCs w:val="14"/>
        </w:rPr>
        <w:tab/>
        <w:t xml:space="preserve">DECRETO LEGISLATIVO </w:t>
      </w:r>
      <w:proofErr w:type="spellStart"/>
      <w:r w:rsidRPr="0069274B">
        <w:rPr>
          <w:rFonts w:ascii="Arial Narrow" w:hAnsi="Arial Narrow" w:cs="Arial"/>
          <w:b/>
          <w:bCs/>
          <w:sz w:val="14"/>
          <w:szCs w:val="14"/>
        </w:rPr>
        <w:t>Nº</w:t>
      </w:r>
      <w:proofErr w:type="spellEnd"/>
      <w:r w:rsidRPr="0069274B">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69274B" w:rsidRDefault="00CA59A2" w:rsidP="00CA59A2">
      <w:pPr>
        <w:pStyle w:val="NormalWeb"/>
        <w:spacing w:after="0" w:line="240" w:lineRule="auto"/>
        <w:ind w:left="567"/>
        <w:jc w:val="both"/>
        <w:rPr>
          <w:rFonts w:ascii="Arial Narrow" w:hAnsi="Arial Narrow" w:cs="Arial"/>
          <w:bCs/>
          <w:sz w:val="14"/>
          <w:szCs w:val="14"/>
        </w:rPr>
      </w:pPr>
      <w:r w:rsidRPr="0069274B">
        <w:rPr>
          <w:rFonts w:ascii="Arial Narrow" w:hAnsi="Arial Narrow" w:cs="Arial"/>
          <w:b/>
          <w:sz w:val="14"/>
          <w:szCs w:val="14"/>
        </w:rPr>
        <w:t xml:space="preserve">Artículo 29.- </w:t>
      </w:r>
      <w:r w:rsidRPr="0069274B">
        <w:rPr>
          <w:rFonts w:ascii="Arial Narrow" w:hAnsi="Arial Narrow" w:cs="Arial"/>
          <w:bCs/>
          <w:sz w:val="14"/>
          <w:szCs w:val="14"/>
        </w:rPr>
        <w:t xml:space="preserve">En cualquier estado del procedimiento, e incluso antes de admitirse a trámite la denuncia, el </w:t>
      </w:r>
      <w:proofErr w:type="gramStart"/>
      <w:r w:rsidRPr="0069274B">
        <w:rPr>
          <w:rFonts w:ascii="Arial Narrow" w:hAnsi="Arial Narrow" w:cs="Arial"/>
          <w:bCs/>
          <w:sz w:val="14"/>
          <w:szCs w:val="14"/>
        </w:rPr>
        <w:t>Secretario Técnico</w:t>
      </w:r>
      <w:proofErr w:type="gramEnd"/>
      <w:r w:rsidRPr="0069274B">
        <w:rPr>
          <w:rFonts w:ascii="Arial Narrow" w:hAnsi="Arial Narrow" w:cs="Arial"/>
          <w:bCs/>
          <w:sz w:val="14"/>
          <w:szCs w:val="14"/>
        </w:rPr>
        <w:t xml:space="preserve"> podrá citar a las partes a audiencia de conciliación. La audiencia se desarrollará ante el </w:t>
      </w:r>
      <w:proofErr w:type="gramStart"/>
      <w:r w:rsidRPr="0069274B">
        <w:rPr>
          <w:rFonts w:ascii="Arial Narrow" w:hAnsi="Arial Narrow" w:cs="Arial"/>
          <w:bCs/>
          <w:sz w:val="14"/>
          <w:szCs w:val="14"/>
        </w:rPr>
        <w:t>Secretario Técnico</w:t>
      </w:r>
      <w:proofErr w:type="gramEnd"/>
      <w:r w:rsidRPr="0069274B">
        <w:rPr>
          <w:rFonts w:ascii="Arial Narrow" w:hAnsi="Arial Narrow" w:cs="Arial"/>
          <w:bCs/>
          <w:sz w:val="14"/>
          <w:szCs w:val="14"/>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9274B" w:rsidRDefault="00CA59A2" w:rsidP="00CA59A2">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4"/>
          <w:szCs w:val="14"/>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w:hAnsi="Arial Narrow" w:cs="Arial"/>
          <w:b/>
          <w:sz w:val="14"/>
          <w:szCs w:val="14"/>
        </w:rPr>
        <w:t>TEXTO ÚNICO ORDENADO DE LA LEY DEL PROCEDIMIENTO ADMINISTRATIVO GENERAL, aprobado mediante DECRETO SUPREMO N° 004-2019-JUS y publicado el 25 de enero de 2019</w:t>
      </w:r>
    </w:p>
    <w:p w14:paraId="29C91C86" w14:textId="77777777" w:rsidR="00CA59A2" w:rsidRPr="0069274B" w:rsidRDefault="00CA59A2" w:rsidP="00CA59A2">
      <w:pPr>
        <w:pStyle w:val="Textonotapie"/>
        <w:ind w:left="1134" w:hanging="567"/>
        <w:jc w:val="both"/>
        <w:rPr>
          <w:rFonts w:ascii="Arial Narrow" w:hAnsi="Arial Narrow" w:cs="Arial"/>
          <w:b/>
          <w:bCs/>
          <w:sz w:val="14"/>
          <w:szCs w:val="14"/>
        </w:rPr>
      </w:pPr>
      <w:r w:rsidRPr="0069274B">
        <w:rPr>
          <w:rFonts w:ascii="Arial Narrow" w:hAnsi="Arial Narrow" w:cs="Arial"/>
          <w:b/>
          <w:bCs/>
          <w:sz w:val="14"/>
          <w:szCs w:val="14"/>
        </w:rPr>
        <w:t>Artículo 20.- Modalidades de notificación</w:t>
      </w:r>
    </w:p>
    <w:p w14:paraId="23580398" w14:textId="77777777" w:rsidR="00CA59A2" w:rsidRPr="0069274B" w:rsidRDefault="00CA59A2" w:rsidP="00CA59A2">
      <w:pPr>
        <w:pStyle w:val="Textonotapie"/>
        <w:ind w:left="1134" w:hanging="567"/>
        <w:jc w:val="both"/>
        <w:rPr>
          <w:rFonts w:ascii="Arial Narrow" w:hAnsi="Arial Narrow" w:cs="Arial"/>
          <w:sz w:val="14"/>
          <w:szCs w:val="14"/>
        </w:rPr>
      </w:pPr>
      <w:r w:rsidRPr="0069274B">
        <w:rPr>
          <w:rFonts w:ascii="Arial Narrow" w:hAnsi="Arial Narrow" w:cs="Arial"/>
          <w:sz w:val="14"/>
          <w:szCs w:val="14"/>
        </w:rPr>
        <w:t xml:space="preserve">20.4. </w:t>
      </w:r>
      <w:r w:rsidRPr="0069274B">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9274B" w:rsidRDefault="00CA59A2" w:rsidP="00CA59A2">
      <w:pPr>
        <w:pStyle w:val="Textonotapie"/>
        <w:ind w:left="1134"/>
        <w:jc w:val="both"/>
        <w:rPr>
          <w:rFonts w:ascii="Arial Narrow" w:hAnsi="Arial Narrow" w:cs="Arial"/>
          <w:sz w:val="14"/>
          <w:szCs w:val="14"/>
        </w:rPr>
      </w:pPr>
      <w:r w:rsidRPr="0069274B">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9274B" w:rsidRDefault="00CA59A2" w:rsidP="00CA59A2">
      <w:pPr>
        <w:pStyle w:val="Textonotapie"/>
        <w:ind w:left="1134"/>
        <w:jc w:val="both"/>
        <w:rPr>
          <w:rFonts w:ascii="Arial Narrow" w:hAnsi="Arial Narrow" w:cs="Arial"/>
          <w:sz w:val="14"/>
          <w:szCs w:val="14"/>
        </w:rPr>
      </w:pPr>
      <w:r w:rsidRPr="0069274B">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69274B"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BA9"/>
    <w:rsid w:val="00056EE9"/>
    <w:rsid w:val="000660C1"/>
    <w:rsid w:val="00071040"/>
    <w:rsid w:val="000763A6"/>
    <w:rsid w:val="0008134D"/>
    <w:rsid w:val="00086D8D"/>
    <w:rsid w:val="000A2639"/>
    <w:rsid w:val="000A2C5A"/>
    <w:rsid w:val="000C03E0"/>
    <w:rsid w:val="000C61DF"/>
    <w:rsid w:val="000D0811"/>
    <w:rsid w:val="000E178A"/>
    <w:rsid w:val="000E3ECA"/>
    <w:rsid w:val="000F42A1"/>
    <w:rsid w:val="00121544"/>
    <w:rsid w:val="00124BD9"/>
    <w:rsid w:val="00151968"/>
    <w:rsid w:val="001B5674"/>
    <w:rsid w:val="001B5A29"/>
    <w:rsid w:val="001B6FB2"/>
    <w:rsid w:val="001D3F79"/>
    <w:rsid w:val="001D4515"/>
    <w:rsid w:val="00201408"/>
    <w:rsid w:val="00212CD3"/>
    <w:rsid w:val="00265BCE"/>
    <w:rsid w:val="00270D75"/>
    <w:rsid w:val="002732C6"/>
    <w:rsid w:val="00290C55"/>
    <w:rsid w:val="002A0A1A"/>
    <w:rsid w:val="002A676A"/>
    <w:rsid w:val="002B0771"/>
    <w:rsid w:val="002B2DF7"/>
    <w:rsid w:val="00345437"/>
    <w:rsid w:val="00360011"/>
    <w:rsid w:val="003719B7"/>
    <w:rsid w:val="003748FB"/>
    <w:rsid w:val="00386848"/>
    <w:rsid w:val="003A75CE"/>
    <w:rsid w:val="003D1D9C"/>
    <w:rsid w:val="003E59AC"/>
    <w:rsid w:val="00412654"/>
    <w:rsid w:val="00453433"/>
    <w:rsid w:val="004853B7"/>
    <w:rsid w:val="004A062F"/>
    <w:rsid w:val="004A0BD0"/>
    <w:rsid w:val="004B1935"/>
    <w:rsid w:val="004B1E5F"/>
    <w:rsid w:val="004B5D4C"/>
    <w:rsid w:val="00534B46"/>
    <w:rsid w:val="0058044E"/>
    <w:rsid w:val="00583AFE"/>
    <w:rsid w:val="0059103F"/>
    <w:rsid w:val="005D7A26"/>
    <w:rsid w:val="005E06C2"/>
    <w:rsid w:val="00600F5D"/>
    <w:rsid w:val="00626395"/>
    <w:rsid w:val="0063753A"/>
    <w:rsid w:val="00641D4E"/>
    <w:rsid w:val="0069274B"/>
    <w:rsid w:val="00696460"/>
    <w:rsid w:val="006A6624"/>
    <w:rsid w:val="006B62CB"/>
    <w:rsid w:val="00711750"/>
    <w:rsid w:val="00757641"/>
    <w:rsid w:val="00781151"/>
    <w:rsid w:val="00795665"/>
    <w:rsid w:val="007A21E3"/>
    <w:rsid w:val="008034EF"/>
    <w:rsid w:val="008125DA"/>
    <w:rsid w:val="00817155"/>
    <w:rsid w:val="0083186C"/>
    <w:rsid w:val="008834B0"/>
    <w:rsid w:val="00890B1F"/>
    <w:rsid w:val="0089579A"/>
    <w:rsid w:val="008E746F"/>
    <w:rsid w:val="00912EB7"/>
    <w:rsid w:val="00924DC2"/>
    <w:rsid w:val="0094321C"/>
    <w:rsid w:val="009620FF"/>
    <w:rsid w:val="00971830"/>
    <w:rsid w:val="00987623"/>
    <w:rsid w:val="00996DC2"/>
    <w:rsid w:val="009A6282"/>
    <w:rsid w:val="009B3305"/>
    <w:rsid w:val="009D2900"/>
    <w:rsid w:val="009D4F53"/>
    <w:rsid w:val="009D7D45"/>
    <w:rsid w:val="00A1228C"/>
    <w:rsid w:val="00A3378A"/>
    <w:rsid w:val="00A37879"/>
    <w:rsid w:val="00A4354E"/>
    <w:rsid w:val="00A84194"/>
    <w:rsid w:val="00A87B9B"/>
    <w:rsid w:val="00AA1996"/>
    <w:rsid w:val="00AC5DF4"/>
    <w:rsid w:val="00AC634C"/>
    <w:rsid w:val="00AD016E"/>
    <w:rsid w:val="00AE2D20"/>
    <w:rsid w:val="00AF15E2"/>
    <w:rsid w:val="00B37430"/>
    <w:rsid w:val="00B906B1"/>
    <w:rsid w:val="00B91E42"/>
    <w:rsid w:val="00BC0FF0"/>
    <w:rsid w:val="00BD2086"/>
    <w:rsid w:val="00BD7737"/>
    <w:rsid w:val="00C50A70"/>
    <w:rsid w:val="00C55478"/>
    <w:rsid w:val="00C56FC4"/>
    <w:rsid w:val="00CA59A2"/>
    <w:rsid w:val="00CD0C8E"/>
    <w:rsid w:val="00CD62B5"/>
    <w:rsid w:val="00CE01D5"/>
    <w:rsid w:val="00CE2F70"/>
    <w:rsid w:val="00CF59A0"/>
    <w:rsid w:val="00D05BA7"/>
    <w:rsid w:val="00D44559"/>
    <w:rsid w:val="00D46DCF"/>
    <w:rsid w:val="00D609C2"/>
    <w:rsid w:val="00DA02A5"/>
    <w:rsid w:val="00DA1202"/>
    <w:rsid w:val="00DA79A0"/>
    <w:rsid w:val="00DB6197"/>
    <w:rsid w:val="00DD1484"/>
    <w:rsid w:val="00DD6325"/>
    <w:rsid w:val="00DE2367"/>
    <w:rsid w:val="00DF67A3"/>
    <w:rsid w:val="00E07EDA"/>
    <w:rsid w:val="00E143BC"/>
    <w:rsid w:val="00E6140E"/>
    <w:rsid w:val="00EB4776"/>
    <w:rsid w:val="00ED4B2D"/>
    <w:rsid w:val="00EE3204"/>
    <w:rsid w:val="00EF41F3"/>
    <w:rsid w:val="00F01230"/>
    <w:rsid w:val="00F500A8"/>
    <w:rsid w:val="00F71384"/>
    <w:rsid w:val="00F734AD"/>
    <w:rsid w:val="00F874B0"/>
    <w:rsid w:val="00FB1954"/>
    <w:rsid w:val="00FB31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734AD"/>
    <w:rPr>
      <w:sz w:val="16"/>
      <w:szCs w:val="16"/>
    </w:rPr>
  </w:style>
  <w:style w:type="paragraph" w:styleId="Textocomentario">
    <w:name w:val="annotation text"/>
    <w:basedOn w:val="Normal"/>
    <w:link w:val="TextocomentarioCar"/>
    <w:uiPriority w:val="99"/>
    <w:unhideWhenUsed/>
    <w:rsid w:val="00F734AD"/>
    <w:pPr>
      <w:spacing w:line="240" w:lineRule="auto"/>
    </w:pPr>
    <w:rPr>
      <w:sz w:val="20"/>
      <w:szCs w:val="20"/>
    </w:rPr>
  </w:style>
  <w:style w:type="character" w:customStyle="1" w:styleId="TextocomentarioCar">
    <w:name w:val="Texto comentario Car"/>
    <w:basedOn w:val="Fuentedeprrafopredeter"/>
    <w:link w:val="Textocomentario"/>
    <w:uiPriority w:val="99"/>
    <w:rsid w:val="00F734AD"/>
    <w:rPr>
      <w:sz w:val="20"/>
      <w:szCs w:val="20"/>
    </w:rPr>
  </w:style>
  <w:style w:type="paragraph" w:styleId="Asuntodelcomentario">
    <w:name w:val="annotation subject"/>
    <w:basedOn w:val="Textocomentario"/>
    <w:next w:val="Textocomentario"/>
    <w:link w:val="AsuntodelcomentarioCar"/>
    <w:uiPriority w:val="99"/>
    <w:semiHidden/>
    <w:unhideWhenUsed/>
    <w:rsid w:val="00F734AD"/>
    <w:rPr>
      <w:b/>
      <w:bCs/>
    </w:rPr>
  </w:style>
  <w:style w:type="character" w:customStyle="1" w:styleId="AsuntodelcomentarioCar">
    <w:name w:val="Asunto del comentario Car"/>
    <w:basedOn w:val="TextocomentarioCar"/>
    <w:link w:val="Asuntodelcomentario"/>
    <w:uiPriority w:val="99"/>
    <w:semiHidden/>
    <w:rsid w:val="00F734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7</Pages>
  <Words>2672</Words>
  <Characters>13953</Characters>
  <Application>Microsoft Office Word</Application>
  <DocSecurity>0</DocSecurity>
  <Lines>249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33</cp:revision>
  <dcterms:created xsi:type="dcterms:W3CDTF">2024-06-18T08:44:00Z</dcterms:created>
  <dcterms:modified xsi:type="dcterms:W3CDTF">2025-10-17T01:34:00Z</dcterms:modified>
</cp:coreProperties>
</file>