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046F" w14:textId="77777777" w:rsidR="00D90919" w:rsidRPr="00B67F3B" w:rsidRDefault="00D765D8" w:rsidP="00E91453">
      <w:pPr>
        <w:pStyle w:val="Sinespaciado"/>
        <w:jc w:val="center"/>
        <w:rPr>
          <w:rFonts w:ascii="Arial" w:hAnsi="Arial" w:cs="Arial"/>
          <w:i/>
          <w:sz w:val="18"/>
          <w:szCs w:val="18"/>
        </w:rPr>
      </w:pPr>
      <w:r w:rsidRPr="00B67F3B">
        <w:rPr>
          <w:rFonts w:ascii="Arial" w:hAnsi="Arial" w:cs="Arial"/>
          <w:i/>
          <w:noProof/>
          <w:sz w:val="18"/>
          <w:szCs w:val="18"/>
        </w:rPr>
        <w:t>"Decenio de la igualdad de oportunidades para mujeres y hombres"</w:t>
      </w:r>
      <w:r w:rsidRPr="00B67F3B">
        <w:rPr>
          <w:rFonts w:ascii="Arial" w:hAnsi="Arial" w:cs="Arial"/>
          <w:i/>
          <w:noProof/>
          <w:sz w:val="18"/>
          <w:szCs w:val="18"/>
        </w:rPr>
        <w:br/>
        <w:t>"Año de la Esperanza y el Fortalecimiento de la Democracia"</w:t>
      </w:r>
      <w:r w:rsidRPr="00B67F3B">
        <w:rPr>
          <w:rFonts w:ascii="Arial" w:hAnsi="Arial" w:cs="Arial"/>
          <w:i/>
          <w:noProof/>
          <w:sz w:val="18"/>
          <w:szCs w:val="18"/>
        </w:rPr>
        <w:br/>
      </w:r>
    </w:p>
    <w:p w14:paraId="6AA3D363" w14:textId="77777777" w:rsidR="00D90919" w:rsidRPr="00B27B21" w:rsidRDefault="00D90919" w:rsidP="00D90919">
      <w:pPr>
        <w:pStyle w:val="Sinespaciado"/>
        <w:rPr>
          <w:rFonts w:ascii="Arial" w:hAnsi="Arial" w:cs="Arial"/>
          <w:sz w:val="16"/>
          <w:szCs w:val="16"/>
        </w:rPr>
      </w:pPr>
    </w:p>
    <w:p w14:paraId="1B0612EF" w14:textId="77777777" w:rsidR="00753876" w:rsidRPr="00541BA2" w:rsidRDefault="00753876" w:rsidP="00D90919">
      <w:pPr>
        <w:pStyle w:val="Sinespaciado"/>
        <w:rPr>
          <w:rFonts w:ascii="Arial" w:hAnsi="Arial" w:cs="Arial"/>
          <w:sz w:val="16"/>
          <w:szCs w:val="16"/>
        </w:rPr>
      </w:pPr>
    </w:p>
    <w:p w14:paraId="309249D6" w14:textId="146C54A4" w:rsidR="00D90919" w:rsidRDefault="004A761C" w:rsidP="00D90919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San Borja, </w:t>
      </w:r>
      <w:r w:rsidR="0009672A">
        <w:rPr>
          <w:rFonts w:ascii="Arial" w:hAnsi="Arial" w:cs="Arial"/>
          <w:noProof/>
        </w:rPr>
        <w:t>5</w:t>
      </w:r>
      <w:r>
        <w:rPr>
          <w:rFonts w:ascii="Arial" w:hAnsi="Arial" w:cs="Arial"/>
          <w:noProof/>
        </w:rPr>
        <w:t xml:space="preserve"> de </w:t>
      </w:r>
      <w:r w:rsidR="0009672A">
        <w:rPr>
          <w:rFonts w:ascii="Arial" w:hAnsi="Arial" w:cs="Arial"/>
          <w:noProof/>
        </w:rPr>
        <w:t>mayo</w:t>
      </w:r>
      <w:r>
        <w:rPr>
          <w:rFonts w:ascii="Arial" w:hAnsi="Arial" w:cs="Arial"/>
          <w:noProof/>
        </w:rPr>
        <w:t xml:space="preserve"> de 2026</w:t>
      </w:r>
    </w:p>
    <w:p w14:paraId="1007B015" w14:textId="77777777" w:rsidR="00ED6C87" w:rsidRPr="00A6413E" w:rsidRDefault="00ED6C87" w:rsidP="00D90919">
      <w:pPr>
        <w:pStyle w:val="Sinespaciado"/>
        <w:rPr>
          <w:rFonts w:ascii="Arial" w:hAnsi="Arial" w:cs="Arial"/>
        </w:rPr>
      </w:pPr>
    </w:p>
    <w:p w14:paraId="77276E8E" w14:textId="77777777" w:rsidR="00EF4A39" w:rsidRPr="00C06B55" w:rsidRDefault="00EF4A39" w:rsidP="00EF4A39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hAnsi="Arial" w:cs="Arial"/>
          <w:b/>
          <w:noProof/>
          <w:sz w:val="24"/>
          <w:szCs w:val="24"/>
        </w:rPr>
        <w:t>CONSTANCIA N° -2026-CC1/INDECOPI</w:t>
      </w:r>
    </w:p>
    <w:p w14:paraId="3EC9394B" w14:textId="77777777" w:rsidR="00B27B21" w:rsidRPr="00B27B21" w:rsidRDefault="00B27B21" w:rsidP="00D90919">
      <w:pPr>
        <w:pStyle w:val="Sinespaciado"/>
        <w:rPr>
          <w:rFonts w:ascii="Arial" w:hAnsi="Arial" w:cs="Arial"/>
        </w:rPr>
      </w:pPr>
    </w:p>
    <w:p w14:paraId="7CA5708F" w14:textId="22A3FE81" w:rsidR="00E04306" w:rsidRPr="00E04306" w:rsidRDefault="00E04306" w:rsidP="00E04306">
      <w:pPr>
        <w:pStyle w:val="NormalWeb"/>
        <w:rPr>
          <w:rFonts w:ascii="Arial" w:hAnsi="Arial" w:cs="Arial"/>
          <w:sz w:val="22"/>
          <w:szCs w:val="22"/>
        </w:rPr>
      </w:pPr>
      <w:r w:rsidRPr="00E04306">
        <w:rPr>
          <w:rFonts w:ascii="Arial" w:hAnsi="Arial" w:cs="Arial"/>
          <w:b/>
          <w:bCs/>
          <w:sz w:val="22"/>
          <w:szCs w:val="22"/>
        </w:rPr>
        <w:t>DE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E04306">
        <w:rPr>
          <w:rFonts w:ascii="Arial" w:hAnsi="Arial" w:cs="Arial"/>
          <w:b/>
          <w:bCs/>
          <w:sz w:val="22"/>
          <w:szCs w:val="22"/>
        </w:rPr>
        <w:t>:</w:t>
      </w:r>
      <w:r w:rsidRPr="00E04306">
        <w:rPr>
          <w:rFonts w:ascii="Arial" w:hAnsi="Arial" w:cs="Arial"/>
          <w:sz w:val="22"/>
          <w:szCs w:val="22"/>
        </w:rPr>
        <w:t xml:space="preserve"> Secretaría Técnica de la Comisión de Protección al Consumidor N° 1</w:t>
      </w:r>
      <w:r w:rsidRPr="00E04306">
        <w:rPr>
          <w:rFonts w:ascii="Arial" w:hAnsi="Arial" w:cs="Arial"/>
          <w:sz w:val="22"/>
          <w:szCs w:val="22"/>
        </w:rPr>
        <w:br/>
      </w:r>
      <w:r w:rsidRPr="00E04306">
        <w:rPr>
          <w:rFonts w:ascii="Arial" w:hAnsi="Arial" w:cs="Arial"/>
          <w:b/>
          <w:bCs/>
          <w:sz w:val="22"/>
          <w:szCs w:val="22"/>
        </w:rPr>
        <w:t>PARA :</w:t>
      </w:r>
      <w:r w:rsidRPr="00E04306">
        <w:rPr>
          <w:rFonts w:ascii="Arial" w:hAnsi="Arial" w:cs="Arial"/>
          <w:sz w:val="22"/>
          <w:szCs w:val="22"/>
        </w:rPr>
        <w:t xml:space="preserve"> </w:t>
      </w:r>
      <w:r w:rsidR="0009672A" w:rsidRPr="0009672A">
        <w:rPr>
          <w:rFonts w:ascii="Arial" w:hAnsi="Arial" w:cs="Arial"/>
          <w:sz w:val="22"/>
          <w:szCs w:val="22"/>
        </w:rPr>
        <w:t>Señora Mónica Quispe Ochoa</w:t>
      </w:r>
    </w:p>
    <w:p w14:paraId="0A51316B" w14:textId="2B51EF09" w:rsidR="001B1D28" w:rsidRDefault="0009672A" w:rsidP="0009672A">
      <w:pPr>
        <w:pStyle w:val="Sinespaciado"/>
        <w:jc w:val="both"/>
        <w:rPr>
          <w:rFonts w:ascii="Arial" w:hAnsi="Arial" w:cs="Arial"/>
        </w:rPr>
      </w:pPr>
      <w:r w:rsidRPr="0009672A">
        <w:rPr>
          <w:rFonts w:ascii="Arial" w:eastAsia="Times New Roman" w:hAnsi="Arial" w:cs="Arial"/>
          <w:lang w:val="es-ES" w:eastAsia="es-PE"/>
        </w:rPr>
        <w:t>Mediante el presente documento, se le informa que se ha emitido la Resolución N° 1 del 10 de abril de 2026; sin embargo, ante la imposibilidad de notificar el actuado al domicilio consignado en su escrito de denuncia y Documento Nacional de Identidad, se procede a efectuarla mediante publicación. En ese sentido, se adjunta al presente, un enlace al cual debe acceder para poder revisar la resolución antes mencionada.</w:t>
      </w:r>
    </w:p>
    <w:p w14:paraId="5FBB38AC" w14:textId="77777777" w:rsidR="001B1D28" w:rsidRDefault="001B1D28" w:rsidP="00D90919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4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3"/>
        <w:gridCol w:w="419"/>
        <w:gridCol w:w="3114"/>
      </w:tblGrid>
      <w:tr w:rsidR="001B1D28" w14:paraId="44C5A0F0" w14:textId="77777777" w:rsidTr="00E04306">
        <w:tc>
          <w:tcPr>
            <w:tcW w:w="4606" w:type="dxa"/>
            <w:gridSpan w:val="3"/>
          </w:tcPr>
          <w:p w14:paraId="1C38A95A" w14:textId="47D1F0B1" w:rsidR="001B1D28" w:rsidRDefault="001B1D28" w:rsidP="001B1D28">
            <w:pPr>
              <w:pStyle w:val="Sinespaciado"/>
              <w:pBdr>
                <w:bottom w:val="single" w:sz="4" w:space="1" w:color="auto"/>
              </w:pBdr>
              <w:tabs>
                <w:tab w:val="left" w:pos="165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</w:tr>
      <w:tr w:rsidR="001B1D28" w14:paraId="738916E4" w14:textId="77777777" w:rsidTr="00E04306">
        <w:tc>
          <w:tcPr>
            <w:tcW w:w="4606" w:type="dxa"/>
            <w:gridSpan w:val="3"/>
          </w:tcPr>
          <w:p w14:paraId="7E35DDC0" w14:textId="77777777" w:rsidR="001B1D28" w:rsidRDefault="001B1D28" w:rsidP="00DC4403">
            <w:pPr>
              <w:pStyle w:val="Sinespaciado"/>
              <w:tabs>
                <w:tab w:val="left" w:pos="1650"/>
              </w:tabs>
              <w:rPr>
                <w:rFonts w:ascii="Arial" w:hAnsi="Arial" w:cs="Arial"/>
              </w:rPr>
            </w:pPr>
          </w:p>
        </w:tc>
      </w:tr>
      <w:tr w:rsidR="001B1D28" w14:paraId="15718A54" w14:textId="77777777" w:rsidTr="00E04306">
        <w:tc>
          <w:tcPr>
            <w:tcW w:w="1073" w:type="dxa"/>
          </w:tcPr>
          <w:p w14:paraId="06E5B022" w14:textId="6A06560B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Entidad</w:t>
            </w:r>
          </w:p>
        </w:tc>
        <w:tc>
          <w:tcPr>
            <w:tcW w:w="419" w:type="dxa"/>
          </w:tcPr>
          <w:p w14:paraId="34A2BBD4" w14:textId="0CE3BA18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114" w:type="dxa"/>
          </w:tcPr>
          <w:p w14:paraId="620C85B0" w14:textId="3D0F43A7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INDECOPI</w:t>
            </w:r>
          </w:p>
        </w:tc>
      </w:tr>
      <w:tr w:rsidR="001B1D28" w14:paraId="0D779FF4" w14:textId="77777777" w:rsidTr="00E04306">
        <w:tc>
          <w:tcPr>
            <w:tcW w:w="1073" w:type="dxa"/>
          </w:tcPr>
          <w:p w14:paraId="3FD486BE" w14:textId="72435AB2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RUC</w:t>
            </w:r>
          </w:p>
        </w:tc>
        <w:tc>
          <w:tcPr>
            <w:tcW w:w="419" w:type="dxa"/>
          </w:tcPr>
          <w:p w14:paraId="5741F2C6" w14:textId="03757084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114" w:type="dxa"/>
          </w:tcPr>
          <w:p w14:paraId="180B8846" w14:textId="01537153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20133840533</w:t>
            </w:r>
          </w:p>
        </w:tc>
      </w:tr>
      <w:tr w:rsidR="001B1D28" w14:paraId="7D8C90C9" w14:textId="77777777" w:rsidTr="00E04306">
        <w:tc>
          <w:tcPr>
            <w:tcW w:w="1073" w:type="dxa"/>
          </w:tcPr>
          <w:p w14:paraId="414001CC" w14:textId="645A9E3D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419" w:type="dxa"/>
          </w:tcPr>
          <w:p w14:paraId="4F91C4C0" w14:textId="4B6A3013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114" w:type="dxa"/>
          </w:tcPr>
          <w:p w14:paraId="2635EB31" w14:textId="2B6A6633" w:rsidR="001B1D28" w:rsidRPr="00483337" w:rsidRDefault="001B1D28" w:rsidP="00D90919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483337">
              <w:rPr>
                <w:rFonts w:ascii="Arial" w:hAnsi="Arial" w:cs="Arial"/>
                <w:b/>
                <w:bCs/>
              </w:rPr>
              <w:t>Firmado digitalmente por</w:t>
            </w:r>
          </w:p>
        </w:tc>
      </w:tr>
      <w:tr w:rsidR="001B1D28" w14:paraId="020A0F55" w14:textId="77777777" w:rsidTr="00E04306">
        <w:tc>
          <w:tcPr>
            <w:tcW w:w="1073" w:type="dxa"/>
          </w:tcPr>
          <w:p w14:paraId="149B74FF" w14:textId="77777777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19" w:type="dxa"/>
          </w:tcPr>
          <w:p w14:paraId="2AE4056C" w14:textId="77777777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3114" w:type="dxa"/>
          </w:tcPr>
          <w:p w14:paraId="08B0CF36" w14:textId="0D07D1EC" w:rsidR="001B1D28" w:rsidRPr="00483337" w:rsidRDefault="00DC4403" w:rsidP="00483337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DC4403">
              <w:rPr>
                <w:rFonts w:ascii="Arial" w:hAnsi="Arial" w:cs="Arial"/>
              </w:rPr>
              <w:t>EVELING ROA QUISPE</w:t>
            </w:r>
          </w:p>
        </w:tc>
      </w:tr>
      <w:tr w:rsidR="001B1D28" w14:paraId="56AC5F88" w14:textId="77777777" w:rsidTr="00E04306">
        <w:tc>
          <w:tcPr>
            <w:tcW w:w="1073" w:type="dxa"/>
          </w:tcPr>
          <w:p w14:paraId="56FAD2A5" w14:textId="7B301D44" w:rsidR="001B1D28" w:rsidRDefault="00483337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Cargo</w:t>
            </w:r>
          </w:p>
        </w:tc>
        <w:tc>
          <w:tcPr>
            <w:tcW w:w="419" w:type="dxa"/>
          </w:tcPr>
          <w:p w14:paraId="6F6FE892" w14:textId="7FDFC571" w:rsidR="001B1D28" w:rsidRDefault="00483337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114" w:type="dxa"/>
          </w:tcPr>
          <w:p w14:paraId="333A17B6" w14:textId="71327DF0" w:rsidR="00483337" w:rsidRDefault="00483337" w:rsidP="00D90919">
            <w:pPr>
              <w:pStyle w:val="Sinespaciado"/>
              <w:rPr>
                <w:rFonts w:ascii="Arial" w:hAnsi="Arial" w:cs="Arial"/>
              </w:rPr>
            </w:pPr>
            <w:r w:rsidRPr="00DC4403">
              <w:rPr>
                <w:rFonts w:ascii="Arial" w:hAnsi="Arial" w:cs="Arial"/>
              </w:rPr>
              <w:t xml:space="preserve">Secretaria Técnica de la Comisión de Protección al Consumidor </w:t>
            </w:r>
            <w:r w:rsidR="0009672A" w:rsidRPr="0009672A">
              <w:rPr>
                <w:rFonts w:ascii="Arial" w:hAnsi="Arial" w:cs="Arial"/>
              </w:rPr>
              <w:t xml:space="preserve">N° </w:t>
            </w:r>
            <w:r w:rsidRPr="00DC4403">
              <w:rPr>
                <w:rFonts w:ascii="Arial" w:hAnsi="Arial" w:cs="Arial"/>
              </w:rPr>
              <w:t>1</w:t>
            </w:r>
          </w:p>
        </w:tc>
      </w:tr>
      <w:tr w:rsidR="001B1D28" w14:paraId="1B58E2AF" w14:textId="77777777" w:rsidTr="00E04306">
        <w:tc>
          <w:tcPr>
            <w:tcW w:w="1073" w:type="dxa"/>
          </w:tcPr>
          <w:p w14:paraId="4E649476" w14:textId="117D8A58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Teléfono</w:t>
            </w:r>
          </w:p>
        </w:tc>
        <w:tc>
          <w:tcPr>
            <w:tcW w:w="419" w:type="dxa"/>
          </w:tcPr>
          <w:p w14:paraId="03A060F1" w14:textId="14A83629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3114" w:type="dxa"/>
          </w:tcPr>
          <w:p w14:paraId="3AB3B5F9" w14:textId="273B2701" w:rsidR="001B1D28" w:rsidRDefault="001B1D28" w:rsidP="00D90919">
            <w:pPr>
              <w:pStyle w:val="Sinespaciado"/>
              <w:rPr>
                <w:rFonts w:ascii="Arial" w:hAnsi="Arial" w:cs="Arial"/>
              </w:rPr>
            </w:pPr>
            <w:r w:rsidRPr="001B1D28">
              <w:rPr>
                <w:rFonts w:ascii="Arial" w:hAnsi="Arial" w:cs="Arial"/>
              </w:rPr>
              <w:t>224-7800 Anexo 8101</w:t>
            </w:r>
          </w:p>
        </w:tc>
      </w:tr>
    </w:tbl>
    <w:p w14:paraId="7C9DFF0C" w14:textId="77777777" w:rsidR="00E30D38" w:rsidRDefault="00E30D38" w:rsidP="00D90919">
      <w:pPr>
        <w:pStyle w:val="Sinespaciado"/>
        <w:rPr>
          <w:rFonts w:ascii="Arial" w:hAnsi="Arial" w:cs="Arial"/>
        </w:rPr>
      </w:pPr>
    </w:p>
    <w:p w14:paraId="544E63CC" w14:textId="77777777" w:rsidR="00E30D38" w:rsidRDefault="00E30D38" w:rsidP="00D90919">
      <w:pPr>
        <w:pStyle w:val="Sinespaciado"/>
        <w:rPr>
          <w:rFonts w:ascii="Arial" w:hAnsi="Arial" w:cs="Arial"/>
        </w:rPr>
      </w:pPr>
    </w:p>
    <w:p w14:paraId="5E576D70" w14:textId="77777777" w:rsidR="00E30D38" w:rsidRDefault="00E30D38" w:rsidP="00D90919">
      <w:pPr>
        <w:pStyle w:val="Sinespaciado"/>
        <w:rPr>
          <w:rFonts w:ascii="Arial" w:hAnsi="Arial" w:cs="Arial"/>
        </w:rPr>
      </w:pPr>
    </w:p>
    <w:p w14:paraId="16774947" w14:textId="77777777" w:rsidR="00483337" w:rsidRPr="00483337" w:rsidRDefault="00483337" w:rsidP="00483337">
      <w:pPr>
        <w:rPr>
          <w:lang w:val="es-PE" w:eastAsia="en-US"/>
        </w:rPr>
      </w:pPr>
    </w:p>
    <w:p w14:paraId="193384C3" w14:textId="77777777" w:rsidR="00483337" w:rsidRPr="00483337" w:rsidRDefault="00483337" w:rsidP="00483337">
      <w:pPr>
        <w:rPr>
          <w:lang w:val="es-PE" w:eastAsia="en-US"/>
        </w:rPr>
      </w:pPr>
    </w:p>
    <w:sectPr w:rsidR="00483337" w:rsidRPr="00483337" w:rsidSect="00701724">
      <w:headerReference w:type="default" r:id="rId6"/>
      <w:footerReference w:type="default" r:id="rId7"/>
      <w:pgSz w:w="11907" w:h="16839" w:code="9"/>
      <w:pgMar w:top="1137" w:right="1701" w:bottom="1418" w:left="1701" w:header="284" w:footer="7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049F" w14:textId="77777777" w:rsidR="003775FC" w:rsidRDefault="003775FC" w:rsidP="00D572B3">
      <w:r>
        <w:separator/>
      </w:r>
    </w:p>
  </w:endnote>
  <w:endnote w:type="continuationSeparator" w:id="0">
    <w:p w14:paraId="69C13AC8" w14:textId="77777777" w:rsidR="003775FC" w:rsidRDefault="003775FC" w:rsidP="00D5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91E4" w14:textId="77777777" w:rsidR="006A2F34" w:rsidRPr="0098553E" w:rsidRDefault="006A2F34" w:rsidP="006A2F34">
    <w:pPr>
      <w:pStyle w:val="Ttulo6"/>
      <w:ind w:right="360"/>
    </w:pPr>
    <w:r>
      <w:t>Instituto Nacional de Defensa de la Competencia y de la Protección de la Propiedad Intelectual</w:t>
    </w:r>
  </w:p>
  <w:p w14:paraId="40889A97" w14:textId="77777777" w:rsidR="006A2F34" w:rsidRPr="006B1A52" w:rsidRDefault="006A2F34" w:rsidP="006A2F34">
    <w:pPr>
      <w:pStyle w:val="Piedepgina"/>
      <w:ind w:right="36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t>Calle De la Prosa 104 - San Borja, Lima.Perú/ Central:(511) 224-7800</w:t>
    </w:r>
  </w:p>
  <w:p w14:paraId="539F66A0" w14:textId="77777777" w:rsidR="00BA373A" w:rsidRPr="006A2F34" w:rsidRDefault="006A2F34" w:rsidP="006A2F34">
    <w:pPr>
      <w:pStyle w:val="Piedepgina"/>
      <w:jc w:val="center"/>
      <w:rPr>
        <w:rFonts w:ascii="Arial" w:hAnsi="Arial" w:cs="Arial"/>
      </w:rPr>
    </w:pPr>
    <w:r w:rsidRPr="0098553E">
      <w:rPr>
        <w:rFonts w:ascii="Arial" w:hAnsi="Arial" w:cs="Arial"/>
        <w:sz w:val="18"/>
      </w:rPr>
      <w:t>www.</w:t>
    </w:r>
    <w:r>
      <w:rPr>
        <w:rFonts w:ascii="Arial" w:hAnsi="Arial" w:cs="Arial"/>
        <w:sz w:val="18"/>
      </w:rPr>
      <w:t>indecopi</w:t>
    </w:r>
    <w:r w:rsidRPr="0098553E">
      <w:rPr>
        <w:rFonts w:ascii="Arial" w:hAnsi="Arial" w:cs="Arial"/>
        <w:sz w:val="18"/>
      </w:rPr>
      <w:t>.gob.pe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B2FDA" w14:textId="77777777" w:rsidR="003775FC" w:rsidRDefault="003775FC" w:rsidP="00D572B3">
      <w:r>
        <w:separator/>
      </w:r>
    </w:p>
  </w:footnote>
  <w:footnote w:type="continuationSeparator" w:id="0">
    <w:p w14:paraId="1692861F" w14:textId="77777777" w:rsidR="003775FC" w:rsidRDefault="003775FC" w:rsidP="00D57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F5C4" w14:textId="2C0874F4" w:rsidR="00D572B3" w:rsidRPr="00053CCC" w:rsidRDefault="00E443B3" w:rsidP="00053CCC">
    <w:pPr>
      <w:pStyle w:val="Encabezado"/>
      <w:tabs>
        <w:tab w:val="clear" w:pos="4419"/>
        <w:tab w:val="clear" w:pos="8838"/>
        <w:tab w:val="left" w:pos="3750"/>
      </w:tabs>
      <w:rPr>
        <w:rFonts w:ascii="Arial" w:hAnsi="Arial" w:cs="Arial"/>
      </w:rPr>
    </w:pPr>
    <w:r>
      <w:rPr>
        <w:rFonts w:ascii="Arial" w:hAnsi="Arial" w:cs="Arial"/>
        <w:noProof/>
      </w:rPr>
      <w:drawing>
        <wp:inline distT="0" distB="0" distL="0" distR="0" wp14:anchorId="68C60AA7" wp14:editId="10938522">
          <wp:extent cx="2822575" cy="426720"/>
          <wp:effectExtent l="0" t="0" r="0" b="0"/>
          <wp:docPr id="590120094" name="Imagen 590120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257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C"/>
    <w:rsid w:val="00021F60"/>
    <w:rsid w:val="00053CCC"/>
    <w:rsid w:val="00074D72"/>
    <w:rsid w:val="0009672A"/>
    <w:rsid w:val="000A61EF"/>
    <w:rsid w:val="000D34CA"/>
    <w:rsid w:val="00132CBD"/>
    <w:rsid w:val="001506B1"/>
    <w:rsid w:val="0017754A"/>
    <w:rsid w:val="001B1D28"/>
    <w:rsid w:val="001C1624"/>
    <w:rsid w:val="001D447E"/>
    <w:rsid w:val="001E7A3F"/>
    <w:rsid w:val="00220FE0"/>
    <w:rsid w:val="00234481"/>
    <w:rsid w:val="002376F7"/>
    <w:rsid w:val="002417E4"/>
    <w:rsid w:val="00275F4B"/>
    <w:rsid w:val="00287922"/>
    <w:rsid w:val="002D1692"/>
    <w:rsid w:val="0032555F"/>
    <w:rsid w:val="00337A46"/>
    <w:rsid w:val="00340438"/>
    <w:rsid w:val="003775FC"/>
    <w:rsid w:val="00386F07"/>
    <w:rsid w:val="003A099B"/>
    <w:rsid w:val="003A3B89"/>
    <w:rsid w:val="003F29CE"/>
    <w:rsid w:val="0044018A"/>
    <w:rsid w:val="00474295"/>
    <w:rsid w:val="00483337"/>
    <w:rsid w:val="00483DFD"/>
    <w:rsid w:val="0049411B"/>
    <w:rsid w:val="004A761C"/>
    <w:rsid w:val="004B0C73"/>
    <w:rsid w:val="004C71B7"/>
    <w:rsid w:val="00507434"/>
    <w:rsid w:val="005253D4"/>
    <w:rsid w:val="00541BA2"/>
    <w:rsid w:val="005C1509"/>
    <w:rsid w:val="005C4CDA"/>
    <w:rsid w:val="005D4FE0"/>
    <w:rsid w:val="005F7CC9"/>
    <w:rsid w:val="006106BB"/>
    <w:rsid w:val="0061672A"/>
    <w:rsid w:val="00631885"/>
    <w:rsid w:val="00640944"/>
    <w:rsid w:val="006476AD"/>
    <w:rsid w:val="0065647C"/>
    <w:rsid w:val="006A2F34"/>
    <w:rsid w:val="006D5C97"/>
    <w:rsid w:val="00701724"/>
    <w:rsid w:val="00710FC8"/>
    <w:rsid w:val="007442D2"/>
    <w:rsid w:val="00750904"/>
    <w:rsid w:val="00753876"/>
    <w:rsid w:val="00765D11"/>
    <w:rsid w:val="0077343C"/>
    <w:rsid w:val="00784E33"/>
    <w:rsid w:val="00790402"/>
    <w:rsid w:val="007B79DE"/>
    <w:rsid w:val="007F59CA"/>
    <w:rsid w:val="008212DD"/>
    <w:rsid w:val="00847349"/>
    <w:rsid w:val="00857F6D"/>
    <w:rsid w:val="00862480"/>
    <w:rsid w:val="008E4C1D"/>
    <w:rsid w:val="00921CE4"/>
    <w:rsid w:val="009A7EF1"/>
    <w:rsid w:val="009B0C43"/>
    <w:rsid w:val="009E0CD6"/>
    <w:rsid w:val="00A0019D"/>
    <w:rsid w:val="00A24146"/>
    <w:rsid w:val="00A44A38"/>
    <w:rsid w:val="00A63E7B"/>
    <w:rsid w:val="00A6413E"/>
    <w:rsid w:val="00A6421E"/>
    <w:rsid w:val="00A923E0"/>
    <w:rsid w:val="00A96302"/>
    <w:rsid w:val="00AA0DB7"/>
    <w:rsid w:val="00AE0372"/>
    <w:rsid w:val="00AF392F"/>
    <w:rsid w:val="00B24586"/>
    <w:rsid w:val="00B27B21"/>
    <w:rsid w:val="00B463F9"/>
    <w:rsid w:val="00B67F3B"/>
    <w:rsid w:val="00B719FD"/>
    <w:rsid w:val="00B87F16"/>
    <w:rsid w:val="00B90F46"/>
    <w:rsid w:val="00BA373A"/>
    <w:rsid w:val="00BD08AF"/>
    <w:rsid w:val="00BD77A5"/>
    <w:rsid w:val="00BE0974"/>
    <w:rsid w:val="00BE3DE3"/>
    <w:rsid w:val="00BF2571"/>
    <w:rsid w:val="00C01EB1"/>
    <w:rsid w:val="00C251A9"/>
    <w:rsid w:val="00C92991"/>
    <w:rsid w:val="00CB480D"/>
    <w:rsid w:val="00CC13D5"/>
    <w:rsid w:val="00D20A56"/>
    <w:rsid w:val="00D572B3"/>
    <w:rsid w:val="00D66C01"/>
    <w:rsid w:val="00D6743B"/>
    <w:rsid w:val="00D72275"/>
    <w:rsid w:val="00D765D8"/>
    <w:rsid w:val="00D8404C"/>
    <w:rsid w:val="00D8597C"/>
    <w:rsid w:val="00D87C58"/>
    <w:rsid w:val="00D90919"/>
    <w:rsid w:val="00DC4403"/>
    <w:rsid w:val="00DF68F8"/>
    <w:rsid w:val="00E04306"/>
    <w:rsid w:val="00E30D38"/>
    <w:rsid w:val="00E37790"/>
    <w:rsid w:val="00E42860"/>
    <w:rsid w:val="00E443B3"/>
    <w:rsid w:val="00E53D0C"/>
    <w:rsid w:val="00E656AB"/>
    <w:rsid w:val="00E90D1F"/>
    <w:rsid w:val="00E91453"/>
    <w:rsid w:val="00EB27F5"/>
    <w:rsid w:val="00EC0B15"/>
    <w:rsid w:val="00ED6C87"/>
    <w:rsid w:val="00EE5683"/>
    <w:rsid w:val="00EF4A39"/>
    <w:rsid w:val="00F009A4"/>
    <w:rsid w:val="00F72BDE"/>
    <w:rsid w:val="00F91A70"/>
    <w:rsid w:val="00F93E2C"/>
    <w:rsid w:val="00FC3B14"/>
    <w:rsid w:val="00FC733C"/>
    <w:rsid w:val="00FD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D9E791E"/>
  <w15:docId w15:val="{73BF6528-9736-4A5E-A74A-F9525B56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9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D572B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nhideWhenUsed/>
    <w:rsid w:val="00D572B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rPr>
      <w:rFonts w:ascii="Tahoma" w:eastAsiaTheme="minorHAnsi" w:hAnsi="Tahoma" w:cs="Tahoma"/>
      <w:sz w:val="16"/>
      <w:szCs w:val="16"/>
      <w:lang w:val="es-PE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E30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04306"/>
    <w:pPr>
      <w:spacing w:before="100" w:beforeAutospacing="1" w:after="100" w:afterAutospacing="1"/>
    </w:pPr>
    <w:rPr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Rojas Huaman</dc:creator>
  <cp:keywords/>
  <dc:description/>
  <cp:lastModifiedBy>Apoyo CC1 E</cp:lastModifiedBy>
  <cp:revision>14</cp:revision>
  <cp:lastPrinted>2013-10-31T21:28:00Z</cp:lastPrinted>
  <dcterms:created xsi:type="dcterms:W3CDTF">2025-10-31T21:25:00Z</dcterms:created>
  <dcterms:modified xsi:type="dcterms:W3CDTF">2026-05-05T21:50:00Z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c3fedda2-58f9-4ffd-92a7-b81b4c8fe44d</vt:lpwstr>
  </property>
</Properties>
</file>