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3D60" w14:textId="24857FBD" w:rsidR="000F28D6" w:rsidRPr="00663801" w:rsidRDefault="000F28D6" w:rsidP="000F28D6">
      <w:pPr>
        <w:spacing w:after="0" w:line="240" w:lineRule="auto"/>
        <w:jc w:val="center"/>
        <w:rPr>
          <w:rFonts w:ascii="Arial Narrow" w:eastAsia="Times New Roman" w:hAnsi="Arial Narrow" w:cs="Arial"/>
          <w:b/>
          <w:u w:val="single"/>
          <w:lang w:val="es-ES" w:eastAsia="es-ES"/>
        </w:rPr>
      </w:pPr>
      <w:bookmarkStart w:id="0" w:name="_Hlk43118744"/>
      <w:r w:rsidRPr="00663801">
        <w:rPr>
          <w:rFonts w:ascii="Arial Narrow" w:eastAsia="Times New Roman" w:hAnsi="Arial Narrow" w:cs="Arial"/>
          <w:b/>
          <w:u w:val="single"/>
          <w:lang w:val="es-ES" w:eastAsia="es-ES"/>
        </w:rPr>
        <w:t>RAZÓN DE SECRETARÍA TÉCNICA</w:t>
      </w:r>
    </w:p>
    <w:p w14:paraId="10062B99" w14:textId="77777777" w:rsidR="00C824B2" w:rsidRPr="00663801" w:rsidRDefault="00C824B2" w:rsidP="000F28D6">
      <w:pPr>
        <w:keepNext/>
        <w:spacing w:after="0" w:line="240" w:lineRule="auto"/>
        <w:jc w:val="both"/>
        <w:outlineLvl w:val="1"/>
        <w:rPr>
          <w:rFonts w:ascii="Arial Narrow" w:eastAsia="Times New Roman" w:hAnsi="Arial Narrow" w:cs="Arial"/>
          <w:b/>
          <w:bCs/>
          <w:i/>
          <w:iCs/>
          <w:lang w:val="es-ES" w:eastAsia="es-ES"/>
        </w:rPr>
      </w:pPr>
    </w:p>
    <w:p w14:paraId="1BDC7BB2" w14:textId="1225F78D" w:rsidR="00AD4362" w:rsidRPr="007F6E71" w:rsidRDefault="00296213" w:rsidP="00AD4362">
      <w:pPr>
        <w:jc w:val="right"/>
        <w:rPr>
          <w:rFonts w:ascii="Arial Narrow" w:hAnsi="Arial Narrow" w:cs="Arial"/>
          <w:b/>
          <w:lang w:val="es-ES" w:eastAsia="es-ES"/>
        </w:rPr>
      </w:pPr>
      <w:r w:rsidRPr="007F6E71">
        <w:rPr>
          <w:rFonts w:ascii="Arial Narrow" w:hAnsi="Arial Narrow" w:cs="Arial"/>
          <w:b/>
          <w:lang w:val="es-ES" w:eastAsia="es-ES"/>
        </w:rPr>
        <w:t xml:space="preserve">Expediente Nº </w:t>
      </w:r>
      <w:r w:rsidR="007F6E71">
        <w:rPr>
          <w:rFonts w:ascii="Arial Narrow" w:hAnsi="Arial Narrow" w:cs="Arial"/>
          <w:b/>
          <w:lang w:val="es-ES" w:eastAsia="es-ES"/>
        </w:rPr>
        <w:t>398</w:t>
      </w:r>
      <w:r w:rsidR="00D92CA5" w:rsidRPr="007F6E71">
        <w:rPr>
          <w:rFonts w:ascii="Arial Narrow" w:hAnsi="Arial Narrow" w:cs="Arial"/>
          <w:b/>
          <w:lang w:val="es-ES" w:eastAsia="es-ES"/>
        </w:rPr>
        <w:t>-</w:t>
      </w:r>
      <w:r w:rsidR="007F6E71">
        <w:rPr>
          <w:rFonts w:ascii="Arial Narrow" w:hAnsi="Arial Narrow" w:cs="Arial"/>
          <w:b/>
          <w:lang w:val="es-ES" w:eastAsia="es-ES"/>
        </w:rPr>
        <w:t>2026</w:t>
      </w:r>
      <w:r w:rsidR="008F19DA" w:rsidRPr="007F6E71">
        <w:rPr>
          <w:rFonts w:ascii="Arial Narrow" w:hAnsi="Arial Narrow" w:cs="Arial"/>
          <w:b/>
          <w:lang w:val="es-ES" w:eastAsia="es-ES"/>
        </w:rPr>
        <w:t>/C</w:t>
      </w:r>
      <w:r w:rsidR="00C72393" w:rsidRPr="007F6E71">
        <w:rPr>
          <w:rFonts w:ascii="Arial Narrow" w:hAnsi="Arial Narrow" w:cs="Arial"/>
          <w:b/>
          <w:lang w:val="es-ES" w:eastAsia="es-ES"/>
        </w:rPr>
        <w:t>C1</w:t>
      </w:r>
      <w:r w:rsidR="007F6E71">
        <w:rPr>
          <w:rFonts w:ascii="Arial Narrow" w:hAnsi="Arial Narrow" w:cs="Arial"/>
          <w:b/>
          <w:lang w:val="es-ES" w:eastAsia="es-ES"/>
        </w:rPr>
        <w:t>-APELACIÓN</w:t>
      </w:r>
    </w:p>
    <w:p w14:paraId="40711CE0" w14:textId="77777777" w:rsidR="00AD4362" w:rsidRPr="007F6E71" w:rsidRDefault="00AD4362" w:rsidP="00AD4362">
      <w:pPr>
        <w:rPr>
          <w:rFonts w:ascii="Arial Narrow" w:hAnsi="Arial Narrow" w:cs="Arial"/>
          <w:b/>
          <w:lang w:val="es-ES" w:eastAsia="es-ES"/>
        </w:rPr>
      </w:pPr>
    </w:p>
    <w:p w14:paraId="63CC836D" w14:textId="77777777" w:rsidR="0016596C" w:rsidRPr="007F6E71" w:rsidRDefault="0016596C" w:rsidP="00AD4362">
      <w:pPr>
        <w:rPr>
          <w:rFonts w:ascii="Arial Narrow" w:hAnsi="Arial Narrow" w:cs="Arial"/>
          <w:lang w:val="es-ES" w:eastAsia="es-ES"/>
        </w:rPr>
      </w:pPr>
    </w:p>
    <w:p w14:paraId="30E5A78F" w14:textId="666CF819" w:rsidR="00AD4362" w:rsidRPr="007F6E71" w:rsidRDefault="00296213" w:rsidP="00AD4362">
      <w:pPr>
        <w:rPr>
          <w:rFonts w:ascii="Arial Narrow" w:hAnsi="Arial Narrow" w:cs="Arial"/>
          <w:b/>
          <w:lang w:val="es-ES" w:eastAsia="es-ES"/>
        </w:rPr>
      </w:pPr>
      <w:r w:rsidRPr="007F6E71">
        <w:rPr>
          <w:rFonts w:ascii="Arial Narrow" w:hAnsi="Arial Narrow" w:cs="Arial"/>
          <w:lang w:val="es-ES" w:eastAsia="es-ES"/>
        </w:rPr>
        <w:t xml:space="preserve">Lima, </w:t>
      </w:r>
      <w:r w:rsidR="007F6E71">
        <w:rPr>
          <w:rFonts w:ascii="Arial Narrow" w:hAnsi="Arial Narrow" w:cs="Arial"/>
          <w:lang w:val="es-ES" w:eastAsia="es-ES"/>
        </w:rPr>
        <w:t>12</w:t>
      </w:r>
      <w:r w:rsidR="00EC027D" w:rsidRPr="007F6E71">
        <w:rPr>
          <w:rFonts w:ascii="Arial Narrow" w:hAnsi="Arial Narrow" w:cs="Arial"/>
          <w:lang w:val="es-ES" w:eastAsia="es-ES"/>
        </w:rPr>
        <w:t xml:space="preserve"> de </w:t>
      </w:r>
      <w:r w:rsidR="007F6E71">
        <w:rPr>
          <w:rFonts w:ascii="Arial Narrow" w:hAnsi="Arial Narrow" w:cs="Arial"/>
          <w:lang w:val="es-ES" w:eastAsia="es-ES"/>
        </w:rPr>
        <w:t>junio</w:t>
      </w:r>
      <w:r w:rsidR="0049515E" w:rsidRPr="007F6E71">
        <w:rPr>
          <w:rFonts w:ascii="Arial Narrow" w:hAnsi="Arial Narrow" w:cs="Arial"/>
          <w:lang w:val="es-ES" w:eastAsia="es-ES"/>
        </w:rPr>
        <w:t xml:space="preserve"> 2026</w:t>
      </w:r>
    </w:p>
    <w:p w14:paraId="5C2B57A1" w14:textId="7E3E8541" w:rsidR="007918B3" w:rsidRPr="007F6E71" w:rsidRDefault="001346B5" w:rsidP="00AD4362">
      <w:pPr>
        <w:jc w:val="both"/>
        <w:rPr>
          <w:rFonts w:ascii="Arial Narrow" w:eastAsia="Times New Roman" w:hAnsi="Arial Narrow" w:cs="Arial"/>
          <w:lang w:val="es-ES" w:eastAsia="es-ES"/>
        </w:rPr>
      </w:pPr>
      <w:proofErr w:type="gramStart"/>
      <w:r w:rsidRPr="007F6E71">
        <w:rPr>
          <w:rFonts w:ascii="Arial Narrow" w:eastAsia="Times New Roman" w:hAnsi="Arial Narrow" w:cs="Arial"/>
          <w:lang w:val="es-ES" w:eastAsia="es-ES"/>
        </w:rPr>
        <w:t>La Secretaría Técnica</w:t>
      </w:r>
      <w:r w:rsidRPr="007F6E71">
        <w:rPr>
          <w:rFonts w:ascii="Arial Narrow" w:hAnsi="Arial Narrow" w:cs="Arial"/>
          <w:lang w:val="es-ES" w:eastAsia="es-ES"/>
        </w:rPr>
        <w:t xml:space="preserve"> de la Comisión de Protección al Consumidor Nº 1 (en adelante, </w:t>
      </w:r>
      <w:r w:rsidRPr="007F6E71">
        <w:rPr>
          <w:rFonts w:ascii="Arial Narrow" w:hAnsi="Arial Narrow" w:cs="Arial"/>
        </w:rPr>
        <w:t>Secretaría Técnica)</w:t>
      </w:r>
      <w:r w:rsidRPr="007F6E71">
        <w:rPr>
          <w:rFonts w:ascii="Arial Narrow" w:eastAsia="Times New Roman" w:hAnsi="Arial Narrow" w:cs="Arial"/>
          <w:lang w:val="es-ES" w:eastAsia="es-ES"/>
        </w:rPr>
        <w:t xml:space="preserve"> deja constancia que</w:t>
      </w:r>
      <w:r w:rsidR="00C72393" w:rsidRPr="007F6E71">
        <w:rPr>
          <w:rFonts w:ascii="Arial Narrow" w:eastAsia="Times New Roman" w:hAnsi="Arial Narrow" w:cs="Arial"/>
          <w:lang w:val="es-ES" w:eastAsia="es-ES"/>
        </w:rPr>
        <w:t xml:space="preserve">, </w:t>
      </w:r>
      <w:r w:rsidR="00D92CA5" w:rsidRPr="007F6E71">
        <w:rPr>
          <w:rFonts w:ascii="Arial Narrow" w:eastAsia="Times New Roman" w:hAnsi="Arial Narrow" w:cs="Arial"/>
          <w:lang w:val="es-ES" w:eastAsia="es-ES"/>
        </w:rPr>
        <w:t xml:space="preserve">conforme se aprecia en el Asiento </w:t>
      </w:r>
      <w:r w:rsidR="00A16C26" w:rsidRPr="007F6E71">
        <w:rPr>
          <w:rFonts w:ascii="Arial Narrow" w:eastAsia="Times New Roman" w:hAnsi="Arial Narrow" w:cs="Arial"/>
          <w:lang w:val="es-ES" w:eastAsia="es-ES"/>
        </w:rPr>
        <w:t xml:space="preserve">B00024 </w:t>
      </w:r>
      <w:r w:rsidR="00D92CA5" w:rsidRPr="007F6E71">
        <w:rPr>
          <w:rFonts w:ascii="Arial Narrow" w:eastAsia="Times New Roman" w:hAnsi="Arial Narrow" w:cs="Arial"/>
          <w:lang w:val="es-ES" w:eastAsia="es-ES"/>
        </w:rPr>
        <w:t xml:space="preserve">de la Partida Registral N° </w:t>
      </w:r>
      <w:r w:rsidR="0049515E" w:rsidRPr="007F6E71">
        <w:rPr>
          <w:rFonts w:ascii="Arial Narrow" w:eastAsia="Times New Roman" w:hAnsi="Arial Narrow" w:cs="Arial"/>
          <w:lang w:eastAsia="es-ES"/>
        </w:rPr>
        <w:t xml:space="preserve">12327349, </w:t>
      </w:r>
      <w:r w:rsidR="00A16C26" w:rsidRPr="007F6E71">
        <w:rPr>
          <w:rFonts w:ascii="Arial Narrow" w:eastAsia="Times New Roman" w:hAnsi="Arial Narrow" w:cs="Arial"/>
          <w:lang w:eastAsia="es-ES"/>
        </w:rPr>
        <w:t>Financiera Oh!</w:t>
      </w:r>
      <w:proofErr w:type="gramEnd"/>
      <w:r w:rsidR="00A16C26" w:rsidRPr="007F6E71">
        <w:rPr>
          <w:rFonts w:ascii="Arial Narrow" w:eastAsia="Times New Roman" w:hAnsi="Arial Narrow" w:cs="Arial"/>
          <w:lang w:eastAsia="es-ES"/>
        </w:rPr>
        <w:t xml:space="preserve"> S.A. </w:t>
      </w:r>
      <w:r w:rsidR="007918B3" w:rsidRPr="007F6E71">
        <w:rPr>
          <w:rFonts w:ascii="Arial Narrow" w:eastAsia="Times New Roman" w:hAnsi="Arial Narrow" w:cs="Arial"/>
          <w:lang w:val="es-ES" w:eastAsia="es-ES"/>
        </w:rPr>
        <w:t xml:space="preserve">modificó entre otros, el primer artículo de su estatuto social, que corresponde a la denominación social, </w:t>
      </w:r>
      <w:r w:rsidR="0049515E" w:rsidRPr="007F6E71">
        <w:rPr>
          <w:rFonts w:ascii="Arial Narrow" w:eastAsia="Times New Roman" w:hAnsi="Arial Narrow" w:cs="Arial"/>
          <w:lang w:val="es-ES" w:eastAsia="es-ES"/>
        </w:rPr>
        <w:t>cambiando</w:t>
      </w:r>
      <w:r w:rsidR="007918B3" w:rsidRPr="007F6E71">
        <w:rPr>
          <w:rFonts w:ascii="Arial Narrow" w:eastAsia="Times New Roman" w:hAnsi="Arial Narrow" w:cs="Arial"/>
          <w:lang w:val="es-ES" w:eastAsia="es-ES"/>
        </w:rPr>
        <w:t xml:space="preserve"> de dicha manera su denominación social a </w:t>
      </w:r>
      <w:proofErr w:type="spellStart"/>
      <w:r w:rsidR="00A16C26" w:rsidRPr="007F6E71">
        <w:rPr>
          <w:rFonts w:ascii="Arial Narrow" w:eastAsia="Times New Roman" w:hAnsi="Arial Narrow" w:cs="Arial"/>
          <w:lang w:eastAsia="es-ES"/>
        </w:rPr>
        <w:t>InFinance</w:t>
      </w:r>
      <w:proofErr w:type="spellEnd"/>
      <w:r w:rsidR="00A16C26" w:rsidRPr="007F6E71">
        <w:rPr>
          <w:rFonts w:ascii="Arial Narrow" w:eastAsia="Times New Roman" w:hAnsi="Arial Narrow" w:cs="Arial"/>
          <w:lang w:eastAsia="es-ES"/>
        </w:rPr>
        <w:t xml:space="preserve"> XP S.A.</w:t>
      </w:r>
    </w:p>
    <w:p w14:paraId="520A0D8F" w14:textId="23C7E531" w:rsidR="00663801" w:rsidRPr="007F6E71" w:rsidRDefault="00CB420F" w:rsidP="00CB420F">
      <w:pPr>
        <w:jc w:val="both"/>
        <w:rPr>
          <w:rFonts w:ascii="Arial Narrow" w:eastAsia="Times New Roman" w:hAnsi="Arial Narrow" w:cs="Arial"/>
          <w:lang w:val="es-ES" w:eastAsia="es-ES"/>
        </w:rPr>
      </w:pPr>
      <w:r w:rsidRPr="007F6E71">
        <w:rPr>
          <w:rFonts w:ascii="Arial Narrow" w:hAnsi="Arial Narrow"/>
        </w:rPr>
        <w:t xml:space="preserve">En consecuencia, </w:t>
      </w:r>
      <w:r w:rsidR="007918B3" w:rsidRPr="007F6E71">
        <w:rPr>
          <w:rFonts w:ascii="Arial Narrow" w:hAnsi="Arial Narrow"/>
        </w:rPr>
        <w:t>corresponde modificar la denominación</w:t>
      </w:r>
      <w:r w:rsidR="00D44484" w:rsidRPr="007F6E71">
        <w:rPr>
          <w:rFonts w:ascii="Arial Narrow" w:hAnsi="Arial Narrow"/>
        </w:rPr>
        <w:t xml:space="preserve"> social</w:t>
      </w:r>
      <w:r w:rsidR="007918B3" w:rsidRPr="007F6E71">
        <w:rPr>
          <w:rFonts w:ascii="Arial Narrow" w:hAnsi="Arial Narrow"/>
        </w:rPr>
        <w:t xml:space="preserve"> de la parte denunciada del procedimiento seguido bajo Expediente </w:t>
      </w:r>
      <w:r w:rsidR="007F6E71">
        <w:rPr>
          <w:rFonts w:ascii="Arial Narrow" w:hAnsi="Arial Narrow"/>
        </w:rPr>
        <w:t>398</w:t>
      </w:r>
      <w:r w:rsidR="007918B3" w:rsidRPr="007F6E71">
        <w:rPr>
          <w:rFonts w:ascii="Arial Narrow" w:hAnsi="Arial Narrow"/>
        </w:rPr>
        <w:t>-</w:t>
      </w:r>
      <w:r w:rsidR="007F6E71">
        <w:rPr>
          <w:rFonts w:ascii="Arial Narrow" w:hAnsi="Arial Narrow"/>
        </w:rPr>
        <w:t>2026</w:t>
      </w:r>
      <w:r w:rsidR="007918B3" w:rsidRPr="007F6E71">
        <w:rPr>
          <w:rFonts w:ascii="Arial Narrow" w:hAnsi="Arial Narrow"/>
        </w:rPr>
        <w:t>/CC1</w:t>
      </w:r>
      <w:r w:rsidR="007F6E71">
        <w:rPr>
          <w:rFonts w:ascii="Arial Narrow" w:hAnsi="Arial Narrow"/>
        </w:rPr>
        <w:t>-APELACIÓN</w:t>
      </w:r>
      <w:r w:rsidR="00D44484" w:rsidRPr="007F6E71">
        <w:rPr>
          <w:rFonts w:ascii="Arial Narrow" w:hAnsi="Arial Narrow"/>
        </w:rPr>
        <w:t xml:space="preserve"> de </w:t>
      </w:r>
      <w:r w:rsidR="00A16C26" w:rsidRPr="007F6E71">
        <w:rPr>
          <w:rFonts w:ascii="Arial Narrow" w:eastAsia="Times New Roman" w:hAnsi="Arial Narrow" w:cs="Arial"/>
          <w:lang w:eastAsia="es-ES"/>
        </w:rPr>
        <w:t>Financiera Oh! S.A.</w:t>
      </w:r>
      <w:r w:rsidR="00A16C26" w:rsidRPr="007F6E71">
        <w:rPr>
          <w:rFonts w:ascii="Arial Narrow" w:eastAsia="Times New Roman" w:hAnsi="Arial Narrow" w:cs="Arial"/>
          <w:lang w:val="es-ES" w:eastAsia="es-ES"/>
        </w:rPr>
        <w:t xml:space="preserve"> </w:t>
      </w:r>
      <w:r w:rsidR="00D44484" w:rsidRPr="007F6E71">
        <w:rPr>
          <w:rFonts w:ascii="Arial Narrow" w:hAnsi="Arial Narrow"/>
        </w:rPr>
        <w:t xml:space="preserve">a </w:t>
      </w:r>
      <w:proofErr w:type="spellStart"/>
      <w:r w:rsidR="00A16C26" w:rsidRPr="007F6E71">
        <w:rPr>
          <w:rFonts w:ascii="Arial Narrow" w:hAnsi="Arial Narrow"/>
        </w:rPr>
        <w:t>InFinance</w:t>
      </w:r>
      <w:proofErr w:type="spellEnd"/>
      <w:r w:rsidR="00A16C26" w:rsidRPr="007F6E71">
        <w:rPr>
          <w:rFonts w:ascii="Arial Narrow" w:hAnsi="Arial Narrow"/>
        </w:rPr>
        <w:t xml:space="preserve"> XP S.A.</w:t>
      </w:r>
    </w:p>
    <w:p w14:paraId="7DD67CDA" w14:textId="77777777" w:rsidR="00663801" w:rsidRDefault="00663801" w:rsidP="00767F0E">
      <w:pPr>
        <w:jc w:val="both"/>
        <w:rPr>
          <w:rFonts w:ascii="Arial Narrow" w:eastAsia="Times New Roman" w:hAnsi="Arial Narrow" w:cs="Arial"/>
          <w:lang w:val="es-ES" w:eastAsia="es-ES"/>
        </w:rPr>
      </w:pPr>
    </w:p>
    <w:p w14:paraId="366AA84E" w14:textId="7F5E57B5" w:rsidR="00CA6C7F" w:rsidRPr="007F6E71" w:rsidRDefault="007F6E71" w:rsidP="007F6E71">
      <w:pPr>
        <w:spacing w:after="0" w:line="240" w:lineRule="auto"/>
        <w:jc w:val="center"/>
        <w:rPr>
          <w:rFonts w:ascii="Arial Narrow" w:eastAsia="Times New Roman" w:hAnsi="Arial Narrow" w:cs="Arial"/>
          <w:lang w:eastAsia="es-PE"/>
        </w:rPr>
      </w:pPr>
      <w:r w:rsidRPr="007F6E71">
        <w:rPr>
          <w:rFonts w:ascii="Arial Narrow" w:eastAsia="Times New Roman" w:hAnsi="Arial Narrow" w:cs="Arial"/>
          <w:lang w:eastAsia="es-PE"/>
        </w:rPr>
        <w:t>Firmado digitalmente por</w:t>
      </w:r>
    </w:p>
    <w:p w14:paraId="5A7C95BA" w14:textId="77777777" w:rsidR="000F28D6" w:rsidRPr="007F6E71" w:rsidRDefault="000F28D6" w:rsidP="000F28D6">
      <w:pPr>
        <w:spacing w:after="0" w:line="240" w:lineRule="auto"/>
        <w:jc w:val="center"/>
        <w:rPr>
          <w:rFonts w:ascii="Arial Narrow" w:eastAsia="Times New Roman" w:hAnsi="Arial Narrow" w:cs="Arial"/>
          <w:b/>
          <w:lang w:val="es-ES" w:eastAsia="es-ES"/>
        </w:rPr>
      </w:pPr>
      <w:r w:rsidRPr="007F6E71">
        <w:rPr>
          <w:rFonts w:ascii="Arial Narrow" w:eastAsia="Times New Roman" w:hAnsi="Arial Narrow" w:cs="Arial"/>
          <w:b/>
          <w:lang w:val="es-ES" w:eastAsia="es-ES"/>
        </w:rPr>
        <w:t>EVELING ROA QUISPE</w:t>
      </w:r>
    </w:p>
    <w:p w14:paraId="7888F30F" w14:textId="77777777" w:rsidR="000F28D6" w:rsidRPr="007F6E71" w:rsidRDefault="000F28D6" w:rsidP="000F28D6">
      <w:pPr>
        <w:spacing w:after="0" w:line="240" w:lineRule="auto"/>
        <w:jc w:val="center"/>
        <w:rPr>
          <w:rFonts w:ascii="Arial Narrow" w:eastAsia="Times New Roman" w:hAnsi="Arial Narrow" w:cs="Arial"/>
          <w:bCs/>
          <w:lang w:val="es-ES" w:eastAsia="es-ES"/>
        </w:rPr>
      </w:pPr>
      <w:r w:rsidRPr="007F6E71">
        <w:rPr>
          <w:rFonts w:ascii="Arial Narrow" w:eastAsia="Times New Roman" w:hAnsi="Arial Narrow" w:cs="Arial"/>
          <w:bCs/>
          <w:lang w:val="es-ES" w:eastAsia="es-ES"/>
        </w:rPr>
        <w:t>Secretaria Técnica</w:t>
      </w:r>
    </w:p>
    <w:p w14:paraId="35A9231E" w14:textId="2EEF805B" w:rsidR="0016596C" w:rsidRPr="007F6E71" w:rsidRDefault="000F28D6" w:rsidP="00764C77">
      <w:pPr>
        <w:spacing w:after="0" w:line="240" w:lineRule="auto"/>
        <w:jc w:val="center"/>
        <w:rPr>
          <w:rFonts w:ascii="Arial Narrow" w:hAnsi="Arial Narrow"/>
        </w:rPr>
      </w:pPr>
      <w:r w:rsidRPr="007F6E71">
        <w:rPr>
          <w:rFonts w:ascii="Arial Narrow" w:eastAsia="Times New Roman" w:hAnsi="Arial Narrow" w:cs="Arial"/>
          <w:bCs/>
          <w:lang w:val="es-ES" w:eastAsia="es-ES"/>
        </w:rPr>
        <w:t>Comisión de Protección al Consumidor Nº 1</w:t>
      </w:r>
      <w:bookmarkEnd w:id="0"/>
    </w:p>
    <w:p w14:paraId="7B7E76AE" w14:textId="4A98C7A0" w:rsidR="000F28D6" w:rsidRPr="00D92CA5" w:rsidRDefault="0049515E" w:rsidP="00BA0351">
      <w:pPr>
        <w:spacing w:after="0" w:line="240" w:lineRule="auto"/>
        <w:rPr>
          <w:rFonts w:ascii="Arial Narrow" w:hAnsi="Arial Narrow"/>
          <w:sz w:val="16"/>
          <w:szCs w:val="16"/>
        </w:rPr>
      </w:pPr>
      <w:r>
        <w:rPr>
          <w:rFonts w:ascii="Arial Narrow" w:hAnsi="Arial Narrow"/>
          <w:sz w:val="16"/>
          <w:szCs w:val="16"/>
        </w:rPr>
        <w:t>L</w:t>
      </w:r>
      <w:r w:rsidR="007F6E71">
        <w:rPr>
          <w:rFonts w:ascii="Arial Narrow" w:hAnsi="Arial Narrow"/>
          <w:sz w:val="16"/>
          <w:szCs w:val="16"/>
        </w:rPr>
        <w:t>GP</w:t>
      </w:r>
    </w:p>
    <w:sectPr w:rsidR="000F28D6" w:rsidRPr="00D92CA5" w:rsidSect="00296213">
      <w:headerReference w:type="default" r:id="rId12"/>
      <w:pgSz w:w="12240" w:h="15840"/>
      <w:pgMar w:top="1130" w:right="1608" w:bottom="99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FF5B2" w14:textId="77777777" w:rsidR="00813D69" w:rsidRDefault="00813D69" w:rsidP="000F28D6">
      <w:pPr>
        <w:spacing w:after="0" w:line="240" w:lineRule="auto"/>
      </w:pPr>
      <w:r>
        <w:separator/>
      </w:r>
    </w:p>
  </w:endnote>
  <w:endnote w:type="continuationSeparator" w:id="0">
    <w:p w14:paraId="71060A1B" w14:textId="77777777" w:rsidR="00813D69" w:rsidRDefault="00813D69" w:rsidP="000F2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9ED83" w14:textId="77777777" w:rsidR="00813D69" w:rsidRDefault="00813D69" w:rsidP="000F28D6">
      <w:pPr>
        <w:spacing w:after="0" w:line="240" w:lineRule="auto"/>
      </w:pPr>
      <w:r>
        <w:separator/>
      </w:r>
    </w:p>
  </w:footnote>
  <w:footnote w:type="continuationSeparator" w:id="0">
    <w:p w14:paraId="6C404DB2" w14:textId="77777777" w:rsidR="00813D69" w:rsidRDefault="00813D69" w:rsidP="000F2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A0832" w:rsidRPr="00C271B6" w14:paraId="344BC21E" w14:textId="77777777" w:rsidTr="00A97590">
      <w:trPr>
        <w:trHeight w:val="600"/>
      </w:trPr>
      <w:tc>
        <w:tcPr>
          <w:tcW w:w="4061" w:type="dxa"/>
        </w:tcPr>
        <w:p w14:paraId="1D4C17A1" w14:textId="77777777" w:rsidR="008A0832" w:rsidRPr="00C271B6" w:rsidRDefault="008A0832" w:rsidP="008A0832">
          <w:pPr>
            <w:rPr>
              <w:rFonts w:ascii="Arial Narrow" w:hAnsi="Arial Narrow" w:cs="Arial"/>
              <w:sz w:val="16"/>
              <w:szCs w:val="16"/>
            </w:rPr>
          </w:pPr>
          <w:r>
            <w:rPr>
              <w:noProof/>
              <w:lang w:val="en-US"/>
            </w:rPr>
            <w:drawing>
              <wp:anchor distT="0" distB="0" distL="114300" distR="114300" simplePos="0" relativeHeight="251659264" behindDoc="0" locked="0" layoutInCell="1" allowOverlap="1" wp14:anchorId="5962D43C" wp14:editId="3F74EBBF">
                <wp:simplePos x="0" y="0"/>
                <wp:positionH relativeFrom="column">
                  <wp:posOffset>-2050415</wp:posOffset>
                </wp:positionH>
                <wp:positionV relativeFrom="paragraph">
                  <wp:posOffset>2540</wp:posOffset>
                </wp:positionV>
                <wp:extent cx="1862455" cy="779145"/>
                <wp:effectExtent l="0" t="0" r="0" b="0"/>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0B3331D1" w14:textId="77777777" w:rsidR="008A0832" w:rsidRPr="00C271B6" w:rsidRDefault="008A0832" w:rsidP="008A0832">
          <w:pPr>
            <w:pStyle w:val="Encabezado"/>
            <w:jc w:val="right"/>
            <w:rPr>
              <w:rFonts w:ascii="Arial Narrow" w:hAnsi="Arial Narrow"/>
              <w:b/>
              <w:i/>
              <w:sz w:val="16"/>
              <w:szCs w:val="16"/>
            </w:rPr>
          </w:pPr>
        </w:p>
        <w:p w14:paraId="460AC67D" w14:textId="77777777" w:rsidR="008A0832" w:rsidRDefault="008A0832" w:rsidP="008A0832">
          <w:pPr>
            <w:tabs>
              <w:tab w:val="center" w:pos="4252"/>
              <w:tab w:val="right" w:pos="8504"/>
            </w:tabs>
            <w:spacing w:after="0" w:line="240" w:lineRule="auto"/>
            <w:jc w:val="right"/>
            <w:rPr>
              <w:rFonts w:ascii="Arial Narrow" w:hAnsi="Arial Narrow"/>
              <w:b/>
              <w:i/>
              <w:sz w:val="16"/>
              <w:szCs w:val="16"/>
            </w:rPr>
          </w:pPr>
        </w:p>
        <w:p w14:paraId="266D7FA8" w14:textId="77777777"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COMISIÓN </w:t>
          </w:r>
        </w:p>
        <w:p w14:paraId="51C70621" w14:textId="77777777"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DE PROTECCIÓN AL CONSUMIDOR N° 1</w:t>
          </w:r>
        </w:p>
        <w:p w14:paraId="5B42FF5F" w14:textId="77777777" w:rsidR="008A0832" w:rsidRPr="00C271B6" w:rsidRDefault="008A0832" w:rsidP="008A0832">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53082FFE" w14:textId="77777777" w:rsidR="008A0832" w:rsidRDefault="008A08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D6197"/>
    <w:multiLevelType w:val="hybridMultilevel"/>
    <w:tmpl w:val="7898FA88"/>
    <w:lvl w:ilvl="0" w:tplc="0C0A000F">
      <w:start w:val="1"/>
      <w:numFmt w:val="decimal"/>
      <w:lvlText w:val="%1."/>
      <w:lvlJc w:val="left"/>
      <w:pPr>
        <w:tabs>
          <w:tab w:val="num" w:pos="502"/>
        </w:tabs>
        <w:ind w:left="502" w:hanging="360"/>
      </w:pPr>
      <w:rPr>
        <w:rFonts w:cs="Times New Roman"/>
      </w:rPr>
    </w:lvl>
    <w:lvl w:ilvl="1" w:tplc="0C0A0019">
      <w:start w:val="1"/>
      <w:numFmt w:val="lowerLetter"/>
      <w:lvlText w:val="%2."/>
      <w:lvlJc w:val="left"/>
      <w:pPr>
        <w:tabs>
          <w:tab w:val="num" w:pos="1222"/>
        </w:tabs>
        <w:ind w:left="1222" w:hanging="360"/>
      </w:pPr>
      <w:rPr>
        <w:rFonts w:cs="Times New Roman"/>
      </w:rPr>
    </w:lvl>
    <w:lvl w:ilvl="2" w:tplc="0C0A001B">
      <w:start w:val="1"/>
      <w:numFmt w:val="lowerRoman"/>
      <w:lvlText w:val="%3."/>
      <w:lvlJc w:val="right"/>
      <w:pPr>
        <w:tabs>
          <w:tab w:val="num" w:pos="1942"/>
        </w:tabs>
        <w:ind w:left="1942" w:hanging="180"/>
      </w:pPr>
      <w:rPr>
        <w:rFonts w:cs="Times New Roman"/>
      </w:rPr>
    </w:lvl>
    <w:lvl w:ilvl="3" w:tplc="0C0A000F">
      <w:start w:val="1"/>
      <w:numFmt w:val="decimal"/>
      <w:lvlText w:val="%4."/>
      <w:lvlJc w:val="left"/>
      <w:pPr>
        <w:tabs>
          <w:tab w:val="num" w:pos="2662"/>
        </w:tabs>
        <w:ind w:left="2662" w:hanging="360"/>
      </w:pPr>
      <w:rPr>
        <w:rFonts w:cs="Times New Roman"/>
      </w:rPr>
    </w:lvl>
    <w:lvl w:ilvl="4" w:tplc="0C0A0019">
      <w:start w:val="1"/>
      <w:numFmt w:val="lowerLetter"/>
      <w:lvlText w:val="%5."/>
      <w:lvlJc w:val="left"/>
      <w:pPr>
        <w:tabs>
          <w:tab w:val="num" w:pos="3382"/>
        </w:tabs>
        <w:ind w:left="3382" w:hanging="360"/>
      </w:pPr>
      <w:rPr>
        <w:rFonts w:cs="Times New Roman"/>
      </w:rPr>
    </w:lvl>
    <w:lvl w:ilvl="5" w:tplc="0C0A001B">
      <w:start w:val="1"/>
      <w:numFmt w:val="lowerRoman"/>
      <w:lvlText w:val="%6."/>
      <w:lvlJc w:val="right"/>
      <w:pPr>
        <w:tabs>
          <w:tab w:val="num" w:pos="4102"/>
        </w:tabs>
        <w:ind w:left="4102" w:hanging="180"/>
      </w:pPr>
      <w:rPr>
        <w:rFonts w:cs="Times New Roman"/>
      </w:rPr>
    </w:lvl>
    <w:lvl w:ilvl="6" w:tplc="0C0A000F">
      <w:start w:val="1"/>
      <w:numFmt w:val="decimal"/>
      <w:lvlText w:val="%7."/>
      <w:lvlJc w:val="left"/>
      <w:pPr>
        <w:tabs>
          <w:tab w:val="num" w:pos="4822"/>
        </w:tabs>
        <w:ind w:left="4822" w:hanging="360"/>
      </w:pPr>
      <w:rPr>
        <w:rFonts w:cs="Times New Roman"/>
      </w:rPr>
    </w:lvl>
    <w:lvl w:ilvl="7" w:tplc="0C0A0019">
      <w:start w:val="1"/>
      <w:numFmt w:val="lowerLetter"/>
      <w:lvlText w:val="%8."/>
      <w:lvlJc w:val="left"/>
      <w:pPr>
        <w:tabs>
          <w:tab w:val="num" w:pos="5542"/>
        </w:tabs>
        <w:ind w:left="5542" w:hanging="360"/>
      </w:pPr>
      <w:rPr>
        <w:rFonts w:cs="Times New Roman"/>
      </w:rPr>
    </w:lvl>
    <w:lvl w:ilvl="8" w:tplc="0C0A001B">
      <w:start w:val="1"/>
      <w:numFmt w:val="lowerRoman"/>
      <w:lvlText w:val="%9."/>
      <w:lvlJc w:val="right"/>
      <w:pPr>
        <w:tabs>
          <w:tab w:val="num" w:pos="6262"/>
        </w:tabs>
        <w:ind w:left="6262" w:hanging="180"/>
      </w:pPr>
      <w:rPr>
        <w:rFonts w:cs="Times New Roman"/>
      </w:rPr>
    </w:lvl>
  </w:abstractNum>
  <w:abstractNum w:abstractNumId="1" w15:restartNumberingAfterBreak="0">
    <w:nsid w:val="582D7D6E"/>
    <w:multiLevelType w:val="hybridMultilevel"/>
    <w:tmpl w:val="DEB0A068"/>
    <w:lvl w:ilvl="0" w:tplc="2878D77C">
      <w:start w:val="1"/>
      <w:numFmt w:val="decimal"/>
      <w:lvlText w:val="%1"/>
      <w:lvlJc w:val="left"/>
      <w:pPr>
        <w:ind w:left="930" w:hanging="570"/>
      </w:pPr>
      <w:rPr>
        <w:rFonts w:cs="Times New Roman"/>
        <w:b w:val="0"/>
        <w:sz w:val="16"/>
        <w:szCs w:val="16"/>
        <w:vertAlign w:val="superscrip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6CEE4744"/>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9446085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5569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48689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8D6"/>
    <w:rsid w:val="00021BBE"/>
    <w:rsid w:val="00055D4F"/>
    <w:rsid w:val="000651C9"/>
    <w:rsid w:val="000817B6"/>
    <w:rsid w:val="00085EDA"/>
    <w:rsid w:val="00094992"/>
    <w:rsid w:val="000A5595"/>
    <w:rsid w:val="000A7490"/>
    <w:rsid w:val="000B63D9"/>
    <w:rsid w:val="000D61CF"/>
    <w:rsid w:val="000D759E"/>
    <w:rsid w:val="000E350E"/>
    <w:rsid w:val="000E5FE8"/>
    <w:rsid w:val="000F28D6"/>
    <w:rsid w:val="000F3F22"/>
    <w:rsid w:val="001134CA"/>
    <w:rsid w:val="001346B5"/>
    <w:rsid w:val="00155CA4"/>
    <w:rsid w:val="001623E9"/>
    <w:rsid w:val="00165469"/>
    <w:rsid w:val="0016596C"/>
    <w:rsid w:val="001928AF"/>
    <w:rsid w:val="001D05E8"/>
    <w:rsid w:val="001E15D0"/>
    <w:rsid w:val="001E3594"/>
    <w:rsid w:val="00254073"/>
    <w:rsid w:val="00267479"/>
    <w:rsid w:val="00296213"/>
    <w:rsid w:val="002F5253"/>
    <w:rsid w:val="00306D9A"/>
    <w:rsid w:val="0035269E"/>
    <w:rsid w:val="00366EDB"/>
    <w:rsid w:val="00367EB9"/>
    <w:rsid w:val="0039178E"/>
    <w:rsid w:val="00397336"/>
    <w:rsid w:val="003C2228"/>
    <w:rsid w:val="003E4709"/>
    <w:rsid w:val="003E645F"/>
    <w:rsid w:val="004051C5"/>
    <w:rsid w:val="00412E67"/>
    <w:rsid w:val="004317FC"/>
    <w:rsid w:val="00447EE3"/>
    <w:rsid w:val="0049515E"/>
    <w:rsid w:val="004B080C"/>
    <w:rsid w:val="004F7E70"/>
    <w:rsid w:val="0052330D"/>
    <w:rsid w:val="00534B36"/>
    <w:rsid w:val="0053783C"/>
    <w:rsid w:val="005C5A7F"/>
    <w:rsid w:val="00625CAB"/>
    <w:rsid w:val="00660D61"/>
    <w:rsid w:val="00663801"/>
    <w:rsid w:val="0066455A"/>
    <w:rsid w:val="006812CA"/>
    <w:rsid w:val="006815C2"/>
    <w:rsid w:val="00693EC8"/>
    <w:rsid w:val="006A3739"/>
    <w:rsid w:val="006A72A7"/>
    <w:rsid w:val="006B75D5"/>
    <w:rsid w:val="006E3A5F"/>
    <w:rsid w:val="006E4BEA"/>
    <w:rsid w:val="006F7F61"/>
    <w:rsid w:val="00700F37"/>
    <w:rsid w:val="00701AC1"/>
    <w:rsid w:val="00733CDD"/>
    <w:rsid w:val="00764C77"/>
    <w:rsid w:val="00767F0E"/>
    <w:rsid w:val="007918B3"/>
    <w:rsid w:val="007D0208"/>
    <w:rsid w:val="007D1C56"/>
    <w:rsid w:val="007D5A6A"/>
    <w:rsid w:val="007E04EC"/>
    <w:rsid w:val="007F085A"/>
    <w:rsid w:val="007F6E71"/>
    <w:rsid w:val="00813D69"/>
    <w:rsid w:val="008308E3"/>
    <w:rsid w:val="00837459"/>
    <w:rsid w:val="00866B25"/>
    <w:rsid w:val="00870813"/>
    <w:rsid w:val="008717AD"/>
    <w:rsid w:val="00896218"/>
    <w:rsid w:val="008A0832"/>
    <w:rsid w:val="008A7644"/>
    <w:rsid w:val="008C7489"/>
    <w:rsid w:val="008E6C64"/>
    <w:rsid w:val="008F19DA"/>
    <w:rsid w:val="00913515"/>
    <w:rsid w:val="00955A08"/>
    <w:rsid w:val="00955E2C"/>
    <w:rsid w:val="00967990"/>
    <w:rsid w:val="009B38E6"/>
    <w:rsid w:val="009C775A"/>
    <w:rsid w:val="009D2A3D"/>
    <w:rsid w:val="009E6BFA"/>
    <w:rsid w:val="00A16C26"/>
    <w:rsid w:val="00A17300"/>
    <w:rsid w:val="00A30D6C"/>
    <w:rsid w:val="00A31DD1"/>
    <w:rsid w:val="00A33C83"/>
    <w:rsid w:val="00A4046E"/>
    <w:rsid w:val="00AC4C72"/>
    <w:rsid w:val="00AD14FF"/>
    <w:rsid w:val="00AD4362"/>
    <w:rsid w:val="00B03797"/>
    <w:rsid w:val="00B03C96"/>
    <w:rsid w:val="00B048D2"/>
    <w:rsid w:val="00B078D6"/>
    <w:rsid w:val="00B345F9"/>
    <w:rsid w:val="00B419F9"/>
    <w:rsid w:val="00B51F8F"/>
    <w:rsid w:val="00B81C74"/>
    <w:rsid w:val="00BA0351"/>
    <w:rsid w:val="00BA5E7D"/>
    <w:rsid w:val="00BB2B4D"/>
    <w:rsid w:val="00BE61C8"/>
    <w:rsid w:val="00C47AA4"/>
    <w:rsid w:val="00C50B09"/>
    <w:rsid w:val="00C544CD"/>
    <w:rsid w:val="00C72393"/>
    <w:rsid w:val="00C824B2"/>
    <w:rsid w:val="00CA5FF5"/>
    <w:rsid w:val="00CA6C7F"/>
    <w:rsid w:val="00CB220B"/>
    <w:rsid w:val="00CB420F"/>
    <w:rsid w:val="00CD35AF"/>
    <w:rsid w:val="00CD4855"/>
    <w:rsid w:val="00D14DF8"/>
    <w:rsid w:val="00D33165"/>
    <w:rsid w:val="00D44484"/>
    <w:rsid w:val="00D61053"/>
    <w:rsid w:val="00D92CA5"/>
    <w:rsid w:val="00DC36AA"/>
    <w:rsid w:val="00E16C0A"/>
    <w:rsid w:val="00E32901"/>
    <w:rsid w:val="00E6277A"/>
    <w:rsid w:val="00E7028D"/>
    <w:rsid w:val="00EB1CA9"/>
    <w:rsid w:val="00EB2791"/>
    <w:rsid w:val="00EC027D"/>
    <w:rsid w:val="00EC20B2"/>
    <w:rsid w:val="00EC25C0"/>
    <w:rsid w:val="00EC7973"/>
    <w:rsid w:val="00F02633"/>
    <w:rsid w:val="00F22309"/>
    <w:rsid w:val="00F27915"/>
    <w:rsid w:val="00F35FBB"/>
    <w:rsid w:val="00F441C0"/>
    <w:rsid w:val="00F46AB5"/>
    <w:rsid w:val="00F65DA3"/>
    <w:rsid w:val="00F670FD"/>
    <w:rsid w:val="00FA5ADD"/>
    <w:rsid w:val="00FD4B26"/>
    <w:rsid w:val="00FD4E36"/>
    <w:rsid w:val="00FD7BED"/>
    <w:rsid w:val="00FF552D"/>
    <w:rsid w:val="0FC142D2"/>
    <w:rsid w:val="1BF4EFA6"/>
    <w:rsid w:val="23CA6ADD"/>
    <w:rsid w:val="295DCB8E"/>
    <w:rsid w:val="541B41BF"/>
    <w:rsid w:val="5D7A9335"/>
    <w:rsid w:val="60BC35D4"/>
    <w:rsid w:val="722EA7BD"/>
    <w:rsid w:val="72893AD3"/>
    <w:rsid w:val="749B46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1D992"/>
  <w15:chartTrackingRefBased/>
  <w15:docId w15:val="{667F6854-E85C-4E84-87EE-1E6ED237F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6A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F28D6"/>
    <w:pPr>
      <w:keepNext/>
      <w:spacing w:before="240" w:after="60" w:line="240" w:lineRule="auto"/>
      <w:outlineLvl w:val="1"/>
    </w:pPr>
    <w:rPr>
      <w:rFonts w:ascii="Calibri Light" w:eastAsia="Times New Roman" w:hAnsi="Calibri Light" w:cs="Times New Roman"/>
      <w:b/>
      <w:bCs/>
      <w:i/>
      <w:i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0F28D6"/>
    <w:rPr>
      <w:rFonts w:ascii="Calibri Light" w:eastAsia="Times New Roman" w:hAnsi="Calibri Light" w:cs="Times New Roman"/>
      <w:b/>
      <w:bCs/>
      <w:i/>
      <w:iCs/>
      <w:sz w:val="28"/>
      <w:szCs w:val="28"/>
      <w:lang w:val="es-ES" w:eastAsia="es-E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qFormat/>
    <w:rsid w:val="000F28D6"/>
    <w:pPr>
      <w:spacing w:after="0" w:line="240" w:lineRule="auto"/>
    </w:pPr>
    <w:rPr>
      <w:rFonts w:ascii="Times New Roman" w:eastAsia="Times New Roman" w:hAnsi="Times New Roman" w:cs="Times New Roman"/>
      <w:sz w:val="24"/>
      <w:szCs w:val="24"/>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0F28D6"/>
    <w:rPr>
      <w:rFonts w:ascii="Times New Roman" w:eastAsia="Times New Roman" w:hAnsi="Times New Roman" w:cs="Times New Roman"/>
      <w:sz w:val="24"/>
      <w:szCs w:val="24"/>
      <w:lang w:val="es-ES"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qFormat/>
    <w:rsid w:val="000F28D6"/>
    <w:rPr>
      <w:vertAlign w:val="superscript"/>
    </w:rPr>
  </w:style>
  <w:style w:type="paragraph" w:styleId="Textodeglobo">
    <w:name w:val="Balloon Text"/>
    <w:basedOn w:val="Normal"/>
    <w:link w:val="TextodegloboCar"/>
    <w:uiPriority w:val="99"/>
    <w:rsid w:val="000F28D6"/>
    <w:pPr>
      <w:spacing w:after="0" w:line="240" w:lineRule="auto"/>
    </w:pPr>
    <w:rPr>
      <w:rFonts w:ascii="Tahoma" w:eastAsia="Times New Roman" w:hAnsi="Tahoma" w:cs="Times New Roman"/>
      <w:sz w:val="16"/>
      <w:szCs w:val="24"/>
      <w:lang w:val="es-ES" w:eastAsia="es-ES"/>
    </w:rPr>
  </w:style>
  <w:style w:type="character" w:customStyle="1" w:styleId="TextodegloboCar">
    <w:name w:val="Texto de globo Car"/>
    <w:basedOn w:val="Fuentedeprrafopredeter"/>
    <w:link w:val="Textodeglobo"/>
    <w:uiPriority w:val="99"/>
    <w:rsid w:val="000F28D6"/>
    <w:rPr>
      <w:rFonts w:ascii="Tahoma" w:eastAsia="Times New Roman" w:hAnsi="Tahoma" w:cs="Times New Roman"/>
      <w:sz w:val="16"/>
      <w:szCs w:val="24"/>
      <w:lang w:val="es-ES" w:eastAsia="es-ES"/>
    </w:rPr>
  </w:style>
  <w:style w:type="paragraph" w:styleId="Ttulo">
    <w:name w:val="Title"/>
    <w:basedOn w:val="Normal"/>
    <w:link w:val="TtuloCar"/>
    <w:uiPriority w:val="10"/>
    <w:qFormat/>
    <w:rsid w:val="000F28D6"/>
    <w:pPr>
      <w:spacing w:after="0" w:line="240" w:lineRule="auto"/>
      <w:jc w:val="center"/>
    </w:pPr>
    <w:rPr>
      <w:rFonts w:ascii="Arial" w:eastAsia="Times New Roman" w:hAnsi="Arial" w:cs="Times New Roman"/>
      <w:b/>
      <w:sz w:val="24"/>
      <w:szCs w:val="20"/>
      <w:lang w:val="es-ES" w:eastAsia="es-ES"/>
    </w:rPr>
  </w:style>
  <w:style w:type="character" w:customStyle="1" w:styleId="TtuloCar">
    <w:name w:val="Título Car"/>
    <w:basedOn w:val="Fuentedeprrafopredeter"/>
    <w:link w:val="Ttulo"/>
    <w:uiPriority w:val="10"/>
    <w:rsid w:val="000F28D6"/>
    <w:rPr>
      <w:rFonts w:ascii="Arial" w:eastAsia="Times New Roman" w:hAnsi="Arial" w:cs="Times New Roman"/>
      <w:b/>
      <w:sz w:val="24"/>
      <w:szCs w:val="20"/>
      <w:lang w:val="es-ES" w:eastAsia="es-ES"/>
    </w:rPr>
  </w:style>
  <w:style w:type="paragraph" w:styleId="Textoindependiente">
    <w:name w:val="Body Text"/>
    <w:basedOn w:val="Normal"/>
    <w:link w:val="TextoindependienteCar"/>
    <w:uiPriority w:val="99"/>
    <w:unhideWhenUsed/>
    <w:rsid w:val="000F28D6"/>
    <w:pPr>
      <w:spacing w:after="0" w:line="240" w:lineRule="auto"/>
      <w:jc w:val="both"/>
    </w:pPr>
    <w:rPr>
      <w:rFonts w:ascii="Arial" w:eastAsia="Times New Roman" w:hAnsi="Arial"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0F28D6"/>
    <w:rPr>
      <w:rFonts w:ascii="Arial" w:eastAsia="Times New Roman" w:hAnsi="Arial" w:cs="Times New Roman"/>
      <w:sz w:val="20"/>
      <w:szCs w:val="20"/>
      <w:lang w:val="es-ES" w:eastAsia="es-ES"/>
    </w:rPr>
  </w:style>
  <w:style w:type="paragraph" w:customStyle="1" w:styleId="cuerpo">
    <w:name w:val="cuerpo"/>
    <w:basedOn w:val="Normal"/>
    <w:rsid w:val="00C47AA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no-style-override-2">
    <w:name w:val="no-style-override-2"/>
    <w:basedOn w:val="Fuentedeprrafopredeter"/>
    <w:rsid w:val="00C47AA4"/>
  </w:style>
  <w:style w:type="character" w:customStyle="1" w:styleId="no-style-override-6">
    <w:name w:val="no-style-override-6"/>
    <w:basedOn w:val="Fuentedeprrafopredeter"/>
    <w:rsid w:val="00C47AA4"/>
  </w:style>
  <w:style w:type="character" w:customStyle="1" w:styleId="no-style-override-3">
    <w:name w:val="no-style-override-3"/>
    <w:basedOn w:val="Fuentedeprrafopredeter"/>
    <w:rsid w:val="00C47AA4"/>
  </w:style>
  <w:style w:type="character" w:customStyle="1" w:styleId="Ttulo1Car">
    <w:name w:val="Título 1 Car"/>
    <w:basedOn w:val="Fuentedeprrafopredeter"/>
    <w:link w:val="Ttulo1"/>
    <w:uiPriority w:val="9"/>
    <w:rsid w:val="00F46AB5"/>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8A0832"/>
    <w:rPr>
      <w:color w:val="0563C1" w:themeColor="hyperlink"/>
      <w:u w:val="single"/>
    </w:rPr>
  </w:style>
  <w:style w:type="character" w:customStyle="1" w:styleId="UnresolvedMention1">
    <w:name w:val="Unresolved Mention1"/>
    <w:basedOn w:val="Fuentedeprrafopredeter"/>
    <w:uiPriority w:val="99"/>
    <w:semiHidden/>
    <w:unhideWhenUsed/>
    <w:rsid w:val="008A0832"/>
    <w:rPr>
      <w:color w:val="605E5C"/>
      <w:shd w:val="clear" w:color="auto" w:fill="E1DFDD"/>
    </w:rPr>
  </w:style>
  <w:style w:type="paragraph" w:styleId="Prrafodelista">
    <w:name w:val="List Paragraph"/>
    <w:basedOn w:val="Normal"/>
    <w:link w:val="PrrafodelistaCar"/>
    <w:qFormat/>
    <w:rsid w:val="00B345F9"/>
    <w:pPr>
      <w:ind w:left="720"/>
      <w:contextualSpacing/>
    </w:pPr>
  </w:style>
  <w:style w:type="character" w:customStyle="1" w:styleId="PrrafodelistaCar">
    <w:name w:val="Párrafo de lista Car"/>
    <w:link w:val="Prrafodelista"/>
    <w:locked/>
    <w:rsid w:val="00B345F9"/>
  </w:style>
  <w:style w:type="paragraph" w:styleId="Sinespaciado">
    <w:name w:val="No Spacing"/>
    <w:uiPriority w:val="1"/>
    <w:qFormat/>
    <w:rsid w:val="00B345F9"/>
    <w:pPr>
      <w:spacing w:after="0" w:line="240" w:lineRule="auto"/>
    </w:pPr>
  </w:style>
  <w:style w:type="paragraph" w:styleId="NormalWeb">
    <w:name w:val="Normal (Web)"/>
    <w:basedOn w:val="Normal"/>
    <w:uiPriority w:val="99"/>
    <w:unhideWhenUsed/>
    <w:rsid w:val="008C748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suntodelcomentario">
    <w:name w:val="annotation subject"/>
    <w:basedOn w:val="Textocomentario"/>
    <w:next w:val="Textocomentario"/>
    <w:link w:val="AsuntodelcomentarioCar"/>
    <w:uiPriority w:val="99"/>
    <w:semiHidden/>
    <w:unhideWhenUsed/>
    <w:rsid w:val="00913515"/>
    <w:rPr>
      <w:b/>
      <w:bCs/>
    </w:rPr>
  </w:style>
  <w:style w:type="character" w:customStyle="1" w:styleId="AsuntodelcomentarioCar">
    <w:name w:val="Asunto del comentario Car"/>
    <w:basedOn w:val="TextocomentarioCar"/>
    <w:link w:val="Asuntodelcomentario"/>
    <w:uiPriority w:val="99"/>
    <w:semiHidden/>
    <w:rsid w:val="00913515"/>
    <w:rPr>
      <w:b/>
      <w:bCs/>
      <w:sz w:val="20"/>
      <w:szCs w:val="20"/>
    </w:rPr>
  </w:style>
  <w:style w:type="paragraph" w:styleId="Revisin">
    <w:name w:val="Revision"/>
    <w:hidden/>
    <w:uiPriority w:val="99"/>
    <w:semiHidden/>
    <w:rsid w:val="009B3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7915">
      <w:bodyDiv w:val="1"/>
      <w:marLeft w:val="0"/>
      <w:marRight w:val="0"/>
      <w:marTop w:val="0"/>
      <w:marBottom w:val="0"/>
      <w:divBdr>
        <w:top w:val="none" w:sz="0" w:space="0" w:color="auto"/>
        <w:left w:val="none" w:sz="0" w:space="0" w:color="auto"/>
        <w:bottom w:val="none" w:sz="0" w:space="0" w:color="auto"/>
        <w:right w:val="none" w:sz="0" w:space="0" w:color="auto"/>
      </w:divBdr>
    </w:div>
    <w:div w:id="118962282">
      <w:bodyDiv w:val="1"/>
      <w:marLeft w:val="0"/>
      <w:marRight w:val="0"/>
      <w:marTop w:val="0"/>
      <w:marBottom w:val="0"/>
      <w:divBdr>
        <w:top w:val="none" w:sz="0" w:space="0" w:color="auto"/>
        <w:left w:val="none" w:sz="0" w:space="0" w:color="auto"/>
        <w:bottom w:val="none" w:sz="0" w:space="0" w:color="auto"/>
        <w:right w:val="none" w:sz="0" w:space="0" w:color="auto"/>
      </w:divBdr>
    </w:div>
    <w:div w:id="209270338">
      <w:bodyDiv w:val="1"/>
      <w:marLeft w:val="0"/>
      <w:marRight w:val="0"/>
      <w:marTop w:val="0"/>
      <w:marBottom w:val="0"/>
      <w:divBdr>
        <w:top w:val="none" w:sz="0" w:space="0" w:color="auto"/>
        <w:left w:val="none" w:sz="0" w:space="0" w:color="auto"/>
        <w:bottom w:val="none" w:sz="0" w:space="0" w:color="auto"/>
        <w:right w:val="none" w:sz="0" w:space="0" w:color="auto"/>
      </w:divBdr>
    </w:div>
    <w:div w:id="305857480">
      <w:bodyDiv w:val="1"/>
      <w:marLeft w:val="0"/>
      <w:marRight w:val="0"/>
      <w:marTop w:val="0"/>
      <w:marBottom w:val="0"/>
      <w:divBdr>
        <w:top w:val="none" w:sz="0" w:space="0" w:color="auto"/>
        <w:left w:val="none" w:sz="0" w:space="0" w:color="auto"/>
        <w:bottom w:val="none" w:sz="0" w:space="0" w:color="auto"/>
        <w:right w:val="none" w:sz="0" w:space="0" w:color="auto"/>
      </w:divBdr>
    </w:div>
    <w:div w:id="382215449">
      <w:bodyDiv w:val="1"/>
      <w:marLeft w:val="0"/>
      <w:marRight w:val="0"/>
      <w:marTop w:val="0"/>
      <w:marBottom w:val="0"/>
      <w:divBdr>
        <w:top w:val="none" w:sz="0" w:space="0" w:color="auto"/>
        <w:left w:val="none" w:sz="0" w:space="0" w:color="auto"/>
        <w:bottom w:val="none" w:sz="0" w:space="0" w:color="auto"/>
        <w:right w:val="none" w:sz="0" w:space="0" w:color="auto"/>
      </w:divBdr>
      <w:divsChild>
        <w:div w:id="660158407">
          <w:marLeft w:val="0"/>
          <w:marRight w:val="0"/>
          <w:marTop w:val="120"/>
          <w:marBottom w:val="120"/>
          <w:divBdr>
            <w:top w:val="none" w:sz="0" w:space="0" w:color="auto"/>
            <w:left w:val="none" w:sz="0" w:space="0" w:color="auto"/>
            <w:bottom w:val="none" w:sz="0" w:space="0" w:color="auto"/>
            <w:right w:val="none" w:sz="0" w:space="0" w:color="auto"/>
          </w:divBdr>
          <w:divsChild>
            <w:div w:id="199821530">
              <w:marLeft w:val="0"/>
              <w:marRight w:val="0"/>
              <w:marTop w:val="0"/>
              <w:marBottom w:val="0"/>
              <w:divBdr>
                <w:top w:val="none" w:sz="0" w:space="0" w:color="auto"/>
                <w:left w:val="none" w:sz="0" w:space="0" w:color="auto"/>
                <w:bottom w:val="none" w:sz="0" w:space="0" w:color="auto"/>
                <w:right w:val="none" w:sz="0" w:space="0" w:color="auto"/>
              </w:divBdr>
            </w:div>
          </w:divsChild>
        </w:div>
        <w:div w:id="1737389071">
          <w:marLeft w:val="0"/>
          <w:marRight w:val="0"/>
          <w:marTop w:val="0"/>
          <w:marBottom w:val="120"/>
          <w:divBdr>
            <w:top w:val="none" w:sz="0" w:space="0" w:color="auto"/>
            <w:left w:val="none" w:sz="0" w:space="0" w:color="auto"/>
            <w:bottom w:val="none" w:sz="0" w:space="0" w:color="auto"/>
            <w:right w:val="none" w:sz="0" w:space="0" w:color="auto"/>
          </w:divBdr>
          <w:divsChild>
            <w:div w:id="19841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95694">
      <w:bodyDiv w:val="1"/>
      <w:marLeft w:val="0"/>
      <w:marRight w:val="0"/>
      <w:marTop w:val="0"/>
      <w:marBottom w:val="0"/>
      <w:divBdr>
        <w:top w:val="none" w:sz="0" w:space="0" w:color="auto"/>
        <w:left w:val="none" w:sz="0" w:space="0" w:color="auto"/>
        <w:bottom w:val="none" w:sz="0" w:space="0" w:color="auto"/>
        <w:right w:val="none" w:sz="0" w:space="0" w:color="auto"/>
      </w:divBdr>
    </w:div>
    <w:div w:id="537084101">
      <w:bodyDiv w:val="1"/>
      <w:marLeft w:val="0"/>
      <w:marRight w:val="0"/>
      <w:marTop w:val="0"/>
      <w:marBottom w:val="0"/>
      <w:divBdr>
        <w:top w:val="none" w:sz="0" w:space="0" w:color="auto"/>
        <w:left w:val="none" w:sz="0" w:space="0" w:color="auto"/>
        <w:bottom w:val="none" w:sz="0" w:space="0" w:color="auto"/>
        <w:right w:val="none" w:sz="0" w:space="0" w:color="auto"/>
      </w:divBdr>
    </w:div>
    <w:div w:id="555898179">
      <w:bodyDiv w:val="1"/>
      <w:marLeft w:val="0"/>
      <w:marRight w:val="0"/>
      <w:marTop w:val="0"/>
      <w:marBottom w:val="0"/>
      <w:divBdr>
        <w:top w:val="none" w:sz="0" w:space="0" w:color="auto"/>
        <w:left w:val="none" w:sz="0" w:space="0" w:color="auto"/>
        <w:bottom w:val="none" w:sz="0" w:space="0" w:color="auto"/>
        <w:right w:val="none" w:sz="0" w:space="0" w:color="auto"/>
      </w:divBdr>
    </w:div>
    <w:div w:id="654072795">
      <w:bodyDiv w:val="1"/>
      <w:marLeft w:val="0"/>
      <w:marRight w:val="0"/>
      <w:marTop w:val="0"/>
      <w:marBottom w:val="0"/>
      <w:divBdr>
        <w:top w:val="none" w:sz="0" w:space="0" w:color="auto"/>
        <w:left w:val="none" w:sz="0" w:space="0" w:color="auto"/>
        <w:bottom w:val="none" w:sz="0" w:space="0" w:color="auto"/>
        <w:right w:val="none" w:sz="0" w:space="0" w:color="auto"/>
      </w:divBdr>
    </w:div>
    <w:div w:id="1134641764">
      <w:bodyDiv w:val="1"/>
      <w:marLeft w:val="0"/>
      <w:marRight w:val="0"/>
      <w:marTop w:val="0"/>
      <w:marBottom w:val="0"/>
      <w:divBdr>
        <w:top w:val="none" w:sz="0" w:space="0" w:color="auto"/>
        <w:left w:val="none" w:sz="0" w:space="0" w:color="auto"/>
        <w:bottom w:val="none" w:sz="0" w:space="0" w:color="auto"/>
        <w:right w:val="none" w:sz="0" w:space="0" w:color="auto"/>
      </w:divBdr>
    </w:div>
    <w:div w:id="1409381483">
      <w:bodyDiv w:val="1"/>
      <w:marLeft w:val="0"/>
      <w:marRight w:val="0"/>
      <w:marTop w:val="0"/>
      <w:marBottom w:val="0"/>
      <w:divBdr>
        <w:top w:val="none" w:sz="0" w:space="0" w:color="auto"/>
        <w:left w:val="none" w:sz="0" w:space="0" w:color="auto"/>
        <w:bottom w:val="none" w:sz="0" w:space="0" w:color="auto"/>
        <w:right w:val="none" w:sz="0" w:space="0" w:color="auto"/>
      </w:divBdr>
    </w:div>
    <w:div w:id="199664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28CC85C0541D48A44E5B1F686C80BD" ma:contentTypeVersion="846" ma:contentTypeDescription="Crear nuevo documento." ma:contentTypeScope="" ma:versionID="f6666a5959d30d776d1746587f19ea74">
  <xsd:schema xmlns:xsd="http://www.w3.org/2001/XMLSchema" xmlns:xs="http://www.w3.org/2001/XMLSchema" xmlns:p="http://schemas.microsoft.com/office/2006/metadata/properties" xmlns:ns2="d6ca5d36-5c9f-4653-bec8-1cb66b9015e0" xmlns:ns3="0bfe6943-d7b2-45e6-b35f-d3189b35468c" targetNamespace="http://schemas.microsoft.com/office/2006/metadata/properties" ma:root="true" ma:fieldsID="d9572ff1304a7daeccac441529556c99" ns2:_="" ns3:_="">
    <xsd:import namespace="d6ca5d36-5c9f-4653-bec8-1cb66b9015e0"/>
    <xsd:import namespace="0bfe6943-d7b2-45e6-b35f-d3189b35468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bfe6943-d7b2-45e6-b35f-d3189b35468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D53DSPH32EA6-2041938484-2618</_dlc_DocId>
    <_dlc_DocIdUrl xmlns="d6ca5d36-5c9f-4653-bec8-1cb66b9015e0">
      <Url>https://indecopi.sharepoint.com/sites/cc1_docs/_layouts/15/DocIdRedir.aspx?ID=D53DSPH32EA6-2041938484-2618</Url>
      <Description>D53DSPH32EA6-2041938484-2618</Description>
    </_dlc_DocIdUrl>
  </documentManagement>
</p:properties>
</file>

<file path=customXml/itemProps1.xml><?xml version="1.0" encoding="utf-8"?>
<ds:datastoreItem xmlns:ds="http://schemas.openxmlformats.org/officeDocument/2006/customXml" ds:itemID="{0C0CA46C-4A8A-4145-8B0A-95419F485B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bfe6943-d7b2-45e6-b35f-d3189b354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5B6908-8122-4BDE-AE07-4E660F92F859}">
  <ds:schemaRefs>
    <ds:schemaRef ds:uri="http://schemas.microsoft.com/sharepoint/events"/>
  </ds:schemaRefs>
</ds:datastoreItem>
</file>

<file path=customXml/itemProps3.xml><?xml version="1.0" encoding="utf-8"?>
<ds:datastoreItem xmlns:ds="http://schemas.openxmlformats.org/officeDocument/2006/customXml" ds:itemID="{8BE3D031-5B4E-4105-8BEC-F1DAB5C02D21}">
  <ds:schemaRefs>
    <ds:schemaRef ds:uri="http://schemas.microsoft.com/sharepoint/v3/contenttype/forms"/>
  </ds:schemaRefs>
</ds:datastoreItem>
</file>

<file path=customXml/itemProps4.xml><?xml version="1.0" encoding="utf-8"?>
<ds:datastoreItem xmlns:ds="http://schemas.openxmlformats.org/officeDocument/2006/customXml" ds:itemID="{CE58FF26-F009-42EC-A3EC-3F2C4BB63619}">
  <ds:schemaRefs>
    <ds:schemaRef ds:uri="http://schemas.openxmlformats.org/officeDocument/2006/bibliography"/>
  </ds:schemaRefs>
</ds:datastoreItem>
</file>

<file path=customXml/itemProps5.xml><?xml version="1.0" encoding="utf-8"?>
<ds:datastoreItem xmlns:ds="http://schemas.openxmlformats.org/officeDocument/2006/customXml" ds:itemID="{C9EBE902-F896-45D1-BC57-BC1F93988D1B}">
  <ds:schemaRefs>
    <ds:schemaRef ds:uri="http://schemas.microsoft.com/office/2006/metadata/properties"/>
    <ds:schemaRef ds:uri="http://schemas.microsoft.com/office/infopath/2007/PartnerControls"/>
    <ds:schemaRef ds:uri="d6ca5d36-5c9f-4653-bec8-1cb66b9015e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121</Words>
  <Characters>671</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Alexis Morales Padilla</dc:creator>
  <cp:keywords/>
  <dc:description/>
  <cp:lastModifiedBy>Apoyo CC1 E</cp:lastModifiedBy>
  <cp:revision>7</cp:revision>
  <cp:lastPrinted>2026-06-16T03:10:00Z</cp:lastPrinted>
  <dcterms:created xsi:type="dcterms:W3CDTF">2026-05-05T19:44:00Z</dcterms:created>
  <dcterms:modified xsi:type="dcterms:W3CDTF">2026-06-16T03:10:00Z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0x010100A528CC85C0541D48A44E5B1F686C80BD</vt:lpwstr>
  </property>
  <property fmtid="{D5CDD505-2E9C-101B-9397-08002B2CF9AE}" pid="3" name="_dlc_DocIdItemGuid">
    <vt:lpwstr>296e98b2-f3ec-4bd4-81aa-a640b41fb8bf</vt:lpwstr>
  </property>
</Properties>
</file>