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4C57B06C"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0A09A4" w:rsidRPr="000A09A4">
        <w:rPr>
          <w:rFonts w:ascii="Arial Narrow" w:eastAsia="Times New Roman" w:hAnsi="Arial Narrow" w:cs="Times New Roman"/>
          <w:b/>
          <w:bCs/>
          <w:color w:val="000000"/>
          <w:kern w:val="0"/>
          <w:shd w:val="clear" w:color="auto" w:fill="FFFFFF"/>
          <w:lang w:eastAsia="es-PE"/>
          <ns2:ligatures ns2:val="none"/>
        </w:rPr>
        <w:t>1291-2026/CC1</w:t>
      </w:r>
    </w:p>
    <w:p ns2:paraId="174737B6" ns2:textId="7110D32F" w:rsidR="00E60CD7" w:rsidRPr="00EC111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DENUNCIANTE:[DENUNCIANTE] (SEÑORA [APELLIDO])</w:t>
      </w:r>
      <w:r w:rsidRPr="00D5131F">
        <w:rPr>
          <w:rFonts w:ascii="Arial Narrow" w:eastAsia="Arial Narrow" w:hAnsi="Arial Narrow" w:cs="Arial Narrow"/>
          <w:b/>
          <w:color w:val="000000"/>
          <w:kern w:val="0"/>
          <w:lang w:eastAsia="es-PE"/>
          <ns2:ligatures ns2:val="none"/>
        </w:rPr>
        <w:tab/>
        <w:t/>
      </w:r>
      <w:r w:rsidRPr="00D5131F">
        <w:rPr>
          <w:rFonts w:ascii="Arial Narrow" w:eastAsia="Arial Narrow" w:hAnsi="Arial Narrow" w:cs="Arial Narrow"/>
          <w:b/>
          <w:color w:val="000000"/>
          <w:kern w:val="0"/>
          <w:lang w:eastAsia="es-PE"/>
          <ns2:ligatures ns2:val="none"/>
        </w:rPr>
        <w:tab/>
      </w:r>
      <w:r w:rsidR="00EC1117" w:rsidRPr="00EC1117">
        <w:rPr>
          <w:rFonts w:ascii="Arial Narrow" w:eastAsia="Arial Narrow" w:hAnsi="Arial Narrow" w:cs="Arial Narrow"/>
          <w:b/>
          <w:color w:val="000000"/>
          <w:kern w:val="0"/>
          <w:lang w:eastAsia="es-PE"/>
          <ns2:ligatures ns2:val="none"/>
        </w:rPr>
        <w:t xml:space="preserve"/>
      </w:r>
      <w:r w:rsidRPr="00EC1117">
        <w:rPr>
          <w:rFonts w:ascii="Arial Narrow" w:eastAsia="Arial Narrow" w:hAnsi="Arial Narrow" w:cs="Arial Narrow"/>
          <w:b/>
          <w:color w:val="000000"/>
          <w:kern w:val="0"/>
          <w:lang w:eastAsia="es-PE"/>
          <ns2:ligatures ns2:val="none"/>
        </w:rPr>
        <w:t/>
      </w:r>
      <w:r w:rsidR="00EC1117" w:rsidRPr="00EC1117">
        <w:rPr>
          <w:rFonts w:ascii="Arial Narrow" w:eastAsia="Arial Narrow" w:hAnsi="Arial Narrow" w:cs="Arial Narrow"/>
          <w:b/>
          <w:color w:val="000000"/>
          <w:kern w:val="0"/>
          <w:lang w:eastAsia="es-PE"/>
          <ns2:ligatures ns2:val="none"/>
        </w:rPr>
        <w:t/>
      </w:r>
      <w:r w:rsidRPr="00EC1117">
        <w:rPr>
          <w:rFonts w:ascii="Arial Narrow" w:eastAsia="Arial Narrow" w:hAnsi="Arial Narrow" w:cs="Arial Narrow"/>
          <w:b/>
          <w:color w:val="000000"/>
          <w:kern w:val="0"/>
          <w:lang w:eastAsia="es-PE"/>
          <ns2:ligatures ns2:val="none"/>
        </w:rPr>
        <w:t xml:space="preserve"/>
      </w:r>
      <w:r w:rsidR="00EC1117" w:rsidRPr="00EC1117">
        <w:rPr>
          <w:rFonts w:ascii="Arial Narrow" w:eastAsia="Arial Narrow" w:hAnsi="Arial Narrow" w:cs="Arial Narrow"/>
          <w:b/>
          <w:color w:val="000000"/>
          <w:kern w:val="0"/>
          <w:lang w:eastAsia="es-PE"/>
          <ns2:ligatures ns2:val="none"/>
        </w:rPr>
        <w:t/>
      </w:r>
      <w:r w:rsidRPr="00EC1117">
        <w:rPr>
          <w:rFonts w:ascii="Arial Narrow" w:eastAsia="Arial Narrow" w:hAnsi="Arial Narrow" w:cs="Arial Narrow"/>
          <w:b/>
          <w:color w:val="000000"/>
          <w:kern w:val="0"/>
          <w:lang w:eastAsia="es-PE"/>
          <ns2:ligatures ns2:val="none"/>
        </w:rPr>
        <w:t/>
      </w:r>
    </w:p>
    <w:p ns2:paraId="223101EF" ns2:textId="77777777" w:rsidR="00E60CD7" w:rsidRPr="00F7694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7694A">
        <w:rPr>
          <w:rFonts w:ascii="Arial Narrow" w:eastAsia="Arial Narrow" w:hAnsi="Arial Narrow" w:cs="Arial Narrow"/>
          <w:b/>
          <w:color w:val="000000"/>
          <w:kern w:val="0"/>
          <w:lang w:eastAsia="es-PE"/>
          <ns2:ligatures ns2:val="none"/>
        </w:rPr>
        <w:t>DENUNCIADOS</w:t>
      </w:r>
      <w:r w:rsidRPr="00F7694A">
        <w:rPr>
          <w:rFonts w:ascii="Arial Narrow" w:eastAsia="Arial Narrow" w:hAnsi="Arial Narrow" w:cs="Arial Narrow"/>
          <w:b/>
          <w:color w:val="000000"/>
          <w:kern w:val="0"/>
          <w:lang w:eastAsia="es-PE"/>
          <ns2:ligatures ns2:val="none"/>
        </w:rPr>
        <w:tab/>
        <w:t>:</w:t>
      </w:r>
      <w:r w:rsidRPr="00F7694A">
        <w:rPr>
          <w:rFonts w:ascii="Arial Narrow" w:eastAsia="Arial Narrow" w:hAnsi="Arial Narrow" w:cs="Arial Narrow"/>
          <w:b/>
          <w:color w:val="000000"/>
          <w:kern w:val="0"/>
          <w:lang w:eastAsia="es-PE"/>
          <ns2:ligatures ns2:val="none"/>
        </w:rPr>
        <w:tab/>
        <w:t xml:space="preserve">LA POSITIVA SEGUROS Y REASEGUROS S.A. (LA POSITIVA) </w:t>
      </w:r>
    </w:p>
    <w:p ns2:paraId="4D23E5DF" ns2:textId="77777777" w:rsidR="00E60CD7" w:rsidRPr="00F7694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7694A">
        <w:rPr>
          <w:rFonts w:ascii="Arial Narrow" w:eastAsia="Arial Narrow" w:hAnsi="Arial Narrow" w:cs="Arial Narrow"/>
          <w:b/>
          <w:color w:val="000000"/>
          <w:kern w:val="0"/>
          <w:lang w:eastAsia="es-PE"/>
          <ns2:ligatures ns2:val="none"/>
        </w:rPr>
        <w:tab/>
      </w:r>
      <w:r w:rsidRPr="00F7694A">
        <w:rPr>
          <w:rFonts w:ascii="Arial Narrow" w:eastAsia="Arial Narrow" w:hAnsi="Arial Narrow" w:cs="Arial Narrow"/>
          <w:b/>
          <w:color w:val="000000"/>
          <w:kern w:val="0"/>
          <w:lang w:eastAsia="es-PE"/>
          <ns2:ligatures ns2:val="none"/>
        </w:rPr>
        <w:tab/>
        <w:t>EMPRESA DE CRÉDITOS SANTANDER CONSUMO PERÚ S.A. (SANTANDER)</w:t>
      </w:r>
    </w:p>
    <w:p ns2:paraId="753670C1" ns2:textId="77777777" w:rsidR="00E60CD7" w:rsidRPr="00F7694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F7694A">
        <w:rPr>
          <w:rFonts w:ascii="Arial Narrow" w:eastAsia="Arial Narrow" w:hAnsi="Arial Narrow" w:cs="Arial Narrow"/>
          <w:b/>
          <w:color w:val="000000"/>
          <w:kern w:val="0"/>
          <w:lang w:eastAsia="es-PE"/>
          <ns2:ligatures ns2:val="none"/>
        </w:rPr>
        <w:t>MATERIAS</w:t>
      </w:r>
      <w:r w:rsidRPr="00F7694A">
        <w:rPr>
          <w:rFonts w:ascii="Arial Narrow" w:eastAsia="Arial Narrow" w:hAnsi="Arial Narrow" w:cs="Arial Narrow"/>
          <w:b/>
          <w:color w:val="000000"/>
          <w:kern w:val="0"/>
          <w:lang w:eastAsia="es-PE"/>
          <ns2:ligatures ns2:val="none"/>
        </w:rPr>
        <w:tab/>
        <w:t xml:space="preserve">: </w:t>
      </w:r>
      <w:r w:rsidRPr="00F7694A">
        <w:rPr>
          <w:rFonts w:ascii="Arial Narrow" w:eastAsia="Arial Narrow" w:hAnsi="Arial Narrow" w:cs="Arial Narrow"/>
          <w:b/>
          <w:color w:val="000000"/>
          <w:kern w:val="0"/>
          <w:lang w:eastAsia="es-PE"/>
          <ns2:ligatures ns2:val="none"/>
        </w:rPr>
        <w:tab/>
        <w:t>ADMISIÓN A TRÁMITE</w:t>
      </w:r>
    </w:p>
    <w:p ns2:paraId="449086A9" ns2:textId="77777777" w:rsidR="00E60CD7"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F7694A">
        <w:rPr>
          <w:rFonts w:ascii="Arial Narrow" w:eastAsia="Arial Narrow" w:hAnsi="Arial Narrow" w:cs="Arial Narrow"/>
          <w:b/>
          <w:color w:val="000000"/>
          <w:kern w:val="0"/>
          <w:lang w:eastAsia="es-PE"/>
          <ns2:ligatures ns2:val="none"/>
        </w:rPr>
        <w:t xml:space="preserve">REQUERIMIENTO DE INFORMACIÓN </w:t>
      </w:r>
    </w:p>
    <w:p ns2:paraId="2A1BD2D7" ns2:textId="318BD87B" w:rsidR="0034129C" w:rsidRPr="00F7694A" w:rsidRDefault="0034129C"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Pr>
          <w:rFonts w:ascii="Arial Narrow" w:eastAsia="Arial Narrow" w:hAnsi="Arial Narrow" w:cs="Arial Narrow"/>
          <w:b/>
          <w:color w:val="000000"/>
          <w:kern w:val="0"/>
          <w:lang w:eastAsia="es-PE"/>
          <ns2:ligatures ns2:val="none"/>
        </w:rPr>
        <w:t>AUDIENCIA DE CONCILIACIÓN</w:t>
      </w:r>
    </w:p>
    <w:p ns2:paraId="778AE69F" ns2:textId="77777777" w:rsidR="00E60CD7" w:rsidRPr="00F7694A"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F7694A">
        <w:rPr>
          <w:rFonts w:ascii="Arial Narrow" w:eastAsia="Arial Narrow" w:hAnsi="Arial Narrow" w:cs="Arial Narrow"/>
          <w:b/>
          <w:color w:val="000000"/>
          <w:kern w:val="0"/>
          <w:lang w:eastAsia="es-PE"/>
          <ns2:ligatures ns2:val="none"/>
        </w:rPr>
        <w:t xml:space="preserve">RESOLUCIÓN </w:t>
      </w:r>
      <w:r w:rsidRPr="00F7694A">
        <w:rPr>
          <w:rFonts w:ascii="Arial Narrow" w:eastAsia="Arial Narrow" w:hAnsi="Arial Narrow" w:cs="Arial Narrow"/>
          <w:b/>
          <w:color w:val="000000"/>
          <w:kern w:val="0"/>
          <w:lang w:eastAsia="es-PE"/>
          <ns2:ligatures ns2:val="none"/>
        </w:rPr>
        <w:tab/>
        <w:t>:</w:t>
      </w:r>
      <w:r w:rsidRPr="00F7694A">
        <w:rPr>
          <w:rFonts w:ascii="Arial Narrow" w:eastAsia="Arial Narrow" w:hAnsi="Arial Narrow" w:cs="Arial Narrow"/>
          <w:b/>
          <w:color w:val="000000"/>
          <w:kern w:val="0"/>
          <w:lang w:eastAsia="es-PE"/>
          <ns2:ligatures ns2:val="none"/>
        </w:rPr>
        <w:tab/>
        <w:t>1</w:t>
      </w:r>
    </w:p>
    <w:p ns2:paraId="26BE4AD0" ns2:textId="77777777" w:rsidR="00E60CD7" w:rsidRPr="00F7694A"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706DA972"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7694A">
        <w:rPr>
          <w:rFonts w:ascii="Arial Narrow" w:eastAsia="Times New Roman" w:hAnsi="Arial Narrow" w:cs="Times New Roman"/>
          <w:color w:val="000000"/>
          <w:kern w:val="0"/>
          <w:shd w:val="clear" w:color="auto" w:fill="FFFFFF"/>
          <w:lang w:eastAsia="es-PE"/>
          <ns2:ligatures ns2:val="none"/>
        </w:rPr>
        <w:t xml:space="preserve">Lima, </w:t>
      </w:r>
      <w:r w:rsidR="00F7694A" w:rsidRPr="00F7694A">
        <w:rPr>
          <w:rFonts w:ascii="Arial Narrow" w:eastAsia="Times New Roman" w:hAnsi="Arial Narrow" w:cs="Times New Roman"/>
          <w:color w:val="000000"/>
          <w:kern w:val="0"/>
          <w:shd w:val="clear" w:color="auto" w:fill="FFFFFF"/>
          <w:lang w:eastAsia="es-PE"/>
          <ns2:ligatures ns2:val="none"/>
        </w:rPr>
        <w:t xml:space="preserve">13 de mayo de 2026</w:t>
      </w:r>
      <w:r w:rsidRPr="00F7694A">
        <w:rPr>
          <w:rFonts w:ascii="Arial Narrow" w:eastAsia="Times New Roman" w:hAnsi="Arial Narrow" w:cs="Times New Roman"/>
          <w:color w:val="000000"/>
          <w:kern w:val="0"/>
          <w:shd w:val="clear" w:color="auto" w:fill="FFFFFF"/>
          <w:lang w:eastAsia="es-PE"/>
          <ns2:ligatures ns2:val="none"/>
        </w:rPr>
        <w:t xml:space="preserve"/>
      </w:r>
      <w:bookmarkStart w:id="1" w:name="_Hlk218508373"/>
      <w:r w:rsidR="00F7694A" w:rsidRPr="00F7694A">
        <w:rPr>
          <w:rFonts w:ascii="Arial Narrow" w:eastAsia="Times New Roman" w:hAnsi="Arial Narrow" w:cs="Times New Roman"/>
          <w:color w:val="000000"/>
          <w:kern w:val="0"/>
          <w:shd w:val="clear" w:color="auto" w:fill="FFFFFF"/>
          <w:lang w:eastAsia="es-PE"/>
          <ns2:ligatures ns2:val="none"/>
        </w:rPr>
        <w:t xml:space="preserve"/>
      </w:r>
      <w:r w:rsidR="00B25E5C" w:rsidRPr="00F7694A">
        <w:rPr>
          <w:rFonts w:ascii="Arial Narrow" w:eastAsia="Times New Roman" w:hAnsi="Arial Narrow" w:cs="Times New Roman"/>
          <w:color w:val="000000"/>
          <w:kern w:val="0"/>
          <w:shd w:val="clear" w:color="auto" w:fill="FFFFFF"/>
          <w:lang w:eastAsia="es-PE"/>
          <ns2:ligatures ns2:val="none"/>
        </w:rPr>
        <w:t xml:space="preserve"/>
      </w:r>
      <w:bookmarkEnd w:id="1"/>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7634B949" w:rsidR="00E60CD7" w:rsidRPr="002E437D"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5131F">
        <w:rPr>
          <w:rFonts w:ascii="Arial Narrow" w:eastAsia="Times New Roman" w:hAnsi="Arial Narrow" w:cs="Arial"/>
          <w:color w:val="000000"/>
          <w:kern w:val="0"/>
          <w:lang w:val="es-ES" w:eastAsia="es-ES"/>
          <ns2:ligatures ns2:val="none"/>
        </w:rPr>
        <w:t xml:space="preserve">Mediante la denuncia del 30 de enero de 2026, la señora [APELLIDO] denunció a La Positiva y Santander por presuntas infracciones a la Ley 29571, Código de Protección y Defensa del Consumidor (en adelante, Código), señalando lo siguiente:</w:t>
      </w:r>
      <w:r w:rsidRPr="00410234">
        <w:rPr>
          <w:rFonts w:ascii="Arial Narrow" w:eastAsia="Times New Roman" w:hAnsi="Arial Narrow" w:cs="Arial"/>
          <w:color w:val="000000"/>
          <w:kern w:val="0"/>
          <w:lang w:val="es-ES" w:eastAsia="es-ES"/>
          <ns2:ligatures ns2:val="none"/>
        </w:rPr>
        <w:t xml:space="preserve"/>
      </w:r>
      <w:r w:rsidR="00F7694A" w:rsidRPr="00410234">
        <w:rPr>
          <w:rFonts w:ascii="Arial Narrow" w:eastAsia="Times New Roman" w:hAnsi="Arial Narrow" w:cs="Arial"/>
          <w:color w:val="000000"/>
          <w:kern w:val="0"/>
          <w:lang w:val="es-ES" w:eastAsia="es-ES"/>
          <ns2:ligatures ns2:val="none"/>
        </w:rPr>
        <w:t/>
      </w:r>
      <w:r w:rsidRPr="00410234">
        <w:rPr>
          <w:rStyle w:val="Refdenotaalpie"/>
          <w:rFonts w:ascii="Arial Narrow" w:eastAsia="Times New Roman" w:hAnsi="Arial Narrow" w:cs="Times New Roman"/>
          <w:color w:val="000000"/>
          <w:kern w:val="0"/>
          <w:vertAlign w:val="superscript"/>
          <w:lang w:val="es-ES" w:eastAsia="es-ES"/>
          <ns2:ligatures ns2:val="none"/>
        </w:rPr>
        <w:footnoteReference w:id="1"/>
      </w:r>
      <w:r w:rsidRPr="00410234">
        <w:rPr>
          <w:rFonts w:ascii="Arial Narrow" w:eastAsia="Calibri" w:hAnsi="Arial Narrow" w:cs="Arial"/>
          <w:kern w:val="0"/>
          <ns2:ligatures ns2:val="none"/>
        </w:rPr>
        <w:t xml:space="preserve"/>
      </w:r>
      <w:r w:rsidR="00410234" w:rsidRPr="00410234">
        <w:rPr>
          <w:rFonts w:ascii="Arial Narrow" w:eastAsia="Calibri" w:hAnsi="Arial Narrow" w:cs="Arial"/>
          <w:kern w:val="0"/>
          <ns2:ligatures ns2:val="none"/>
        </w:rPr>
        <w:t xml:space="preserve"/>
      </w:r>
      <w:r w:rsidRPr="00410234">
        <w:rPr>
          <w:rFonts w:ascii="Arial Narrow" w:eastAsia="Calibri" w:hAnsi="Arial Narrow" w:cs="Arial"/>
          <w:kern w:val="0"/>
          <ns2:ligatures ns2:val="none"/>
        </w:rPr>
        <w:t/>
      </w:r>
      <w:r w:rsidRPr="00410234">
        <w:rPr>
          <w:rFonts w:ascii="Arial Narrow" w:eastAsia="Times New Roman" w:hAnsi="Arial Narrow" w:cs="Arial"/>
          <w:color w:val="000000"/>
          <w:kern w:val="0"/>
          <w:lang w:val="es-ES" w:eastAsia="es-ES"/>
          <ns2:ligatures ns2:val="none"/>
        </w:rPr>
        <w:t/>
      </w:r>
      <w:r w:rsidRPr="002E437D">
        <w:rPr>
          <w:rFonts w:ascii="Arial Narrow" w:eastAsia="Times New Roman" w:hAnsi="Arial Narrow" w:cs="Arial"/>
          <w:color w:val="000000"/>
          <w:kern w:val="0"/>
          <w:lang w:val="es-ES" w:eastAsia="es-ES"/>
          <ns2:ligatures ns2:val="none"/>
        </w:rPr>
        <w:t/>
      </w:r>
      <w:r w:rsidRPr="002E437D">
        <w:rPr>
          <w:rStyle w:val="Refdenotaalpie"/>
          <w:rFonts w:ascii="Arial Narrow" w:eastAsia="Times New Roman" w:hAnsi="Arial Narrow" w:cs="Times New Roman"/>
          <w:color w:val="000000"/>
          <w:kern w:val="0"/>
          <w:vertAlign w:val="superscript"/>
          <w:lang w:val="es-ES" w:eastAsia="es-ES"/>
          <ns2:ligatures ns2:val="none"/>
        </w:rPr>
        <w:footnoteReference w:id="2"/>
      </w:r>
      <w:r w:rsidRPr="002E437D">
        <w:rPr>
          <w:rFonts w:ascii="Arial Narrow" w:eastAsia="Times New Roman" w:hAnsi="Arial Narrow" w:cs="Arial"/>
          <w:color w:val="000000"/>
          <w:kern w:val="0"/>
          <w:lang w:val="es-ES" w:eastAsia="es-ES"/>
          <ns2:ligatures ns2:val="none"/>
        </w:rPr>
        <w:t xml:space="preserve"/>
      </w:r>
      <w:r w:rsidRPr="002E437D">
        <w:rPr>
          <w:rFonts w:ascii="Arial Narrow" w:eastAsia="Times New Roman" w:hAnsi="Arial Narrow" w:cs="Arial"/>
          <w:bCs/>
          <w:color w:val="000000"/>
          <w:kern w:val="0"/>
          <w:lang w:val="es-ES" w:eastAsia="es-ES"/>
          <ns2:ligatures ns2:val="none"/>
        </w:rPr>
        <w:t/>
      </w:r>
    </w:p>
    <w:p ns2:paraId="251848E5" ns2:textId="77777777" w:rsidR="00E60CD7" w:rsidRPr="002E437D" w:rsidRDefault="00E60CD7" w:rsidP="00BF3A4F">
      <w:pPr>
        <w:spacing w:after="0" w:line="240" w:lineRule="auto"/>
        <w:jc w:val="both"/>
        <w:rPr>
          <w:rFonts w:ascii="Arial Narrow" w:eastAsia="Times New Roman" w:hAnsi="Arial Narrow" w:cs="Arial"/>
          <w:color w:val="000000"/>
          <w:kern w:val="0"/>
          <w:lang w:eastAsia="es-ES"/>
          <ns2:ligatures ns2:val="none"/>
        </w:rPr>
      </w:pPr>
    </w:p>
    <w:p ns2:paraId="6AAD13A3" ns2:textId="08BA978C" w:rsidR="00BF3A4F" w:rsidRPr="002E437D" w:rsidRDefault="00D26993"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t>C</w:t>
      </w:r>
      <w:r w:rsidR="00BF3A4F" w:rsidRPr="002E437D">
        <w:rPr>
          <w:rFonts w:ascii="Arial Narrow" w:eastAsia="Times New Roman" w:hAnsi="Arial Narrow" w:cs="Arial"/>
          <w:color w:val="000000"/>
          <w:kern w:val="0"/>
          <w:lang w:eastAsia="es-ES"/>
          <ns2:ligatures ns2:val="none"/>
        </w:rPr>
        <w:t>ontrató con Santander un crédito vehicular vinculado al Seguro Vehicular – Póliza 220012830-61595 emitido por La Positiva, cuya vigencia culminó el 2 de diciembre de 2024.</w:t>
      </w:r>
    </w:p>
    <w:p ns2:paraId="0CD74F67" ns2:textId="77777777" w:rsidR="00BF3A4F" w:rsidRPr="002E437D" w:rsidRDefault="00BF3A4F" w:rsidP="00BF3A4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B0DC735" ns2:textId="6B27679C" w:rsidR="00BF3A4F" w:rsidRPr="002E437D" w:rsidRDefault="00D26993"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t>Posteriormente</w:t>
      </w:r>
      <w:r w:rsidR="00BF3A4F" w:rsidRPr="002E437D">
        <w:rPr>
          <w:rFonts w:ascii="Arial Narrow" w:eastAsia="Times New Roman" w:hAnsi="Arial Narrow" w:cs="Arial"/>
          <w:color w:val="000000"/>
          <w:kern w:val="0"/>
          <w:lang w:eastAsia="es-ES"/>
          <ns2:ligatures ns2:val="none"/>
        </w:rPr>
        <w:t>, refinanció la deuda correspondiente al crédito vehicular mantenido con Santander, oportunidad en la cual dicha entidad remitió un cronograma de pagos en el que se consignó la continuidad de la cobertura del Seguro Vehicular mediante la Póliza 230241636, cuya vigencia inició el 2 de diciembre de 2024</w:t>
      </w:r>
      <w:r w:rsidRPr="002E437D">
        <w:rPr>
          <w:rFonts w:ascii="Arial Narrow" w:eastAsia="Times New Roman" w:hAnsi="Arial Narrow" w:cs="Arial"/>
          <w:color w:val="000000"/>
          <w:kern w:val="0"/>
          <w:lang w:eastAsia="es-ES"/>
          <ns2:ligatures ns2:val="none"/>
        </w:rPr>
        <w:t xml:space="preserve"> a las 12:00 horas</w:t>
      </w:r>
      <w:r w:rsidR="00BF3A4F" w:rsidRPr="002E437D">
        <w:rPr>
          <w:rFonts w:ascii="Arial Narrow" w:eastAsia="Times New Roman" w:hAnsi="Arial Narrow" w:cs="Arial"/>
          <w:color w:val="000000"/>
          <w:kern w:val="0"/>
          <w:lang w:eastAsia="es-ES"/>
          <ns2:ligatures ns2:val="none"/>
        </w:rPr>
        <w:t>.</w:t>
      </w:r>
      <w:r w:rsidRPr="002E437D">
        <w:rPr>
          <w:rFonts w:ascii="Arial Narrow" w:eastAsia="Times New Roman" w:hAnsi="Arial Narrow" w:cs="Arial"/>
          <w:color w:val="000000"/>
          <w:kern w:val="0"/>
          <w:lang w:eastAsia="es-ES"/>
          <ns2:ligatures ns2:val="none"/>
        </w:rPr>
        <w:t xml:space="preserve"> </w:t>
      </w:r>
    </w:p>
    <w:p ns2:paraId="1AA01D37" ns2:textId="77777777" w:rsidR="00BF3A4F" w:rsidRPr="002E437D" w:rsidRDefault="00BF3A4F" w:rsidP="00BF3A4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DDEE954" ns2:textId="6FD99F88" w:rsidR="00BF3A4F" w:rsidRPr="002E437D" w:rsidRDefault="00BF3A4F"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t>Luego, Santander</w:t>
      </w:r>
      <w:r w:rsidR="00286122" w:rsidRPr="002E437D">
        <w:rPr>
          <w:rFonts w:ascii="Arial Narrow" w:eastAsia="Times New Roman" w:hAnsi="Arial Narrow" w:cs="Arial"/>
          <w:color w:val="000000"/>
          <w:kern w:val="0"/>
          <w:lang w:eastAsia="es-ES"/>
          <ns2:ligatures ns2:val="none"/>
        </w:rPr>
        <w:t xml:space="preserve"> le</w:t>
      </w:r>
      <w:r w:rsidRPr="002E437D">
        <w:rPr>
          <w:rFonts w:ascii="Arial Narrow" w:eastAsia="Times New Roman" w:hAnsi="Arial Narrow" w:cs="Arial"/>
          <w:color w:val="000000"/>
          <w:kern w:val="0"/>
          <w:lang w:eastAsia="es-ES"/>
          <ns2:ligatures ns2:val="none"/>
        </w:rPr>
        <w:t xml:space="preserve"> remitió el cronograma de pagos actualizado</w:t>
      </w:r>
      <w:r w:rsidR="00286122" w:rsidRPr="002E437D">
        <w:rPr>
          <w:rFonts w:ascii="Arial Narrow" w:eastAsia="Times New Roman" w:hAnsi="Arial Narrow" w:cs="Arial"/>
          <w:color w:val="000000"/>
          <w:kern w:val="0"/>
          <w:lang w:eastAsia="es-ES"/>
          <ns2:ligatures ns2:val="none"/>
        </w:rPr>
        <w:t xml:space="preserve"> del crédito vehicular</w:t>
      </w:r>
      <w:r w:rsidRPr="002E437D">
        <w:rPr>
          <w:rFonts w:ascii="Arial Narrow" w:eastAsia="Times New Roman" w:hAnsi="Arial Narrow" w:cs="Arial"/>
          <w:color w:val="000000"/>
          <w:kern w:val="0"/>
          <w:lang w:eastAsia="es-ES"/>
          <ns2:ligatures ns2:val="none"/>
        </w:rPr>
        <w:t>, en el cual se incluyeron las cuotas correspondientes al Seguro Vehicular; sin embargo, ni Santander ni La Positiva remitieron copia de la Póliza 230241636.</w:t>
      </w:r>
      <w:r w:rsidR="00286122" w:rsidRPr="002E437D">
        <w:rPr>
          <w:rFonts w:ascii="Arial Narrow" w:eastAsia="Times New Roman" w:hAnsi="Arial Narrow" w:cs="Arial"/>
          <w:color w:val="000000"/>
          <w:kern w:val="0"/>
          <w:lang w:eastAsia="es-ES"/>
          <ns2:ligatures ns2:val="none"/>
        </w:rPr>
        <w:t xml:space="preserve"> </w:t>
      </w:r>
    </w:p>
    <w:p ns2:paraId="630D23C0" ns2:textId="77777777" w:rsidR="00286122" w:rsidRPr="002E437D" w:rsidRDefault="00286122" w:rsidP="00286122">
      <w:pPr>
        <w:spacing w:after="0" w:line="240" w:lineRule="auto"/>
        <w:jc w:val="both"/>
        <w:rPr>
          <w:rFonts w:ascii="Arial Narrow" w:eastAsia="Times New Roman" w:hAnsi="Arial Narrow" w:cs="Arial"/>
          <w:color w:val="000000"/>
          <w:kern w:val="0"/>
          <w:lang w:eastAsia="es-ES"/>
          <ns2:ligatures ns2:val="none"/>
        </w:rPr>
      </w:pPr>
    </w:p>
    <w:p ns2:paraId="7BAA2D54" ns2:textId="080AE513" w:rsidR="00BF3A4F" w:rsidRPr="002E437D" w:rsidRDefault="00BF3A4F"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t>En mayo de 2025, descargó en su equipo celular la aplicación móvil de La Positiva, mediante la cual accedió a la descarga de la Póliza 230241636, documento que constaba de 36 páginas.</w:t>
      </w:r>
    </w:p>
    <w:p ns2:paraId="4A99EC59" ns2:textId="77777777" w:rsidR="00BF3A4F" w:rsidRPr="002E437D" w:rsidRDefault="00BF3A4F" w:rsidP="00BF3A4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E0CDD7D" ns2:textId="762218A8" w:rsidR="00BF3A4F" w:rsidRPr="002E437D" w:rsidRDefault="00C16512"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t>Mediante carta de</w:t>
      </w:r>
      <w:r w:rsidR="00BF3A4F" w:rsidRPr="002E437D">
        <w:rPr>
          <w:rFonts w:ascii="Arial Narrow" w:eastAsia="Times New Roman" w:hAnsi="Arial Narrow" w:cs="Arial"/>
          <w:color w:val="000000"/>
          <w:kern w:val="0"/>
          <w:lang w:eastAsia="es-ES"/>
          <ns2:ligatures ns2:val="none"/>
        </w:rPr>
        <w:t xml:space="preserve"> 1 de diciembre de 2025, La Positiva </w:t>
      </w:r>
      <w:r w:rsidRPr="002E437D">
        <w:rPr>
          <w:rFonts w:ascii="Arial Narrow" w:eastAsia="Times New Roman" w:hAnsi="Arial Narrow" w:cs="Arial"/>
          <w:color w:val="000000"/>
          <w:kern w:val="0"/>
          <w:lang w:eastAsia="es-ES"/>
          <ns2:ligatures ns2:val="none"/>
        </w:rPr>
        <w:t xml:space="preserve">le </w:t>
      </w:r>
      <w:r w:rsidR="00BF3A4F" w:rsidRPr="002E437D">
        <w:rPr>
          <w:rFonts w:ascii="Arial Narrow" w:eastAsia="Times New Roman" w:hAnsi="Arial Narrow" w:cs="Arial"/>
          <w:color w:val="000000"/>
          <w:kern w:val="0"/>
          <w:lang w:eastAsia="es-ES"/>
          <ns2:ligatures ns2:val="none"/>
        </w:rPr>
        <w:t>remitió una versión de la Póliza 230241636compuesta por 66 páginas.</w:t>
      </w:r>
    </w:p>
    <w:p ns2:paraId="1E99BF02" ns2:textId="77777777" w:rsidR="00BF3A4F" w:rsidRPr="002E437D" w:rsidRDefault="00BF3A4F" w:rsidP="00BF3A4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B4164DB" ns2:textId="18CAA33F" w:rsidR="00BF3A4F" w:rsidRPr="002E437D" w:rsidRDefault="00C16512"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t>Posteriormente</w:t>
      </w:r>
      <w:r w:rsidR="00BF3A4F" w:rsidRPr="002E437D">
        <w:rPr>
          <w:rFonts w:ascii="Arial Narrow" w:eastAsia="Times New Roman" w:hAnsi="Arial Narrow" w:cs="Arial"/>
          <w:color w:val="000000"/>
          <w:kern w:val="0"/>
          <w:lang w:eastAsia="es-ES"/>
          <ns2:ligatures ns2:val="none"/>
        </w:rPr>
        <w:t xml:space="preserve">, acudió a </w:t>
      </w:r>
      <w:r w:rsidRPr="002E437D">
        <w:rPr>
          <w:rFonts w:ascii="Arial Narrow" w:eastAsia="Times New Roman" w:hAnsi="Arial Narrow" w:cs="Arial"/>
          <w:color w:val="000000"/>
          <w:kern w:val="0"/>
          <w:lang w:eastAsia="es-ES"/>
          <ns2:ligatures ns2:val="none"/>
        </w:rPr>
        <w:t>una</w:t>
      </w:r>
      <w:r w:rsidR="00BF3A4F" w:rsidRPr="002E437D">
        <w:rPr>
          <w:rFonts w:ascii="Arial Narrow" w:eastAsia="Times New Roman" w:hAnsi="Arial Narrow" w:cs="Arial"/>
          <w:color w:val="000000"/>
          <w:kern w:val="0"/>
          <w:lang w:eastAsia="es-ES"/>
          <ns2:ligatures ns2:val="none"/>
        </w:rPr>
        <w:t xml:space="preserve"> oficina de La Positiva donde inicialmente le indicaron que la póliza descargada desde la aplicación móvil correspondía al documento correcto; sin embargo, </w:t>
      </w:r>
      <w:r w:rsidR="006B0C92" w:rsidRPr="002E437D">
        <w:rPr>
          <w:rFonts w:ascii="Arial Narrow" w:eastAsia="Times New Roman" w:hAnsi="Arial Narrow" w:cs="Arial"/>
          <w:color w:val="000000"/>
          <w:kern w:val="0"/>
          <w:lang w:eastAsia="es-ES"/>
          <ns2:ligatures ns2:val="none"/>
        </w:rPr>
        <w:t xml:space="preserve">luego le indicaron </w:t>
      </w:r>
      <w:r w:rsidR="00BF3A4F" w:rsidRPr="002E437D">
        <w:rPr>
          <w:rFonts w:ascii="Arial Narrow" w:eastAsia="Times New Roman" w:hAnsi="Arial Narrow" w:cs="Arial"/>
          <w:color w:val="000000"/>
          <w:kern w:val="0"/>
          <w:lang w:eastAsia="es-ES"/>
          <ns2:ligatures ns2:val="none"/>
        </w:rPr>
        <w:t>dicha versión se encontraba incompleta y que la póliza válida era la remitida mediante carta con un total de 66 páginas.</w:t>
      </w:r>
    </w:p>
    <w:p ns2:paraId="66C6D0B7" ns2:textId="77777777" w:rsidR="00BF3A4F" w:rsidRPr="002E437D" w:rsidRDefault="00BF3A4F" w:rsidP="00BF3A4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6630485" ns2:textId="00A2E670" w:rsidR="00E60CD7" w:rsidRDefault="002E437D" w:rsidP="00341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E437D">
        <w:rPr>
          <w:rFonts w:ascii="Arial Narrow" w:eastAsia="Times New Roman" w:hAnsi="Arial Narrow" w:cs="Arial"/>
          <w:color w:val="000000"/>
          <w:kern w:val="0"/>
          <w:lang w:eastAsia="es-ES"/>
          <ns2:ligatures ns2:val="none"/>
        </w:rPr>
        <w:lastRenderedPageBreak/>
        <w:t>No obstante</w:t>
      </w:r>
      <w:r w:rsidR="00BF3A4F" w:rsidRPr="002E437D">
        <w:rPr>
          <w:rFonts w:ascii="Arial Narrow" w:eastAsia="Times New Roman" w:hAnsi="Arial Narrow" w:cs="Arial"/>
          <w:color w:val="000000"/>
          <w:kern w:val="0"/>
          <w:lang w:eastAsia="es-ES"/>
          <ns2:ligatures ns2:val="none"/>
        </w:rPr>
        <w:t>, se comunicó con La Positiva mediante el aplicativo WhatsApp, oportunidad en la cual dicha aseguradora señaló que la póliza descargada desde la aplicación móvil de La Positiva era la correcta.</w:t>
      </w:r>
    </w:p>
    <w:p ns2:paraId="637BF400" ns2:textId="77777777" w:rsidR="0034129C" w:rsidRPr="002E437D" w:rsidRDefault="0034129C" w:rsidP="0034129C">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FB15987" ns2:textId="27C4953A" w:rsidR="00E60CD7" w:rsidRPr="00D5131F" w:rsidRDefault="00410234"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E437D">
        <w:rPr>
          <w:rFonts w:ascii="Arial Narrow" w:eastAsia="Times New Roman" w:hAnsi="Arial Narrow" w:cs="Arial"/>
          <w:color w:val="000000"/>
          <w:kern w:val="0"/>
          <w:lang w:val="es-ES" w:eastAsia="es-ES"/>
          <ns2:ligatures ns2:val="none"/>
        </w:rPr>
        <w:t xml:space="preserve">La señora [APELLIDO] solicitó, en calidad de medida correctiva, que los proveedores denunciados cumplan con remitirle el Seguro Vehicular correcto y realizar el cumplimiento contractual correspondiente de la póliza original. Asimismo, requirió el reembolso de costos y costas del presente procedimiento.</w:t>
      </w:r>
      <w:r w:rsidRPr="002E437D">
        <w:rPr>
          <w:rFonts w:ascii="Arial Narrow" w:eastAsia="Calibri" w:hAnsi="Arial Narrow" w:cs="Arial"/>
          <w:kern w:val="0"/>
          <ns2:ligatures ns2:val="none"/>
        </w:rPr>
        <w:t xml:space="preserve"/>
      </w:r>
      <w:r w:rsidR="00E60CD7" w:rsidRPr="002E437D">
        <w:rPr>
          <w:rFonts w:ascii="Arial Narrow" w:eastAsia="Times New Roman" w:hAnsi="Arial Narrow" w:cs="Arial"/>
          <w:color w:val="000000"/>
          <w:kern w:val="0"/>
          <w:lang w:val="es-ES" w:eastAsia="es-ES"/>
          <ns2:ligatures ns2:val="none"/>
        </w:rPr>
        <w:t xml:space="preserve"/>
      </w:r>
      <w:bookmarkStart w:id="2" w:name="_Hlk206587071"/>
      <w:r w:rsidR="00A47FC5" w:rsidRPr="002E437D">
        <w:rPr>
          <w:rFonts w:ascii="Arial Narrow" w:eastAsia="Times New Roman" w:hAnsi="Arial Narrow" w:cs="Arial"/>
          <w:color w:val="000000"/>
          <w:kern w:val="0"/>
          <w:lang w:val="es-ES" w:eastAsia="es-ES"/>
          <ns2:ligatures ns2:val="none"/>
        </w:rPr>
        <w:t xml:space="preserve"/>
      </w:r>
      <w:r w:rsidR="003856A8" w:rsidRPr="002E437D">
        <w:rPr>
          <w:rFonts w:ascii="Arial Narrow" w:eastAsia="Times New Roman" w:hAnsi="Arial Narrow" w:cs="Arial"/>
          <w:color w:val="000000"/>
          <w:kern w:val="0"/>
          <w:lang w:val="es-ES" w:eastAsia="es-ES"/>
          <ns2:ligatures ns2:val="none"/>
        </w:rPr>
        <w:t/>
      </w:r>
      <w:r w:rsidR="00A47FC5" w:rsidRPr="002E437D">
        <w:rPr>
          <w:rFonts w:ascii="Arial Narrow" w:eastAsia="Times New Roman" w:hAnsi="Arial Narrow" w:cs="Arial"/>
          <w:color w:val="000000"/>
          <w:kern w:val="0"/>
          <w:lang w:val="es-ES" w:eastAsia="es-ES"/>
          <ns2:ligatures ns2:val="none"/>
        </w:rPr>
        <w:t xml:space="preserve"/>
      </w:r>
      <w:r w:rsidR="003856A8" w:rsidRPr="002E437D">
        <w:rPr>
          <w:rFonts w:ascii="Arial Narrow" w:eastAsia="Times New Roman" w:hAnsi="Arial Narrow" w:cs="Arial"/>
          <w:color w:val="000000"/>
          <w:kern w:val="0"/>
          <w:lang w:val="es-ES" w:eastAsia="es-ES"/>
          <ns2:ligatures ns2:val="none"/>
        </w:rPr>
        <w:t/>
      </w:r>
      <w:r w:rsidR="00A47FC5" w:rsidRPr="002E437D">
        <w:rPr>
          <w:rFonts w:ascii="Arial Narrow" w:eastAsia="Times New Roman" w:hAnsi="Arial Narrow" w:cs="Arial"/>
          <w:color w:val="000000"/>
          <w:kern w:val="0"/>
          <w:lang w:val="es-ES" w:eastAsia="es-ES"/>
          <ns2:ligatures ns2:val="none"/>
        </w:rPr>
        <w:t xml:space="preserve"/>
      </w:r>
      <w:r w:rsidR="00E60CD7" w:rsidRPr="002E437D">
        <w:rPr>
          <w:rFonts w:ascii="Arial Narrow" w:eastAsia="Times New Roman" w:hAnsi="Arial Narrow" w:cs="Arial"/>
          <w:color w:val="000000"/>
          <w:kern w:val="0"/>
          <w:lang w:val="es-ES" w:eastAsia="es-ES"/>
          <ns2:ligatures ns2:val="none"/>
        </w:rPr>
        <w:t/>
      </w:r>
      <w:r w:rsidR="00E60CD7" w:rsidRPr="009F59B0">
        <w:rPr>
          <w:rFonts w:ascii="Arial Narrow" w:eastAsia="Times New Roman" w:hAnsi="Arial Narrow" w:cs="Arial"/>
          <w:color w:val="000000"/>
          <w:kern w:val="0"/>
          <w:lang w:val="es-ES" w:eastAsia="es-ES"/>
          <ns2:ligatures ns2:val="none"/>
        </w:rPr>
        <w:t/>
      </w:r>
    </w:p>
    <w:bookmarkEnd w:id="2"/>
    <w:p ns2:paraId="61C46995" ns2: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175EA5"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75EA5">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175EA5"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64B4971F" ns2:textId="73647934" w:rsidR="001D00D0" w:rsidRPr="00175EA5" w:rsidRDefault="00CA50CD" w:rsidP="00175EA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175EA5">
        <w:rPr>
          <w:rFonts w:ascii="Arial Narrow" w:eastAsia="Times New Roman" w:hAnsi="Arial Narrow" w:cs="Segoe UI"/>
          <w:color w:val="000000"/>
          <w:kern w:val="0"/>
          <w:lang w:eastAsia="es-PE"/>
          <ns2:ligatures ns2:val="none"/>
        </w:rPr>
        <w:t xml:space="preserve">La Secretaría </w:t>
      </w:r>
      <w:bookmarkEnd w:id="3"/>
      <w:bookmarkEnd w:id="4"/>
      <w:bookmarkEnd w:id="5"/>
      <w:r w:rsidRPr="00175EA5">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175EA5">
        <w:rPr>
          <w:rStyle w:val="Refdenotaalpie"/>
          <w:rFonts w:ascii="Arial Narrow" w:eastAsia="Arial Narrow" w:hAnsi="Arial Narrow" w:cs="Arial Narrow"/>
          <w:kern w:val="0"/>
          <w:vertAlign w:val="superscript"/>
          <ns2:ligatures ns2:val="none"/>
        </w:rPr>
        <w:footnoteReference w:id="3"/>
      </w:r>
      <w:r w:rsidRPr="00175EA5">
        <w:rPr>
          <w:rFonts w:ascii="Arial Narrow" w:eastAsia="Times New Roman" w:hAnsi="Arial Narrow" w:cs="Segoe UI"/>
          <w:color w:val="000000"/>
          <w:kern w:val="0"/>
          <w:lang w:eastAsia="es-PE"/>
          <ns2:ligatures ns2:val="none"/>
        </w:rPr>
        <w:t xml:space="preserve">, considera </w:t>
      </w:r>
      <w:r w:rsidRPr="00175EA5">
        <w:rPr>
          <w:rFonts w:ascii="Arial Narrow" w:eastAsia="Arial Narrow" w:hAnsi="Arial Narrow" w:cs="Arial Narrow"/>
          <w:kern w:val="0"/>
          <ns2:ligatures ns2:val="none"/>
        </w:rPr>
        <w:t xml:space="preserve">que el hecho denunciado, </w:t>
      </w:r>
      <w:r w:rsidR="008424BB" w:rsidRPr="00175EA5">
        <w:rPr>
          <w:rFonts w:ascii="Arial Narrow" w:eastAsia="Arial Narrow" w:hAnsi="Arial Narrow" w:cs="Arial Narrow"/>
          <w:kern w:val="0"/>
          <ns2:ligatures ns2:val="none"/>
        </w:rPr>
        <w:t xml:space="preserve">consistente en que </w:t>
      </w:r>
      <w:r w:rsidR="00175EA5" w:rsidRPr="00175EA5">
        <w:rPr>
          <w:rFonts w:ascii="Arial Narrow" w:eastAsia="Times New Roman" w:hAnsi="Arial Narrow" w:cs="Times New Roman"/>
          <w:kern w:val="0"/>
          <w:shd w:val="clear" w:color="auto" w:fill="FFFFFF"/>
          <w:lang w:eastAsia="es-PE"/>
          <ns2:ligatures ns2:val="none"/>
        </w:rPr>
        <w:t xml:space="preserve">los proveedores denunciados no habrían cumplido con remitirle la </w:t>
      </w:r>
      <w:r w:rsidR="00175EA5" w:rsidRPr="00175EA5">
        <w:rPr>
          <w:rFonts w:ascii="Arial Narrow" w:eastAsia="Times New Roman" w:hAnsi="Arial Narrow" w:cs="Arial"/>
          <w:color w:val="000000"/>
          <w:kern w:val="0"/>
          <w:lang w:eastAsia="es-ES"/>
          <ns2:ligatures ns2:val="none"/>
        </w:rPr>
        <w:t xml:space="preserve">Póliza 230241636 correcta </w:t>
      </w:r>
      <w:r w:rsidR="00175EA5" w:rsidRPr="00175EA5">
        <w:rPr>
          <w:rFonts w:ascii="Arial Narrow" w:eastAsia="Times New Roman" w:hAnsi="Arial Narrow" w:cs="Times New Roman"/>
          <w:kern w:val="0"/>
          <w:shd w:val="clear" w:color="auto" w:fill="FFFFFF"/>
          <w:lang w:eastAsia="es-PE"/>
          <ns2:ligatures ns2:val="none"/>
        </w:rPr>
        <w:t>del Seguro Vehicular al denunciante</w:t>
      </w:r>
      <w:r w:rsidR="008424BB" w:rsidRPr="00175EA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175EA5">
        <w:rPr>
          <w:rFonts w:ascii="Arial Narrow" w:eastAsia="Times New Roman" w:hAnsi="Arial Narrow" w:cs="Segoe UI"/>
          <w:color w:val="000000"/>
          <w:kern w:val="0"/>
          <w:lang w:eastAsia="es-PE"/>
          <ns2:ligatures ns2:val="none"/>
        </w:rPr>
        <w:t/>
      </w:r>
      <w:r w:rsidR="008424BB" w:rsidRPr="00175EA5">
        <w:rPr>
          <w:rFonts w:ascii="Arial Narrow" w:eastAsia="Arial Narrow" w:hAnsi="Arial Narrow" w:cs="Arial Narrow"/>
          <w:kern w:val="0"/>
          <ns2:ligatures ns2:val="none"/>
        </w:rPr>
        <w:t xml:space="preserve"> y 19</w:t>
      </w:r>
      <w:r w:rsidR="008424BB" w:rsidRPr="00175EA5">
        <w:rPr>
          <w:rFonts w:ascii="Arial Narrow" w:eastAsia="Times New Roman" w:hAnsi="Arial Narrow" w:cs="Segoe UI"/>
          <w:color w:val="000000"/>
          <w:kern w:val="0"/>
          <w:lang w:eastAsia="es-PE"/>
          <ns2:ligatures ns2:val="none"/>
        </w:rPr>
        <w:t/>
      </w:r>
      <w:r w:rsidR="008424BB" w:rsidRPr="00175EA5">
        <w:rPr>
          <w:rFonts w:ascii="Arial Narrow" w:eastAsia="Arial Narrow" w:hAnsi="Arial Narrow" w:cs="Arial Narrow"/>
          <w:kern w:val="0"/>
          <ns2:ligatures ns2:val="none"/>
        </w:rPr>
        <w:t xml:space="preserve"> del Código</w:t>
      </w:r>
      <w:bookmarkStart w:id="6" w:name="_Hlk211599421"/>
      <w:r w:rsidR="008424BB" w:rsidRPr="00175EA5">
        <w:rPr>
          <w:rStyle w:val="Refdenotaalpie"/>
          <w:rFonts w:ascii="Arial Narrow" w:eastAsia="Arial Narrow" w:hAnsi="Arial Narrow" w:cs="Arial"/>
          <w:kern w:val="0"/>
          <w:vertAlign w:val="superscript"/>
          <ns2:ligatures ns2:val="none"/>
        </w:rPr>
        <w:footnoteReference w:id="4"/>
      </w:r>
      <w:r w:rsidR="008424BB" w:rsidRPr="00175EA5">
        <w:rPr>
          <w:rFonts w:ascii="Arial Narrow" w:eastAsia="Arial Narrow" w:hAnsi="Arial Narrow" w:cs="Arial Narrow"/>
          <w:kern w:val="0"/>
          <ns2:ligatures ns2:val="none"/>
        </w:rPr>
        <w:t>.</w:t>
      </w:r>
      <w:bookmarkEnd w:id="6"/>
    </w:p>
    <w:p ns2:paraId="2E7770E0" ns2:textId="77777777" w:rsidR="00E60CD7" w:rsidRPr="00175EA5"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26598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75EA5">
        <w:rPr>
          <w:rFonts w:ascii="Arial Narrow" w:eastAsia="Arial" w:hAnsi="Arial Narrow" w:cs="Arial"/>
          <w:color w:val="000000"/>
          <w:kern w:val="0"/>
          <w:lang w:eastAsia="es-PE"/>
          <ns2:ligatures ns2:val="none"/>
        </w:rPr>
        <w:t>En tanto la denuncia reúne los requisitos</w:t>
      </w:r>
      <w:r w:rsidRPr="0026598E">
        <w:rPr>
          <w:rFonts w:ascii="Arial Narrow" w:eastAsia="Arial" w:hAnsi="Arial Narrow" w:cs="Arial"/>
          <w:color w:val="000000"/>
          <w:kern w:val="0"/>
          <w:lang w:eastAsia="es-PE"/>
          <ns2:ligatures ns2:val="none"/>
        </w:rPr>
        <w:t xml:space="preserve">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345D7F88" ns2:textId="19E1049C" w:rsidR="00E60CD7" w:rsidRPr="00175EA5" w:rsidRDefault="00E60CD7" w:rsidP="00175EA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w:t>
      </w:r>
      <w:r w:rsidRPr="0042640D">
        <w:rPr>
          <w:rFonts w:ascii="Arial Narrow" w:eastAsia="Times New Roman" w:hAnsi="Arial Narrow" w:cs="Arial"/>
          <w:color w:val="000000"/>
          <w:kern w:val="0"/>
          <w:lang w:val="es-ES" w:eastAsia="es-ES"/>
          <ns2:ligatures ns2:val="none"/>
        </w:rPr>
        <w:t xml:space="preserve">confiere, </w:t>
      </w:r>
      <w:bookmarkStart w:id="7" w:name="_Hlk211510697"/>
      <w:r w:rsidRPr="0042640D">
        <w:rPr>
          <w:rFonts w:ascii="Arial Narrow" w:eastAsia="Times New Roman" w:hAnsi="Arial Narrow" w:cs="Arial"/>
          <w:color w:val="000000"/>
          <w:kern w:val="0"/>
          <w:lang w:val="es-ES" w:eastAsia="es-ES"/>
          <ns2:ligatures ns2:val="none"/>
        </w:rPr>
        <w:t xml:space="preserve">conviene requerir a los proveedores denunciados </w:t>
      </w:r>
      <w:bookmarkEnd w:id="7"/>
      <w:r w:rsidRPr="0042640D">
        <w:rPr>
          <w:rFonts w:ascii="Arial Narrow" w:eastAsia="Times New Roman" w:hAnsi="Arial Narrow" w:cs="Arial"/>
          <w:color w:val="000000"/>
          <w:kern w:val="0"/>
          <w:lang w:val="es-ES" w:eastAsia="es-ES"/>
          <ns2:ligatures ns2:val="none"/>
        </w:rPr>
        <w:t>que</w:t>
      </w:r>
      <w:r w:rsidRPr="000077B4">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w:t>
      </w:r>
      <w:r w:rsidRPr="008C73DE">
        <w:rPr>
          <w:rFonts w:ascii="Arial Narrow" w:eastAsia="Times New Roman" w:hAnsi="Arial Narrow" w:cs="Arial"/>
          <w:color w:val="000000"/>
          <w:kern w:val="0"/>
          <w:lang w:val="es-ES" w:eastAsia="es-ES"/>
          <ns2:ligatures ns2:val="none"/>
        </w:rPr>
        <w:t>presente reso</w:t>
      </w:r>
      <w:r w:rsidRPr="007D770B">
        <w:rPr>
          <w:rFonts w:ascii="Arial Narrow" w:eastAsia="Times New Roman" w:hAnsi="Arial Narrow" w:cs="Arial"/>
          <w:color w:val="000000"/>
          <w:kern w:val="0"/>
          <w:lang w:val="es-ES" w:eastAsia="es-ES"/>
          <ns2:ligatures ns2:val="none"/>
        </w:rPr>
        <w:t xml:space="preserve">lución, </w:t>
      </w:r>
      <w:bookmarkStart w:id="8" w:name="_Hlk211510673"/>
      <w:r w:rsidRPr="007D770B">
        <w:rPr>
          <w:rFonts w:ascii="Arial Narrow" w:eastAsia="Times New Roman" w:hAnsi="Arial Narrow" w:cs="Arial"/>
          <w:color w:val="000000"/>
          <w:kern w:val="0"/>
          <w:lang w:val="es-ES" w:eastAsia="es-ES"/>
          <ns2:ligatures ns2:val="none"/>
        </w:rPr>
        <w:t>cumplan con lo siguiente:</w:t>
      </w:r>
    </w:p>
    <w:p ns2:paraId="01F25269" ns2:textId="40A74639" w:rsidR="00E60CD7" w:rsidRPr="007D770B"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7D770B">
        <w:rPr>
          <w:rFonts w:ascii="Arial Narrow" w:eastAsia="Times New Roman" w:hAnsi="Arial Narrow" w:cs="Arial"/>
          <w:color w:val="000000"/>
          <w:kern w:val="0"/>
          <w:u w:val="single"/>
          <w:lang w:val="es-ES" w:eastAsia="es-ES"/>
          <ns2:ligatures ns2:val="none"/>
        </w:rPr>
        <w:t>A La Positiva</w:t>
      </w:r>
      <w:r w:rsidRPr="007D770B">
        <w:rPr>
          <w:rFonts w:ascii="Arial Narrow" w:eastAsia="Times New Roman" w:hAnsi="Arial Narrow" w:cs="Arial"/>
          <w:color w:val="000000"/>
          <w:kern w:val="0"/>
          <w:lang w:val="es-ES" w:eastAsia="es-ES"/>
          <ns2:ligatures ns2:val="none"/>
        </w:rPr>
        <w:t xml:space="preserve">: </w:t>
      </w:r>
      <w:r w:rsidR="007D770B" w:rsidRPr="007D770B">
        <w:rPr>
          <w:rFonts w:ascii="Arial Narrow" w:eastAsia="Times New Roman" w:hAnsi="Arial Narrow" w:cs="Arial"/>
          <w:color w:val="000000"/>
          <w:kern w:val="0"/>
          <w:lang w:val="es-ES" w:eastAsia="es-ES"/>
          <ns2:ligatures ns2:val="none"/>
        </w:rPr>
        <w:t xml:space="preserve">(i) presentar una copia debidamente suscrita de la Póliza </w:t>
      </w:r>
      <w:r w:rsidR="007D770B" w:rsidRPr="007D770B">
        <w:rPr>
          <w:rFonts w:ascii="Arial Narrow" w:eastAsia="Times New Roman" w:hAnsi="Arial Narrow" w:cs="Arial"/>
          <w:color w:val="000000"/>
          <w:kern w:val="0"/>
          <w:lang w:eastAsia="es-ES"/>
          <ns2:ligatures ns2:val="none"/>
        </w:rPr>
        <w:t xml:space="preserve"/>
      </w:r>
      <w:r w:rsidR="002A2A4F" w:rsidRPr="002A2A4F">
        <w:rPr>
          <w:rFonts w:ascii="Arial Narrow" w:eastAsia="Times New Roman" w:hAnsi="Arial Narrow" w:cs="Arial"/>
          <w:color w:val="000000"/>
          <w:kern w:val="0"/>
          <w:lang w:eastAsia="es-ES"/>
          <ns2:ligatures ns2:val="none"/>
        </w:rPr>
        <w:t>230241636</w:t>
      </w:r>
      <w:r w:rsidR="002E437D">
        <w:rPr>
          <w:rFonts w:ascii="Arial Narrow" w:eastAsia="Times New Roman" w:hAnsi="Arial Narrow" w:cs="Arial"/>
          <w:color w:val="000000"/>
          <w:kern w:val="0"/>
          <w:lang w:eastAsia="es-ES"/>
          <ns2:ligatures ns2:val="none"/>
        </w:rPr>
        <w:t xml:space="preserve"> </w:t>
      </w:r>
      <w:r w:rsidR="007D770B" w:rsidRPr="007D770B">
        <w:rPr>
          <w:rFonts w:ascii="Arial Narrow" w:eastAsia="Times New Roman" w:hAnsi="Arial Narrow" w:cs="Arial"/>
          <w:color w:val="000000"/>
          <w:kern w:val="0"/>
          <w:lang w:val="es-ES" w:eastAsia="es-ES"/>
          <ns2:ligatures ns2:val="none"/>
        </w:rPr>
        <w:t>del Seguro Vehicular materia de denuncia; y, (</w:t>
      </w:r>
      <w:proofErr w:type="spellStart"/>
      <w:r w:rsidR="007D770B" w:rsidRPr="007D770B">
        <w:rPr>
          <w:rFonts w:ascii="Arial Narrow" w:eastAsia="Times New Roman" w:hAnsi="Arial Narrow" w:cs="Arial"/>
          <w:color w:val="000000"/>
          <w:kern w:val="0"/>
          <w:lang w:val="es-ES" w:eastAsia="es-ES"/>
          <ns2:ligatures ns2:val="none"/>
        </w:rPr>
        <w:t>ii</w:t>
      </w:r>
      <w:proofErr w:type="spellEnd"/>
      <w:r w:rsidR="007D770B" w:rsidRPr="007D770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7D770B">
        <w:rPr>
          <w:rFonts w:ascii="Arial Narrow" w:eastAsia="Times New Roman" w:hAnsi="Arial Narrow" w:cs="Arial"/>
          <w:color w:val="000000"/>
          <w:kern w:val="0"/>
          <w:lang w:val="es-ES" w:eastAsia="es-ES"/>
          <ns2:ligatures ns2:val="none"/>
        </w:rPr>
        <w:t>.</w:t>
      </w:r>
    </w:p>
    <w:p ns2:paraId="48503CFE" ns2:textId="77777777" w:rsidR="00E60CD7" w:rsidRPr="007D770B"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525DE1CC" ns2:textId="1057CD1C" w:rsidR="00E60CD7" w:rsidRPr="007D770B" w:rsidRDefault="00E60CD7" w:rsidP="005C079C">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7D770B">
        <w:rPr>
          <w:rFonts w:ascii="Arial Narrow" w:eastAsia="Times New Roman" w:hAnsi="Arial Narrow" w:cs="Arial"/>
          <w:color w:val="000000"/>
          <w:kern w:val="0"/>
          <w:u w:val="single"/>
          <w:lang w:val="es-ES" w:eastAsia="es-ES"/>
          <ns2:ligatures ns2:val="none"/>
        </w:rPr>
        <w:t>A Santander</w:t>
      </w:r>
      <w:r w:rsidRPr="007D770B">
        <w:rPr>
          <w:rFonts w:ascii="Arial Narrow" w:eastAsia="Times New Roman" w:hAnsi="Arial Narrow" w:cs="Arial"/>
          <w:color w:val="000000"/>
          <w:kern w:val="0"/>
          <w:lang w:val="es-ES" w:eastAsia="es-ES"/>
          <ns2:ligatures ns2:val="none"/>
        </w:rPr>
        <w:t>:</w:t>
      </w:r>
      <w:r w:rsidRPr="007D770B">
        <w:rPr>
          <w:rFonts w:ascii="Arial Narrow" w:eastAsia="Times New Roman" w:hAnsi="Arial Narrow" w:cs="Arial"/>
          <w:color w:val="000000"/>
          <w:kern w:val="0"/>
          <w:lang w:eastAsia="es-ES"/>
          <ns2:ligatures ns2:val="none"/>
        </w:rPr>
        <w:t xml:space="preserve"> </w:t>
      </w:r>
      <w:r w:rsidR="002A2A4F" w:rsidRPr="007D770B">
        <w:rPr>
          <w:rFonts w:ascii="Arial Narrow" w:eastAsia="Times New Roman" w:hAnsi="Arial Narrow" w:cs="Arial"/>
          <w:color w:val="000000"/>
          <w:kern w:val="0"/>
          <w:lang w:val="es-ES" w:eastAsia="es-ES"/>
          <ns2:ligatures ns2:val="none"/>
        </w:rPr>
        <w:t xml:space="preserve">(i) presentar una copia debidamente suscrita de la Póliza </w:t>
      </w:r>
      <w:r w:rsidR="002A2A4F" w:rsidRPr="007D770B">
        <w:rPr>
          <w:rFonts w:ascii="Arial Narrow" w:eastAsia="Times New Roman" w:hAnsi="Arial Narrow" w:cs="Arial"/>
          <w:color w:val="000000"/>
          <w:kern w:val="0"/>
          <w:lang w:eastAsia="es-ES"/>
          <ns2:ligatures ns2:val="none"/>
        </w:rPr>
        <w:t xml:space="preserve"/>
      </w:r>
      <w:r w:rsidR="002A2A4F" w:rsidRPr="002A2A4F">
        <w:rPr>
          <w:rFonts w:ascii="Arial Narrow" w:eastAsia="Times New Roman" w:hAnsi="Arial Narrow" w:cs="Arial"/>
          <w:color w:val="000000"/>
          <w:kern w:val="0"/>
          <w:lang w:eastAsia="es-ES"/>
          <ns2:ligatures ns2:val="none"/>
        </w:rPr>
        <w:t>230241636</w:t>
      </w:r>
      <w:r w:rsidR="002E437D">
        <w:rPr>
          <w:rFonts w:ascii="Arial Narrow" w:eastAsia="Times New Roman" w:hAnsi="Arial Narrow" w:cs="Arial"/>
          <w:color w:val="000000"/>
          <w:kern w:val="0"/>
          <w:lang w:eastAsia="es-ES"/>
          <ns2:ligatures ns2:val="none"/>
        </w:rPr>
        <w:t xml:space="preserve"> </w:t>
      </w:r>
      <w:r w:rsidR="002A2A4F" w:rsidRPr="007D770B">
        <w:rPr>
          <w:rFonts w:ascii="Arial Narrow" w:eastAsia="Times New Roman" w:hAnsi="Arial Narrow" w:cs="Arial"/>
          <w:color w:val="000000"/>
          <w:kern w:val="0"/>
          <w:lang w:val="es-ES" w:eastAsia="es-ES"/>
          <ns2:ligatures ns2:val="none"/>
        </w:rPr>
        <w:t>del Seguro Vehicular materia de denuncia; y, (</w:t>
      </w:r>
      <w:proofErr w:type="spellStart"/>
      <w:r w:rsidR="002A2A4F" w:rsidRPr="007D770B">
        <w:rPr>
          <w:rFonts w:ascii="Arial Narrow" w:eastAsia="Times New Roman" w:hAnsi="Arial Narrow" w:cs="Arial"/>
          <w:color w:val="000000"/>
          <w:kern w:val="0"/>
          <w:lang w:val="es-ES" w:eastAsia="es-ES"/>
          <ns2:ligatures ns2:val="none"/>
        </w:rPr>
        <w:t>ii</w:t>
      </w:r>
      <w:proofErr w:type="spellEnd"/>
      <w:r w:rsidR="002A2A4F" w:rsidRPr="007D770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7D770B">
        <w:rPr>
          <w:rFonts w:ascii="Arial Narrow" w:eastAsia="Times New Roman" w:hAnsi="Arial Narrow" w:cs="Arial"/>
          <w:color w:val="000000"/>
          <w:kern w:val="0"/>
          <w:lang w:val="es-ES" w:eastAsia="es-ES"/>
          <ns2:ligatures ns2:val="none"/>
        </w:rPr>
        <w:t>.</w:t>
      </w:r>
      <w:bookmarkEnd w:id="8"/>
    </w:p>
    <w:p ns2:paraId="76AC2520" ns2:textId="77777777" w:rsidR="00E60CD7" w:rsidRPr="007D770B"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D770B">
        <w:rPr>
          <w:rFonts w:ascii="Arial Narrow" w:eastAsia="Arial Narrow" w:hAnsi="Arial Narrow" w:cs="Arial Narrow"/>
          <w:b/>
          <w:color w:val="000000"/>
          <w:kern w:val="0"/>
          <w:lang w:eastAsia="es-PE"/>
          <ns2:ligatures ns2:val="none"/>
        </w:rPr>
        <w:t>RESOLUCIÓN DE</w:t>
      </w:r>
      <w:r w:rsidRPr="0026598E">
        <w:rPr>
          <w:rFonts w:ascii="Arial Narrow" w:eastAsia="Arial Narrow" w:hAnsi="Arial Narrow" w:cs="Arial Narrow"/>
          <w:b/>
          <w:color w:val="000000"/>
          <w:kern w:val="0"/>
          <w:lang w:eastAsia="es-PE"/>
          <ns2:ligatures ns2:val="none"/>
        </w:rPr>
        <w:t xml:space="preserv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3F117497" ns2:textId="20B502CC" w:rsidR="008424BB" w:rsidRPr="00175EA5" w:rsidRDefault="00E60CD7" w:rsidP="00175EA5">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30 de enero de 2026, interpuesta por la señora [DENUNCIANTE] contra La Positiva Seguros y Reaseguros S.A. y Empresa de Créditos Santander Consumo Perú S.A., por presunta infracción a los artículos 18 y 19 de la Ley 29571, Código de Protección y Defensa del Consumidor, en tanto los proveedores denunciados no habrían cumplido con remitirle la Póliza 230241636 correcta del Seguro Vehicular al denunciante.</w:t>
      </w:r>
      <w:r w:rsidRPr="0026598E">
        <w:rPr>
          <w:rFonts w:ascii="Arial Narrow" w:eastAsia="Times New Roman" w:hAnsi="Arial Narrow" w:cs="Times New Roman"/>
          <w:color w:val="000000"/>
          <w:kern w:val="0"/>
          <w:shd w:val="clear" w:color="auto" w:fill="FFFFFF"/>
          <w:lang w:eastAsia="es-PE"/>
          <ns2:ligatures ns2:val="none"/>
        </w:rPr>
        <w:t xml:space="preserve"/>
      </w:r>
      <w:r w:rsidR="0042640D" w:rsidRPr="00410234">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Pr="00DD150D">
        <w:rPr>
          <w:rFonts w:ascii="Arial Narrow" w:eastAsia="Times New Roman" w:hAnsi="Arial Narrow" w:cs="Times New Roman"/>
          <w:color w:val="000000"/>
          <w:kern w:val="0"/>
          <w:shd w:val="clear" w:color="auto" w:fill="FFFFFF"/>
          <w:lang w:eastAsia="es-PE"/>
          <ns2:ligatures ns2:val="none"/>
        </w:rPr>
        <w:t xml:space="preserve"/>
      </w:r>
      <w:r w:rsidR="00DD150D" w:rsidRPr="00DD150D">
        <w:rPr>
          <w:rFonts w:ascii="Arial Narrow" w:eastAsia="Times New Roman" w:hAnsi="Arial Narrow" w:cs="Times New Roman"/>
          <w:color w:val="000000"/>
          <w:kern w:val="0"/>
          <w:shd w:val="clear" w:color="auto" w:fill="FFFFFF"/>
          <w:lang w:eastAsia="es-PE"/>
          <ns2:ligatures ns2:val="none"/>
        </w:rPr>
        <w:t/>
      </w:r>
      <w:r w:rsidRPr="00DD150D">
        <w:rPr>
          <w:rFonts w:ascii="Arial Narrow" w:eastAsia="Times New Roman" w:hAnsi="Arial Narrow" w:cs="Times New Roman"/>
          <w:color w:val="000000"/>
          <w:kern w:val="0"/>
          <w:shd w:val="clear" w:color="auto" w:fill="FFFFFF"/>
          <w:lang w:eastAsia="es-PE"/>
          <ns2:ligatures ns2:val="none"/>
        </w:rPr>
        <w:t xml:space="preserve"/>
      </w:r>
      <w:r w:rsidR="00DD150D" w:rsidRPr="00DD150D">
        <w:rPr>
          <w:rFonts w:ascii="Arial Narrow" w:eastAsia="Times New Roman" w:hAnsi="Arial Narrow" w:cs="Times New Roman"/>
          <w:color w:val="000000"/>
          <w:kern w:val="0"/>
          <w:shd w:val="clear" w:color="auto" w:fill="FFFFFF"/>
          <w:lang w:eastAsia="es-PE"/>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0042640D" w:rsidRPr="00015E8F">
        <w:rPr>
          <w:rFonts w:ascii="Arial Narrow" w:eastAsia="Arial Narrow" w:hAnsi="Arial Narrow" w:cs="Arial Narrow"/>
          <w:bCs/>
        </w:rPr>
        <w:t/>
      </w:r>
      <w:r w:rsidR="005C079C">
        <w:rPr>
          <w:rFonts w:ascii="Arial Narrow" w:eastAsia="Arial Narrow" w:hAnsi="Arial Narrow" w:cs="Arial Narrow"/>
          <w:bCs/>
        </w:rPr>
        <w:t xml:space="preserve"/>
      </w:r>
      <w:r w:rsidR="0042640D" w:rsidRPr="00015E8F">
        <w:rPr>
          <w:rFonts w:ascii="Arial Narrow" w:eastAsia="Arial Narrow" w:hAnsi="Arial Narrow" w:cs="Arial Narrow"/>
          <w:bCs/>
        </w:rPr>
        <w:t/>
      </w:r>
      <w:r w:rsidR="0042640D" w:rsidRPr="005C079C">
        <w:rPr>
          <w:rFonts w:ascii="Arial Narrow" w:eastAsia="Arial Narrow" w:hAnsi="Arial Narrow" w:cs="Arial Narrow"/>
          <w:bCs/>
        </w:rPr>
        <w:t/>
      </w:r>
      <w:r w:rsidRPr="005C079C">
        <w:rPr>
          <w:rFonts w:ascii="Arial Narrow" w:eastAsia="Times New Roman" w:hAnsi="Arial Narrow" w:cs="Times New Roman"/>
          <w:color w:val="000000"/>
          <w:kern w:val="0"/>
          <w:shd w:val="clear" w:color="auto" w:fill="FFFFFF"/>
          <w:lang w:eastAsia="es-PE"/>
          <ns2:ligatures ns2:val="none"/>
        </w:rPr>
        <w:t/>
      </w:r>
      <w:r w:rsidRPr="0058331A">
        <w:rPr>
          <w:rFonts w:ascii="Arial Narrow" w:eastAsia="Times New Roman" w:hAnsi="Arial Narrow" w:cs="Times New Roman"/>
          <w:color w:val="000000"/>
          <w:kern w:val="0"/>
          <w:shd w:val="clear" w:color="auto" w:fill="FFFFFF"/>
          <w:lang w:eastAsia="es-PE"/>
          <ns2:ligatures ns2:val="none"/>
        </w:rPr>
        <w:t xml:space="preserve"/>
      </w:r>
      <w:r w:rsidR="00CA50CD" w:rsidRPr="009E0535">
        <w:rPr>
          <w:rFonts w:ascii="Arial Narrow" w:eastAsia="Times New Roman" w:hAnsi="Arial Narrow" w:cs="Times New Roman"/>
          <w:color w:val="000000"/>
          <w:kern w:val="0"/>
          <w:shd w:val="clear" w:color="auto" w:fill="FFFFFF"/>
          <w:lang w:eastAsia="es-PE"/>
          <ns2:ligatures ns2:val="none"/>
        </w:rPr>
        <w:t xml:space="preserve"/>
      </w:r>
      <w:r w:rsidR="00175EA5">
        <w:rPr>
          <w:rFonts w:ascii="Arial Narrow" w:eastAsia="Times New Roman" w:hAnsi="Arial Narrow" w:cs="Times New Roman"/>
          <w:color w:val="000000"/>
          <w:kern w:val="0"/>
          <w:shd w:val="clear" w:color="auto" w:fill="FFFFFF"/>
          <w:lang w:eastAsia="es-PE"/>
          <ns2:ligatures ns2:val="none"/>
        </w:rPr>
        <w:t/>
      </w:r>
      <w:r w:rsidR="008424BB" w:rsidRPr="00175EA5">
        <w:rPr>
          <w:rFonts w:ascii="Arial Narrow" w:eastAsia="Calibri" w:hAnsi="Arial Narrow" w:cs="Arial Narrow"/>
          <w:color w:val="000000"/>
          <w:kern w:val="0"/>
          <w:lang w:eastAsia="es-PE"/>
          <ns2:ligatures ns2:val="none"/>
        </w:rPr>
        <w:t/>
      </w:r>
      <w:r w:rsidR="008424BB" w:rsidRPr="00175EA5">
        <w:rPr>
          <w:rFonts w:ascii="Arial Narrow" w:eastAsia="Times New Roman" w:hAnsi="Arial Narrow" w:cs="Times New Roman"/>
          <w:kern w:val="0"/>
          <w:shd w:val="clear" w:color="auto" w:fill="FFFFFF"/>
          <w:lang w:eastAsia="es-PE"/>
          <ns2:ligatures ns2:val="none"/>
        </w:rPr>
        <w:t xml:space="preserve"/>
      </w:r>
      <w:r w:rsidR="008424BB" w:rsidRPr="00175EA5">
        <w:rPr>
          <w:rFonts w:ascii="Arial Narrow" w:eastAsia="Calibri" w:hAnsi="Arial Narrow" w:cs="Arial Narrow"/>
          <w:kern w:val="0"/>
          <w:lang w:eastAsia="es-PE"/>
          <ns2:ligatures ns2:val="none"/>
        </w:rPr>
        <w:t xml:space="preserve"/>
      </w:r>
      <w:r w:rsidR="008424BB" w:rsidRPr="00175EA5">
        <w:rPr>
          <w:rFonts w:ascii="Arial Narrow" w:eastAsia="Times New Roman" w:hAnsi="Arial Narrow" w:cs="Times New Roman"/>
          <w:kern w:val="0"/>
          <w:shd w:val="clear" w:color="auto" w:fill="FFFFFF"/>
          <w:lang w:eastAsia="es-PE"/>
          <ns2:ligatures ns2:val="none"/>
        </w:rPr>
        <w:t xml:space="preserve"/>
      </w:r>
      <w:r w:rsidR="00D67CE6" w:rsidRPr="00175EA5">
        <w:rPr>
          <w:rFonts w:ascii="Arial Narrow" w:eastAsia="Times New Roman" w:hAnsi="Arial Narrow" w:cs="Times New Roman"/>
          <w:kern w:val="0"/>
          <w:shd w:val="clear" w:color="auto" w:fill="FFFFFF"/>
          <w:lang w:eastAsia="es-PE"/>
          <ns2:ligatures ns2:val="none"/>
        </w:rPr>
        <w:t/>
      </w:r>
      <w:r w:rsidR="008424BB" w:rsidRPr="00175EA5">
        <w:rPr>
          <w:rFonts w:ascii="Arial Narrow" w:eastAsia="Times New Roman" w:hAnsi="Arial Narrow" w:cs="Times New Roman"/>
          <w:kern w:val="0"/>
          <w:shd w:val="clear" w:color="auto" w:fill="FFFFFF"/>
          <w:lang w:eastAsia="es-PE"/>
          <ns2:ligatures ns2:val="none"/>
        </w:rPr>
        <w:t xml:space="preserve"/>
      </w:r>
      <w:r w:rsidR="004069E2" w:rsidRPr="00175EA5">
        <w:rPr>
          <w:rFonts w:ascii="Arial Narrow" w:eastAsia="Times New Roman" w:hAnsi="Arial Narrow" w:cs="Times New Roman"/>
          <w:kern w:val="0"/>
          <w:shd w:val="clear" w:color="auto" w:fill="FFFFFF"/>
          <w:lang w:eastAsia="es-PE"/>
          <ns2:ligatures ns2:val="none"/>
        </w:rPr>
        <w:t xml:space="preserve"/>
      </w:r>
      <w:r w:rsidR="004069E2" w:rsidRPr="00175EA5">
        <w:rPr>
          <w:rFonts w:ascii="Arial Narrow" w:eastAsia="Times New Roman" w:hAnsi="Arial Narrow" w:cs="Arial"/>
          <w:color w:val="000000"/>
          <w:kern w:val="0"/>
          <w:lang w:eastAsia="es-ES"/>
          <ns2:ligatures ns2:val="none"/>
        </w:rPr>
        <w:t xml:space="preserve"/>
      </w:r>
      <w:r w:rsidR="00175EA5" w:rsidRPr="00175EA5">
        <w:rPr>
          <w:rFonts w:ascii="Arial Narrow" w:eastAsia="Times New Roman" w:hAnsi="Arial Narrow" w:cs="Arial"/>
          <w:color w:val="000000"/>
          <w:kern w:val="0"/>
          <w:lang w:eastAsia="es-ES"/>
          <ns2:ligatures ns2:val="none"/>
        </w:rPr>
        <w:t xml:space="preserve"/>
      </w:r>
      <w:r w:rsidR="004069E2" w:rsidRPr="00175EA5">
        <w:rPr>
          <w:rFonts w:ascii="Arial Narrow" w:eastAsia="Times New Roman" w:hAnsi="Arial Narrow" w:cs="Times New Roman"/>
          <w:kern w:val="0"/>
          <w:shd w:val="clear" w:color="auto" w:fill="FFFFFF"/>
          <w:lang w:eastAsia="es-PE"/>
          <ns2:ligatures ns2:val="none"/>
        </w:rPr>
        <w:t/>
      </w:r>
      <w:r w:rsidR="00175EA5" w:rsidRPr="00175EA5">
        <w:rPr>
          <w:rFonts w:ascii="Arial Narrow" w:eastAsia="Times New Roman" w:hAnsi="Arial Narrow" w:cs="Times New Roman"/>
          <w:kern w:val="0"/>
          <w:shd w:val="clear" w:color="auto" w:fill="FFFFFF"/>
          <w:lang w:eastAsia="es-PE"/>
          <ns2:ligatures ns2:val="none"/>
        </w:rPr>
        <w:t/>
      </w:r>
      <w:r w:rsidR="004069E2" w:rsidRPr="00175EA5">
        <w:rPr>
          <w:rFonts w:ascii="Arial Narrow" w:eastAsia="Times New Roman" w:hAnsi="Arial Narrow" w:cs="Times New Roman"/>
          <w:kern w:val="0"/>
          <w:shd w:val="clear" w:color="auto" w:fill="FFFFFF"/>
          <w:lang w:eastAsia="es-PE"/>
          <ns2:ligatures ns2:val="none"/>
        </w:rPr>
        <w:t xml:space="preserve"/>
      </w:r>
      <w:r w:rsidR="00175EA5" w:rsidRPr="00175EA5">
        <w:rPr>
          <w:rFonts w:ascii="Arial Narrow" w:eastAsia="Times New Roman" w:hAnsi="Arial Narrow" w:cs="Times New Roman"/>
          <w:kern w:val="0"/>
          <w:shd w:val="clear" w:color="auto" w:fill="FFFFFF"/>
          <w:lang w:eastAsia="es-PE"/>
          <ns2:ligatures ns2:val="none"/>
        </w:rPr>
        <w:t xml:space="preserve"/>
      </w:r>
      <w:r w:rsidR="008424BB" w:rsidRPr="00175EA5">
        <w:rPr>
          <w:rFonts w:ascii="Arial Narrow" w:eastAsia="Arial Narrow" w:hAnsi="Arial Narrow" w:cs="Arial Narrow"/>
          <w:kern w:val="0"/>
          <ns2:ligatures ns2:val="none"/>
        </w:rPr>
        <w:t/>
      </w:r>
    </w:p>
    <w:p ns2:paraId="1DEB3481" ns2:textId="77777777" w:rsidR="00E60CD7" w:rsidRPr="0026598E" w:rsidRDefault="00E60CD7" w:rsidP="008F3040">
      <w:pPr>
        <w:spacing w:after="0" w:line="240" w:lineRule="auto"/>
        <w:jc w:val="both"/>
        <w:rPr>
          <w:rFonts w:ascii="Arial Narrow" w:eastAsia="Arial Narrow" w:hAnsi="Arial Narrow" w:cs="Arial Narrow"/>
          <w:kern w:val="0"/>
          <ns2:ligatures ns2:val="none"/>
        </w:rPr>
      </w:pPr>
    </w:p>
    <w:p ns2:paraId="634A0D61" ns2:textId="405353CC" w:rsidR="00E60CD7" w:rsidRPr="0026598E" w:rsidRDefault="00E60CD7" w:rsidP="008F3040">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w:t>
      </w:r>
      <w:r w:rsidRPr="0042640D">
        <w:rPr>
          <w:rFonts w:ascii="Arial Narrow" w:eastAsia="Arial Narrow" w:hAnsi="Arial Narrow" w:cs="Arial Narrow"/>
          <w:color w:val="000000"/>
          <w:kern w:val="0"/>
          <w:lang w:eastAsia="es-PE"/>
          <ns2:ligatures ns2:val="none"/>
        </w:rPr>
        <w:t xml:space="preserve">denuncia </w:t>
      </w:r>
      <w:r w:rsidRPr="0042640D">
        <w:rPr>
          <w:rFonts w:ascii="Arial Narrow" w:eastAsia="Times New Roman" w:hAnsi="Arial Narrow" w:cs="Arial"/>
          <w:color w:val="000000"/>
          <w:kern w:val="0"/>
          <w:lang w:val="es-ES" w:eastAsia="es-ES"/>
          <ns2:ligatures ns2:val="none"/>
        </w:rPr>
        <w:t xml:space="preserve">del </w:t>
      </w:r>
      <w:r w:rsidR="0042640D" w:rsidRPr="00410234">
        <w:rPr>
          <w:rFonts w:ascii="Arial Narrow" w:eastAsia="Times New Roman" w:hAnsi="Arial Narrow" w:cs="Arial"/>
          <w:color w:val="000000"/>
          <w:kern w:val="0"/>
          <w:lang w:val="es-ES" w:eastAsia="es-ES"/>
          <ns2:ligatures ns2:val="none"/>
        </w:rPr>
        <w:t>30 de enero de 2026</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5CE997AB"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5C079C" w:rsidRPr="00015E8F">
        <w:rPr>
          <w:rFonts w:ascii="Arial Narrow" w:eastAsia="Arial Narrow" w:hAnsi="Arial Narrow" w:cs="Arial Narrow"/>
          <w:bCs/>
        </w:rPr>
        <w:t>La Positiva Seguros y Reaseguros S.A. y</w:t>
      </w:r>
      <w:r w:rsidR="005C079C">
        <w:rPr>
          <w:rFonts w:ascii="Arial Narrow" w:eastAsia="Arial Narrow" w:hAnsi="Arial Narrow" w:cs="Arial Narrow"/>
          <w:bCs/>
        </w:rPr>
        <w:t xml:space="preserve"> </w:t>
      </w:r>
      <w:r w:rsidR="005C079C" w:rsidRPr="00015E8F">
        <w:rPr>
          <w:rFonts w:ascii="Arial Narrow" w:eastAsia="Arial Narrow" w:hAnsi="Arial Narrow" w:cs="Arial Narrow"/>
          <w:bCs/>
        </w:rPr>
        <w:t>Empresa de Créditos Santander Consumo Perú S.</w:t>
      </w:r>
      <w:r w:rsidR="005C079C" w:rsidRPr="005C079C">
        <w:rPr>
          <w:rFonts w:ascii="Arial Narrow" w:eastAsia="Arial Narrow" w:hAnsi="Arial Narrow" w:cs="Arial Narrow"/>
          <w:bCs/>
        </w:rPr>
        <w:t>A.</w:t>
      </w:r>
      <w:r w:rsidR="005C079C">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y Empresa de Créditos Santander Consumo Perú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390DBBB6" w:rsidR="00E60CD7" w:rsidRPr="007D770B"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w:t>
      </w:r>
      <w:r w:rsidRPr="007D770B">
        <w:rPr>
          <w:rFonts w:ascii="Arial Narrow" w:eastAsia="Times New Roman" w:hAnsi="Arial Narrow" w:cs="Arial"/>
          <w:color w:val="000000"/>
          <w:kern w:val="0"/>
          <w:lang w:eastAsia="es-ES"/>
          <ns2:ligatures ns2:val="none"/>
        </w:rPr>
        <w:t>días hábiles contado a partir del día siguiente de la notificación de la presente resolución</w:t>
      </w:r>
      <w:bookmarkEnd w:id="9"/>
      <w:r w:rsidRPr="007D770B">
        <w:rPr>
          <w:rFonts w:ascii="Arial Narrow" w:eastAsia="Times New Roman" w:hAnsi="Arial Narrow" w:cs="Arial"/>
          <w:color w:val="000000"/>
          <w:kern w:val="0"/>
          <w:lang w:eastAsia="es-ES"/>
          <ns2:ligatures ns2:val="none"/>
        </w:rPr>
        <w:t xml:space="preserve">, </w:t>
      </w:r>
      <w:bookmarkStart w:id="10" w:name="_Hlk188286828"/>
      <w:r w:rsidR="005C079C" w:rsidRPr="007D770B">
        <w:rPr>
          <w:rFonts w:ascii="Arial Narrow" w:eastAsia="Arial Narrow" w:hAnsi="Arial Narrow" w:cs="Arial Narrow"/>
          <w:bCs/>
        </w:rPr>
        <w:t>La Positiva Seguros y Reaseguros S.A</w:t>
      </w:r>
      <w:r w:rsidRPr="007D770B">
        <w:rPr>
          <w:rFonts w:ascii="Arial Narrow" w:eastAsia="Arial Narrow" w:hAnsi="Arial Narrow" w:cs="Arial Narrow"/>
          <w:bCs/>
        </w:rPr>
        <w:t>.</w:t>
      </w:r>
      <w:r w:rsidRPr="007D770B">
        <w:rPr>
          <w:rFonts w:ascii="Arial Narrow" w:eastAsia="Times New Roman" w:hAnsi="Arial Narrow" w:cs="Arial"/>
          <w:color w:val="000000"/>
          <w:kern w:val="0"/>
          <w:lang w:eastAsia="es-ES"/>
          <ns2:ligatures ns2:val="none"/>
        </w:rPr>
        <w:t xml:space="preserve">, </w:t>
      </w:r>
      <w:bookmarkEnd w:id="10"/>
      <w:r w:rsidRPr="007D770B">
        <w:rPr>
          <w:rFonts w:ascii="Arial Narrow" w:eastAsia="Times New Roman" w:hAnsi="Arial Narrow" w:cs="Arial"/>
          <w:color w:val="000000"/>
          <w:kern w:val="0"/>
          <w:lang w:val="es-ES" w:eastAsia="es-ES"/>
          <ns2:ligatures ns2:val="none"/>
        </w:rPr>
        <w:t xml:space="preserve">cumpla con: </w:t>
      </w:r>
      <w:r w:rsidR="002A2A4F" w:rsidRPr="007D770B">
        <w:rPr>
          <w:rFonts w:ascii="Arial Narrow" w:eastAsia="Times New Roman" w:hAnsi="Arial Narrow" w:cs="Arial"/>
          <w:color w:val="000000"/>
          <w:kern w:val="0"/>
          <w:lang w:val="es-ES" w:eastAsia="es-ES"/>
          <ns2:ligatures ns2:val="none"/>
        </w:rPr>
        <w:t xml:space="preserve">(i) presentar una copia debidamente suscrita de la Póliza </w:t>
      </w:r>
      <w:r w:rsidR="002A2A4F" w:rsidRPr="007D770B">
        <w:rPr>
          <w:rFonts w:ascii="Arial Narrow" w:eastAsia="Times New Roman" w:hAnsi="Arial Narrow" w:cs="Arial"/>
          <w:color w:val="000000"/>
          <w:kern w:val="0"/>
          <w:lang w:eastAsia="es-ES"/>
          <ns2:ligatures ns2:val="none"/>
        </w:rPr>
        <w:t xml:space="preserve"/>
      </w:r>
      <w:r w:rsidR="002A2A4F" w:rsidRPr="002A2A4F">
        <w:rPr>
          <w:rFonts w:ascii="Arial Narrow" w:eastAsia="Times New Roman" w:hAnsi="Arial Narrow" w:cs="Arial"/>
          <w:color w:val="000000"/>
          <w:kern w:val="0"/>
          <w:lang w:eastAsia="es-ES"/>
          <ns2:ligatures ns2:val="none"/>
        </w:rPr>
        <w:t>230241636</w:t>
      </w:r>
      <w:r w:rsidR="002E437D">
        <w:rPr>
          <w:rFonts w:ascii="Arial Narrow" w:eastAsia="Times New Roman" w:hAnsi="Arial Narrow" w:cs="Arial"/>
          <w:color w:val="000000"/>
          <w:kern w:val="0"/>
          <w:lang w:eastAsia="es-ES"/>
          <ns2:ligatures ns2:val="none"/>
        </w:rPr>
        <w:t xml:space="preserve"> </w:t>
      </w:r>
      <w:r w:rsidR="002A2A4F" w:rsidRPr="007D770B">
        <w:rPr>
          <w:rFonts w:ascii="Arial Narrow" w:eastAsia="Times New Roman" w:hAnsi="Arial Narrow" w:cs="Arial"/>
          <w:color w:val="000000"/>
          <w:kern w:val="0"/>
          <w:lang w:val="es-ES" w:eastAsia="es-ES"/>
          <ns2:ligatures ns2:val="none"/>
        </w:rPr>
        <w:t>del Seguro Vehicular materia de denuncia; y, (</w:t>
      </w:r>
      <w:proofErr w:type="spellStart"/>
      <w:r w:rsidR="002A2A4F" w:rsidRPr="007D770B">
        <w:rPr>
          <w:rFonts w:ascii="Arial Narrow" w:eastAsia="Times New Roman" w:hAnsi="Arial Narrow" w:cs="Arial"/>
          <w:color w:val="000000"/>
          <w:kern w:val="0"/>
          <w:lang w:val="es-ES" w:eastAsia="es-ES"/>
          <ns2:ligatures ns2:val="none"/>
        </w:rPr>
        <w:t>ii</w:t>
      </w:r>
      <w:proofErr w:type="spellEnd"/>
      <w:r w:rsidR="002A2A4F" w:rsidRPr="007D770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7D770B">
        <w:rPr>
          <w:rFonts w:ascii="Arial Narrow" w:eastAsia="Times New Roman" w:hAnsi="Arial Narrow" w:cs="Arial"/>
          <w:color w:val="000000"/>
          <w:kern w:val="0"/>
          <w:lang w:val="es-ES" w:eastAsia="es-ES"/>
          <ns2:ligatures ns2:val="none"/>
        </w:rPr>
        <w:t>.</w:t>
      </w:r>
    </w:p>
    <w:p ns2:paraId="7EAE58BA" ns2:textId="77777777" w:rsidR="00E60CD7" w:rsidRPr="007D770B"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6F1B5E54"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7D770B">
        <w:rPr>
          <w:rFonts w:ascii="Arial Narrow" w:eastAsia="Arial Narrow" w:hAnsi="Arial Narrow" w:cs="Arial Narrow"/>
          <w:b/>
          <w:color w:val="000000"/>
          <w:kern w:val="0"/>
          <w:lang w:eastAsia="es-PE"/>
          <ns2:ligatures ns2:val="none"/>
        </w:rPr>
        <w:t xml:space="preserve">SEXTO: </w:t>
      </w:r>
      <w:r w:rsidRPr="007D770B">
        <w:rPr>
          <w:rFonts w:ascii="Arial Narrow" w:eastAsia="Times New Roman" w:hAnsi="Arial Narrow" w:cs="Arial"/>
          <w:color w:val="000000"/>
          <w:kern w:val="0"/>
          <w:lang w:eastAsia="es-ES"/>
          <ns2:ligatures ns2:val="none"/>
        </w:rPr>
        <w:t xml:space="preserve">requerir </w:t>
      </w:r>
      <w:r w:rsidRPr="007D770B">
        <w:rPr>
          <w:rFonts w:ascii="Arial Narrow" w:eastAsia="Times New Roman" w:hAnsi="Arial Narrow" w:cs="Arial"/>
          <w:color w:val="000000"/>
          <w:kern w:val="0"/>
          <w:lang w:val="es-ES" w:eastAsia="es-ES"/>
          <ns2:ligatures ns2:val="none"/>
        </w:rPr>
        <w:t xml:space="preserve">que, en un </w:t>
      </w:r>
      <w:r w:rsidRPr="007D770B">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Pr="007D770B">
        <w:rPr>
          <w:rFonts w:ascii="Arial Narrow" w:eastAsia="Times New Roman" w:hAnsi="Arial Narrow" w:cs="Times New Roman"/>
          <w:color w:val="000000"/>
          <w:kern w:val="0"/>
          <w:shd w:val="clear" w:color="auto" w:fill="FFFFFF"/>
          <w:lang w:eastAsia="es-PE"/>
          <ns2:ligatures ns2:val="none"/>
        </w:rPr>
        <w:t>Empresa de Créditos Santander Consumo Perú S.A.</w:t>
      </w:r>
      <w:r w:rsidRPr="007D770B">
        <w:rPr>
          <w:rFonts w:ascii="Arial Narrow" w:eastAsia="Times New Roman" w:hAnsi="Arial Narrow" w:cs="Arial"/>
          <w:color w:val="000000"/>
          <w:kern w:val="0"/>
          <w:lang w:eastAsia="es-ES"/>
          <ns2:ligatures ns2:val="none"/>
        </w:rPr>
        <w:t xml:space="preserve">, </w:t>
      </w:r>
      <w:r w:rsidRPr="007D770B">
        <w:rPr>
          <w:rFonts w:ascii="Arial Narrow" w:eastAsia="Times New Roman" w:hAnsi="Arial Narrow" w:cs="Arial"/>
          <w:color w:val="000000"/>
          <w:kern w:val="0"/>
          <w:lang w:val="es-ES" w:eastAsia="es-ES"/>
          <ns2:ligatures ns2:val="none"/>
        </w:rPr>
        <w:t xml:space="preserve">cumpla con: </w:t>
      </w:r>
      <w:r w:rsidR="002A2A4F" w:rsidRPr="007D770B">
        <w:rPr>
          <w:rFonts w:ascii="Arial Narrow" w:eastAsia="Times New Roman" w:hAnsi="Arial Narrow" w:cs="Arial"/>
          <w:color w:val="000000"/>
          <w:kern w:val="0"/>
          <w:lang w:val="es-ES" w:eastAsia="es-ES"/>
          <ns2:ligatures ns2:val="none"/>
        </w:rPr>
        <w:t xml:space="preserve">(i) presentar una copia debidamente suscrita de la Póliza </w:t>
      </w:r>
      <w:r w:rsidR="002A2A4F" w:rsidRPr="007D770B">
        <w:rPr>
          <w:rFonts w:ascii="Arial Narrow" w:eastAsia="Times New Roman" w:hAnsi="Arial Narrow" w:cs="Arial"/>
          <w:color w:val="000000"/>
          <w:kern w:val="0"/>
          <w:lang w:eastAsia="es-ES"/>
          <ns2:ligatures ns2:val="none"/>
        </w:rPr>
        <w:t xml:space="preserve"/>
      </w:r>
      <w:r w:rsidR="002A2A4F" w:rsidRPr="002A2A4F">
        <w:rPr>
          <w:rFonts w:ascii="Arial Narrow" w:eastAsia="Times New Roman" w:hAnsi="Arial Narrow" w:cs="Arial"/>
          <w:color w:val="000000"/>
          <w:kern w:val="0"/>
          <w:lang w:eastAsia="es-ES"/>
          <ns2:ligatures ns2:val="none"/>
        </w:rPr>
        <w:t>230241636</w:t>
      </w:r>
      <w:r w:rsidR="002E437D">
        <w:rPr>
          <w:rFonts w:ascii="Arial Narrow" w:eastAsia="Times New Roman" w:hAnsi="Arial Narrow" w:cs="Arial"/>
          <w:color w:val="000000"/>
          <w:kern w:val="0"/>
          <w:lang w:eastAsia="es-ES"/>
          <ns2:ligatures ns2:val="none"/>
        </w:rPr>
        <w:t xml:space="preserve"> </w:t>
      </w:r>
      <w:r w:rsidR="002A2A4F" w:rsidRPr="007D770B">
        <w:rPr>
          <w:rFonts w:ascii="Arial Narrow" w:eastAsia="Times New Roman" w:hAnsi="Arial Narrow" w:cs="Arial"/>
          <w:color w:val="000000"/>
          <w:kern w:val="0"/>
          <w:lang w:val="es-ES" w:eastAsia="es-ES"/>
          <ns2:ligatures ns2:val="none"/>
        </w:rPr>
        <w:t>del Seguro Vehicular materia de denuncia; y, (</w:t>
      </w:r>
      <w:proofErr w:type="spellStart"/>
      <w:r w:rsidR="002A2A4F" w:rsidRPr="007D770B">
        <w:rPr>
          <w:rFonts w:ascii="Arial Narrow" w:eastAsia="Times New Roman" w:hAnsi="Arial Narrow" w:cs="Arial"/>
          <w:color w:val="000000"/>
          <w:kern w:val="0"/>
          <w:lang w:val="es-ES" w:eastAsia="es-ES"/>
          <ns2:ligatures ns2:val="none"/>
        </w:rPr>
        <w:t>ii</w:t>
      </w:r>
      <w:proofErr w:type="spellEnd"/>
      <w:r w:rsidR="002A2A4F" w:rsidRPr="007D770B">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7D770B">
        <w:rPr>
          <w:rFonts w:ascii="Arial Narrow" w:eastAsia="Times New Roman" w:hAnsi="Arial Narrow" w:cs="Arial"/>
          <w:color w:val="000000"/>
          <w:kern w:val="0"/>
          <w:lang w:val="es-ES" w:eastAsia="es-ES"/>
          <ns2:ligatures ns2:val="none"/>
        </w:rPr>
        <w:t>.</w:t>
      </w:r>
    </w:p>
    <w:p ns2:paraId="7B28B439" ns2:textId="77777777" w:rsidR="00DA7EC2" w:rsidRDefault="00DA7EC2" w:rsidP="008F3040">
      <w:pPr>
        <w:spacing w:after="0" w:line="240" w:lineRule="auto"/>
        <w:jc w:val="both"/>
        <w:rPr>
          <w:rFonts w:ascii="Arial Narrow" w:eastAsia="Times New Roman" w:hAnsi="Arial Narrow" w:cs="Arial"/>
          <w:color w:val="000000"/>
          <w:kern w:val="0"/>
          <w:lang w:val="es-ES" w:eastAsia="es-ES"/>
          <ns2:ligatures ns2:val="none"/>
        </w:rPr>
      </w:pPr>
    </w:p>
    <w:p ns2:paraId="589FB637" ns2:textId="1CFD2DB5" w:rsidR="00DA7EC2" w:rsidRDefault="009D1C19" w:rsidP="00DA7EC2">
      <w:pPr>
        <w:shd w:val="clear" w:color="auto" w:fill="FFFFFF"/>
        <w:tabs>
          <w:tab w:val="left" w:pos="-720"/>
          <w:tab w:val="left" w:pos="0"/>
        </w:tabs>
        <w:suppressAutoHyphens/>
        <w:spacing w:after="0" w:line="240" w:lineRule="auto"/>
        <w:jc w:val="both"/>
        <w:rPr>
          <w:rFonts w:ascii="Arial Narrow" w:eastAsia="Arial Narrow" w:hAnsi="Arial Narrow" w:cs="Arial"/>
          <w:color w:val="000000" w:themeColor="text1"/>
        </w:rPr>
      </w:pPr>
      <w:r>
        <w:rPr>
          <w:rFonts w:ascii="Arial Narrow" w:eastAsia="Arial Narrow" w:hAnsi="Arial Narrow" w:cs="Arial Narrow"/>
          <w:b/>
          <w:bCs/>
        </w:rPr>
        <w:t>SÉTIMO</w:t>
      </w:r>
      <w:r w:rsidR="00DA7EC2" w:rsidRPr="009835CB">
        <w:rPr>
          <w:rFonts w:ascii="Arial Narrow" w:eastAsia="Arial Narrow" w:hAnsi="Arial Narrow" w:cs="Arial Narrow"/>
          <w:b/>
          <w:bCs/>
        </w:rPr>
        <w:t>:</w:t>
      </w:r>
      <w:r w:rsidR="00DA7EC2" w:rsidRPr="00B966AB">
        <w:rPr>
          <w:rFonts w:ascii="Arial Narrow" w:eastAsia="Arial Narrow" w:hAnsi="Arial Narrow" w:cs="Arial Narrow"/>
          <w:b/>
          <w:bCs/>
        </w:rPr>
        <w:t xml:space="preserve"> </w:t>
      </w:r>
      <w:r w:rsidR="00DA7EC2">
        <w:rPr>
          <w:rFonts w:ascii="Arial Narrow" w:eastAsia="Arial Narrow" w:hAnsi="Arial Narrow" w:cs="Arial"/>
          <w:color w:val="000000" w:themeColor="text1"/>
        </w:rPr>
        <w:t xml:space="preserve">informar a las partes que se ha procedido a programar una audiencia de conciliación, bajo la modalidad virtual, a fin de que tengan la oportunidad de llegar a un acuerdo que solucione la controversia que originó la presente denuncia. La audiencia de conciliación virtual se llevará a cabo </w:t>
      </w:r>
      <w:r w:rsidR="00DA7EC2" w:rsidRPr="00706189">
        <w:rPr>
          <w:rFonts w:ascii="Arial Narrow" w:eastAsia="Arial Narrow" w:hAnsi="Arial Narrow" w:cs="Arial"/>
          <w:color w:val="000000" w:themeColor="text1"/>
        </w:rPr>
        <w:t xml:space="preserve">el </w:t>
      </w:r>
      <w:r w:rsidR="00706189" w:rsidRPr="00706189">
        <w:rPr>
          <w:rFonts w:ascii="Arial Narrow" w:eastAsia="Arial Narrow" w:hAnsi="Arial Narrow" w:cs="Arial"/>
          <w:b/>
          <w:bCs/>
          <w:color w:val="000000" w:themeColor="text1"/>
          <w:u w:val="single"/>
        </w:rPr>
        <w:t xml:space="preserve">25 de mayo de 2026</w:t>
      </w:r>
      <w:r w:rsidR="00DA7EC2" w:rsidRPr="00706189">
        <w:rPr>
          <w:rFonts w:ascii="Arial Narrow" w:eastAsia="Arial Narrow" w:hAnsi="Arial Narrow" w:cs="Arial"/>
          <w:b/>
          <w:bCs/>
          <w:color w:val="000000" w:themeColor="text1"/>
          <w:u w:val="single"/>
        </w:rPr>
        <w:t xml:space="preserve"/>
      </w:r>
      <w:r w:rsidR="00706189" w:rsidRPr="00706189">
        <w:rPr>
          <w:rFonts w:ascii="Arial Narrow" w:eastAsia="Arial Narrow" w:hAnsi="Arial Narrow" w:cs="Arial"/>
          <w:b/>
          <w:bCs/>
          <w:color w:val="000000" w:themeColor="text1"/>
          <w:u w:val="single"/>
        </w:rPr>
        <w:t xml:space="preserve"/>
      </w:r>
      <w:r w:rsidR="00DA7EC2" w:rsidRPr="00706189">
        <w:rPr>
          <w:rFonts w:ascii="Arial Narrow" w:eastAsia="Arial Narrow" w:hAnsi="Arial Narrow" w:cs="Arial"/>
          <w:b/>
          <w:bCs/>
          <w:color w:val="000000" w:themeColor="text1"/>
          <w:u w:val="single"/>
        </w:rPr>
        <w:t xml:space="preserve"> a las </w:t>
      </w:r>
      <w:r w:rsidR="00706189" w:rsidRPr="00706189">
        <w:rPr>
          <w:rFonts w:ascii="Arial Narrow" w:eastAsia="Arial Narrow" w:hAnsi="Arial Narrow" w:cs="Arial"/>
          <w:b/>
          <w:bCs/>
          <w:color w:val="000000" w:themeColor="text1"/>
          <w:u w:val="single"/>
        </w:rPr>
        <w:t>14</w:t>
      </w:r>
      <w:r w:rsidR="00DA7EC2" w:rsidRPr="00706189">
        <w:rPr>
          <w:rFonts w:ascii="Arial Narrow" w:eastAsia="Arial Narrow" w:hAnsi="Arial Narrow" w:cs="Arial"/>
          <w:b/>
          <w:bCs/>
          <w:color w:val="000000" w:themeColor="text1"/>
          <w:u w:val="single"/>
        </w:rPr>
        <w:t>:00 horas (hora exacta) mediante la aplicación Microsoft</w:t>
      </w:r>
      <w:r w:rsidR="00DA7EC2">
        <w:rPr>
          <w:rFonts w:ascii="Arial Narrow" w:eastAsia="Arial Narrow" w:hAnsi="Arial Narrow" w:cs="Arial"/>
          <w:b/>
          <w:bCs/>
          <w:color w:val="000000" w:themeColor="text1"/>
          <w:u w:val="single"/>
        </w:rPr>
        <w:t xml:space="preserve"> </w:t>
      </w:r>
      <w:proofErr w:type="spellStart"/>
      <w:r w:rsidR="00DA7EC2">
        <w:rPr>
          <w:rFonts w:ascii="Arial Narrow" w:eastAsia="Arial Narrow" w:hAnsi="Arial Narrow" w:cs="Arial"/>
          <w:b/>
          <w:bCs/>
          <w:color w:val="000000" w:themeColor="text1"/>
          <w:u w:val="single"/>
        </w:rPr>
        <w:t>Teams</w:t>
      </w:r>
      <w:proofErr w:type="spellEnd"/>
      <w:r w:rsidR="00DA7EC2">
        <w:rPr>
          <w:rFonts w:ascii="Arial Narrow" w:eastAsia="Arial Narrow" w:hAnsi="Arial Narrow" w:cs="Arial"/>
          <w:color w:val="000000" w:themeColor="text1"/>
        </w:rPr>
        <w:t>. En ese sentido, requerir a las partes -para la realización de la audiencia de conciliación virtual- lo siguiente:</w:t>
      </w:r>
    </w:p>
    <w:p ns2:paraId="021E2F88" ns2:textId="77777777" w:rsidR="00DA7EC2" w:rsidRDefault="00DA7EC2" w:rsidP="00DA7EC2">
      <w:pPr>
        <w:shd w:val="clear" w:color="auto" w:fill="FFFFFF"/>
        <w:tabs>
          <w:tab w:val="left" w:pos="-720"/>
          <w:tab w:val="left" w:pos="0"/>
        </w:tabs>
        <w:suppressAutoHyphens/>
        <w:spacing w:after="0" w:line="240" w:lineRule="auto"/>
        <w:jc w:val="both"/>
        <w:rPr>
          <w:rFonts w:ascii="Arial Narrow" w:eastAsia="Arial Narrow" w:hAnsi="Arial Narrow" w:cs="Arial"/>
          <w:color w:val="000000" w:themeColor="text1"/>
        </w:rPr>
      </w:pPr>
    </w:p>
    <w:p ns2:paraId="5B1215D3" ns2:textId="77777777" w:rsidR="00DA7EC2" w:rsidRDefault="00DA7EC2" w:rsidP="00DA7EC2">
      <w:pPr>
        <w:numPr>
          <w:ilvl w:val="0"/>
          <w:numId w:val="11"/>
        </w:numPr>
        <w:tabs>
          <w:tab w:val="left" w:pos="-720"/>
          <w:tab w:val="left" w:pos="0"/>
        </w:tabs>
        <w:suppressAutoHyphens/>
        <w:spacing w:after="0" w:line="240" w:lineRule="auto"/>
        <w:ind w:left="567" w:hanging="567"/>
        <w:contextualSpacing/>
        <w:jc w:val="both"/>
        <w:rPr>
          <w:rFonts w:ascii="Arial Narrow" w:eastAsia="Arial Narrow" w:hAnsi="Arial Narrow" w:cs="Arial"/>
          <w:color w:val="000000" w:themeColor="text1"/>
        </w:rPr>
      </w:pPr>
      <w:r>
        <w:rPr>
          <w:rFonts w:ascii="Arial Narrow" w:eastAsia="Arial Narrow" w:hAnsi="Arial Narrow" w:cs="Arial"/>
          <w:color w:val="000000" w:themeColor="text1"/>
        </w:rPr>
        <w:t>Aceptar los “Términos y condiciones de la audiencia de conciliación” de forma expresa, para lo cual deberán enviar su conformidad debidamente suscrita a través de la Mesa de Partes del Indecopi, a más tardar dos (2) días antes de la realización de la audiencia de conciliación virtual</w:t>
      </w:r>
      <w:r>
        <w:rPr>
          <w:rStyle w:val="Refdenotaalpie"/>
          <w:rFonts w:ascii="Arial Narrow" w:eastAsia="Arial Narrow" w:hAnsi="Arial Narrow" w:cs="Arial"/>
          <w:color w:val="000000" w:themeColor="text1"/>
          <w:vertAlign w:val="superscript"/>
        </w:rPr>
        <w:footnoteReference w:id="8"/>
      </w:r>
      <w:r>
        <w:rPr>
          <w:rFonts w:ascii="Arial Narrow" w:eastAsia="Arial Narrow" w:hAnsi="Arial Narrow" w:cs="Arial"/>
          <w:color w:val="000000" w:themeColor="text1"/>
        </w:rPr>
        <w:t xml:space="preserve">. </w:t>
      </w:r>
      <w:r>
        <w:rPr>
          <w:rFonts w:ascii="Arial Narrow" w:eastAsia="Arial Narrow" w:hAnsi="Arial Narrow" w:cs="Arial"/>
          <w:b/>
          <w:bCs/>
          <w:color w:val="000000" w:themeColor="text1"/>
          <w:u w:val="single"/>
        </w:rPr>
        <w:t>En caso no haya prestado autorización para ser notificado electrónicamente</w:t>
      </w:r>
      <w:r>
        <w:rPr>
          <w:rFonts w:ascii="Arial Narrow" w:eastAsia="Arial Narrow" w:hAnsi="Arial Narrow" w:cs="Arial"/>
          <w:color w:val="000000" w:themeColor="text1"/>
        </w:rPr>
        <w:t xml:space="preserve">, deberá señalar – en el mismo escrito en el que presenta la aceptación de los Términos y Condiciones- el correo al que se le enviará </w:t>
      </w:r>
      <w:r>
        <w:rPr>
          <w:rFonts w:ascii="Arial Narrow" w:eastAsia="Arial Narrow" w:hAnsi="Arial Narrow" w:cs="Arial"/>
          <w:color w:val="000000" w:themeColor="text1"/>
        </w:rPr>
        <w:lastRenderedPageBreak/>
        <w:t xml:space="preserve">el enlace para la realización de la audiencia. </w:t>
      </w:r>
      <w:r>
        <w:rPr>
          <w:rFonts w:ascii="Arial Narrow" w:eastAsia="Arial Narrow" w:hAnsi="Arial Narrow" w:cs="Arial"/>
          <w:b/>
          <w:bCs/>
          <w:color w:val="000000" w:themeColor="text1"/>
        </w:rPr>
        <w:t>De no contar con correo electrónico habilitado no podrá realizarse la citada audiencia.</w:t>
      </w:r>
      <w:r>
        <w:rPr>
          <w:rFonts w:ascii="Arial Narrow" w:eastAsia="Arial Narrow" w:hAnsi="Arial Narrow" w:cs="Arial"/>
          <w:color w:val="000000" w:themeColor="text1"/>
        </w:rPr>
        <w:t xml:space="preserve"> </w:t>
      </w:r>
    </w:p>
    <w:p ns2:paraId="5FDC19F1" ns2:textId="77777777" w:rsidR="00DA7EC2" w:rsidRDefault="00DA7EC2" w:rsidP="00DA7EC2">
      <w:pPr>
        <w:tabs>
          <w:tab w:val="left" w:pos="-720"/>
          <w:tab w:val="left" w:pos="0"/>
        </w:tabs>
        <w:suppressAutoHyphens/>
        <w:spacing w:after="0" w:line="240" w:lineRule="auto"/>
        <w:ind w:left="567" w:hanging="567"/>
        <w:contextualSpacing/>
        <w:jc w:val="both"/>
        <w:rPr>
          <w:rFonts w:ascii="Arial Narrow" w:eastAsia="Arial Narrow" w:hAnsi="Arial Narrow" w:cs="Arial"/>
          <w:color w:val="000000" w:themeColor="text1"/>
        </w:rPr>
      </w:pPr>
    </w:p>
    <w:p ns2:paraId="19DC1EAD" ns2:textId="77777777" w:rsidR="00DA7EC2" w:rsidRDefault="00DA7EC2" w:rsidP="00DA7EC2">
      <w:pPr>
        <w:numPr>
          <w:ilvl w:val="0"/>
          <w:numId w:val="11"/>
        </w:numPr>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r>
        <w:rPr>
          <w:rFonts w:ascii="Arial Narrow" w:eastAsia="Arial Narrow" w:hAnsi="Arial Narrow" w:cs="Arial"/>
          <w:color w:val="000000" w:themeColor="text1"/>
        </w:rPr>
        <w:t>En caso deleguen a favor de una de tercera persona su actuación en la diligencia programada, se deberá presentar como mínimo dos (2) días hábiles antes de la audiencia de conciliación virtual un poder especial con firma legalizada ante Notario Público</w:t>
      </w:r>
      <w:r>
        <w:rPr>
          <w:rStyle w:val="Refdenotaalpie"/>
          <w:rFonts w:ascii="Arial Narrow" w:eastAsia="Arial Narrow" w:hAnsi="Arial Narrow" w:cs="Arial"/>
          <w:color w:val="000000" w:themeColor="text1"/>
          <w:vertAlign w:val="superscript"/>
        </w:rPr>
        <w:footnoteReference w:id="9"/>
      </w:r>
      <w:r>
        <w:rPr>
          <w:rFonts w:ascii="Arial Narrow" w:eastAsia="Arial Narrow" w:hAnsi="Arial Narrow" w:cs="Arial"/>
          <w:color w:val="000000" w:themeColor="text1"/>
        </w:rPr>
        <w:t xml:space="preserve">, </w:t>
      </w:r>
      <w:r>
        <w:rPr>
          <w:rFonts w:ascii="Arial Narrow" w:eastAsia="Arial Narrow" w:hAnsi="Arial Narrow" w:cs="Arial"/>
          <w:color w:val="000000" w:themeColor="text1"/>
          <w:u w:val="single"/>
        </w:rPr>
        <w:t>donde conste expresamente su facultad para asistir y conciliar en su representación</w:t>
      </w:r>
      <w:r>
        <w:rPr>
          <w:rStyle w:val="Refdenotaalpie"/>
          <w:rFonts w:ascii="Arial Narrow" w:eastAsia="Arial Narrow" w:hAnsi="Arial Narrow" w:cs="Arial"/>
          <w:color w:val="000000" w:themeColor="text1"/>
          <w:u w:val="single"/>
          <w:vertAlign w:val="superscript"/>
        </w:rPr>
        <w:footnoteReference w:id="10"/>
      </w:r>
      <w:r>
        <w:rPr>
          <w:rFonts w:ascii="Arial Narrow" w:eastAsia="Arial Narrow" w:hAnsi="Arial Narrow" w:cs="Arial"/>
          <w:color w:val="000000" w:themeColor="text1"/>
          <w:u w:val="single"/>
        </w:rPr>
        <w:t>.</w:t>
      </w:r>
      <w:r>
        <w:rPr>
          <w:rFonts w:ascii="Arial Narrow" w:eastAsia="Arial Narrow" w:hAnsi="Arial Narrow" w:cs="Arial"/>
          <w:color w:val="000000" w:themeColor="text1"/>
        </w:rPr>
        <w:t xml:space="preserve"> </w:t>
      </w:r>
    </w:p>
    <w:p ns2:paraId="2C918A72" ns2:textId="77777777" w:rsidR="00DA7EC2" w:rsidRDefault="00DA7EC2" w:rsidP="00DA7EC2">
      <w:pPr>
        <w:spacing w:after="0" w:line="240" w:lineRule="auto"/>
        <w:ind w:left="567" w:hanging="567"/>
        <w:contextualSpacing/>
        <w:rPr>
          <w:rFonts w:ascii="Arial Narrow" w:eastAsia="Arial Narrow" w:hAnsi="Arial Narrow" w:cs="Arial"/>
          <w:color w:val="000000" w:themeColor="text1"/>
        </w:rPr>
      </w:pPr>
    </w:p>
    <w:p ns2:paraId="667908B6" ns2:textId="77777777" w:rsidR="00DA7EC2" w:rsidRDefault="00DA7EC2" w:rsidP="00DA7EC2">
      <w:pPr>
        <w:numPr>
          <w:ilvl w:val="0"/>
          <w:numId w:val="11"/>
        </w:numPr>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r>
        <w:rPr>
          <w:rFonts w:ascii="Arial Narrow" w:eastAsia="Arial Narrow" w:hAnsi="Arial Narrow" w:cs="Arial"/>
          <w:color w:val="000000" w:themeColor="text1"/>
        </w:rPr>
        <w:t xml:space="preserve">Descargar de forma previa a la audiencia la aplicación de la Plataforma Microsoft </w:t>
      </w:r>
      <w:proofErr w:type="spellStart"/>
      <w:r>
        <w:rPr>
          <w:rFonts w:ascii="Arial Narrow" w:eastAsia="Arial Narrow" w:hAnsi="Arial Narrow" w:cs="Arial"/>
          <w:color w:val="000000" w:themeColor="text1"/>
        </w:rPr>
        <w:t>Teams</w:t>
      </w:r>
      <w:proofErr w:type="spellEnd"/>
      <w:r>
        <w:rPr>
          <w:rFonts w:ascii="Arial Narrow" w:eastAsia="Arial Narrow" w:hAnsi="Arial Narrow" w:cs="Arial"/>
          <w:color w:val="000000" w:themeColor="text1"/>
        </w:rPr>
        <w:t>, la cual es gratuita.</w:t>
      </w:r>
    </w:p>
    <w:p ns2:paraId="4C500B07" ns2:textId="77777777" w:rsidR="00DA7EC2" w:rsidRDefault="00DA7EC2" w:rsidP="00DA7EC2">
      <w:pPr>
        <w:shd w:val="clear" w:color="auto" w:fill="FFFFFF"/>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p>
    <w:p ns2:paraId="75444F36" ns2:textId="4AF042C4" w:rsidR="00DA7EC2" w:rsidRPr="009D1C19" w:rsidRDefault="00DA7EC2" w:rsidP="008F3040">
      <w:pPr>
        <w:numPr>
          <w:ilvl w:val="0"/>
          <w:numId w:val="11"/>
        </w:numPr>
        <w:shd w:val="clear" w:color="auto" w:fill="FFFFFF"/>
        <w:tabs>
          <w:tab w:val="left" w:pos="-720"/>
          <w:tab w:val="left" w:pos="0"/>
        </w:tabs>
        <w:suppressAutoHyphens/>
        <w:spacing w:after="0" w:line="240" w:lineRule="auto"/>
        <w:ind w:left="567" w:hanging="567"/>
        <w:jc w:val="both"/>
        <w:rPr>
          <w:rFonts w:ascii="Arial Narrow" w:eastAsia="Arial Narrow" w:hAnsi="Arial Narrow" w:cs="Arial"/>
          <w:color w:val="000000" w:themeColor="text1"/>
        </w:rPr>
      </w:pPr>
      <w:r>
        <w:rPr>
          <w:rFonts w:ascii="Arial Narrow" w:eastAsia="Arial Narrow" w:hAnsi="Arial Narrow" w:cs="Arial"/>
          <w:color w:val="000000" w:themeColor="text1"/>
        </w:rPr>
        <w:t xml:space="preserve">Contar con un equipo digital (computadora, laptop, celular, Tablet, </w:t>
      </w:r>
      <w:proofErr w:type="spellStart"/>
      <w:r>
        <w:rPr>
          <w:rFonts w:ascii="Arial Narrow" w:eastAsia="Arial Narrow" w:hAnsi="Arial Narrow" w:cs="Arial"/>
          <w:color w:val="000000" w:themeColor="text1"/>
        </w:rPr>
        <w:t>Ipad</w:t>
      </w:r>
      <w:proofErr w:type="spellEnd"/>
      <w:r>
        <w:rPr>
          <w:rFonts w:ascii="Arial Narrow" w:eastAsia="Arial Narrow" w:hAnsi="Arial Narrow" w:cs="Arial"/>
          <w:color w:val="000000" w:themeColor="text1"/>
        </w:rPr>
        <w:t xml:space="preserve"> o similar) que tenga cámara web, micrófono habilitado y conexión de internet efectiva y estable.</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4C956F80" w:rsidR="00E60CD7" w:rsidRPr="0026598E" w:rsidRDefault="009D1C19" w:rsidP="008F3040">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OCTAVO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w:t>
      </w:r>
      <w:bookmarkStart w:id="11" w:name="_Hlk188286915"/>
      <w:r w:rsidR="00E60CD7" w:rsidRPr="0026598E">
        <w:rPr>
          <w:rFonts w:ascii="Arial Narrow" w:eastAsia="Arial Narrow" w:hAnsi="Arial Narrow" w:cs="Arial Narrow"/>
          <w:color w:val="000000"/>
          <w:kern w:val="0"/>
          <w:lang w:eastAsia="es-PE"/>
          <ns2:ligatures ns2:val="none"/>
        </w:rPr>
        <w:t>informar a las partes que el artículo 110</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w:t>
      </w:r>
      <w:r w:rsidR="00D67CE6" w:rsidRPr="00D67CE6">
        <w:rPr>
          <w:rFonts w:ascii="Arial Narrow" w:eastAsia="Arial Narrow" w:hAnsi="Arial Narrow" w:cs="Arial Narrow"/>
          <w:color w:val="000000"/>
          <w:kern w:val="0"/>
          <w:lang w:eastAsia="es-PE"/>
          <ns2:ligatures ns2:val="none"/>
        </w:rPr>
        <w:t>Ley 29571</w:t>
      </w:r>
      <w:r w:rsidR="00E60CD7" w:rsidRPr="0026598E">
        <w:rPr>
          <w:rFonts w:ascii="Arial Narrow" w:eastAsia="Arial Narrow" w:hAnsi="Arial Narrow" w:cs="Arial Narrow"/>
          <w:color w:val="000000"/>
          <w:kern w:val="0"/>
          <w:lang w:eastAsia="es-PE"/>
          <ns2:ligatures ns2:val="none"/>
        </w:rPr>
        <w:t>,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00E60CD7"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26598E">
        <w:rPr>
          <w:rFonts w:ascii="Arial Narrow" w:eastAsia="Arial Narrow" w:hAnsi="Arial Narrow" w:cs="Arial Narrow"/>
          <w:color w:val="000000"/>
          <w:kern w:val="0"/>
          <w:lang w:eastAsia="es-PE"/>
          <ns2:ligatures ns2:val="none"/>
        </w:rPr>
        <w:t xml:space="preserve">. </w:t>
      </w:r>
      <w:bookmarkEnd w:id="11"/>
      <w:r w:rsidR="00E60CD7"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w:t>
      </w:r>
      <w:r w:rsidR="00E60CD7" w:rsidRPr="0026598E">
        <w:rPr>
          <w:rFonts w:ascii="Arial Narrow" w:eastAsia="Arial Narrow" w:hAnsi="Arial Narrow" w:cs="Arial Narrow"/>
          <w:color w:val="000000"/>
          <w:kern w:val="0"/>
          <w:lang w:eastAsia="es-PE"/>
          <ns2:ligatures ns2:val="none"/>
        </w:rPr>
        <w:lastRenderedPageBreak/>
        <w:t>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654F7C79" w:rsidR="00E60CD7" w:rsidRPr="0026598E" w:rsidRDefault="009D1C19"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Calibri" w:hAnsi="Arial Narrow" w:cs="Arial"/>
          <w:b/>
          <w:bCs/>
          <w:kern w:val="0"/>
          <ns2:ligatures ns2:val="none"/>
        </w:rPr>
        <w:t>NOVENO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1327E888" w:rsidR="00E60CD7" w:rsidRPr="0026598E" w:rsidRDefault="009D1C19" w:rsidP="008F3040">
      <w:pPr>
        <w:suppressAutoHyphens/>
        <w:spacing w:after="0" w:line="240" w:lineRule="auto"/>
        <w:jc w:val="both"/>
        <w:rPr>
          <w:rFonts w:ascii="Arial Narrow" w:eastAsia="Calibri" w:hAnsi="Arial Narrow" w:cs="Arial"/>
          <w:kern w:val="0"/>
          <w:u w:val="single"/>
          <ns2:ligatures ns2:val="none"/>
        </w:rPr>
      </w:pPr>
      <w:r w:rsidRPr="002A2AF2">
        <w:rPr>
          <w:rFonts w:ascii="Arial Narrow" w:hAnsi="Arial Narrow" w:cs="Arial"/>
          <w:b/>
          <w:spacing w:val="-3"/>
          <w:kern w:val="0"/>
          <ns2:ligatures ns2:val="none"/>
        </w:rPr>
        <w:t>DÉCIMO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w:t>
      </w:r>
      <w:proofErr w:type="gramStart"/>
      <w:r w:rsidR="00E60CD7" w:rsidRPr="0026598E">
        <w:rPr>
          <w:rFonts w:ascii="Arial Narrow" w:eastAsia="Calibri" w:hAnsi="Arial Narrow" w:cs="Arial"/>
          <w:kern w:val="0"/>
          <ns2:ligatures ns2:val="none"/>
        </w:rPr>
        <w:t>de acuerdo a</w:t>
      </w:r>
      <w:proofErr w:type="gramEnd"/>
      <w:r w:rsidR="00E60CD7" w:rsidRPr="0026598E">
        <w:rPr>
          <w:rFonts w:ascii="Arial Narrow" w:eastAsia="Calibri" w:hAnsi="Arial Narrow" w:cs="Arial"/>
          <w:kern w:val="0"/>
          <ns2:ligatures ns2:val="none"/>
        </w:rPr>
        <w:t xml:space="preserve">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807</w:t>
      </w:r>
      <w:r w:rsidR="00E60CD7" w:rsidRPr="0026598E">
        <w:rPr>
          <w:rStyle w:val="Refdenotaalpie"/>
          <w:rFonts w:ascii="Arial Narrow" w:eastAsia="Calibri" w:hAnsi="Arial Narrow" w:cs="Arial"/>
          <w:kern w:val="0"/>
          <w:vertAlign w:val="superscript"/>
          <ns2:ligatures ns2:val="none"/>
        </w:rPr>
        <w:footnoteReference w:id="14"/>
      </w:r>
      <w:r w:rsidR="00E60CD7"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107A289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009D1C19">
        <w:rPr>
          <w:rFonts w:ascii="Arial Narrow" w:hAnsi="Arial Narrow" w:cs="Arial"/>
          <w:b/>
          <w:spacing w:val="-3"/>
          <w:kern w:val="0"/>
          <ns2:ligatures ns2:val="none"/>
        </w:rPr>
        <w:t xml:space="preserve"> </w:t>
      </w:r>
      <w:r w:rsidR="009D1C19">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46479C3A"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9D1C19">
        <w:rPr>
          <w:rFonts w:ascii="Arial Narrow" w:eastAsia="Arial Narrow" w:hAnsi="Arial Narrow" w:cs="Arial Narrow"/>
          <w:b/>
          <w:bCs/>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062677">
        <w:rPr>
          <w:rFonts w:ascii="Arial Narrow" w:hAnsi="Arial Narrow" w:cs="Arial"/>
          <w:bCs/>
          <w:spacing w:val="-3"/>
          <w:kern w:val="0"/>
          <ns2:ligatures ns2:val="none"/>
        </w:rPr>
        <w:t xml:space="preserve"/>
      </w:r>
      <w:r w:rsidR="00062677" w:rsidRPr="00062677">
        <w:rPr>
          <w:rFonts w:ascii="Arial Narrow" w:eastAsia="Times New Roman" w:hAnsi="Arial Narrow" w:cs="Times New Roman"/>
          <w:color w:val="000000"/>
          <w:kern w:val="0"/>
          <w:shd w:val="clear" w:color="auto" w:fill="FFFFFF"/>
          <w:lang w:eastAsia="es-PE"/>
          <ns2:ligatures ns2:val="none"/>
        </w:rPr>
        <w:t xml:space="preserve"/>
      </w:r>
      <w:r w:rsidR="00EB6EFB" w:rsidRPr="00062677">
        <w:rPr>
          <w:rFonts w:ascii="Arial Narrow" w:hAnsi="Arial Narrow"/>
          <w:color w:val="000000"/>
        </w:rPr>
        <w:t/>
      </w:r>
      <w:r w:rsidR="00EB6EFB" w:rsidRPr="00062677">
        <w:rPr>
          <w:rFonts w:ascii="Arial Narrow" w:eastAsia="Times New Roman" w:hAnsi="Arial Narrow" w:cs="Segoe UI"/>
          <w:color w:val="000000"/>
          <w:kern w:val="0"/>
          <w:lang w:eastAsia="es-PE"/>
          <ns2:ligatures ns2:val="none"/>
        </w:rPr>
        <w:t/>
      </w:r>
      <w:r w:rsidR="00EB6EFB" w:rsidRPr="00062677">
        <w:rPr>
          <w:rFonts w:ascii="Arial Narrow" w:hAnsi="Arial Narrow"/>
          <w:color w:val="000000"/>
        </w:rPr>
        <w:t xml:space="preserve"/>
      </w:r>
      <w:r w:rsidR="00EB6EFB" w:rsidRPr="00062677">
        <w:rPr>
          <w:rFonts w:ascii="Arial Narrow" w:eastAsia="Times New Roman" w:hAnsi="Arial Narrow" w:cs="Segoe UI"/>
          <w:color w:val="000000"/>
          <w:kern w:val="0"/>
          <w:lang w:eastAsia="es-PE"/>
          <ns2:ligatures ns2:val="none"/>
        </w:rPr>
        <w:t/>
      </w:r>
      <w:r w:rsidR="00EB6EFB" w:rsidRPr="00062677">
        <w:rPr>
          <w:rFonts w:ascii="Arial Narrow" w:hAnsi="Arial Narrow"/>
          <w:color w:val="000000"/>
        </w:rPr>
        <w:t xml:space="preserve"/>
      </w:r>
      <w:r w:rsidR="00EB6EFB" w:rsidRPr="00062677">
        <w:rPr>
          <w:rStyle w:val="Refdenotaalpie"/>
          <w:rFonts w:ascii="Arial Narrow" w:hAnsi="Arial Narrow"/>
          <w:vertAlign w:val="superscript"/>
        </w:rPr>
        <w:footnoteReference w:id="15"/>
      </w:r>
      <w:r w:rsidR="00EB6EFB" w:rsidRPr="00062677">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790529D4"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9D1C19">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15E8F" w:rsidRPr="00015E8F">
        <w:rPr>
          <w:rFonts w:ascii="Arial Narrow" w:eastAsia="Arial Narrow" w:hAnsi="Arial Narrow" w:cs="Arial Narrow"/>
          <w:bCs/>
        </w:rPr>
        <w:t>La Positiva Seguros y Reaseguros S.A. y a Empresa de Créditos Santander Consumo Perú S.A.</w:t>
      </w:r>
      <w:r w:rsidR="00015E8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062677">
        <w:rPr>
          <w:rFonts w:ascii="Arial Narrow" w:eastAsia="Calibri" w:hAnsi="Arial Narrow"/>
        </w:rPr>
        <w:t>efectúe</w:t>
      </w:r>
      <w:r w:rsidR="00015E8F" w:rsidRPr="00062677">
        <w:rPr>
          <w:rFonts w:ascii="Arial Narrow" w:eastAsia="Calibri" w:hAnsi="Arial Narrow"/>
        </w:rPr>
        <w:t>n</w:t>
      </w:r>
      <w:r w:rsidRPr="00062677">
        <w:rPr>
          <w:rFonts w:ascii="Arial Narrow" w:eastAsia="Calibri" w:hAnsi="Arial Narrow"/>
        </w:rPr>
        <w:t xml:space="preserve"> el acuse de recibo mediante la confirmación de recepción de la notificación remitida por este despacho a su</w:t>
      </w:r>
      <w:r w:rsidR="00062677" w:rsidRPr="00062677">
        <w:rPr>
          <w:rFonts w:ascii="Arial Narrow" w:eastAsia="Calibri" w:hAnsi="Arial Narrow"/>
        </w:rPr>
        <w:t>s</w:t>
      </w:r>
      <w:r w:rsidRPr="00062677">
        <w:rPr>
          <w:rFonts w:ascii="Arial Narrow" w:eastAsia="Calibri" w:hAnsi="Arial Narrow"/>
        </w:rPr>
        <w:t xml:space="preserve"> Casilla</w:t>
      </w:r>
      <w:r w:rsidR="00062677" w:rsidRPr="00062677">
        <w:rPr>
          <w:rFonts w:ascii="Arial Narrow" w:eastAsia="Calibri" w:hAnsi="Arial Narrow"/>
        </w:rPr>
        <w:t>s</w:t>
      </w:r>
      <w:r w:rsidRPr="00062677">
        <w:rPr>
          <w:rFonts w:ascii="Arial Narrow" w:eastAsia="Calibri" w:hAnsi="Arial Narrow"/>
        </w:rPr>
        <w:t xml:space="preserve"> Electrónica</w:t>
      </w:r>
      <w:r w:rsidR="00062677" w:rsidRPr="00062677">
        <w:rPr>
          <w:rFonts w:ascii="Arial Narrow" w:eastAsia="Calibri" w:hAnsi="Arial Narrow"/>
        </w:rPr>
        <w:t>s</w:t>
      </w:r>
      <w:r w:rsidRPr="00062677">
        <w:rPr>
          <w:rFonts w:ascii="Arial Narrow" w:eastAsia="Calibri" w:hAnsi="Arial Narrow"/>
        </w:rPr>
        <w:t>, dentro de los cinco (5) primeros días hábiles siguientes a la fecha en que recibe</w:t>
      </w:r>
      <w:r w:rsidR="00062677" w:rsidRPr="00062677">
        <w:rPr>
          <w:rFonts w:ascii="Arial Narrow" w:eastAsia="Calibri" w:hAnsi="Arial Narrow"/>
        </w:rPr>
        <w:t>n</w:t>
      </w:r>
      <w:r w:rsidRPr="00062677">
        <w:rPr>
          <w:rFonts w:ascii="Arial Narrow" w:eastAsia="Calibri" w:hAnsi="Arial Narrow"/>
        </w:rPr>
        <w:t xml:space="preserve"> la notificación</w:t>
      </w:r>
      <w:r w:rsidRPr="00A67ADF">
        <w:rPr>
          <w:rFonts w:ascii="Arial Narrow" w:eastAsia="Calibri" w:hAnsi="Arial Narrow"/>
        </w:rPr>
        <w:t>.</w:t>
      </w:r>
    </w:p>
    <w:p ns2:paraId="79C1D3C4" ns2:textId="77777777" w:rsidR="008251B8" w:rsidRDefault="008251B8" w:rsidP="008251B8">
      <w:pPr>
        <w:spacing w:after="0" w:line="240" w:lineRule="auto"/>
        <w:jc w:val="both"/>
        <w:rPr>
          <w:rFonts w:ascii="Arial Narrow" w:eastAsia="Arial Narrow" w:hAnsi="Arial Narrow" w:cs="Arial Narrow"/>
          <w:b/>
          <w:color w:val="000000"/>
          <w:kern w:val="0"/>
          <w:lang w:eastAsia="es-PE"/>
          <ns2:ligatures ns2:val="none"/>
        </w:rPr>
      </w:pPr>
      <w:bookmarkStart w:id="13" w:name="_Hlk218074855"/>
      <w:bookmarkEnd w:id="0"/>
    </w:p>
    <w:p ns2:paraId="4D2D75DF" ns2:textId="77777777" w:rsidR="0034129C" w:rsidRDefault="0034129C" w:rsidP="008251B8">
      <w:pPr>
        <w:spacing w:after="0" w:line="240" w:lineRule="auto"/>
        <w:jc w:val="both"/>
        <w:rPr>
          <w:rFonts w:ascii="Arial Narrow" w:eastAsia="Arial Narrow" w:hAnsi="Arial Narrow" w:cs="Arial Narrow"/>
          <w:b/>
          <w:color w:val="000000"/>
          <w:kern w:val="0"/>
          <w:lang w:eastAsia="es-PE"/>
          <ns2:ligatures ns2:val="none"/>
        </w:rPr>
      </w:pPr>
    </w:p>
    <w:p ns2:paraId="4CA1A84E" ns2:textId="77777777" w:rsidR="0034129C" w:rsidRPr="009D1C19" w:rsidRDefault="0034129C" w:rsidP="008251B8">
      <w:pPr>
        <w:spacing w:after="0" w:line="240" w:lineRule="auto"/>
        <w:jc w:val="both"/>
        <w:rPr>
          <w:rFonts w:ascii="Arial Narrow" w:eastAsia="Arial Narrow" w:hAnsi="Arial Narrow" w:cs="Arial Narrow"/>
          <w:b/>
          <w:color w:val="000000"/>
          <w:kern w:val="0"/>
          <w:lang w:eastAsia="es-PE"/>
          <ns2:ligatures ns2:val="none"/>
        </w:rPr>
      </w:pPr>
    </w:p>
    <w:bookmarkEnd w:id="13"/>
    <w:p ns2:paraId="7D9C4EB2" ns2:textId="77777777" w:rsidR="00F46BBE" w:rsidRPr="00015E8F"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015E8F">
        <w:rPr>
          <w:rFonts w:ascii="Arial Narrow" w:eastAsia="Arial Narrow" w:hAnsi="Arial Narrow" w:cs="Arial Narrow"/>
          <w:b/>
          <w:color w:val="000000"/>
          <w:lang w:eastAsia="es-PE"/>
        </w:rPr>
        <w:t xml:space="preserve">Firmado digitalmente por </w:t>
      </w:r>
    </w:p>
    <w:p ns2:paraId="7083FB39" ns2:textId="77777777" w:rsidR="00F46BBE" w:rsidRPr="00015E8F"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015E8F">
        <w:rPr>
          <w:rFonts w:ascii="Arial Narrow" w:eastAsia="Arial Narrow" w:hAnsi="Arial Narrow" w:cs="Arial Narrow"/>
          <w:b/>
          <w:color w:val="000000"/>
          <w:lang w:eastAsia="es-PE"/>
        </w:rPr>
        <w:t xml:space="preserve">EVELING ROA QUISPE</w:t>
      </w:r>
    </w:p>
    <w:p ns2:paraId="12499D97" ns2:textId="77777777" w:rsidR="00F46BBE" w:rsidRPr="00015E8F"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015E8F">
        <w:rPr>
          <w:rFonts w:ascii="Arial Narrow" w:eastAsia="Arial Narrow" w:hAnsi="Arial Narrow" w:cs="Arial Narrow"/>
          <w:b/>
          <w:color w:val="000000"/>
          <w:lang w:eastAsia="es-PE"/>
        </w:rPr>
        <w:t xml:space="preserve">Secretaria Técnica</w:t>
      </w:r>
    </w:p>
    <w:p ns2:paraId="2D2F6247" ns2:textId="77777777" w:rsidR="00F46BBE" w:rsidRPr="00015E8F"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015E8F">
        <w:rPr>
          <w:rFonts w:ascii="Arial Narrow" w:eastAsia="Arial Narrow" w:hAnsi="Arial Narrow" w:cs="Arial Narrow"/>
          <w:b/>
          <w:color w:val="000000"/>
          <w:lang w:eastAsia="es-PE"/>
        </w:rPr>
        <w:t>Comisión de Protección al Consumidor 1</w:t>
      </w:r>
    </w:p>
    <w:p ns2:paraId="68107EE2" ns2:textId="5622AF16" w:rsidR="00E60CD7" w:rsidRPr="009D1C19" w:rsidRDefault="00A96A90" w:rsidP="009D1C19">
      <w:pPr>
        <w:spacing w:after="0" w:line="240" w:lineRule="auto"/>
        <w:rPr>
          <w:sz w:val="16"/>
          <w:szCs w:val="16"/>
        </w:rPr>
      </w:pPr>
      <w:r w:rsidRPr="00015E8F">
        <w:rPr>
          <w:rFonts w:ascii="Arial Narrow" w:hAnsi="Arial Narrow"/>
          <w:sz w:val="16"/>
          <w:szCs w:val="16"/>
        </w:rPr>
        <w:t>LGP/JCQ</w:t>
      </w:r>
    </w:p>
    <w:sectPr w:rsidR="00E60CD7" w:rsidRPr="009D1C19"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C7282" w14:textId="77777777" w:rsidR="00AE0853" w:rsidRDefault="00AE0853" w:rsidP="00DA79A0">
      <w:pPr>
        <w:spacing w:after="0" w:line="240" w:lineRule="auto"/>
      </w:pPr>
      <w:r>
        <w:separator/>
      </w:r>
    </w:p>
  </w:endnote>
  <w:endnote w:type="continuationSeparator" w:id="0">
    <w:p w14:paraId="39C6B98D" w14:textId="77777777" w:rsidR="00AE0853" w:rsidRDefault="00AE085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3EA08" w14:textId="77777777" w:rsidR="00AE0853" w:rsidRDefault="00AE0853" w:rsidP="00DA79A0">
      <w:pPr>
        <w:spacing w:after="0" w:line="240" w:lineRule="auto"/>
      </w:pPr>
      <w:r>
        <w:separator/>
      </w:r>
    </w:p>
  </w:footnote>
  <w:footnote w:type="continuationSeparator" w:id="0">
    <w:p w14:paraId="5B20FCF1" w14:textId="77777777" w:rsidR="00AE0853" w:rsidRDefault="00AE0853" w:rsidP="00DA79A0">
      <w:pPr>
        <w:spacing w:after="0" w:line="240" w:lineRule="auto"/>
      </w:pPr>
      <w:r>
        <w:continuationSeparator/>
      </w:r>
    </w:p>
  </w:footnote>
  <w:footnote w:id="1">
    <w:p w14:paraId="35735FC9" w14:textId="5B5D0083" w:rsidR="00E60CD7" w:rsidRPr="0034129C" w:rsidRDefault="00E60CD7" w:rsidP="00C025CD">
      <w:pPr>
        <w:pStyle w:val="Textonotapie"/>
        <w:ind w:left="567" w:hanging="567"/>
        <w:jc w:val="both"/>
        <w:rPr>
          <w:rFonts w:ascii="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t xml:space="preserve">Denuncia remitida a esta Comisión mediante </w:t>
      </w:r>
      <w:r w:rsidR="00A419FD" w:rsidRPr="0034129C">
        <w:rPr>
          <w:rFonts w:ascii="Arial Narrow" w:hAnsi="Arial Narrow" w:cs="Arial"/>
          <w:sz w:val="16"/>
          <w:szCs w:val="16"/>
        </w:rPr>
        <w:t xml:space="preserve">DOCUMENTO DE TRASLADO 233-2026-PS2/INDECOP </w:t>
      </w:r>
      <w:r w:rsidRPr="0034129C">
        <w:rPr>
          <w:rFonts w:ascii="Arial Narrow" w:hAnsi="Arial Narrow" w:cs="Arial"/>
          <w:sz w:val="16"/>
          <w:szCs w:val="16"/>
        </w:rPr>
        <w:t xml:space="preserve">de fecha </w:t>
      </w:r>
      <w:r w:rsidR="003A6102" w:rsidRPr="0034129C">
        <w:rPr>
          <w:rFonts w:ascii="Arial Narrow" w:hAnsi="Arial Narrow" w:cs="Arial"/>
          <w:sz w:val="16"/>
          <w:szCs w:val="16"/>
        </w:rPr>
        <w:t>25 de marzo de 2026</w:t>
      </w:r>
      <w:r w:rsidRPr="0034129C">
        <w:rPr>
          <w:rFonts w:ascii="Arial Narrow" w:hAnsi="Arial Narrow" w:cs="Arial"/>
          <w:sz w:val="16"/>
          <w:szCs w:val="16"/>
        </w:rPr>
        <w:t xml:space="preserve">, </w:t>
      </w:r>
      <w:r w:rsidR="000236DA" w:rsidRPr="0034129C">
        <w:rPr>
          <w:rFonts w:ascii="Arial Narrow" w:hAnsi="Arial Narrow" w:cs="Arial"/>
          <w:sz w:val="16"/>
          <w:szCs w:val="16"/>
        </w:rPr>
        <w:t xml:space="preserve">recibida </w:t>
      </w:r>
      <w:r w:rsidRPr="0034129C">
        <w:rPr>
          <w:rFonts w:ascii="Arial Narrow" w:hAnsi="Arial Narrow" w:cs="Arial"/>
          <w:sz w:val="16"/>
          <w:szCs w:val="16"/>
        </w:rPr>
        <w:t xml:space="preserve">el </w:t>
      </w:r>
      <w:r w:rsidR="00A419FD" w:rsidRPr="0034129C">
        <w:rPr>
          <w:rFonts w:ascii="Arial Narrow" w:hAnsi="Arial Narrow" w:cs="Arial"/>
          <w:sz w:val="16"/>
          <w:szCs w:val="16"/>
        </w:rPr>
        <w:t>16 de abril de 2026</w:t>
      </w:r>
      <w:r w:rsidRPr="0034129C">
        <w:rPr>
          <w:rFonts w:ascii="Arial Narrow" w:hAnsi="Arial Narrow" w:cs="Arial"/>
          <w:sz w:val="16"/>
          <w:szCs w:val="16"/>
        </w:rPr>
        <w:t>.</w:t>
      </w:r>
    </w:p>
    <w:p w14:paraId="262E76C4" w14:textId="77777777" w:rsidR="00E60CD7" w:rsidRPr="0034129C" w:rsidRDefault="00E60CD7" w:rsidP="00C025CD">
      <w:pPr>
        <w:pStyle w:val="Textonotapie"/>
        <w:ind w:left="567" w:hanging="567"/>
        <w:jc w:val="both"/>
        <w:rPr>
          <w:rFonts w:ascii="Arial Narrow" w:hAnsi="Arial Narrow" w:cs="Arial"/>
          <w:sz w:val="16"/>
          <w:szCs w:val="16"/>
        </w:rPr>
      </w:pPr>
    </w:p>
  </w:footnote>
  <w:footnote w:id="2">
    <w:p w14:paraId="5F8F0163" w14:textId="77777777" w:rsidR="00E60CD7" w:rsidRPr="0034129C" w:rsidRDefault="00E60CD7" w:rsidP="00C025CD">
      <w:pPr>
        <w:pStyle w:val="Textonotapie"/>
        <w:ind w:left="567" w:hanging="567"/>
        <w:jc w:val="both"/>
        <w:rPr>
          <w:rFonts w:ascii="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t>Publicado</w:t>
      </w:r>
      <w:r w:rsidRPr="0034129C">
        <w:rPr>
          <w:rFonts w:ascii="Arial Narrow" w:hAnsi="Arial Narrow" w:cs="Arial"/>
          <w:b/>
          <w:sz w:val="16"/>
          <w:szCs w:val="16"/>
        </w:rPr>
        <w:t xml:space="preserve"> </w:t>
      </w:r>
      <w:r w:rsidRPr="0034129C">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34129C" w:rsidRDefault="00E60CD7" w:rsidP="00C025CD">
      <w:pPr>
        <w:pStyle w:val="Textonotapie"/>
        <w:ind w:left="567" w:hanging="567"/>
        <w:jc w:val="both"/>
        <w:rPr>
          <w:rFonts w:ascii="Arial Narrow" w:hAnsi="Arial Narrow" w:cs="Arial"/>
          <w:sz w:val="16"/>
          <w:szCs w:val="16"/>
        </w:rPr>
      </w:pPr>
    </w:p>
  </w:footnote>
  <w:footnote w:id="3">
    <w:p w14:paraId="5780FF23" w14:textId="14115DF9" w:rsidR="00CA50CD" w:rsidRPr="0034129C" w:rsidRDefault="00CA50CD" w:rsidP="00C025CD">
      <w:pPr>
        <w:pStyle w:val="Textonotapie"/>
        <w:tabs>
          <w:tab w:val="left" w:pos="567"/>
        </w:tabs>
        <w:ind w:left="567" w:right="-1" w:hanging="567"/>
        <w:jc w:val="both"/>
        <w:rPr>
          <w:rFonts w:ascii="Arial Narrow" w:eastAsia="Arial Narrow" w:hAnsi="Arial Narrow" w:cs="Arial"/>
          <w:b/>
          <w:bCs/>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Pr="0034129C">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34129C"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34129C">
        <w:rPr>
          <w:rFonts w:ascii="Arial Narrow" w:eastAsia="Arial Narrow" w:hAnsi="Arial Narrow" w:cs="Arial"/>
          <w:b/>
          <w:bCs/>
          <w:sz w:val="16"/>
          <w:szCs w:val="16"/>
        </w:rPr>
        <w:tab/>
      </w:r>
      <w:r w:rsidR="00CA50CD" w:rsidRPr="0034129C">
        <w:rPr>
          <w:rFonts w:ascii="Arial Narrow" w:eastAsia="Arial Narrow" w:hAnsi="Arial Narrow" w:cs="Arial"/>
          <w:b/>
          <w:bCs/>
          <w:sz w:val="16"/>
          <w:szCs w:val="16"/>
        </w:rPr>
        <w:t>Artículo 105.- Autoridad competente.</w:t>
      </w:r>
    </w:p>
    <w:p w14:paraId="558A5D52" w14:textId="6A7E68BE" w:rsidR="00CA50CD"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CA50CD" w:rsidRPr="0034129C">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CA50CD" w:rsidRPr="0034129C">
        <w:rPr>
          <w:rFonts w:ascii="Arial Narrow" w:eastAsia="Arial Narrow" w:hAnsi="Arial Narrow" w:cs="Arial"/>
          <w:sz w:val="16"/>
          <w:szCs w:val="16"/>
        </w:rPr>
        <w:t>(…).</w:t>
      </w:r>
    </w:p>
    <w:p w14:paraId="63A1D8B1" w14:textId="77777777" w:rsidR="00CA50CD" w:rsidRPr="0034129C" w:rsidRDefault="00CA50CD" w:rsidP="00C025CD">
      <w:pPr>
        <w:pStyle w:val="Textonotapie"/>
        <w:tabs>
          <w:tab w:val="left" w:pos="567"/>
        </w:tabs>
        <w:ind w:left="567" w:right="-1" w:hanging="567"/>
        <w:jc w:val="both"/>
        <w:rPr>
          <w:rFonts w:ascii="Arial Narrow" w:eastAsia="Arial Narrow" w:hAnsi="Arial Narrow" w:cs="Arial"/>
          <w:sz w:val="16"/>
          <w:szCs w:val="16"/>
        </w:rPr>
      </w:pPr>
    </w:p>
    <w:p w14:paraId="5302DE22" w14:textId="2594E8BE" w:rsidR="00CA50CD" w:rsidRPr="0034129C"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34129C">
        <w:rPr>
          <w:rFonts w:ascii="Arial Narrow" w:eastAsia="Arial Narrow" w:hAnsi="Arial Narrow" w:cs="Arial"/>
          <w:b/>
          <w:bCs/>
          <w:sz w:val="16"/>
          <w:szCs w:val="16"/>
        </w:rPr>
        <w:tab/>
      </w:r>
      <w:r w:rsidR="00CA50CD" w:rsidRPr="0034129C">
        <w:rPr>
          <w:rFonts w:ascii="Arial Narrow" w:eastAsia="Arial Narrow" w:hAnsi="Arial Narrow" w:cs="Arial"/>
          <w:b/>
          <w:bCs/>
          <w:sz w:val="16"/>
          <w:szCs w:val="16"/>
        </w:rPr>
        <w:t>LEY DE ORGANIZACIÓN Y FUNCIONES DEL INDECOPI, APROBADA POR DECRETO LEGISLATIVO 1033</w:t>
      </w:r>
    </w:p>
    <w:p w14:paraId="3010A468" w14:textId="5CB17612" w:rsidR="00CA50CD"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b/>
          <w:bCs/>
          <w:sz w:val="16"/>
          <w:szCs w:val="16"/>
        </w:rPr>
        <w:tab/>
      </w:r>
      <w:r w:rsidR="00CA50CD" w:rsidRPr="0034129C">
        <w:rPr>
          <w:rFonts w:ascii="Arial Narrow" w:eastAsia="Arial Narrow" w:hAnsi="Arial Narrow" w:cs="Arial"/>
          <w:b/>
          <w:bCs/>
          <w:sz w:val="16"/>
          <w:szCs w:val="16"/>
        </w:rPr>
        <w:t>Artículo 27.-</w:t>
      </w:r>
      <w:r w:rsidR="00CA50CD" w:rsidRPr="0034129C">
        <w:rPr>
          <w:rFonts w:ascii="Arial Narrow" w:eastAsia="Arial Narrow" w:hAnsi="Arial Narrow" w:cs="Arial"/>
          <w:sz w:val="16"/>
          <w:szCs w:val="16"/>
        </w:rPr>
        <w:t xml:space="preserve"> De la Comisión de Protección al Consumidor.-</w:t>
      </w:r>
    </w:p>
    <w:p w14:paraId="097FEC65" w14:textId="740FE2AD" w:rsidR="00CA50CD"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CA50CD" w:rsidRPr="0034129C">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34129C" w:rsidRDefault="00CA50CD" w:rsidP="00C025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262146F6" w:rsidR="008424BB" w:rsidRPr="0034129C" w:rsidRDefault="008424BB" w:rsidP="00C025CD">
      <w:pPr>
        <w:pStyle w:val="Textonotapie"/>
        <w:tabs>
          <w:tab w:val="left" w:pos="567"/>
        </w:tabs>
        <w:ind w:left="567" w:right="-1" w:hanging="567"/>
        <w:jc w:val="both"/>
        <w:rPr>
          <w:rFonts w:ascii="Arial Narrow" w:eastAsia="Arial Narrow" w:hAnsi="Arial Narrow" w:cs="Arial Narrow"/>
          <w:b/>
          <w:bCs/>
          <w:sz w:val="16"/>
          <w:szCs w:val="16"/>
        </w:rPr>
      </w:pPr>
      <w:r w:rsidRPr="0034129C">
        <w:rPr>
          <w:rStyle w:val="Refdenotaalpie"/>
          <w:rFonts w:ascii="Arial Narrow" w:hAnsi="Arial Narrow"/>
          <w:sz w:val="16"/>
          <w:szCs w:val="16"/>
          <w:vertAlign w:val="superscript"/>
        </w:rPr>
        <w:footnoteRef/>
      </w:r>
      <w:r w:rsidRPr="0034129C">
        <w:rPr>
          <w:rFonts w:ascii="Arial Narrow" w:hAnsi="Arial Narrow"/>
          <w:sz w:val="16"/>
          <w:szCs w:val="16"/>
        </w:rPr>
        <w:t xml:space="preserve"> </w:t>
      </w:r>
      <w:r w:rsidRPr="0034129C">
        <w:rPr>
          <w:rFonts w:ascii="Arial Narrow" w:hAnsi="Arial Narrow"/>
          <w:sz w:val="16"/>
          <w:szCs w:val="16"/>
        </w:rPr>
        <w:tab/>
      </w:r>
      <w:r w:rsidRPr="0034129C">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34129C" w:rsidRDefault="008424BB" w:rsidP="00C025CD">
      <w:pPr>
        <w:pStyle w:val="Textonotapie"/>
        <w:ind w:left="567" w:right="-1"/>
        <w:jc w:val="both"/>
        <w:rPr>
          <w:rFonts w:ascii="Arial Narrow" w:eastAsia="Arial Narrow" w:hAnsi="Arial Narrow" w:cs="Arial Narrow"/>
          <w:b/>
          <w:bCs/>
          <w:sz w:val="16"/>
          <w:szCs w:val="16"/>
        </w:rPr>
      </w:pPr>
      <w:r w:rsidRPr="0034129C">
        <w:rPr>
          <w:rFonts w:ascii="Arial Narrow" w:eastAsia="Arial Narrow" w:hAnsi="Arial Narrow" w:cs="Arial Narrow"/>
          <w:b/>
          <w:bCs/>
          <w:sz w:val="16"/>
          <w:szCs w:val="16"/>
        </w:rPr>
        <w:t>Artículo 18.- Idoneidad</w:t>
      </w:r>
    </w:p>
    <w:p w14:paraId="61EEBFFD" w14:textId="17C03811" w:rsidR="008424BB" w:rsidRPr="0034129C" w:rsidRDefault="008424BB" w:rsidP="00C025CD">
      <w:pPr>
        <w:pStyle w:val="Textonotapie"/>
        <w:ind w:left="567" w:right="-1"/>
        <w:jc w:val="both"/>
        <w:rPr>
          <w:rFonts w:ascii="Arial Narrow" w:eastAsia="Arial Narrow" w:hAnsi="Arial Narrow" w:cs="Arial Narrow"/>
          <w:sz w:val="16"/>
          <w:szCs w:val="16"/>
        </w:rPr>
      </w:pPr>
      <w:r w:rsidRPr="0034129C">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34129C" w:rsidRDefault="008424BB" w:rsidP="00C025CD">
      <w:pPr>
        <w:pStyle w:val="Textonotapie"/>
        <w:ind w:left="567" w:right="-1"/>
        <w:jc w:val="both"/>
        <w:rPr>
          <w:rFonts w:ascii="Arial Narrow" w:eastAsia="Arial Narrow" w:hAnsi="Arial Narrow" w:cs="Arial Narrow"/>
          <w:sz w:val="16"/>
          <w:szCs w:val="16"/>
        </w:rPr>
      </w:pPr>
      <w:r w:rsidRPr="0034129C">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34129C" w:rsidRDefault="008424BB" w:rsidP="00C025CD">
      <w:pPr>
        <w:pStyle w:val="Textonotapie"/>
        <w:ind w:left="567" w:right="-1"/>
        <w:jc w:val="both"/>
        <w:rPr>
          <w:rFonts w:ascii="Arial Narrow" w:eastAsia="Arial Narrow" w:hAnsi="Arial Narrow" w:cs="Arial Narrow"/>
          <w:sz w:val="16"/>
          <w:szCs w:val="16"/>
        </w:rPr>
      </w:pPr>
    </w:p>
    <w:p w14:paraId="2BF6A82C" w14:textId="0CC05726" w:rsidR="008424BB" w:rsidRPr="0034129C" w:rsidRDefault="008424BB" w:rsidP="00C025CD">
      <w:pPr>
        <w:pStyle w:val="Textonotapie"/>
        <w:ind w:left="567" w:right="-1"/>
        <w:jc w:val="both"/>
        <w:rPr>
          <w:rFonts w:ascii="Arial Narrow" w:eastAsia="Arial Narrow" w:hAnsi="Arial Narrow" w:cs="Arial Narrow"/>
          <w:sz w:val="16"/>
          <w:szCs w:val="16"/>
        </w:rPr>
      </w:pPr>
      <w:r w:rsidRPr="0034129C">
        <w:rPr>
          <w:rFonts w:ascii="Arial Narrow" w:eastAsia="Arial Narrow" w:hAnsi="Arial Narrow" w:cs="Arial Narrow"/>
          <w:b/>
          <w:bCs/>
          <w:sz w:val="16"/>
          <w:szCs w:val="16"/>
        </w:rPr>
        <w:t>Artículo 19.- Obligación de los proveedores</w:t>
      </w:r>
    </w:p>
    <w:p w14:paraId="309E6C56" w14:textId="77777777" w:rsidR="008424BB" w:rsidRPr="0034129C" w:rsidRDefault="008424BB" w:rsidP="00C025CD">
      <w:pPr>
        <w:pStyle w:val="Textonotapie"/>
        <w:ind w:left="567" w:right="-1"/>
        <w:jc w:val="both"/>
        <w:rPr>
          <w:rFonts w:ascii="Arial Narrow" w:eastAsia="Arial Narrow" w:hAnsi="Arial Narrow" w:cs="Arial Narrow"/>
          <w:sz w:val="16"/>
          <w:szCs w:val="16"/>
        </w:rPr>
      </w:pPr>
      <w:r w:rsidRPr="0034129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34129C" w:rsidRDefault="008424BB" w:rsidP="00C025CD">
      <w:pPr>
        <w:pStyle w:val="Textonotapie"/>
        <w:jc w:val="both"/>
        <w:rPr>
          <w:rFonts w:ascii="Arial Narrow" w:hAnsi="Arial Narrow"/>
          <w:sz w:val="16"/>
          <w:szCs w:val="16"/>
        </w:rPr>
      </w:pPr>
    </w:p>
  </w:footnote>
  <w:footnote w:id="5">
    <w:p w14:paraId="7115F0BB" w14:textId="77777777" w:rsidR="00E60CD7" w:rsidRPr="0034129C" w:rsidRDefault="00E60CD7" w:rsidP="00C025CD">
      <w:pPr>
        <w:pStyle w:val="Textonotapie"/>
        <w:tabs>
          <w:tab w:val="left" w:pos="567"/>
        </w:tabs>
        <w:ind w:left="567" w:right="-1" w:hanging="567"/>
        <w:jc w:val="both"/>
        <w:rPr>
          <w:rFonts w:ascii="Arial Narrow" w:eastAsia="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Pr="0034129C">
        <w:rPr>
          <w:rFonts w:ascii="Arial Narrow" w:eastAsia="Arial Narrow" w:hAnsi="Arial Narrow" w:cs="Arial"/>
          <w:b/>
          <w:bCs/>
          <w:sz w:val="16"/>
          <w:szCs w:val="16"/>
        </w:rPr>
        <w:t>LEY SOBRE FACULTADES, NORMAS Y ORGANIZACIÓN DEL INDECOPI, APROBADA POR DECRETO LEGISLATIVO 807 Artículo 24.-</w:t>
      </w:r>
      <w:r w:rsidRPr="0034129C">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w:t>
      </w:r>
    </w:p>
    <w:p w14:paraId="1BA2D5E9" w14:textId="25A58ECF" w:rsidR="00E60CD7"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w:t>
      </w:r>
    </w:p>
    <w:p w14:paraId="64A97A60" w14:textId="34BA7709" w:rsidR="00E60CD7" w:rsidRPr="0034129C" w:rsidRDefault="00C025CD" w:rsidP="00C025CD">
      <w:pPr>
        <w:pStyle w:val="Textonotapie"/>
        <w:tabs>
          <w:tab w:val="left" w:pos="567"/>
        </w:tabs>
        <w:ind w:left="567" w:right="-1" w:hanging="567"/>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w:t>
      </w:r>
    </w:p>
    <w:p w14:paraId="54C8AC89" w14:textId="77777777" w:rsidR="00E60CD7" w:rsidRPr="0034129C" w:rsidRDefault="00E60CD7" w:rsidP="00C025CD">
      <w:pPr>
        <w:pStyle w:val="Textonotapie"/>
        <w:tabs>
          <w:tab w:val="left" w:pos="567"/>
        </w:tabs>
        <w:ind w:left="567" w:right="-1" w:hanging="567"/>
        <w:jc w:val="both"/>
        <w:rPr>
          <w:rFonts w:ascii="Arial Narrow" w:eastAsia="Arial Narrow" w:hAnsi="Arial Narrow" w:cs="Arial"/>
          <w:sz w:val="16"/>
          <w:szCs w:val="16"/>
        </w:rPr>
      </w:pPr>
    </w:p>
  </w:footnote>
  <w:footnote w:id="6">
    <w:p w14:paraId="318FE0AF" w14:textId="77777777" w:rsidR="00E60CD7" w:rsidRPr="0034129C" w:rsidRDefault="00E60CD7" w:rsidP="00C025CD">
      <w:pPr>
        <w:pStyle w:val="Textonotapie"/>
        <w:ind w:left="567" w:hanging="567"/>
        <w:jc w:val="both"/>
        <w:rPr>
          <w:rFonts w:ascii="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4129C">
        <w:rPr>
          <w:rFonts w:ascii="Arial Narrow" w:hAnsi="Arial Narrow" w:cs="Arial"/>
          <w:sz w:val="16"/>
          <w:szCs w:val="16"/>
        </w:rPr>
        <w:t>entrada en vigencia</w:t>
      </w:r>
      <w:proofErr w:type="gramEnd"/>
      <w:r w:rsidRPr="0034129C">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34129C" w:rsidRDefault="00E60CD7" w:rsidP="00C025CD">
      <w:pPr>
        <w:pStyle w:val="Textonotapie"/>
        <w:ind w:left="567" w:hanging="567"/>
        <w:jc w:val="both"/>
        <w:rPr>
          <w:rFonts w:ascii="Arial Narrow" w:hAnsi="Arial Narrow" w:cs="Arial"/>
          <w:sz w:val="16"/>
          <w:szCs w:val="16"/>
        </w:rPr>
      </w:pPr>
    </w:p>
  </w:footnote>
  <w:footnote w:id="7">
    <w:p w14:paraId="0310ADE1" w14:textId="14A6774F" w:rsidR="00E60CD7" w:rsidRPr="0034129C" w:rsidRDefault="00E60CD7" w:rsidP="00C025CD">
      <w:pPr>
        <w:pStyle w:val="Textonotapie"/>
        <w:ind w:left="567" w:hanging="567"/>
        <w:jc w:val="both"/>
        <w:rPr>
          <w:rFonts w:ascii="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Pr="0034129C">
        <w:rPr>
          <w:rFonts w:ascii="Arial Narrow" w:eastAsia="Arial Narrow" w:hAnsi="Arial Narrow" w:cs="Arial"/>
          <w:b/>
          <w:sz w:val="16"/>
          <w:szCs w:val="16"/>
        </w:rPr>
        <w:t>LEY</w:t>
      </w:r>
      <w:r w:rsidR="00D67CE6" w:rsidRPr="0034129C">
        <w:rPr>
          <w:rFonts w:ascii="Arial Narrow" w:eastAsia="Arial Narrow" w:hAnsi="Arial Narrow" w:cs="Arial"/>
          <w:b/>
          <w:sz w:val="16"/>
          <w:szCs w:val="16"/>
        </w:rPr>
        <w:t xml:space="preserve"> 29571</w:t>
      </w:r>
      <w:r w:rsidRPr="0034129C">
        <w:rPr>
          <w:rFonts w:ascii="Arial Narrow" w:eastAsia="Arial Narrow" w:hAnsi="Arial Narrow" w:cs="Arial"/>
          <w:b/>
          <w:sz w:val="16"/>
          <w:szCs w:val="16"/>
        </w:rPr>
        <w:t>, CÓDIGO DE PROTECCIÓN Y DEFENSA DEL CONSUMIDOR</w:t>
      </w:r>
      <w:r w:rsidRPr="0034129C">
        <w:rPr>
          <w:rFonts w:ascii="Arial Narrow" w:hAnsi="Arial Narrow" w:cs="Arial"/>
          <w:b/>
          <w:bCs/>
          <w:sz w:val="16"/>
          <w:szCs w:val="16"/>
        </w:rPr>
        <w:t xml:space="preserve">, </w:t>
      </w:r>
      <w:r w:rsidRPr="0034129C">
        <w:rPr>
          <w:rFonts w:ascii="Arial Narrow" w:hAnsi="Arial Narrow" w:cs="Arial"/>
          <w:b/>
          <w:sz w:val="16"/>
          <w:szCs w:val="16"/>
        </w:rPr>
        <w:t>publicado el 2 de setiembre de 2010 y modificado por Decreto Legislativo 1308</w:t>
      </w:r>
    </w:p>
    <w:p w14:paraId="31EB481D" w14:textId="7A72D7E9" w:rsidR="00E60CD7" w:rsidRPr="0034129C" w:rsidRDefault="00E60CD7" w:rsidP="00C025CD">
      <w:pPr>
        <w:pStyle w:val="Textonotapie"/>
        <w:ind w:left="567"/>
        <w:jc w:val="both"/>
        <w:rPr>
          <w:rFonts w:ascii="Arial Narrow" w:hAnsi="Arial Narrow" w:cs="Arial"/>
          <w:b/>
          <w:bCs/>
          <w:sz w:val="16"/>
          <w:szCs w:val="16"/>
        </w:rPr>
      </w:pPr>
      <w:r w:rsidRPr="0034129C">
        <w:rPr>
          <w:rFonts w:ascii="Arial Narrow" w:hAnsi="Arial Narrow" w:cs="Arial"/>
          <w:b/>
          <w:bCs/>
          <w:sz w:val="16"/>
          <w:szCs w:val="16"/>
        </w:rPr>
        <w:t>Artículo 110.- Sanciones Administrativas</w:t>
      </w:r>
    </w:p>
    <w:p w14:paraId="2A3A3CEE" w14:textId="77777777" w:rsidR="00E60CD7" w:rsidRPr="0034129C"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34129C">
        <w:rPr>
          <w:rFonts w:ascii="Arial Narrow" w:hAnsi="Arial Narrow" w:cs="Arial"/>
          <w:sz w:val="16"/>
          <w:szCs w:val="16"/>
          <w:lang w:eastAsia="es-PE"/>
        </w:rPr>
        <w:t>(…)</w:t>
      </w:r>
    </w:p>
    <w:p w14:paraId="17405061" w14:textId="77777777" w:rsidR="00E60CD7" w:rsidRPr="0034129C"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34129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34129C"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34129C">
        <w:rPr>
          <w:rFonts w:ascii="Arial Narrow" w:hAnsi="Arial Narrow" w:cs="Arial"/>
          <w:sz w:val="16"/>
          <w:szCs w:val="16"/>
          <w:lang w:eastAsia="es-PE"/>
        </w:rPr>
        <w:t>(…).</w:t>
      </w:r>
    </w:p>
    <w:p w14:paraId="6B55DC38" w14:textId="77777777" w:rsidR="00E60CD7" w:rsidRPr="0034129C" w:rsidRDefault="00E60CD7" w:rsidP="00C025CD">
      <w:pPr>
        <w:pStyle w:val="Textonotapie"/>
        <w:tabs>
          <w:tab w:val="left" w:pos="284"/>
        </w:tabs>
        <w:ind w:left="567" w:hanging="567"/>
        <w:jc w:val="both"/>
        <w:rPr>
          <w:rFonts w:ascii="Arial Narrow" w:hAnsi="Arial Narrow" w:cs="Arial"/>
          <w:b/>
          <w:bCs/>
          <w:sz w:val="16"/>
          <w:szCs w:val="16"/>
        </w:rPr>
      </w:pPr>
    </w:p>
  </w:footnote>
  <w:footnote w:id="8">
    <w:p w14:paraId="389CA2C1" w14:textId="77777777" w:rsidR="00DA7EC2" w:rsidRPr="0034129C" w:rsidRDefault="00DA7EC2" w:rsidP="00DA7EC2">
      <w:pPr>
        <w:pStyle w:val="Textonotapie"/>
        <w:tabs>
          <w:tab w:val="left" w:pos="567"/>
        </w:tabs>
        <w:ind w:left="567" w:hanging="567"/>
        <w:jc w:val="both"/>
        <w:rPr>
          <w:rFonts w:ascii="Arial Narrow" w:hAnsi="Arial Narrow" w:cs="Arial"/>
          <w:sz w:val="16"/>
          <w:szCs w:val="16"/>
          <w:lang w:val="es-ES"/>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Pr="0034129C">
        <w:rPr>
          <w:rFonts w:ascii="Arial Narrow" w:hAnsi="Arial Narrow" w:cs="Arial"/>
          <w:sz w:val="16"/>
          <w:szCs w:val="16"/>
          <w:lang w:val="es-ES"/>
        </w:rPr>
        <w:t xml:space="preserve">El </w:t>
      </w:r>
      <w:proofErr w:type="gramStart"/>
      <w:r w:rsidRPr="0034129C">
        <w:rPr>
          <w:rFonts w:ascii="Arial Narrow" w:hAnsi="Arial Narrow" w:cs="Arial"/>
          <w:i/>
          <w:iCs/>
          <w:sz w:val="16"/>
          <w:szCs w:val="16"/>
          <w:lang w:val="es-ES"/>
        </w:rPr>
        <w:t>link</w:t>
      </w:r>
      <w:proofErr w:type="gramEnd"/>
      <w:r w:rsidRPr="0034129C">
        <w:rPr>
          <w:rFonts w:ascii="Arial Narrow" w:hAnsi="Arial Narrow" w:cs="Arial"/>
          <w:sz w:val="16"/>
          <w:szCs w:val="16"/>
          <w:lang w:val="es-ES"/>
        </w:rPr>
        <w:t xml:space="preserve"> del Enlace para la conexión a la Audiencia de Conciliación Virtual será enviado a la dirección electrónica autorizada para realizar las notificaciones electrónicas del procedimiento.</w:t>
      </w:r>
    </w:p>
    <w:p w14:paraId="6C1CA3B2" w14:textId="77777777" w:rsidR="00DA7EC2" w:rsidRPr="0034129C" w:rsidRDefault="00DA7EC2" w:rsidP="00DA7EC2">
      <w:pPr>
        <w:pStyle w:val="Textonotapie"/>
        <w:tabs>
          <w:tab w:val="left" w:pos="567"/>
        </w:tabs>
        <w:ind w:left="567" w:hanging="567"/>
        <w:jc w:val="both"/>
        <w:rPr>
          <w:rFonts w:ascii="Arial Narrow" w:hAnsi="Arial Narrow" w:cs="Arial"/>
          <w:sz w:val="16"/>
          <w:szCs w:val="16"/>
          <w:lang w:val="es-ES"/>
        </w:rPr>
      </w:pPr>
    </w:p>
  </w:footnote>
  <w:footnote w:id="9">
    <w:p w14:paraId="21C0DED9" w14:textId="77777777" w:rsidR="00DA7EC2" w:rsidRPr="0034129C" w:rsidRDefault="00DA7EC2" w:rsidP="00DA7EC2">
      <w:pPr>
        <w:pStyle w:val="NormalWeb"/>
        <w:tabs>
          <w:tab w:val="left" w:pos="567"/>
        </w:tabs>
        <w:spacing w:after="0"/>
        <w:ind w:left="567" w:hanging="567"/>
        <w:rPr>
          <w:rFonts w:ascii="Arial Narrow" w:eastAsia="Arial Narrow" w:hAnsi="Arial Narrow" w:cs="Arial Narrow"/>
          <w:b/>
          <w:bCs/>
          <w:sz w:val="16"/>
          <w:szCs w:val="16"/>
        </w:rPr>
      </w:pPr>
      <w:r w:rsidRPr="0034129C">
        <w:rPr>
          <w:rStyle w:val="Refdenotaalpie"/>
          <w:rFonts w:ascii="Arial Narrow" w:eastAsia="Arial Narrow" w:hAnsi="Arial Narrow" w:cs="Arial Narrow"/>
          <w:sz w:val="16"/>
          <w:szCs w:val="16"/>
          <w:vertAlign w:val="superscript"/>
        </w:rPr>
        <w:footnoteRef/>
      </w:r>
      <w:r w:rsidRPr="0034129C">
        <w:rPr>
          <w:rFonts w:ascii="Arial Narrow" w:eastAsia="Arial Narrow" w:hAnsi="Arial Narrow" w:cs="Arial Narrow"/>
          <w:sz w:val="16"/>
          <w:szCs w:val="16"/>
        </w:rPr>
        <w:t xml:space="preserve"> </w:t>
      </w:r>
      <w:r w:rsidRPr="0034129C">
        <w:rPr>
          <w:rFonts w:ascii="Arial Narrow" w:eastAsia="Arial Narrow" w:hAnsi="Arial Narrow" w:cs="Arial Narrow"/>
          <w:sz w:val="16"/>
          <w:szCs w:val="16"/>
        </w:rPr>
        <w:tab/>
      </w:r>
      <w:r w:rsidRPr="0034129C">
        <w:rPr>
          <w:rFonts w:ascii="Arial Narrow" w:eastAsia="Arial Narrow" w:hAnsi="Arial Narrow" w:cs="Arial Narrow"/>
          <w:b/>
          <w:bCs/>
          <w:sz w:val="16"/>
          <w:szCs w:val="16"/>
        </w:rPr>
        <w:t>TEXTO ÚNICO ORDENADO DE LA LEY 27444, LEY DEL PROCEDIMIENTO ADMINISTRATIVO GENERAL, APROBADO POR Decreto Supremo 006-2026-JUS</w:t>
      </w:r>
    </w:p>
    <w:p w14:paraId="7F31F5FB" w14:textId="77777777" w:rsidR="00DA7EC2" w:rsidRPr="0034129C" w:rsidRDefault="00DA7EC2" w:rsidP="00DA7EC2">
      <w:pPr>
        <w:pStyle w:val="NormalWeb"/>
        <w:tabs>
          <w:tab w:val="left" w:pos="567"/>
        </w:tabs>
        <w:spacing w:after="0"/>
        <w:ind w:left="567" w:hanging="567"/>
        <w:rPr>
          <w:rFonts w:ascii="Arial Narrow" w:eastAsia="Arial Narrow" w:hAnsi="Arial Narrow" w:cs="Arial Narrow"/>
          <w:b/>
          <w:bCs/>
          <w:sz w:val="16"/>
          <w:szCs w:val="16"/>
        </w:rPr>
      </w:pPr>
      <w:r w:rsidRPr="0034129C">
        <w:rPr>
          <w:rFonts w:ascii="Arial Narrow" w:eastAsia="Arial Narrow" w:hAnsi="Arial Narrow" w:cs="Arial Narrow"/>
          <w:b/>
          <w:bCs/>
          <w:sz w:val="16"/>
          <w:szCs w:val="16"/>
        </w:rPr>
        <w:tab/>
        <w:t>Artículo 126.- Representación del administrado</w:t>
      </w:r>
    </w:p>
    <w:p w14:paraId="3AB6A581" w14:textId="77777777" w:rsidR="00DA7EC2" w:rsidRPr="0034129C" w:rsidRDefault="00DA7EC2" w:rsidP="00DA7EC2">
      <w:pPr>
        <w:pStyle w:val="Textonotapie"/>
        <w:ind w:left="993" w:hanging="426"/>
        <w:jc w:val="both"/>
        <w:rPr>
          <w:rFonts w:ascii="Arial Narrow" w:eastAsia="Arial Narrow" w:hAnsi="Arial Narrow" w:cs="Arial Narrow"/>
          <w:sz w:val="16"/>
          <w:szCs w:val="16"/>
        </w:rPr>
      </w:pPr>
      <w:r w:rsidRPr="0034129C">
        <w:rPr>
          <w:rFonts w:ascii="Arial Narrow" w:eastAsia="Arial Narrow" w:hAnsi="Arial Narrow" w:cs="Arial Narrow"/>
          <w:sz w:val="16"/>
          <w:szCs w:val="16"/>
        </w:rPr>
        <w:t xml:space="preserve">126.1 </w:t>
      </w:r>
      <w:r w:rsidRPr="0034129C">
        <w:rPr>
          <w:rFonts w:ascii="Arial Narrow" w:eastAsia="Arial Narrow" w:hAnsi="Arial Narrow" w:cs="Arial Narrow"/>
          <w:sz w:val="16"/>
          <w:szCs w:val="16"/>
        </w:rPr>
        <w:tab/>
        <w:t>Para la tramitación de los procedimientos, es suficiente carta poder simple con firma del administrado, salvo que leyes especiales requieran una formalidad adicional.</w:t>
      </w:r>
    </w:p>
    <w:p w14:paraId="0BF82181" w14:textId="77777777" w:rsidR="00DA7EC2" w:rsidRPr="0034129C" w:rsidRDefault="00DA7EC2" w:rsidP="00DA7EC2">
      <w:pPr>
        <w:autoSpaceDE w:val="0"/>
        <w:autoSpaceDN w:val="0"/>
        <w:adjustRightInd w:val="0"/>
        <w:spacing w:after="0" w:line="240" w:lineRule="auto"/>
        <w:ind w:left="993" w:hanging="426"/>
        <w:jc w:val="both"/>
        <w:rPr>
          <w:rFonts w:ascii="Arial Narrow" w:eastAsia="Arial Narrow" w:hAnsi="Arial Narrow" w:cs="Arial Narrow"/>
          <w:sz w:val="16"/>
          <w:szCs w:val="16"/>
        </w:rPr>
      </w:pPr>
      <w:r w:rsidRPr="0034129C">
        <w:rPr>
          <w:rFonts w:ascii="Arial Narrow" w:eastAsia="Arial Narrow" w:hAnsi="Arial Narrow" w:cs="Arial Narrow"/>
          <w:sz w:val="16"/>
          <w:szCs w:val="16"/>
        </w:rPr>
        <w:t xml:space="preserve">126.2 </w:t>
      </w:r>
      <w:r w:rsidRPr="0034129C">
        <w:rPr>
          <w:rFonts w:ascii="Arial Narrow" w:eastAsia="Arial Narrow" w:hAnsi="Arial Narrow" w:cs="Arial Narrow"/>
          <w:sz w:val="16"/>
          <w:szCs w:val="16"/>
        </w:rPr>
        <w:tab/>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492A0AF5" w14:textId="77777777" w:rsidR="00DA7EC2" w:rsidRPr="0034129C" w:rsidRDefault="00DA7EC2" w:rsidP="00DA7EC2">
      <w:pPr>
        <w:autoSpaceDE w:val="0"/>
        <w:autoSpaceDN w:val="0"/>
        <w:adjustRightInd w:val="0"/>
        <w:spacing w:after="0" w:line="240" w:lineRule="auto"/>
        <w:ind w:left="993" w:hanging="426"/>
        <w:jc w:val="both"/>
        <w:rPr>
          <w:rFonts w:ascii="Arial Narrow" w:eastAsia="Arial Narrow" w:hAnsi="Arial Narrow" w:cs="Arial Narrow"/>
          <w:sz w:val="16"/>
          <w:szCs w:val="16"/>
        </w:rPr>
      </w:pPr>
      <w:r w:rsidRPr="0034129C">
        <w:rPr>
          <w:rFonts w:ascii="Arial Narrow" w:eastAsia="Arial Narrow" w:hAnsi="Arial Narrow" w:cs="Arial Narrow"/>
          <w:sz w:val="16"/>
          <w:szCs w:val="16"/>
        </w:rPr>
        <w:t xml:space="preserve">126.3 </w:t>
      </w:r>
      <w:r w:rsidRPr="0034129C">
        <w:rPr>
          <w:rFonts w:ascii="Arial Narrow" w:eastAsia="Arial Narrow" w:hAnsi="Arial Narrow" w:cs="Arial Narrow"/>
          <w:sz w:val="16"/>
          <w:szCs w:val="16"/>
        </w:rPr>
        <w:tab/>
        <w:t>El empleo de la representación no impide la intervención del propio administrado cuando lo considere pertinente, ni el cumplimiento por este de las obligaciones que exijan su comparecencia personal según las normas de la presente Ley.</w:t>
      </w:r>
    </w:p>
    <w:p w14:paraId="6CF34293" w14:textId="77777777" w:rsidR="00DA7EC2" w:rsidRPr="0034129C" w:rsidRDefault="00DA7EC2" w:rsidP="00DA7EC2">
      <w:pPr>
        <w:autoSpaceDE w:val="0"/>
        <w:autoSpaceDN w:val="0"/>
        <w:adjustRightInd w:val="0"/>
        <w:spacing w:after="0" w:line="240" w:lineRule="auto"/>
        <w:ind w:left="993" w:hanging="567"/>
        <w:jc w:val="both"/>
        <w:rPr>
          <w:rFonts w:ascii="Arial Narrow" w:eastAsia="Arial Narrow" w:hAnsi="Arial Narrow" w:cs="Arial Narrow"/>
          <w:sz w:val="16"/>
          <w:szCs w:val="16"/>
        </w:rPr>
      </w:pPr>
    </w:p>
  </w:footnote>
  <w:footnote w:id="10">
    <w:p w14:paraId="4B4DFEFB" w14:textId="77777777" w:rsidR="00DA7EC2" w:rsidRPr="0034129C" w:rsidRDefault="00DA7EC2" w:rsidP="00DA7EC2">
      <w:pPr>
        <w:pStyle w:val="Textonotapie"/>
        <w:ind w:left="567" w:hanging="567"/>
        <w:jc w:val="both"/>
        <w:rPr>
          <w:rFonts w:ascii="Arial Narrow" w:eastAsia="Arial Narrow" w:hAnsi="Arial Narrow" w:cs="Arial Narrow"/>
          <w:b/>
          <w:bCs/>
          <w:sz w:val="16"/>
          <w:szCs w:val="16"/>
        </w:rPr>
      </w:pPr>
      <w:r w:rsidRPr="0034129C">
        <w:rPr>
          <w:rStyle w:val="Refdenotaalpie"/>
          <w:rFonts w:ascii="Arial Narrow" w:eastAsia="Arial Narrow" w:hAnsi="Arial Narrow" w:cs="Arial Narrow"/>
          <w:sz w:val="16"/>
          <w:szCs w:val="16"/>
          <w:vertAlign w:val="superscript"/>
        </w:rPr>
        <w:footnoteRef/>
      </w:r>
      <w:r w:rsidRPr="0034129C">
        <w:rPr>
          <w:rFonts w:ascii="Arial Narrow" w:eastAsia="Arial Narrow" w:hAnsi="Arial Narrow" w:cs="Arial Narrow"/>
          <w:sz w:val="16"/>
          <w:szCs w:val="16"/>
        </w:rPr>
        <w:t xml:space="preserve"> </w:t>
      </w:r>
      <w:r w:rsidRPr="0034129C">
        <w:rPr>
          <w:rFonts w:ascii="Arial Narrow" w:eastAsia="Arial Narrow" w:hAnsi="Arial Narrow" w:cs="Arial Narrow"/>
          <w:sz w:val="16"/>
          <w:szCs w:val="16"/>
        </w:rPr>
        <w:tab/>
      </w:r>
      <w:r w:rsidRPr="0034129C">
        <w:rPr>
          <w:rFonts w:ascii="Arial Narrow" w:eastAsia="Arial Narrow" w:hAnsi="Arial Narrow" w:cs="Arial Narrow"/>
          <w:b/>
          <w:bCs/>
          <w:sz w:val="16"/>
          <w:szCs w:val="16"/>
        </w:rPr>
        <w:t>TEXTO ÚNICO ORDENADO DEL CÓDIGO PROCESAL CIVIL, APROBADO POR RESOLUCIÓN MINISTERIAL 010-93-JUS</w:t>
      </w:r>
    </w:p>
    <w:p w14:paraId="0A3BCD83" w14:textId="77777777" w:rsidR="00DA7EC2" w:rsidRPr="0034129C" w:rsidRDefault="00DA7EC2" w:rsidP="00DA7EC2">
      <w:pPr>
        <w:pStyle w:val="Textonotapie"/>
        <w:ind w:left="567"/>
        <w:jc w:val="both"/>
        <w:rPr>
          <w:rFonts w:ascii="Arial Narrow" w:eastAsia="Arial Narrow" w:hAnsi="Arial Narrow" w:cs="Arial Narrow"/>
          <w:sz w:val="16"/>
          <w:szCs w:val="16"/>
        </w:rPr>
      </w:pPr>
      <w:r w:rsidRPr="0034129C">
        <w:rPr>
          <w:rFonts w:ascii="Arial Narrow" w:eastAsia="Arial Narrow" w:hAnsi="Arial Narrow" w:cs="Arial Narrow"/>
          <w:b/>
          <w:bCs/>
          <w:sz w:val="16"/>
          <w:szCs w:val="16"/>
        </w:rPr>
        <w:t>Artículo 74.- Facultades Generales.-</w:t>
      </w:r>
      <w:r w:rsidRPr="0034129C">
        <w:rPr>
          <w:rFonts w:ascii="Arial Narrow" w:eastAsia="Arial Narrow" w:hAnsi="Arial Narrow" w:cs="Arial Narrow"/>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34129C">
        <w:rPr>
          <w:rFonts w:ascii="Arial Narrow" w:eastAsia="Arial Narrow" w:hAnsi="Arial Narrow" w:cs="Arial Narrow"/>
          <w:sz w:val="16"/>
          <w:szCs w:val="16"/>
        </w:rPr>
        <w:t>del mismo</w:t>
      </w:r>
      <w:proofErr w:type="gramEnd"/>
      <w:r w:rsidRPr="0034129C">
        <w:rPr>
          <w:rFonts w:ascii="Arial Narrow" w:eastAsia="Arial Narrow" w:hAnsi="Arial Narrow" w:cs="Arial Narrow"/>
          <w:sz w:val="16"/>
          <w:szCs w:val="16"/>
        </w:rPr>
        <w:t>, salvo aquellos que requieran la intervención personal y directa del representado.</w:t>
      </w:r>
    </w:p>
    <w:p w14:paraId="3347C467" w14:textId="77777777" w:rsidR="00DA7EC2" w:rsidRPr="0034129C" w:rsidRDefault="00DA7EC2" w:rsidP="00DA7EC2">
      <w:pPr>
        <w:pStyle w:val="Textonotapie"/>
        <w:ind w:left="567"/>
        <w:jc w:val="both"/>
        <w:rPr>
          <w:rFonts w:ascii="Arial Narrow" w:eastAsia="Arial Narrow" w:hAnsi="Arial Narrow" w:cs="Arial Narrow"/>
          <w:sz w:val="16"/>
          <w:szCs w:val="16"/>
        </w:rPr>
      </w:pPr>
    </w:p>
    <w:p w14:paraId="63466487" w14:textId="77777777" w:rsidR="00DA7EC2" w:rsidRPr="0034129C" w:rsidRDefault="00DA7EC2" w:rsidP="00DA7EC2">
      <w:pPr>
        <w:pStyle w:val="Textonotapie"/>
        <w:ind w:left="567"/>
        <w:jc w:val="both"/>
        <w:rPr>
          <w:rFonts w:ascii="Arial Narrow" w:eastAsia="Arial Narrow" w:hAnsi="Arial Narrow" w:cs="Arial Narrow"/>
          <w:sz w:val="16"/>
          <w:szCs w:val="16"/>
        </w:rPr>
      </w:pPr>
      <w:r w:rsidRPr="0034129C">
        <w:rPr>
          <w:rFonts w:ascii="Arial Narrow" w:eastAsia="Arial Narrow" w:hAnsi="Arial Narrow" w:cs="Arial Narrow"/>
          <w:b/>
          <w:bCs/>
          <w:sz w:val="16"/>
          <w:szCs w:val="16"/>
        </w:rPr>
        <w:t xml:space="preserve">Artículo 75.- Facultades </w:t>
      </w:r>
      <w:proofErr w:type="gramStart"/>
      <w:r w:rsidRPr="0034129C">
        <w:rPr>
          <w:rFonts w:ascii="Arial Narrow" w:eastAsia="Arial Narrow" w:hAnsi="Arial Narrow" w:cs="Arial Narrow"/>
          <w:b/>
          <w:bCs/>
          <w:sz w:val="16"/>
          <w:szCs w:val="16"/>
        </w:rPr>
        <w:t>Especiales.-</w:t>
      </w:r>
      <w:proofErr w:type="gramEnd"/>
      <w:r w:rsidRPr="0034129C">
        <w:rPr>
          <w:rFonts w:ascii="Arial Narrow" w:eastAsia="Arial Narrow" w:hAnsi="Arial Narrow" w:cs="Arial Narrow"/>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34129C">
        <w:rPr>
          <w:rFonts w:ascii="Arial Narrow" w:eastAsia="Arial Narrow" w:hAnsi="Arial Narrow" w:cs="Arial Narrow"/>
          <w:sz w:val="16"/>
          <w:szCs w:val="16"/>
        </w:rPr>
        <w:t>conciliar,  transigir</w:t>
      </w:r>
      <w:proofErr w:type="gramEnd"/>
      <w:r w:rsidRPr="0034129C">
        <w:rPr>
          <w:rFonts w:ascii="Arial Narrow" w:eastAsia="Arial Narrow" w:hAnsi="Arial Narrow" w:cs="Arial Narrow"/>
          <w:sz w:val="16"/>
          <w:szCs w:val="16"/>
        </w:rPr>
        <w:t>, </w:t>
      </w:r>
      <w:proofErr w:type="gramStart"/>
      <w:r w:rsidRPr="0034129C">
        <w:rPr>
          <w:rFonts w:ascii="Arial Narrow" w:eastAsia="Arial Narrow" w:hAnsi="Arial Narrow" w:cs="Arial Narrow"/>
          <w:sz w:val="16"/>
          <w:szCs w:val="16"/>
        </w:rPr>
        <w:t>someter  a</w:t>
      </w:r>
      <w:proofErr w:type="gramEnd"/>
      <w:r w:rsidRPr="0034129C">
        <w:rPr>
          <w:rFonts w:ascii="Arial Narrow" w:eastAsia="Arial Narrow" w:hAnsi="Arial Narrow" w:cs="Arial Narrow"/>
          <w:sz w:val="16"/>
          <w:szCs w:val="16"/>
        </w:rPr>
        <w:t xml:space="preserve">   </w:t>
      </w:r>
      <w:proofErr w:type="gramStart"/>
      <w:r w:rsidRPr="0034129C">
        <w:rPr>
          <w:rFonts w:ascii="Arial Narrow" w:eastAsia="Arial Narrow" w:hAnsi="Arial Narrow" w:cs="Arial Narrow"/>
          <w:sz w:val="16"/>
          <w:szCs w:val="16"/>
        </w:rPr>
        <w:t>arbitraje  las</w:t>
      </w:r>
      <w:proofErr w:type="gramEnd"/>
      <w:r w:rsidRPr="0034129C">
        <w:rPr>
          <w:rFonts w:ascii="Arial Narrow" w:eastAsia="Arial Narrow" w:hAnsi="Arial Narrow" w:cs="Arial Narrow"/>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1E8B8954" w14:textId="77777777" w:rsidR="00DA7EC2" w:rsidRPr="0034129C" w:rsidRDefault="00DA7EC2" w:rsidP="00DA7EC2">
      <w:pPr>
        <w:pStyle w:val="Textonotapie"/>
        <w:ind w:left="567"/>
        <w:jc w:val="both"/>
        <w:rPr>
          <w:rFonts w:ascii="Arial Narrow" w:hAnsi="Arial Narrow" w:cs="Arial"/>
          <w:sz w:val="16"/>
          <w:szCs w:val="16"/>
        </w:rPr>
      </w:pPr>
    </w:p>
  </w:footnote>
  <w:footnote w:id="11">
    <w:p w14:paraId="57EE454E" w14:textId="0ACA7177" w:rsidR="00E60CD7" w:rsidRPr="0034129C" w:rsidRDefault="00E60CD7" w:rsidP="00C025CD">
      <w:pPr>
        <w:spacing w:after="0" w:line="240" w:lineRule="auto"/>
        <w:ind w:left="567" w:hanging="567"/>
        <w:jc w:val="both"/>
        <w:rPr>
          <w:rFonts w:ascii="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vertAlign w:val="superscript"/>
        </w:rPr>
        <w:t xml:space="preserve"> </w:t>
      </w:r>
      <w:r w:rsidRPr="0034129C">
        <w:rPr>
          <w:rFonts w:ascii="Arial Narrow" w:hAnsi="Arial Narrow" w:cs="Arial"/>
          <w:sz w:val="16"/>
          <w:szCs w:val="16"/>
        </w:rPr>
        <w:t xml:space="preserve"> </w:t>
      </w:r>
      <w:r w:rsidRPr="0034129C">
        <w:rPr>
          <w:rFonts w:ascii="Arial Narrow" w:hAnsi="Arial Narrow" w:cs="Arial"/>
          <w:sz w:val="16"/>
          <w:szCs w:val="16"/>
        </w:rPr>
        <w:tab/>
      </w:r>
      <w:r w:rsidR="00D67CE6" w:rsidRPr="0034129C">
        <w:rPr>
          <w:rFonts w:ascii="Arial Narrow" w:eastAsia="Arial Narrow" w:hAnsi="Arial Narrow" w:cs="Arial"/>
          <w:b/>
          <w:sz w:val="16"/>
          <w:szCs w:val="16"/>
        </w:rPr>
        <w:t>LEY 29571</w:t>
      </w:r>
      <w:r w:rsidRPr="0034129C">
        <w:rPr>
          <w:rFonts w:ascii="Arial Narrow" w:eastAsia="Arial Narrow" w:hAnsi="Arial Narrow" w:cs="Arial"/>
          <w:b/>
          <w:sz w:val="16"/>
          <w:szCs w:val="16"/>
        </w:rPr>
        <w:t>, CÓDIGO DE PROTECCIÓN Y DEFENSA DEL CONSUMIDOR</w:t>
      </w:r>
      <w:r w:rsidRPr="0034129C">
        <w:rPr>
          <w:rFonts w:ascii="Arial Narrow" w:hAnsi="Arial Narrow" w:cs="Arial"/>
          <w:b/>
          <w:bCs/>
          <w:sz w:val="16"/>
          <w:szCs w:val="16"/>
        </w:rPr>
        <w:t xml:space="preserve">, </w:t>
      </w:r>
      <w:r w:rsidRPr="0034129C">
        <w:rPr>
          <w:rFonts w:ascii="Arial Narrow" w:hAnsi="Arial Narrow" w:cs="Arial"/>
          <w:b/>
          <w:sz w:val="16"/>
          <w:szCs w:val="16"/>
        </w:rPr>
        <w:t>publicado el 2 de setiembre de 2010 y modificado por Decreto Legislativo 1308</w:t>
      </w:r>
    </w:p>
    <w:p w14:paraId="6AE5B001" w14:textId="22D2112A" w:rsidR="00E60CD7" w:rsidRPr="0034129C" w:rsidRDefault="00E60CD7" w:rsidP="00C025CD">
      <w:pPr>
        <w:spacing w:after="0" w:line="240" w:lineRule="auto"/>
        <w:ind w:left="567"/>
        <w:jc w:val="both"/>
        <w:rPr>
          <w:rFonts w:ascii="Arial Narrow" w:eastAsia="Arial Narrow" w:hAnsi="Arial Narrow" w:cs="Arial"/>
          <w:b/>
          <w:sz w:val="16"/>
          <w:szCs w:val="16"/>
        </w:rPr>
      </w:pPr>
      <w:r w:rsidRPr="0034129C">
        <w:rPr>
          <w:rFonts w:ascii="Arial Narrow" w:eastAsia="Arial Narrow" w:hAnsi="Arial Narrow" w:cs="Arial"/>
          <w:b/>
          <w:sz w:val="16"/>
          <w:szCs w:val="16"/>
        </w:rPr>
        <w:t>Artículo 110.- Sanciones administrativas</w:t>
      </w:r>
    </w:p>
    <w:p w14:paraId="089DFB12" w14:textId="77777777" w:rsidR="00E60CD7" w:rsidRPr="0034129C" w:rsidRDefault="00E60CD7" w:rsidP="00C025CD">
      <w:pPr>
        <w:spacing w:after="0" w:line="240" w:lineRule="auto"/>
        <w:ind w:left="567"/>
        <w:jc w:val="both"/>
        <w:rPr>
          <w:rFonts w:ascii="Arial Narrow" w:hAnsi="Arial Narrow" w:cs="Arial"/>
          <w:sz w:val="16"/>
          <w:szCs w:val="16"/>
        </w:rPr>
      </w:pPr>
      <w:r w:rsidRPr="0034129C">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34129C"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34129C">
        <w:rPr>
          <w:rFonts w:ascii="Arial Narrow" w:eastAsia="Arial Narrow" w:hAnsi="Arial Narrow" w:cs="Arial"/>
          <w:sz w:val="16"/>
          <w:szCs w:val="16"/>
        </w:rPr>
        <w:t>Infracciones leves, con una amonestación o con una multa de hasta cincuenta (50) UIT.</w:t>
      </w:r>
    </w:p>
    <w:p w14:paraId="64DA83D9" w14:textId="77777777" w:rsidR="00E60CD7" w:rsidRPr="0034129C"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34129C">
        <w:rPr>
          <w:rFonts w:ascii="Arial Narrow" w:eastAsia="Arial Narrow" w:hAnsi="Arial Narrow" w:cs="Arial"/>
          <w:sz w:val="16"/>
          <w:szCs w:val="16"/>
        </w:rPr>
        <w:t>Infracciones graves, con una multa de hasta ciento cincuenta (150) UIT.</w:t>
      </w:r>
    </w:p>
    <w:p w14:paraId="2E00FA05" w14:textId="77777777" w:rsidR="00E60CD7" w:rsidRPr="0034129C"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34129C">
        <w:rPr>
          <w:rFonts w:ascii="Arial Narrow" w:eastAsia="Arial Narrow" w:hAnsi="Arial Narrow" w:cs="Arial"/>
          <w:sz w:val="16"/>
          <w:szCs w:val="16"/>
        </w:rPr>
        <w:t>Infracciones muy graves, con una multa de hasta cuatrocientos cincuenta (450) UIT.</w:t>
      </w:r>
    </w:p>
    <w:p w14:paraId="768451A7" w14:textId="77777777"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w:t>
      </w:r>
    </w:p>
    <w:p w14:paraId="61285B35" w14:textId="77777777" w:rsidR="00C025CD" w:rsidRPr="0034129C" w:rsidRDefault="00C025CD" w:rsidP="00C025CD">
      <w:pPr>
        <w:spacing w:after="0" w:line="240" w:lineRule="auto"/>
        <w:jc w:val="both"/>
        <w:rPr>
          <w:rFonts w:ascii="Arial Narrow" w:eastAsia="Arial Narrow" w:hAnsi="Arial Narrow" w:cs="Arial"/>
          <w:sz w:val="16"/>
          <w:szCs w:val="16"/>
        </w:rPr>
      </w:pPr>
    </w:p>
  </w:footnote>
  <w:footnote w:id="12">
    <w:p w14:paraId="78927441" w14:textId="704CAE67" w:rsidR="00F51E02" w:rsidRPr="0034129C" w:rsidRDefault="00E60CD7" w:rsidP="00C025CD">
      <w:pPr>
        <w:spacing w:after="0" w:line="240" w:lineRule="auto"/>
        <w:ind w:left="567" w:hanging="567"/>
        <w:jc w:val="both"/>
        <w:rPr>
          <w:rFonts w:ascii="Arial Narrow" w:hAnsi="Arial Narrow" w:cs="Arial"/>
          <w:b/>
          <w:bCs/>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00F51E02" w:rsidRPr="0034129C">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34129C" w:rsidRDefault="00E60CD7" w:rsidP="00F51E02">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b/>
          <w:bCs/>
          <w:sz w:val="16"/>
          <w:szCs w:val="16"/>
        </w:rPr>
        <w:t>Artículo 114.-</w:t>
      </w:r>
      <w:r w:rsidRPr="0034129C">
        <w:rPr>
          <w:rFonts w:ascii="Arial Narrow" w:eastAsia="Arial Narrow" w:hAnsi="Arial Narrow" w:cs="Arial"/>
          <w:b/>
          <w:sz w:val="16"/>
          <w:szCs w:val="16"/>
        </w:rPr>
        <w:t xml:space="preserve"> Medidas correctivas</w:t>
      </w:r>
    </w:p>
    <w:p w14:paraId="482E93CB" w14:textId="6FE9341F"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Las medidas correctivas complementarias pueden dictarse de oficio o a pedido de parte.</w:t>
      </w:r>
    </w:p>
    <w:p w14:paraId="09E29F35" w14:textId="77777777" w:rsidR="00E60CD7" w:rsidRPr="0034129C" w:rsidRDefault="00E60CD7" w:rsidP="00C025CD">
      <w:pPr>
        <w:spacing w:after="0" w:line="240" w:lineRule="auto"/>
        <w:ind w:left="567" w:hanging="567"/>
        <w:jc w:val="both"/>
        <w:rPr>
          <w:rFonts w:ascii="Arial Narrow" w:hAnsi="Arial Narrow" w:cs="Arial"/>
          <w:sz w:val="16"/>
          <w:szCs w:val="16"/>
        </w:rPr>
      </w:pPr>
    </w:p>
    <w:p w14:paraId="56026D6C" w14:textId="06B4B44B" w:rsidR="00E60CD7" w:rsidRPr="0034129C" w:rsidRDefault="00E60CD7" w:rsidP="00C025CD">
      <w:pPr>
        <w:spacing w:after="0" w:line="240" w:lineRule="auto"/>
        <w:ind w:left="567"/>
        <w:jc w:val="both"/>
        <w:rPr>
          <w:rFonts w:ascii="Arial Narrow" w:hAnsi="Arial Narrow" w:cs="Arial"/>
          <w:sz w:val="16"/>
          <w:szCs w:val="16"/>
        </w:rPr>
      </w:pPr>
      <w:r w:rsidRPr="0034129C">
        <w:rPr>
          <w:rFonts w:ascii="Arial Narrow" w:eastAsia="Arial Narrow" w:hAnsi="Arial Narrow" w:cs="Arial"/>
          <w:b/>
          <w:sz w:val="16"/>
          <w:szCs w:val="16"/>
        </w:rPr>
        <w:t>Artículo 115.- Medidas correctivas reparadoras</w:t>
      </w:r>
    </w:p>
    <w:p w14:paraId="362CB8C7" w14:textId="5D75680D"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Reparar productos.</w:t>
      </w:r>
    </w:p>
    <w:p w14:paraId="230C29AA"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Cumplir con ejecutar otras prestaciones u obligaciones legales o convencionales a su cargo.</w:t>
      </w:r>
    </w:p>
    <w:p w14:paraId="3F4CBAE7"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34129C"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34129C">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34129C" w:rsidRDefault="00E60CD7" w:rsidP="00C025CD">
      <w:pPr>
        <w:pStyle w:val="Sinespaciado"/>
        <w:ind w:firstLine="567"/>
        <w:jc w:val="both"/>
        <w:rPr>
          <w:rFonts w:ascii="Arial Narrow" w:hAnsi="Arial Narrow" w:cs="Arial"/>
          <w:sz w:val="16"/>
          <w:szCs w:val="16"/>
        </w:rPr>
      </w:pPr>
      <w:r w:rsidRPr="0034129C">
        <w:rPr>
          <w:rFonts w:ascii="Arial Narrow" w:hAnsi="Arial Narrow" w:cs="Arial"/>
          <w:sz w:val="16"/>
          <w:szCs w:val="16"/>
        </w:rPr>
        <w:t>Pagar los gastos incurridos por el consumidor para mitigar las consecuencias de la infracción administrativa.</w:t>
      </w:r>
    </w:p>
    <w:p w14:paraId="535CC427" w14:textId="77777777" w:rsidR="00E60CD7" w:rsidRPr="0034129C" w:rsidRDefault="00E60CD7" w:rsidP="00C025CD">
      <w:pPr>
        <w:pStyle w:val="Sinespaciado"/>
        <w:ind w:firstLine="567"/>
        <w:jc w:val="both"/>
        <w:rPr>
          <w:rFonts w:ascii="Arial Narrow" w:hAnsi="Arial Narrow" w:cs="Arial"/>
          <w:sz w:val="16"/>
          <w:szCs w:val="16"/>
        </w:rPr>
      </w:pPr>
      <w:r w:rsidRPr="0034129C">
        <w:rPr>
          <w:rFonts w:ascii="Arial Narrow" w:hAnsi="Arial Narrow" w:cs="Arial"/>
          <w:sz w:val="16"/>
          <w:szCs w:val="16"/>
        </w:rPr>
        <w:t>Otras medidas reparadoras análogas de efectos equivalentes a las anteriores.</w:t>
      </w:r>
    </w:p>
    <w:p w14:paraId="28DDE63C" w14:textId="77777777" w:rsidR="00E60CD7" w:rsidRPr="0034129C" w:rsidRDefault="00E60CD7" w:rsidP="00C025CD">
      <w:pPr>
        <w:pStyle w:val="Sinespaciado"/>
        <w:ind w:left="567"/>
        <w:jc w:val="both"/>
        <w:rPr>
          <w:rFonts w:ascii="Arial Narrow" w:hAnsi="Arial Narrow" w:cs="Arial"/>
          <w:sz w:val="16"/>
          <w:szCs w:val="16"/>
        </w:rPr>
      </w:pPr>
      <w:r w:rsidRPr="0034129C">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4129C">
        <w:rPr>
          <w:rFonts w:ascii="Arial Narrow" w:hAnsi="Arial Narrow" w:cs="Arial"/>
          <w:sz w:val="16"/>
          <w:szCs w:val="16"/>
        </w:rPr>
        <w:t>conjuntamente con</w:t>
      </w:r>
      <w:proofErr w:type="gramEnd"/>
      <w:r w:rsidRPr="0034129C">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34129C" w:rsidRDefault="00E60CD7" w:rsidP="00C025CD">
      <w:pPr>
        <w:spacing w:after="0" w:line="240" w:lineRule="auto"/>
        <w:ind w:left="567"/>
        <w:jc w:val="both"/>
        <w:rPr>
          <w:rFonts w:ascii="Arial Narrow" w:hAnsi="Arial Narrow" w:cs="Arial"/>
          <w:sz w:val="16"/>
          <w:szCs w:val="16"/>
        </w:rPr>
      </w:pPr>
      <w:r w:rsidRPr="0034129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34129C" w:rsidRDefault="00E60CD7" w:rsidP="00C025CD">
      <w:pPr>
        <w:spacing w:after="0" w:line="240" w:lineRule="auto"/>
        <w:ind w:left="567"/>
        <w:jc w:val="both"/>
        <w:rPr>
          <w:rFonts w:ascii="Arial Narrow" w:hAnsi="Arial Narrow" w:cs="Arial"/>
          <w:sz w:val="16"/>
          <w:szCs w:val="16"/>
        </w:rPr>
      </w:pPr>
      <w:r w:rsidRPr="0034129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34129C" w:rsidRDefault="00E60CD7" w:rsidP="00C025CD">
      <w:pPr>
        <w:spacing w:after="0" w:line="240" w:lineRule="auto"/>
        <w:ind w:left="567"/>
        <w:jc w:val="both"/>
        <w:rPr>
          <w:rFonts w:ascii="Arial Narrow" w:eastAsia="Arial Narrow" w:hAnsi="Arial Narrow" w:cs="Arial"/>
          <w:sz w:val="16"/>
          <w:szCs w:val="16"/>
        </w:rPr>
      </w:pPr>
    </w:p>
    <w:p w14:paraId="624DB056" w14:textId="77777777" w:rsidR="00E60CD7" w:rsidRPr="0034129C" w:rsidRDefault="00E60CD7" w:rsidP="00C025CD">
      <w:pPr>
        <w:spacing w:after="0" w:line="240" w:lineRule="auto"/>
        <w:ind w:left="567"/>
        <w:jc w:val="both"/>
        <w:rPr>
          <w:rFonts w:ascii="Arial Narrow" w:eastAsia="Arial Narrow" w:hAnsi="Arial Narrow" w:cs="Arial"/>
          <w:b/>
          <w:bCs/>
          <w:sz w:val="16"/>
          <w:szCs w:val="16"/>
        </w:rPr>
      </w:pPr>
      <w:r w:rsidRPr="0034129C">
        <w:rPr>
          <w:rFonts w:ascii="Arial Narrow" w:eastAsia="Arial Narrow" w:hAnsi="Arial Narrow" w:cs="Arial"/>
          <w:b/>
          <w:bCs/>
          <w:sz w:val="16"/>
          <w:szCs w:val="16"/>
        </w:rPr>
        <w:t>Artículo 116.- Medidas correctivas complementarias</w:t>
      </w:r>
    </w:p>
    <w:p w14:paraId="5972CD26" w14:textId="7C25AD82"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c. El decomiso y destrucción de la mercadería, envases, envolturas o etiquetas.</w:t>
      </w:r>
    </w:p>
    <w:p w14:paraId="049F21C7" w14:textId="01471808"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 xml:space="preserve">d. En caso de infracciones muy graves y de reincidencia o </w:t>
      </w:r>
      <w:proofErr w:type="spellStart"/>
      <w:r w:rsidRPr="0034129C">
        <w:rPr>
          <w:rFonts w:ascii="Arial Narrow" w:eastAsia="Arial Narrow" w:hAnsi="Arial Narrow" w:cs="Arial"/>
          <w:sz w:val="16"/>
          <w:szCs w:val="16"/>
        </w:rPr>
        <w:t>reiterancia</w:t>
      </w:r>
      <w:proofErr w:type="spellEnd"/>
      <w:r w:rsidRPr="0034129C">
        <w:rPr>
          <w:rFonts w:ascii="Arial Narrow" w:eastAsia="Arial Narrow" w:hAnsi="Arial Narrow" w:cs="Arial"/>
          <w:sz w:val="16"/>
          <w:szCs w:val="16"/>
        </w:rPr>
        <w:t>:</w:t>
      </w:r>
    </w:p>
    <w:p w14:paraId="67DF7967" w14:textId="1F71965E"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w:t>
      </w:r>
      <w:proofErr w:type="spellStart"/>
      <w:r w:rsidRPr="0034129C">
        <w:rPr>
          <w:rFonts w:ascii="Arial Narrow" w:eastAsia="Arial Narrow" w:hAnsi="Arial Narrow" w:cs="Arial"/>
          <w:sz w:val="16"/>
          <w:szCs w:val="16"/>
        </w:rPr>
        <w:t>ii</w:t>
      </w:r>
      <w:proofErr w:type="spellEnd"/>
      <w:r w:rsidRPr="0034129C">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 xml:space="preserve">e. Publicación de avisos </w:t>
      </w:r>
      <w:proofErr w:type="spellStart"/>
      <w:r w:rsidRPr="0034129C">
        <w:rPr>
          <w:rFonts w:ascii="Arial Narrow" w:eastAsia="Arial Narrow" w:hAnsi="Arial Narrow" w:cs="Arial"/>
          <w:sz w:val="16"/>
          <w:szCs w:val="16"/>
        </w:rPr>
        <w:t>rectificatorios</w:t>
      </w:r>
      <w:proofErr w:type="spellEnd"/>
      <w:r w:rsidRPr="0034129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34129C" w:rsidRDefault="00E60CD7" w:rsidP="00C025CD">
      <w:pPr>
        <w:spacing w:after="0" w:line="240" w:lineRule="auto"/>
        <w:ind w:left="567"/>
        <w:jc w:val="both"/>
        <w:rPr>
          <w:rFonts w:ascii="Arial Narrow" w:eastAsia="Arial Narrow" w:hAnsi="Arial Narrow" w:cs="Arial"/>
          <w:sz w:val="16"/>
          <w:szCs w:val="16"/>
        </w:rPr>
      </w:pPr>
      <w:r w:rsidRPr="0034129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34129C" w:rsidRDefault="00E60CD7" w:rsidP="00C025CD">
      <w:pPr>
        <w:spacing w:after="0" w:line="240" w:lineRule="auto"/>
        <w:ind w:left="567"/>
        <w:jc w:val="both"/>
        <w:rPr>
          <w:rFonts w:ascii="Arial Narrow" w:eastAsia="Arial Narrow" w:hAnsi="Arial Narrow" w:cs="Arial"/>
          <w:sz w:val="16"/>
          <w:szCs w:val="16"/>
        </w:rPr>
      </w:pPr>
    </w:p>
  </w:footnote>
  <w:footnote w:id="13">
    <w:p w14:paraId="7C8F069B" w14:textId="3C9DF499" w:rsidR="00E60CD7" w:rsidRPr="0034129C" w:rsidRDefault="00E60CD7" w:rsidP="00C025CD">
      <w:pPr>
        <w:pStyle w:val="Textonotapie"/>
        <w:tabs>
          <w:tab w:val="left" w:pos="567"/>
        </w:tabs>
        <w:ind w:left="567" w:hanging="567"/>
        <w:jc w:val="both"/>
        <w:rPr>
          <w:rFonts w:ascii="Arial Narrow" w:hAnsi="Arial Narrow" w:cs="Arial"/>
          <w:b/>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00D67CE6" w:rsidRPr="0034129C">
        <w:rPr>
          <w:rFonts w:ascii="Arial Narrow" w:eastAsia="Arial Narrow" w:hAnsi="Arial Narrow" w:cs="Arial"/>
          <w:b/>
          <w:sz w:val="16"/>
          <w:szCs w:val="16"/>
        </w:rPr>
        <w:t>LEY 29571</w:t>
      </w:r>
      <w:r w:rsidRPr="0034129C">
        <w:rPr>
          <w:rFonts w:ascii="Arial Narrow" w:eastAsia="Arial Narrow" w:hAnsi="Arial Narrow" w:cs="Arial"/>
          <w:b/>
          <w:sz w:val="16"/>
          <w:szCs w:val="16"/>
        </w:rPr>
        <w:t>, CÓDIGO DE PROTECCIÓN Y DEFENSA DEL CONSUMIDOR</w:t>
      </w:r>
      <w:r w:rsidRPr="0034129C">
        <w:rPr>
          <w:rFonts w:ascii="Arial Narrow" w:hAnsi="Arial Narrow" w:cs="Arial"/>
          <w:b/>
          <w:bCs/>
          <w:sz w:val="16"/>
          <w:szCs w:val="16"/>
        </w:rPr>
        <w:t xml:space="preserve">, </w:t>
      </w:r>
      <w:r w:rsidRPr="0034129C">
        <w:rPr>
          <w:rFonts w:ascii="Arial Narrow" w:hAnsi="Arial Narrow" w:cs="Arial"/>
          <w:b/>
          <w:sz w:val="16"/>
          <w:szCs w:val="16"/>
        </w:rPr>
        <w:t>publicado el 2 de setiembre de 2010 y modificado por Decreto Legislativo 1308</w:t>
      </w:r>
    </w:p>
    <w:p w14:paraId="15FD716E" w14:textId="643FF511" w:rsidR="00E60CD7" w:rsidRPr="0034129C" w:rsidRDefault="00C025CD" w:rsidP="00C025CD">
      <w:pPr>
        <w:pStyle w:val="Textonotapie"/>
        <w:tabs>
          <w:tab w:val="left" w:pos="567"/>
        </w:tabs>
        <w:jc w:val="both"/>
        <w:rPr>
          <w:rFonts w:ascii="Arial Narrow" w:eastAsia="Arial Narrow" w:hAnsi="Arial Narrow" w:cs="Arial"/>
          <w:b/>
          <w:sz w:val="16"/>
          <w:szCs w:val="16"/>
        </w:rPr>
      </w:pPr>
      <w:r w:rsidRPr="0034129C">
        <w:rPr>
          <w:rFonts w:ascii="Arial Narrow" w:eastAsia="Arial Narrow" w:hAnsi="Arial Narrow" w:cs="Arial"/>
          <w:b/>
          <w:sz w:val="16"/>
          <w:szCs w:val="16"/>
        </w:rPr>
        <w:tab/>
      </w:r>
      <w:r w:rsidR="00E60CD7" w:rsidRPr="0034129C">
        <w:rPr>
          <w:rFonts w:ascii="Arial Narrow" w:eastAsia="Arial Narrow" w:hAnsi="Arial Narrow" w:cs="Arial"/>
          <w:b/>
          <w:sz w:val="16"/>
          <w:szCs w:val="16"/>
        </w:rPr>
        <w:t>Artículo 112.- Criterios de graduación de las sanciones administrativas</w:t>
      </w:r>
    </w:p>
    <w:p w14:paraId="36F54C06" w14:textId="04A96DD6" w:rsidR="00E60CD7" w:rsidRPr="0034129C" w:rsidRDefault="00C025CD" w:rsidP="00C025CD">
      <w:pPr>
        <w:pStyle w:val="Textonotapie"/>
        <w:tabs>
          <w:tab w:val="left" w:pos="567"/>
        </w:tabs>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w:t>
      </w:r>
    </w:p>
    <w:p w14:paraId="7B724B75" w14:textId="72E76A5B" w:rsidR="00E60CD7" w:rsidRPr="0034129C" w:rsidRDefault="00C025CD" w:rsidP="00C025CD">
      <w:pPr>
        <w:pStyle w:val="Textonotapie"/>
        <w:tabs>
          <w:tab w:val="left" w:pos="567"/>
        </w:tabs>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Se consideran circunstancias atenuantes especiales, las siguientes:</w:t>
      </w:r>
    </w:p>
    <w:p w14:paraId="6AC5BA11" w14:textId="32E80711" w:rsidR="00E60CD7" w:rsidRPr="0034129C" w:rsidRDefault="00C025CD" w:rsidP="00C025CD">
      <w:pPr>
        <w:pStyle w:val="Textonotapie"/>
        <w:tabs>
          <w:tab w:val="left" w:pos="567"/>
        </w:tabs>
        <w:jc w:val="both"/>
        <w:rPr>
          <w:rFonts w:ascii="Arial Narrow" w:eastAsia="Arial Narrow" w:hAnsi="Arial Narrow" w:cs="Arial"/>
          <w:sz w:val="16"/>
          <w:szCs w:val="16"/>
        </w:rPr>
      </w:pPr>
      <w:r w:rsidRPr="0034129C">
        <w:rPr>
          <w:rFonts w:ascii="Arial Narrow" w:eastAsia="Arial Narrow" w:hAnsi="Arial Narrow" w:cs="Arial"/>
          <w:sz w:val="16"/>
          <w:szCs w:val="16"/>
        </w:rPr>
        <w:tab/>
      </w:r>
      <w:r w:rsidR="00E60CD7" w:rsidRPr="0034129C">
        <w:rPr>
          <w:rFonts w:ascii="Arial Narrow" w:eastAsia="Arial Narrow" w:hAnsi="Arial Narrow" w:cs="Arial"/>
          <w:sz w:val="16"/>
          <w:szCs w:val="16"/>
        </w:rPr>
        <w:t>(…)</w:t>
      </w:r>
    </w:p>
    <w:p w14:paraId="3E80140A" w14:textId="77777777" w:rsidR="00E60CD7" w:rsidRPr="0034129C" w:rsidRDefault="00E60CD7" w:rsidP="00C025CD">
      <w:pPr>
        <w:pStyle w:val="Textonotapie"/>
        <w:tabs>
          <w:tab w:val="left" w:pos="567"/>
        </w:tabs>
        <w:ind w:left="567"/>
        <w:jc w:val="both"/>
        <w:rPr>
          <w:rFonts w:ascii="Arial Narrow" w:eastAsia="Arial Narrow" w:hAnsi="Arial Narrow" w:cs="Arial"/>
          <w:sz w:val="16"/>
          <w:szCs w:val="16"/>
        </w:rPr>
      </w:pPr>
      <w:r w:rsidRPr="0034129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4129C">
        <w:rPr>
          <w:rFonts w:ascii="Arial Narrow" w:eastAsia="Arial Narrow" w:hAnsi="Arial Narrow" w:cs="Arial"/>
          <w:sz w:val="16"/>
          <w:szCs w:val="16"/>
        </w:rPr>
        <w:t>liminarmente</w:t>
      </w:r>
      <w:proofErr w:type="spellEnd"/>
      <w:r w:rsidRPr="0034129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34129C" w:rsidRDefault="00E60CD7" w:rsidP="00C025CD">
      <w:pPr>
        <w:pStyle w:val="Textonotapie"/>
        <w:jc w:val="both"/>
        <w:rPr>
          <w:rFonts w:ascii="Arial Narrow" w:hAnsi="Arial Narrow" w:cs="Arial"/>
          <w:sz w:val="16"/>
          <w:szCs w:val="16"/>
        </w:rPr>
      </w:pPr>
    </w:p>
  </w:footnote>
  <w:footnote w:id="14">
    <w:p w14:paraId="1C46CEFF" w14:textId="77777777" w:rsidR="00E60CD7" w:rsidRPr="0034129C" w:rsidRDefault="00E60CD7" w:rsidP="00C025CD">
      <w:pPr>
        <w:autoSpaceDE w:val="0"/>
        <w:autoSpaceDN w:val="0"/>
        <w:adjustRightInd w:val="0"/>
        <w:spacing w:after="0" w:line="240" w:lineRule="auto"/>
        <w:ind w:left="567" w:hanging="567"/>
        <w:jc w:val="both"/>
        <w:rPr>
          <w:rFonts w:ascii="Arial Narrow" w:hAnsi="Arial Narrow" w:cs="Arial"/>
          <w:b/>
          <w:bCs/>
          <w:sz w:val="16"/>
          <w:szCs w:val="16"/>
        </w:rPr>
      </w:pPr>
      <w:r w:rsidRPr="0034129C">
        <w:rPr>
          <w:rStyle w:val="Refdenotaalpie"/>
          <w:rFonts w:ascii="Arial Narrow" w:hAnsi="Arial Narrow" w:cs="Arial"/>
          <w:b/>
          <w:bCs/>
          <w:sz w:val="16"/>
          <w:szCs w:val="16"/>
          <w:vertAlign w:val="superscript"/>
        </w:rPr>
        <w:footnoteRef/>
      </w:r>
      <w:r w:rsidRPr="0034129C">
        <w:rPr>
          <w:rFonts w:ascii="Arial Narrow" w:hAnsi="Arial Narrow" w:cs="Arial"/>
          <w:b/>
          <w:bCs/>
          <w:sz w:val="16"/>
          <w:szCs w:val="16"/>
        </w:rPr>
        <w:t xml:space="preserve"> </w:t>
      </w:r>
      <w:r w:rsidRPr="0034129C">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34129C" w:rsidRDefault="00E60CD7" w:rsidP="00C025CD">
      <w:pPr>
        <w:pStyle w:val="NormalWeb"/>
        <w:spacing w:after="0" w:line="240" w:lineRule="auto"/>
        <w:ind w:left="567"/>
        <w:jc w:val="both"/>
        <w:rPr>
          <w:rFonts w:ascii="Arial Narrow" w:hAnsi="Arial Narrow" w:cs="Arial"/>
          <w:bCs/>
          <w:sz w:val="16"/>
          <w:szCs w:val="16"/>
        </w:rPr>
      </w:pPr>
      <w:r w:rsidRPr="0034129C">
        <w:rPr>
          <w:rFonts w:ascii="Arial Narrow" w:hAnsi="Arial Narrow" w:cs="Arial"/>
          <w:b/>
          <w:sz w:val="16"/>
          <w:szCs w:val="16"/>
        </w:rPr>
        <w:t xml:space="preserve">Artículo 29.- </w:t>
      </w:r>
      <w:r w:rsidRPr="0034129C">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34129C" w:rsidRDefault="00E60CD7" w:rsidP="00C025CD">
      <w:pPr>
        <w:pStyle w:val="NormalWeb"/>
        <w:spacing w:after="0" w:line="240" w:lineRule="auto"/>
        <w:ind w:left="567"/>
        <w:jc w:val="both"/>
        <w:rPr>
          <w:rFonts w:ascii="Arial Narrow" w:hAnsi="Arial Narrow" w:cs="Arial"/>
          <w:sz w:val="16"/>
          <w:szCs w:val="16"/>
        </w:rPr>
      </w:pPr>
    </w:p>
  </w:footnote>
  <w:footnote w:id="15">
    <w:p w14:paraId="05CBB96A" w14:textId="77777777" w:rsidR="00EB6EFB" w:rsidRPr="0034129C" w:rsidRDefault="00EB6EFB" w:rsidP="00EB6EFB">
      <w:pPr>
        <w:pStyle w:val="Textonotapie"/>
        <w:ind w:left="567" w:hanging="567"/>
        <w:jc w:val="both"/>
        <w:rPr>
          <w:rFonts w:ascii="Arial Narrow" w:hAnsi="Arial Narrow" w:cs="Arial"/>
          <w:sz w:val="16"/>
          <w:szCs w:val="16"/>
        </w:rPr>
      </w:pPr>
      <w:r w:rsidRPr="0034129C">
        <w:rPr>
          <w:rStyle w:val="Refdenotaalpie"/>
          <w:rFonts w:ascii="Arial Narrow" w:hAnsi="Arial Narrow" w:cs="Arial"/>
          <w:sz w:val="16"/>
          <w:szCs w:val="16"/>
          <w:vertAlign w:val="superscript"/>
        </w:rPr>
        <w:footnoteRef/>
      </w:r>
      <w:r w:rsidRPr="0034129C">
        <w:rPr>
          <w:rFonts w:ascii="Arial Narrow" w:hAnsi="Arial Narrow" w:cs="Arial"/>
          <w:sz w:val="16"/>
          <w:szCs w:val="16"/>
        </w:rPr>
        <w:t xml:space="preserve"> </w:t>
      </w:r>
      <w:r w:rsidRPr="0034129C">
        <w:rPr>
          <w:rFonts w:ascii="Arial Narrow" w:hAnsi="Arial Narrow" w:cs="Arial"/>
          <w:sz w:val="16"/>
          <w:szCs w:val="16"/>
        </w:rPr>
        <w:tab/>
      </w:r>
      <w:r w:rsidRPr="0034129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94BCAC" w14:textId="77777777" w:rsidR="00EB6EFB" w:rsidRPr="0034129C" w:rsidRDefault="00EB6EFB" w:rsidP="00EB6EFB">
      <w:pPr>
        <w:pStyle w:val="Textonotapie"/>
        <w:ind w:left="1134" w:hanging="567"/>
        <w:jc w:val="both"/>
        <w:rPr>
          <w:rFonts w:ascii="Arial Narrow" w:hAnsi="Arial Narrow" w:cs="Arial"/>
          <w:b/>
          <w:bCs/>
          <w:sz w:val="16"/>
          <w:szCs w:val="16"/>
        </w:rPr>
      </w:pPr>
      <w:r w:rsidRPr="0034129C">
        <w:rPr>
          <w:rFonts w:ascii="Arial Narrow" w:hAnsi="Arial Narrow" w:cs="Arial"/>
          <w:b/>
          <w:bCs/>
          <w:sz w:val="16"/>
          <w:szCs w:val="16"/>
        </w:rPr>
        <w:t>Artículo 20.- Modalidades de notificación</w:t>
      </w:r>
    </w:p>
    <w:p w14:paraId="2C16FB6B" w14:textId="77777777" w:rsidR="00EB6EFB" w:rsidRPr="0034129C" w:rsidRDefault="00EB6EFB" w:rsidP="00EB6EFB">
      <w:pPr>
        <w:pStyle w:val="Textonotapie"/>
        <w:ind w:left="567"/>
        <w:jc w:val="both"/>
        <w:rPr>
          <w:rFonts w:ascii="Arial Narrow" w:hAnsi="Arial Narrow" w:cs="Arial"/>
          <w:sz w:val="16"/>
          <w:szCs w:val="16"/>
          <w:lang w:val="es-ES"/>
        </w:rPr>
      </w:pPr>
      <w:r w:rsidRPr="0034129C">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34129C" w:rsidRDefault="00EB6EFB" w:rsidP="00EB6EFB">
      <w:pPr>
        <w:pStyle w:val="Textonotapie"/>
        <w:ind w:left="567"/>
        <w:jc w:val="both"/>
        <w:rPr>
          <w:rFonts w:ascii="Arial Narrow" w:hAnsi="Arial Narrow" w:cs="Arial"/>
          <w:sz w:val="16"/>
          <w:szCs w:val="16"/>
          <w:lang w:val="es-ES"/>
        </w:rPr>
      </w:pPr>
      <w:r w:rsidRPr="0034129C">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34129C" w:rsidRDefault="00EB6EFB" w:rsidP="00EB6EFB">
      <w:pPr>
        <w:pStyle w:val="Textonotapie"/>
        <w:ind w:left="567"/>
        <w:jc w:val="both"/>
        <w:rPr>
          <w:rFonts w:ascii="Arial Narrow" w:hAnsi="Arial Narrow" w:cs="Arial"/>
          <w:sz w:val="16"/>
          <w:szCs w:val="16"/>
          <w:lang w:val="es-ES"/>
        </w:rPr>
      </w:pPr>
      <w:r w:rsidRPr="0034129C">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10"/>
  </w:num>
  <w:num w:numId="11" w16cid:durableId="801097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5E8F"/>
    <w:rsid w:val="000236DA"/>
    <w:rsid w:val="00024239"/>
    <w:rsid w:val="00042C64"/>
    <w:rsid w:val="00054D10"/>
    <w:rsid w:val="00062677"/>
    <w:rsid w:val="000654D9"/>
    <w:rsid w:val="0006662C"/>
    <w:rsid w:val="000716E7"/>
    <w:rsid w:val="0009514F"/>
    <w:rsid w:val="00097EDD"/>
    <w:rsid w:val="000A09A4"/>
    <w:rsid w:val="000A2C5A"/>
    <w:rsid w:val="000B7A09"/>
    <w:rsid w:val="000C03E0"/>
    <w:rsid w:val="000C186B"/>
    <w:rsid w:val="000C4DDA"/>
    <w:rsid w:val="000E59F4"/>
    <w:rsid w:val="000E5C8E"/>
    <w:rsid w:val="000F5529"/>
    <w:rsid w:val="00131702"/>
    <w:rsid w:val="00134E52"/>
    <w:rsid w:val="00175EA5"/>
    <w:rsid w:val="00194162"/>
    <w:rsid w:val="001B5674"/>
    <w:rsid w:val="001B6FB2"/>
    <w:rsid w:val="001D00D0"/>
    <w:rsid w:val="001E7CC1"/>
    <w:rsid w:val="001F2886"/>
    <w:rsid w:val="001F2C32"/>
    <w:rsid w:val="00220DD4"/>
    <w:rsid w:val="00226B24"/>
    <w:rsid w:val="00230720"/>
    <w:rsid w:val="00286122"/>
    <w:rsid w:val="00290C55"/>
    <w:rsid w:val="00295E2A"/>
    <w:rsid w:val="00297B62"/>
    <w:rsid w:val="002A2A4F"/>
    <w:rsid w:val="002B2DF7"/>
    <w:rsid w:val="002E437D"/>
    <w:rsid w:val="002E5997"/>
    <w:rsid w:val="002F1E20"/>
    <w:rsid w:val="002F31A1"/>
    <w:rsid w:val="002F4945"/>
    <w:rsid w:val="00307A17"/>
    <w:rsid w:val="00335063"/>
    <w:rsid w:val="0034129C"/>
    <w:rsid w:val="003609C5"/>
    <w:rsid w:val="00367038"/>
    <w:rsid w:val="003748FB"/>
    <w:rsid w:val="003856A8"/>
    <w:rsid w:val="00394E22"/>
    <w:rsid w:val="003A6102"/>
    <w:rsid w:val="003F31B6"/>
    <w:rsid w:val="00403079"/>
    <w:rsid w:val="004069E2"/>
    <w:rsid w:val="00410234"/>
    <w:rsid w:val="0042640D"/>
    <w:rsid w:val="00444A30"/>
    <w:rsid w:val="00483E38"/>
    <w:rsid w:val="00491CEE"/>
    <w:rsid w:val="004C3F17"/>
    <w:rsid w:val="004F75ED"/>
    <w:rsid w:val="00513AD3"/>
    <w:rsid w:val="00515328"/>
    <w:rsid w:val="00537CDD"/>
    <w:rsid w:val="005C079C"/>
    <w:rsid w:val="005D655C"/>
    <w:rsid w:val="005D7A26"/>
    <w:rsid w:val="00621D96"/>
    <w:rsid w:val="00626395"/>
    <w:rsid w:val="006B0C92"/>
    <w:rsid w:val="006E3BE5"/>
    <w:rsid w:val="00706189"/>
    <w:rsid w:val="0073033D"/>
    <w:rsid w:val="007D770B"/>
    <w:rsid w:val="007E2C06"/>
    <w:rsid w:val="007E3262"/>
    <w:rsid w:val="0082264D"/>
    <w:rsid w:val="008233F6"/>
    <w:rsid w:val="008251B8"/>
    <w:rsid w:val="0083186C"/>
    <w:rsid w:val="008424BB"/>
    <w:rsid w:val="0085125D"/>
    <w:rsid w:val="00851D34"/>
    <w:rsid w:val="00861ACC"/>
    <w:rsid w:val="008752F0"/>
    <w:rsid w:val="00876C31"/>
    <w:rsid w:val="008834B0"/>
    <w:rsid w:val="008879D8"/>
    <w:rsid w:val="00890B1F"/>
    <w:rsid w:val="00894C86"/>
    <w:rsid w:val="008A211A"/>
    <w:rsid w:val="008B4811"/>
    <w:rsid w:val="008B7CCF"/>
    <w:rsid w:val="008F3040"/>
    <w:rsid w:val="008F3358"/>
    <w:rsid w:val="008F468A"/>
    <w:rsid w:val="00911B65"/>
    <w:rsid w:val="00946B66"/>
    <w:rsid w:val="0098511A"/>
    <w:rsid w:val="00987046"/>
    <w:rsid w:val="009D1C19"/>
    <w:rsid w:val="009D2900"/>
    <w:rsid w:val="009D7D45"/>
    <w:rsid w:val="009F59B0"/>
    <w:rsid w:val="00A00AEB"/>
    <w:rsid w:val="00A37879"/>
    <w:rsid w:val="00A419FD"/>
    <w:rsid w:val="00A47FC5"/>
    <w:rsid w:val="00A51F9B"/>
    <w:rsid w:val="00A70BBE"/>
    <w:rsid w:val="00A83ABA"/>
    <w:rsid w:val="00A84194"/>
    <w:rsid w:val="00A91E6B"/>
    <w:rsid w:val="00A96A90"/>
    <w:rsid w:val="00AA1996"/>
    <w:rsid w:val="00AC5DF4"/>
    <w:rsid w:val="00AC726D"/>
    <w:rsid w:val="00AE0853"/>
    <w:rsid w:val="00B17718"/>
    <w:rsid w:val="00B25E5C"/>
    <w:rsid w:val="00B27F07"/>
    <w:rsid w:val="00B360F2"/>
    <w:rsid w:val="00B41B42"/>
    <w:rsid w:val="00B577D4"/>
    <w:rsid w:val="00B830E6"/>
    <w:rsid w:val="00B83CB1"/>
    <w:rsid w:val="00B906B1"/>
    <w:rsid w:val="00B91E42"/>
    <w:rsid w:val="00BC4612"/>
    <w:rsid w:val="00BD2086"/>
    <w:rsid w:val="00BE68A3"/>
    <w:rsid w:val="00BF3A4F"/>
    <w:rsid w:val="00C009F5"/>
    <w:rsid w:val="00C00FC1"/>
    <w:rsid w:val="00C025CD"/>
    <w:rsid w:val="00C16512"/>
    <w:rsid w:val="00C519B9"/>
    <w:rsid w:val="00C803D9"/>
    <w:rsid w:val="00C819AA"/>
    <w:rsid w:val="00C81ABB"/>
    <w:rsid w:val="00CA50CD"/>
    <w:rsid w:val="00CA74E0"/>
    <w:rsid w:val="00CD0C8E"/>
    <w:rsid w:val="00CD1AC9"/>
    <w:rsid w:val="00CD62B5"/>
    <w:rsid w:val="00D02D48"/>
    <w:rsid w:val="00D161AB"/>
    <w:rsid w:val="00D17151"/>
    <w:rsid w:val="00D26993"/>
    <w:rsid w:val="00D41914"/>
    <w:rsid w:val="00D5625C"/>
    <w:rsid w:val="00D56316"/>
    <w:rsid w:val="00D67CE6"/>
    <w:rsid w:val="00D918D5"/>
    <w:rsid w:val="00DA0A06"/>
    <w:rsid w:val="00DA79A0"/>
    <w:rsid w:val="00DA7EC2"/>
    <w:rsid w:val="00DD150D"/>
    <w:rsid w:val="00DE3AAA"/>
    <w:rsid w:val="00DF241F"/>
    <w:rsid w:val="00E001BF"/>
    <w:rsid w:val="00E04375"/>
    <w:rsid w:val="00E14B68"/>
    <w:rsid w:val="00E52A31"/>
    <w:rsid w:val="00E60CD7"/>
    <w:rsid w:val="00E6140E"/>
    <w:rsid w:val="00E96A17"/>
    <w:rsid w:val="00EB6EFB"/>
    <w:rsid w:val="00EC1117"/>
    <w:rsid w:val="00ED416C"/>
    <w:rsid w:val="00ED4B2D"/>
    <w:rsid w:val="00EE3204"/>
    <w:rsid w:val="00F027A2"/>
    <w:rsid w:val="00F14BCC"/>
    <w:rsid w:val="00F34D4F"/>
    <w:rsid w:val="00F46BBE"/>
    <w:rsid w:val="00F51E02"/>
    <w:rsid w:val="00F61E34"/>
    <w:rsid w:val="00F7694A"/>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1946</Words>
  <Characters>10704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69</cp:revision>
  <cp:lastPrinted>2026-05-15T18:52:00Z</cp:lastPrinted>
  <dcterms:created xsi:type="dcterms:W3CDTF">2024-06-18T08:44:00Z</dcterms:created>
  <dcterms:modified xsi:type="dcterms:W3CDTF">2026-05-15T18:52:00Z</dcterms:modified>
</cp:coreProperties>
</file>