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380D080D" w:rsidR="00364C39" w:rsidRPr="00C74DFB"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4DEA" w:rsidRPr="00BC4DEA">
        <w:rPr>
          <w:rFonts w:ascii="Arial Narrow" w:eastAsia="Arial Narrow" w:hAnsi="Arial Narrow" w:cs="Arial Narrow"/>
          <w:b/>
          <w:sz w:val="22"/>
          <w:szCs w:val="22"/>
        </w:rPr>
        <w:t>0190-2025/CC1-ST</w:t>
      </w:r>
    </w:p>
    <w:p ns2:paraId="634049D8" ns2:textId="5F9C2CD7" w:rsidR="008E1B6A" w:rsidRPr="00E902D0" w:rsidRDefault="008E1B6A" w:rsidP="008E1B6A">
      <w:pPr>
        <w:tabs>
          <w:tab w:val="left" w:pos="1701"/>
        </w:tabs>
        <w:jc w:val="both"/>
        <w:rPr>
          <w:rFonts w:ascii="Arial Narrow" w:eastAsia="Arial Narrow" w:hAnsi="Arial Narrow" w:cs="Arial Narrow"/>
          <w:b/>
          <w:sz w:val="22"/>
          <w:szCs w:val="22"/>
        </w:rPr>
      </w:pPr>
      <w:r w:rsidRPr="00C74DFB">
        <w:rPr>
          <w:rFonts w:ascii="Arial Narrow" w:eastAsia="Arial Narrow" w:hAnsi="Arial Narrow" w:cs="Arial Narrow"/>
          <w:b/>
          <w:sz w:val="22"/>
          <w:szCs w:val="22"/>
        </w:rPr>
        <w:t xml:space="preserve">EXPEDIENTE </w:t>
      </w:r>
      <w:r w:rsidRPr="00C74DFB">
        <w:rPr>
          <w:rFonts w:ascii="Arial Narrow" w:eastAsia="Arial Narrow" w:hAnsi="Arial Narrow" w:cs="Arial Narrow"/>
          <w:b/>
          <w:sz w:val="22"/>
          <w:szCs w:val="22"/>
        </w:rPr>
        <w:tab/>
        <w:t>:</w:t>
      </w:r>
      <w:r w:rsidRPr="00C74DFB">
        <w:rPr>
          <w:rFonts w:ascii="Arial Narrow" w:eastAsia="Arial Narrow" w:hAnsi="Arial Narrow" w:cs="Arial Narrow"/>
          <w:b/>
          <w:sz w:val="22"/>
          <w:szCs w:val="22"/>
        </w:rPr>
        <w:tab/>
      </w:r>
      <w:r w:rsidR="00C74DFB" w:rsidRPr="00C74DFB">
        <w:rPr>
          <w:rFonts w:ascii="Arial Narrow" w:eastAsia="Arial Narrow" w:hAnsi="Arial Narrow" w:cs="Arial Narrow"/>
          <w:b/>
          <w:sz w:val="22"/>
          <w:szCs w:val="22"/>
        </w:rPr>
        <w:t>1112-2025</w:t>
      </w:r>
      <w:r w:rsidRPr="00C74DFB">
        <w:rPr>
          <w:rFonts w:ascii="Arial Narrow" w:eastAsia="Arial Narrow" w:hAnsi="Arial Narrow" w:cs="Arial Narrow"/>
          <w:b/>
          <w:sz w:val="22"/>
          <w:szCs w:val="22"/>
        </w:rPr>
        <w:t>/CC1</w:t>
      </w:r>
    </w:p>
    <w:p ns2:paraId="345DC840" ns2:textId="45B77F67" w:rsidR="008E1B6A" w:rsidRPr="00E902D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 xml:space="preserve">MEGASERVICIOS J &amp; F S.A.C.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MEGASERVICIOS</w:t>
      </w:r>
      <w:r w:rsidR="00287905" w:rsidRPr="003963A0">
        <w:rPr>
          <w:rFonts w:ascii="Arial Narrow" w:eastAsia="Arial Narrow" w:hAnsi="Arial Narrow" w:cs="Arial Narrow"/>
          <w:b/>
          <w:sz w:val="22"/>
          <w:szCs w:val="22"/>
        </w:rPr>
        <w:t>)</w:t>
      </w:r>
    </w:p>
    <w:p ns2:paraId="0CD7FE7E" ns2:textId="183B6118" w:rsidR="008E1B6A" w:rsidRPr="003963A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511B25" w:rsidRPr="00E902D0">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MAPFRE PER</w:t>
      </w:r>
      <w:r w:rsidR="003963A0">
        <w:rPr>
          <w:rFonts w:ascii="Arial Narrow" w:eastAsia="Arial Narrow" w:hAnsi="Arial Narrow" w:cs="Arial Narrow"/>
          <w:b/>
          <w:sz w:val="22"/>
          <w:szCs w:val="22"/>
        </w:rPr>
        <w:t>Ú</w:t>
      </w:r>
      <w:r w:rsidR="003963A0" w:rsidRPr="003963A0">
        <w:rPr>
          <w:rFonts w:ascii="Arial Narrow" w:eastAsia="Arial Narrow" w:hAnsi="Arial Narrow" w:cs="Arial Narrow"/>
          <w:b/>
          <w:sz w:val="22"/>
          <w:szCs w:val="22"/>
        </w:rPr>
        <w:t xml:space="preserve"> COMPAÑ</w:t>
      </w:r>
      <w:r w:rsidR="003963A0">
        <w:rPr>
          <w:rFonts w:ascii="Arial Narrow" w:eastAsia="Arial Narrow" w:hAnsi="Arial Narrow" w:cs="Arial Narrow"/>
          <w:b/>
          <w:sz w:val="22"/>
          <w:szCs w:val="22"/>
        </w:rPr>
        <w:t>Í</w:t>
      </w:r>
      <w:r w:rsidR="003963A0" w:rsidRPr="003963A0">
        <w:rPr>
          <w:rFonts w:ascii="Arial Narrow" w:eastAsia="Arial Narrow" w:hAnsi="Arial Narrow" w:cs="Arial Narrow"/>
          <w:b/>
          <w:sz w:val="22"/>
          <w:szCs w:val="22"/>
        </w:rPr>
        <w:t xml:space="preserve">A DE SEGUROS Y REASEGUROS S.A.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MAPFRE</w:t>
      </w:r>
      <w:r w:rsidR="00287905" w:rsidRPr="003963A0">
        <w:rPr>
          <w:rFonts w:ascii="Arial Narrow" w:eastAsia="Arial Narrow" w:hAnsi="Arial Narrow" w:cs="Arial Narrow"/>
          <w:b/>
          <w:sz w:val="22"/>
          <w:szCs w:val="22"/>
        </w:rPr>
        <w:t>)</w:t>
      </w:r>
    </w:p>
    <w:p ns2:paraId="2E21CF51" ns2:textId="5A077462" w:rsidR="009E4036" w:rsidRPr="003963A0" w:rsidRDefault="009E4036" w:rsidP="008E1B6A">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 xml:space="preserve"> </w:t>
      </w:r>
      <w:r w:rsidR="003963A0" w:rsidRPr="003963A0">
        <w:rPr>
          <w:rFonts w:ascii="Arial Narrow" w:eastAsia="Arial Narrow" w:hAnsi="Arial Narrow" w:cs="Arial Narrow"/>
          <w:b/>
          <w:sz w:val="22"/>
          <w:szCs w:val="22"/>
        </w:rPr>
        <w:t xml:space="preserve">AUTONORT CAJAMARCA S.A.C. </w:t>
      </w:r>
      <w:r w:rsidR="00B80358"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AUTONORT</w:t>
      </w:r>
      <w:r w:rsidR="00B80358" w:rsidRPr="003963A0">
        <w:rPr>
          <w:rFonts w:ascii="Arial Narrow" w:eastAsia="Arial Narrow" w:hAnsi="Arial Narrow" w:cs="Arial Narrow"/>
          <w:b/>
          <w:sz w:val="22"/>
          <w:szCs w:val="22"/>
        </w:rPr>
        <w:t>)</w:t>
      </w:r>
    </w:p>
    <w:p ns2:paraId="2FCCE269" ns2:textId="615674C7" w:rsidR="00364C39" w:rsidRPr="003963A0" w:rsidRDefault="00DD7734"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MATERIAS</w:t>
      </w:r>
      <w:r w:rsidRPr="003963A0">
        <w:rPr>
          <w:rFonts w:ascii="Arial Narrow" w:eastAsia="Arial Narrow" w:hAnsi="Arial Narrow" w:cs="Arial Narrow"/>
          <w:b/>
          <w:sz w:val="22"/>
          <w:szCs w:val="22"/>
        </w:rPr>
        <w:tab/>
        <w:t>:</w:t>
      </w:r>
      <w:r w:rsidRPr="003963A0">
        <w:rPr>
          <w:rFonts w:ascii="Arial Narrow" w:eastAsia="Arial Narrow" w:hAnsi="Arial Narrow" w:cs="Arial Narrow"/>
          <w:b/>
          <w:sz w:val="22"/>
          <w:szCs w:val="22"/>
        </w:rPr>
        <w:tab/>
      </w:r>
      <w:r w:rsidR="00364C39" w:rsidRPr="003963A0">
        <w:rPr>
          <w:rFonts w:ascii="Arial Narrow" w:eastAsia="Arial Narrow" w:hAnsi="Arial Narrow" w:cs="Arial Narrow"/>
          <w:b/>
          <w:sz w:val="22"/>
          <w:szCs w:val="22"/>
        </w:rPr>
        <w:t>CONFIDENCIALIDAD</w:t>
      </w:r>
    </w:p>
    <w:p ns2:paraId="1C9E56B7" ns2:textId="1942410D" w:rsidR="00DD7734" w:rsidRPr="003963A0" w:rsidRDefault="00364C39"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r>
      <w:r w:rsidR="00DD7734" w:rsidRPr="003963A0">
        <w:rPr>
          <w:rFonts w:ascii="Arial Narrow" w:eastAsia="Arial Narrow" w:hAnsi="Arial Narrow" w:cs="Arial Narrow"/>
          <w:b/>
          <w:sz w:val="22"/>
          <w:szCs w:val="22"/>
        </w:rPr>
        <w:t>ADMISIÓN A TRÁMITE</w:t>
      </w:r>
    </w:p>
    <w:p ns2:paraId="01717D35" ns2: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t>REQUERIMIENTO DE INFORMACIÓN</w:t>
      </w:r>
    </w:p>
    <w:p ns2:paraId="2DFE1131" ns2:textId="77777777" w:rsidR="00511B25" w:rsidRPr="00E902D0" w:rsidRDefault="00511B25" w:rsidP="000D60BC">
      <w:pPr>
        <w:jc w:val="both"/>
        <w:rPr>
          <w:rFonts w:ascii="Arial Narrow" w:eastAsia="Arial Narrow" w:hAnsi="Arial Narrow" w:cs="Arial Narrow"/>
          <w:b/>
          <w:sz w:val="22"/>
          <w:szCs w:val="22"/>
        </w:rPr>
      </w:pPr>
    </w:p>
    <w:p ns2:paraId="3B09297A" ns2:textId="2FDE16B6" w:rsidR="00DD7734" w:rsidRPr="00E902D0" w:rsidRDefault="00DD7734"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13B5D">
        <w:rPr>
          <w:rFonts w:ascii="Arial Narrow" w:eastAsia="Arial Narrow" w:hAnsi="Arial Narrow" w:cs="Arial Narrow"/>
          <w:sz w:val="22"/>
          <w:szCs w:val="22"/>
        </w:rPr>
        <w:t xml:space="preserve">27 de junio de 2025</w:t>
      </w:r>
      <w:r w:rsidR="00287905" w:rsidRPr="00E902D0">
        <w:rPr>
          <w:rFonts w:ascii="Arial Narrow" w:eastAsia="Arial Narrow" w:hAnsi="Arial Narrow" w:cs="Arial Narrow"/>
          <w:sz w:val="22"/>
          <w:szCs w:val="22"/>
        </w:rPr>
        <w:t xml:space="preserve"/>
      </w:r>
      <w:r w:rsidR="00342400">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ns2:paraId="698913AC" ns2:textId="77777777" w:rsidR="00DD7734" w:rsidRPr="00E902D0" w:rsidRDefault="00DD7734" w:rsidP="00755BD4">
      <w:pPr>
        <w:tabs>
          <w:tab w:val="left" w:pos="1014"/>
        </w:tabs>
        <w:spacing w:line="240" w:lineRule="auto"/>
        <w:jc w:val="both"/>
        <w:rPr>
          <w:rFonts w:ascii="Arial Narrow" w:eastAsia="Arial Narrow" w:hAnsi="Arial Narrow" w:cs="Arial Narrow"/>
          <w:sz w:val="22"/>
          <w:szCs w:val="22"/>
        </w:rPr>
      </w:pPr>
    </w:p>
    <w:p ns2:paraId="4AC48BF8" ns2:textId="77777777" w:rsidR="00DD7734" w:rsidRPr="00E902D0" w:rsidRDefault="00DD7734" w:rsidP="00755BD4">
      <w:pPr>
        <w:numPr>
          <w:ilvl w:val="0"/>
          <w:numId w:val="1"/>
        </w:numP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55BD4">
      <w:pPr>
        <w:spacing w:line="240" w:lineRule="auto"/>
        <w:jc w:val="both"/>
        <w:rPr>
          <w:rFonts w:ascii="Arial Narrow" w:eastAsia="Arial Narrow" w:hAnsi="Arial Narrow" w:cs="Arial Narrow"/>
          <w:sz w:val="22"/>
          <w:szCs w:val="22"/>
        </w:rPr>
      </w:pPr>
    </w:p>
    <w:p ns2:paraId="6F9C91E9" ns2:textId="3509162E" w:rsidR="008E1B6A" w:rsidRPr="00FA54F4" w:rsidRDefault="008E1B6A"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rPr>
        <w:t xml:space="preserve">Mediante escrito </w:t>
      </w:r>
      <w:r w:rsidR="00FB5D1E" w:rsidRPr="00FA54F4">
        <w:rPr>
          <w:rFonts w:ascii="Arial Narrow" w:eastAsia="Arial Narrow" w:hAnsi="Arial Narrow" w:cs="Arial Narrow"/>
          <w:sz w:val="22"/>
          <w:szCs w:val="22"/>
        </w:rPr>
        <w:t>14 de mayo de 2025</w:t>
      </w:r>
      <w:r w:rsidR="003E4754" w:rsidRPr="00FA54F4">
        <w:rPr>
          <w:rFonts w:ascii="Arial Narrow" w:eastAsia="Arial Narrow" w:hAnsi="Arial Narrow" w:cs="Arial Narrow"/>
          <w:sz w:val="22"/>
          <w:szCs w:val="22"/>
        </w:rPr>
        <w:t>,</w:t>
      </w:r>
      <w:r w:rsidR="003E4754" w:rsidRPr="00FA54F4">
        <w:rPr>
          <w:rFonts w:ascii="Arial Narrow" w:hAnsi="Arial Narrow"/>
          <w:sz w:val="22"/>
          <w:szCs w:val="22"/>
        </w:rPr>
        <w:t xml:space="preserve"> </w:t>
      </w:r>
      <w:r w:rsidR="003E4754" w:rsidRPr="00FA54F4">
        <w:rPr>
          <w:rFonts w:ascii="Arial Narrow" w:eastAsia="Arial Narrow" w:hAnsi="Arial Narrow" w:cs="Arial Narrow"/>
          <w:sz w:val="22"/>
          <w:szCs w:val="22"/>
        </w:rPr>
        <w:t xml:space="preserve">subsanado por escrito el 16 de junio de 2025</w:t>
      </w:r>
      <w:r w:rsidR="00342400" w:rsidRPr="00FA54F4">
        <w:rPr>
          <w:rFonts w:ascii="Arial Narrow" w:eastAsia="Arial Narrow" w:hAnsi="Arial Narrow" w:cs="Arial Narrow"/>
          <w:sz w:val="22"/>
          <w:szCs w:val="22"/>
        </w:rPr>
        <w:t xml:space="preserve"/>
      </w:r>
      <w:r w:rsidR="003E4754" w:rsidRPr="00FA54F4">
        <w:rPr>
          <w:rFonts w:ascii="Arial Narrow" w:eastAsia="Arial Narrow" w:hAnsi="Arial Narrow" w:cs="Arial Narrow"/>
          <w:sz w:val="22"/>
          <w:szCs w:val="22"/>
        </w:rPr>
        <w:t xml:space="preserve"/>
      </w:r>
      <w:r w:rsidRPr="00FA54F4">
        <w:rPr>
          <w:rFonts w:ascii="Arial Narrow" w:eastAsia="Arial Narrow" w:hAnsi="Arial Narrow" w:cs="Arial Narrow"/>
          <w:sz w:val="22"/>
          <w:szCs w:val="22"/>
        </w:rPr>
        <w:t xml:space="preserve">, </w:t>
      </w:r>
      <w:r w:rsidR="00342400" w:rsidRPr="00FA54F4">
        <w:rPr>
          <w:rFonts w:ascii="Arial Narrow" w:eastAsia="Arial Narrow" w:hAnsi="Arial Narrow" w:cs="Arial Narrow"/>
          <w:sz w:val="22"/>
          <w:szCs w:val="22"/>
        </w:rPr>
        <w:t>Megaservicios</w:t>
      </w:r>
      <w:r w:rsidRPr="00FA54F4">
        <w:rPr>
          <w:rStyle w:val="Refdenotaalpie"/>
          <w:rFonts w:ascii="Arial Narrow" w:hAnsi="Arial Narrow"/>
          <w:sz w:val="22"/>
          <w:szCs w:val="22"/>
          <w:lang w:eastAsia="es-ES"/>
          <w:vertAlign w:val="superscript"/>
        </w:rPr>
        <w:footnoteReference w:id="1"/>
      </w:r>
      <w:r w:rsidRPr="00FA54F4">
        <w:rPr>
          <w:rFonts w:ascii="Arial Narrow" w:hAnsi="Arial Narrow"/>
          <w:sz w:val="22"/>
          <w:szCs w:val="22"/>
        </w:rPr>
        <w:t xml:space="preserve"> </w:t>
      </w:r>
      <w:r w:rsidRPr="00FA54F4">
        <w:rPr>
          <w:rFonts w:ascii="Arial Narrow" w:eastAsia="Arial Narrow" w:hAnsi="Arial Narrow" w:cs="Arial Narrow"/>
          <w:sz w:val="22"/>
          <w:szCs w:val="22"/>
        </w:rPr>
        <w:t xml:space="preserve">denunció </w:t>
      </w:r>
      <w:r w:rsidR="00D755C6" w:rsidRPr="00FA54F4">
        <w:rPr>
          <w:rFonts w:ascii="Arial Narrow" w:eastAsia="Arial Narrow" w:hAnsi="Arial Narrow" w:cs="Arial Narrow"/>
          <w:sz w:val="22"/>
          <w:szCs w:val="22"/>
        </w:rPr>
        <w:t xml:space="preserve">a </w:t>
      </w:r>
      <w:r w:rsidR="00822CC8" w:rsidRPr="00FA54F4">
        <w:rPr>
          <w:rFonts w:ascii="Arial Narrow" w:eastAsia="Arial Narrow" w:hAnsi="Arial Narrow" w:cs="Arial Narrow"/>
          <w:sz w:val="22"/>
          <w:szCs w:val="22"/>
        </w:rPr>
        <w:t xml:space="preserve">Mapfre </w:t>
      </w:r>
      <w:r w:rsidR="009E4036" w:rsidRPr="00FA54F4">
        <w:rPr>
          <w:rFonts w:ascii="Arial Narrow" w:eastAsia="Arial Narrow" w:hAnsi="Arial Narrow" w:cs="Arial Narrow"/>
          <w:sz w:val="22"/>
          <w:szCs w:val="22"/>
        </w:rPr>
        <w:t xml:space="preserve">y a </w:t>
      </w:r>
      <w:r w:rsidR="00822CC8" w:rsidRPr="00FA54F4">
        <w:rPr>
          <w:rFonts w:ascii="Arial Narrow" w:eastAsia="Arial Narrow" w:hAnsi="Arial Narrow" w:cs="Arial Narrow"/>
          <w:sz w:val="22"/>
          <w:szCs w:val="22"/>
        </w:rPr>
        <w:t xml:space="preserve">Autonort </w:t>
      </w:r>
      <w:r w:rsidRPr="00FA54F4">
        <w:rPr>
          <w:rFonts w:ascii="Arial Narrow" w:eastAsia="Arial Narrow" w:hAnsi="Arial Narrow" w:cs="Arial Narrow"/>
          <w:sz w:val="22"/>
          <w:szCs w:val="22"/>
        </w:rPr>
        <w:t>por presuntas infracciones a la Ley 29571, Código de Protección y Defensa del Consumidor (en adelante, Código), señalando lo siguiente:</w:t>
      </w:r>
    </w:p>
    <w:p ns2:paraId="23F55310" ns2:textId="77777777" w:rsidR="008E1B6A" w:rsidRPr="00FA54F4" w:rsidRDefault="008E1B6A" w:rsidP="00755BD4">
      <w:pPr>
        <w:pBdr>
          <w:top w:val="nil"/>
          <w:left w:val="nil"/>
          <w:bottom w:val="nil"/>
          <w:right w:val="nil"/>
          <w:between w:val="nil"/>
        </w:pBdr>
        <w:spacing w:line="240" w:lineRule="auto"/>
        <w:jc w:val="both"/>
        <w:rPr>
          <w:rFonts w:ascii="Arial Narrow" w:eastAsia="Arial Narrow" w:hAnsi="Arial Narrow" w:cs="Arial Narrow"/>
          <w:sz w:val="22"/>
          <w:szCs w:val="22"/>
        </w:rPr>
      </w:pPr>
      <w:bookmarkStart w:id="0" w:name="_Hlk140588011"/>
    </w:p>
    <w:p ns2:paraId="5F11BDAE" ns2:textId="6DD21029" w:rsidR="00C6569E"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A</w:t>
      </w:r>
      <w:r w:rsidR="00C6569E" w:rsidRPr="00FA54F4">
        <w:rPr>
          <w:rFonts w:ascii="Arial Narrow" w:hAnsi="Arial Narrow"/>
          <w:sz w:val="22"/>
          <w:szCs w:val="22"/>
          <w:lang w:eastAsia="es-ES"/>
        </w:rPr>
        <w:t>dquirió un vehículo con Placa de Rodaje M8D-709</w:t>
      </w:r>
      <w:r>
        <w:rPr>
          <w:rFonts w:ascii="Arial Narrow" w:hAnsi="Arial Narrow"/>
          <w:sz w:val="22"/>
          <w:szCs w:val="22"/>
          <w:lang w:eastAsia="es-ES"/>
        </w:rPr>
        <w:t xml:space="preserve">. Para ello, </w:t>
      </w:r>
      <w:r w:rsidR="00C6569E" w:rsidRPr="00FA54F4">
        <w:rPr>
          <w:rFonts w:ascii="Arial Narrow" w:hAnsi="Arial Narrow"/>
          <w:sz w:val="22"/>
          <w:szCs w:val="22"/>
          <w:lang w:eastAsia="es-ES"/>
        </w:rPr>
        <w:t xml:space="preserve">contrató con </w:t>
      </w:r>
      <w:r w:rsidR="00516C83" w:rsidRPr="00FA54F4">
        <w:rPr>
          <w:rFonts w:ascii="Arial Narrow" w:hAnsi="Arial Narrow"/>
          <w:sz w:val="22"/>
          <w:szCs w:val="22"/>
          <w:lang w:eastAsia="es-ES"/>
        </w:rPr>
        <w:t xml:space="preserve">Mapfre </w:t>
      </w:r>
      <w:r w:rsidR="00C6569E" w:rsidRPr="00FA54F4">
        <w:rPr>
          <w:rFonts w:ascii="Arial Narrow" w:hAnsi="Arial Narrow"/>
          <w:sz w:val="22"/>
          <w:szCs w:val="22"/>
          <w:lang w:eastAsia="es-ES"/>
        </w:rPr>
        <w:t>un seguro contra todo riesgo a nivel nacional correspondiente al Seguro Vehicular – Póliza </w:t>
      </w:r>
      <w:r w:rsidR="00516C83" w:rsidRPr="00FA54F4">
        <w:rPr>
          <w:rFonts w:ascii="Arial Narrow" w:hAnsi="Arial Narrow"/>
          <w:sz w:val="22"/>
          <w:szCs w:val="22"/>
          <w:lang w:eastAsia="es-ES"/>
        </w:rPr>
        <w:t xml:space="preserve"> 3012400017459</w:t>
      </w:r>
      <w:r w:rsidR="00C6569E" w:rsidRPr="00FA54F4">
        <w:rPr>
          <w:rFonts w:ascii="Arial Narrow" w:hAnsi="Arial Narrow"/>
          <w:sz w:val="22"/>
          <w:szCs w:val="22"/>
          <w:lang w:eastAsia="es-ES"/>
        </w:rPr>
        <w:t xml:space="preserve"> (en adelante, Seguro Vehicular). </w:t>
      </w:r>
    </w:p>
    <w:p ns2:paraId="2A946B76" ns2:textId="77777777" w:rsidR="00C6569E" w:rsidRPr="00FA54F4" w:rsidRDefault="00C6569E" w:rsidP="00755BD4">
      <w:pPr>
        <w:pBdr>
          <w:top w:val="nil"/>
          <w:left w:val="nil"/>
          <w:bottom w:val="nil"/>
          <w:right w:val="nil"/>
          <w:between w:val="nil"/>
        </w:pBdr>
        <w:spacing w:line="240" w:lineRule="auto"/>
        <w:ind w:left="1134"/>
        <w:jc w:val="both"/>
        <w:rPr>
          <w:rFonts w:ascii="Arial Narrow" w:eastAsia="Arial Narrow" w:hAnsi="Arial Narrow" w:cs="Arial Narrow"/>
          <w:sz w:val="22"/>
          <w:szCs w:val="22"/>
        </w:rPr>
      </w:pPr>
    </w:p>
    <w:p ns2:paraId="501C68C9" ns2:textId="3BFD2F28" w:rsidR="00C6569E"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 xml:space="preserve">El 9 de octubre de 2024, el vehículo con Placa de Rodaje M8D-709 se desbarrancó luego de haber sido estacionado en el exterior del domicilio, lo cual originó daños severos en la carrocería. El incidente fue reportado a </w:t>
      </w:r>
      <w:r w:rsidR="00516C83" w:rsidRPr="00FA54F4">
        <w:rPr>
          <w:rFonts w:ascii="Arial Narrow" w:hAnsi="Arial Narrow"/>
          <w:sz w:val="22"/>
          <w:szCs w:val="22"/>
          <w:lang w:eastAsia="es-ES"/>
        </w:rPr>
        <w:t xml:space="preserve">Mapfre </w:t>
      </w:r>
      <w:r w:rsidRPr="00FA54F4">
        <w:rPr>
          <w:rFonts w:ascii="Arial Narrow" w:hAnsi="Arial Narrow"/>
          <w:sz w:val="22"/>
          <w:szCs w:val="22"/>
          <w:lang w:eastAsia="es-ES"/>
        </w:rPr>
        <w:t xml:space="preserve">con la finalidad de solicitar la activación de la cobertura del Seguro Vehicular. </w:t>
      </w:r>
    </w:p>
    <w:p ns2:paraId="6CECBA7D" ns2:textId="77777777" w:rsidR="00C6569E" w:rsidRPr="00FA54F4" w:rsidRDefault="00C6569E" w:rsidP="00755BD4">
      <w:pPr>
        <w:pStyle w:val="Prrafodelista"/>
        <w:spacing w:line="240" w:lineRule="auto"/>
        <w:rPr>
          <w:rFonts w:ascii="Arial Narrow" w:hAnsi="Arial Narrow"/>
          <w:sz w:val="22"/>
          <w:szCs w:val="22"/>
          <w:lang w:eastAsia="es-ES"/>
        </w:rPr>
      </w:pPr>
    </w:p>
    <w:p ns2:paraId="00B6CC7A" ns2:textId="68DDD405" w:rsidR="00BF0862"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Por</w:t>
      </w:r>
      <w:r w:rsidR="00922687">
        <w:rPr>
          <w:rFonts w:ascii="Arial Narrow" w:hAnsi="Arial Narrow"/>
          <w:sz w:val="22"/>
          <w:szCs w:val="22"/>
          <w:lang w:eastAsia="es-ES"/>
        </w:rPr>
        <w:t xml:space="preserve"> </w:t>
      </w:r>
      <w:r>
        <w:rPr>
          <w:rFonts w:ascii="Arial Narrow" w:hAnsi="Arial Narrow"/>
          <w:sz w:val="22"/>
          <w:szCs w:val="22"/>
          <w:lang w:eastAsia="es-ES"/>
        </w:rPr>
        <w:t>Ca</w:t>
      </w:r>
      <w:r w:rsidR="00922687">
        <w:rPr>
          <w:rFonts w:ascii="Arial Narrow" w:hAnsi="Arial Narrow"/>
          <w:sz w:val="22"/>
          <w:szCs w:val="22"/>
          <w:lang w:eastAsia="es-ES"/>
        </w:rPr>
        <w:t xml:space="preserve">rta </w:t>
      </w:r>
      <w:r w:rsidR="00922687" w:rsidRPr="00922687">
        <w:rPr>
          <w:rFonts w:ascii="Arial Narrow" w:hAnsi="Arial Narrow"/>
          <w:sz w:val="22"/>
          <w:szCs w:val="22"/>
          <w:lang w:eastAsia="es-ES"/>
        </w:rPr>
        <w:t>SVS-CN-2457/2024</w:t>
      </w:r>
      <w:r>
        <w:rPr>
          <w:rFonts w:ascii="Arial Narrow" w:hAnsi="Arial Narrow"/>
          <w:sz w:val="22"/>
          <w:szCs w:val="22"/>
          <w:lang w:eastAsia="es-ES"/>
        </w:rPr>
        <w:t xml:space="preserve">, Mapfre </w:t>
      </w:r>
      <w:r w:rsidR="00C6569E" w:rsidRPr="00FA54F4">
        <w:rPr>
          <w:rFonts w:ascii="Arial Narrow" w:hAnsi="Arial Narrow"/>
          <w:sz w:val="22"/>
          <w:szCs w:val="22"/>
          <w:lang w:eastAsia="es-ES"/>
        </w:rPr>
        <w:t>negó la cobertura del Seguro Vehicular, indicando que el vehículo se encontraba estacionado en una pendiente descendente y que debió colocar un taco detrás de la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llanta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Asimismo, no dispuso la realización de una inspección presencial en el lugar del evento. </w:t>
      </w:r>
    </w:p>
    <w:p ns2:paraId="7FCF09A2" ns2:textId="77777777" w:rsidR="00BF0862" w:rsidRPr="00FA54F4" w:rsidRDefault="00BF0862" w:rsidP="00755BD4">
      <w:pPr>
        <w:pStyle w:val="Prrafodelista"/>
        <w:spacing w:line="240" w:lineRule="auto"/>
        <w:rPr>
          <w:rFonts w:ascii="Arial Narrow" w:hAnsi="Arial Narrow"/>
          <w:sz w:val="22"/>
          <w:szCs w:val="22"/>
          <w:lang w:eastAsia="es-ES"/>
        </w:rPr>
      </w:pPr>
    </w:p>
    <w:p ns2:paraId="1C47B1A9" ns2:textId="033350DB" w:rsidR="00E16CBF"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Posteriormente</w:t>
      </w:r>
      <w:r w:rsidR="00E16CBF" w:rsidRPr="00FA54F4">
        <w:rPr>
          <w:rFonts w:ascii="Arial Narrow" w:hAnsi="Arial Narrow"/>
          <w:sz w:val="22"/>
          <w:szCs w:val="22"/>
          <w:lang w:eastAsia="es-ES"/>
        </w:rPr>
        <w:t>, en noviembre de 2024</w:t>
      </w:r>
      <w:r w:rsidRPr="00FA54F4">
        <w:rPr>
          <w:rFonts w:ascii="Arial Narrow" w:hAnsi="Arial Narrow"/>
          <w:sz w:val="22"/>
          <w:szCs w:val="22"/>
          <w:lang w:eastAsia="es-ES"/>
        </w:rPr>
        <w:t xml:space="preserve">, se </w:t>
      </w:r>
      <w:r w:rsidR="00E16CBF" w:rsidRPr="00FA54F4">
        <w:rPr>
          <w:rFonts w:ascii="Arial Narrow" w:hAnsi="Arial Narrow"/>
          <w:sz w:val="22"/>
          <w:szCs w:val="22"/>
          <w:lang w:eastAsia="es-ES"/>
        </w:rPr>
        <w:t>emitió</w:t>
      </w:r>
      <w:r w:rsidRPr="00FA54F4">
        <w:rPr>
          <w:rFonts w:ascii="Arial Narrow" w:hAnsi="Arial Narrow"/>
          <w:sz w:val="22"/>
          <w:szCs w:val="22"/>
          <w:lang w:eastAsia="es-ES"/>
        </w:rPr>
        <w:t xml:space="preserve"> un peritaje policial</w:t>
      </w:r>
      <w:r w:rsidR="00F83810" w:rsidRPr="00FA54F4">
        <w:rPr>
          <w:rFonts w:ascii="Arial Narrow" w:hAnsi="Arial Narrow"/>
          <w:sz w:val="22"/>
          <w:szCs w:val="22"/>
          <w:lang w:eastAsia="es-ES"/>
        </w:rPr>
        <w:t xml:space="preserve"> </w:t>
      </w:r>
      <w:r w:rsidRPr="00FA54F4">
        <w:rPr>
          <w:rFonts w:ascii="Arial Narrow" w:hAnsi="Arial Narrow"/>
          <w:sz w:val="22"/>
          <w:szCs w:val="22"/>
          <w:lang w:eastAsia="es-ES"/>
        </w:rPr>
        <w:t xml:space="preserve">en el que se determinó que los cables del freno de mano del vehículo estaban rotos. </w:t>
      </w:r>
    </w:p>
    <w:p ns2:paraId="0577652F" ns2:textId="77777777" w:rsidR="00E16CBF" w:rsidRPr="00FA54F4" w:rsidRDefault="00E16CBF" w:rsidP="00755BD4">
      <w:pPr>
        <w:pStyle w:val="Prrafodelista"/>
        <w:spacing w:line="240" w:lineRule="auto"/>
        <w:rPr>
          <w:rFonts w:ascii="Arial Narrow" w:hAnsi="Arial Narrow"/>
          <w:sz w:val="22"/>
          <w:szCs w:val="22"/>
          <w:lang w:eastAsia="es-ES"/>
        </w:rPr>
      </w:pPr>
    </w:p>
    <w:p ns2:paraId="6737B652" ns2:textId="1805224D" w:rsidR="00BF0862" w:rsidRPr="00FA54F4" w:rsidRDefault="00E16CBF"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w:t>
      </w:r>
      <w:r w:rsidR="00890137" w:rsidRPr="00FA54F4">
        <w:rPr>
          <w:rFonts w:ascii="Arial Narrow" w:hAnsi="Arial Narrow"/>
          <w:sz w:val="22"/>
          <w:szCs w:val="22"/>
          <w:lang w:eastAsia="es-ES"/>
        </w:rPr>
        <w:t xml:space="preserve">l 14 de enero de 2025</w:t>
      </w:r>
      <w:r w:rsidRPr="00FA54F4">
        <w:rPr>
          <w:rFonts w:ascii="Arial Narrow" w:hAnsi="Arial Narrow"/>
          <w:sz w:val="22"/>
          <w:szCs w:val="22"/>
          <w:lang w:eastAsia="es-ES"/>
        </w:rPr>
        <w:t xml:space="preserve"/>
      </w:r>
      <w:r w:rsidR="00C6569E" w:rsidRPr="00FA54F4">
        <w:rPr>
          <w:rFonts w:ascii="Arial Narrow" w:hAnsi="Arial Narrow"/>
          <w:sz w:val="22"/>
          <w:szCs w:val="22"/>
          <w:lang w:eastAsia="es-ES"/>
        </w:rPr>
        <w:t xml:space="preserve">, Autonort </w:t>
      </w:r>
      <w:r w:rsidR="00890137" w:rsidRPr="00FA54F4">
        <w:rPr>
          <w:rFonts w:ascii="Arial Narrow" w:hAnsi="Arial Narrow"/>
          <w:sz w:val="22"/>
          <w:szCs w:val="22"/>
          <w:lang w:eastAsia="es-ES"/>
        </w:rPr>
        <w:t>emitió</w:t>
      </w:r>
      <w:r w:rsidR="00C6569E" w:rsidRPr="00FA54F4">
        <w:rPr>
          <w:rFonts w:ascii="Arial Narrow" w:hAnsi="Arial Narrow"/>
          <w:sz w:val="22"/>
          <w:szCs w:val="22"/>
          <w:lang w:eastAsia="es-ES"/>
        </w:rPr>
        <w:t xml:space="preserve"> un informe técnico en el cual indicó que los cables de freno habían sido manipulados y se encontraban rotos. Sin embargo, el informe no fue visado ni validado por Toyota del Perú o por una entidad independiente. </w:t>
      </w:r>
      <w:r w:rsidR="007A6273" w:rsidRPr="00FA54F4">
        <w:rPr>
          <w:rFonts w:ascii="Arial Narrow" w:hAnsi="Arial Narrow"/>
          <w:sz w:val="22"/>
          <w:szCs w:val="22"/>
          <w:lang w:eastAsia="es-ES"/>
        </w:rPr>
        <w:t>Al respecto, Mapfre no dispuso la realización de una inspección presencial del vehículo en el taller de Autonort</w:t>
      </w:r>
    </w:p>
    <w:p ns2:paraId="5F5A6837" ns2:textId="77777777" w:rsidR="00BF0862" w:rsidRPr="00FA54F4" w:rsidRDefault="00BF0862" w:rsidP="00755BD4">
      <w:pPr>
        <w:pStyle w:val="Prrafodelista"/>
        <w:spacing w:line="240" w:lineRule="auto"/>
        <w:rPr>
          <w:rFonts w:ascii="Arial Narrow" w:hAnsi="Arial Narrow"/>
          <w:sz w:val="22"/>
          <w:szCs w:val="22"/>
          <w:lang w:eastAsia="es-ES"/>
        </w:rPr>
      </w:pPr>
    </w:p>
    <w:p ns2:paraId="49EBF6FA" ns2:textId="364693B1" w:rsidR="00BF0862" w:rsidRPr="00FA54F4" w:rsidRDefault="00D55A44"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En febrero de 2025,</w:t>
      </w:r>
      <w:r w:rsidR="00C6569E" w:rsidRPr="00FA54F4">
        <w:rPr>
          <w:rFonts w:ascii="Arial Narrow" w:hAnsi="Arial Narrow"/>
          <w:sz w:val="22"/>
          <w:szCs w:val="22"/>
          <w:lang w:eastAsia="es-ES"/>
        </w:rPr>
        <w:t xml:space="preserve"> solicitó </w:t>
      </w:r>
      <w:r w:rsidRPr="00FA54F4">
        <w:rPr>
          <w:rFonts w:ascii="Arial Narrow" w:hAnsi="Arial Narrow"/>
          <w:sz w:val="22"/>
          <w:szCs w:val="22"/>
          <w:lang w:eastAsia="es-ES"/>
        </w:rPr>
        <w:t xml:space="preserve">a Autonort </w:t>
      </w:r>
      <w:r w:rsidR="00C6569E" w:rsidRPr="00FA54F4">
        <w:rPr>
          <w:rFonts w:ascii="Arial Narrow" w:hAnsi="Arial Narrow"/>
          <w:sz w:val="22"/>
          <w:szCs w:val="22"/>
          <w:lang w:eastAsia="es-ES"/>
        </w:rPr>
        <w:t>que se activara la garantía correspondiente del vehículo</w:t>
      </w:r>
      <w:r w:rsidR="00011296" w:rsidRPr="00FA54F4">
        <w:rPr>
          <w:rFonts w:ascii="Arial Narrow" w:hAnsi="Arial Narrow"/>
          <w:sz w:val="22"/>
          <w:szCs w:val="22"/>
          <w:lang w:eastAsia="es-ES"/>
        </w:rPr>
        <w:t xml:space="preserve"> respecto a la reposición del vehículo</w:t>
      </w:r>
      <w:r w:rsidR="00C6569E" w:rsidRPr="00FA54F4">
        <w:rPr>
          <w:rFonts w:ascii="Arial Narrow" w:hAnsi="Arial Narrow"/>
          <w:sz w:val="22"/>
          <w:szCs w:val="22"/>
          <w:lang w:eastAsia="es-ES"/>
        </w:rPr>
        <w:t xml:space="preserve">, considerando que este no había superado los 9 500 kilómetros de recorrido al momento del siniestro, sin que se haya ejecutado dicha </w:t>
      </w:r>
      <w:r w:rsidR="00C6569E" w:rsidRPr="00FA54F4">
        <w:rPr>
          <w:rFonts w:ascii="Arial Narrow" w:hAnsi="Arial Narrow"/>
          <w:sz w:val="22"/>
          <w:szCs w:val="22"/>
          <w:lang w:eastAsia="es-ES"/>
        </w:rPr>
        <w:lastRenderedPageBreak/>
        <w:t xml:space="preserve">cobertura. </w:t>
      </w:r>
      <w:r w:rsidR="00011296" w:rsidRPr="00FA54F4">
        <w:rPr>
          <w:rFonts w:ascii="Arial Narrow" w:hAnsi="Arial Narrow"/>
          <w:sz w:val="22"/>
          <w:szCs w:val="22"/>
          <w:lang w:eastAsia="es-ES"/>
        </w:rPr>
        <w:t>No obstante, Autonort no atendió su solicitud de reposición del vehículo siniestrado ni esclareció a Mapfre si la rotura del cable corresponde a una falla de fábrica.</w:t>
      </w:r>
    </w:p>
    <w:p ns2:paraId="748BB242" ns2:textId="2112B76A" w:rsidR="007D3FF9" w:rsidRPr="00E902D0" w:rsidRDefault="007D3FF9"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bookmarkEnd w:id="0"/>
    <w:p ns2:paraId="6EA5BDCA" ns2:textId="402A73F0" w:rsidR="008E1B6A" w:rsidRPr="005C7BFC" w:rsidRDefault="00822CC8" w:rsidP="00755BD4">
      <w:pPr>
        <w:pStyle w:val="Prrafodelista"/>
        <w:numPr>
          <w:ilvl w:val="1"/>
          <w:numId w:val="2"/>
        </w:numPr>
        <w:spacing w:line="240" w:lineRule="auto"/>
        <w:ind w:left="567" w:hanging="567"/>
        <w:jc w:val="both"/>
        <w:rPr>
          <w:rFonts w:ascii="Arial Narrow" w:hAnsi="Arial Narrow"/>
          <w:sz w:val="22"/>
          <w:szCs w:val="22"/>
          <w:lang w:eastAsia="es-ES"/>
        </w:rPr>
      </w:pPr>
      <w:r w:rsidRPr="005C7BFC">
        <w:rPr>
          <w:rFonts w:ascii="Arial Narrow" w:eastAsia="Arial Narrow" w:hAnsi="Arial Narrow" w:cs="Arial Narrow"/>
          <w:sz w:val="22"/>
          <w:szCs w:val="22"/>
        </w:rPr>
        <w:t>Megaservicios</w:t>
      </w:r>
      <w:r w:rsidRPr="005C7BFC">
        <w:rPr>
          <w:rStyle w:val="Refdenotaalpie"/>
          <w:rFonts w:ascii="Arial Narrow" w:eastAsia="Arial Narrow" w:hAnsi="Arial Narrow" w:cs="Arial Narrow"/>
          <w:sz w:val="22"/>
          <w:szCs w:val="22"/>
          <w:vertAlign w:val="baseline"/>
        </w:rPr>
        <w:t xml:space="preserve"> </w:t>
      </w:r>
      <w:r w:rsidR="008E1B6A" w:rsidRPr="005C7BFC">
        <w:rPr>
          <w:rFonts w:ascii="Arial Narrow" w:hAnsi="Arial Narrow"/>
          <w:sz w:val="22"/>
          <w:szCs w:val="22"/>
          <w:lang w:eastAsia="es-ES"/>
        </w:rPr>
        <w:t>solicitó, en calidad de medidas correctivas, que</w:t>
      </w:r>
      <w:r w:rsidR="00F10C8B" w:rsidRPr="005C7BFC">
        <w:rPr>
          <w:rFonts w:ascii="Arial Narrow" w:hAnsi="Arial Narrow"/>
          <w:sz w:val="22"/>
          <w:szCs w:val="22"/>
          <w:lang w:eastAsia="es-ES"/>
        </w:rPr>
        <w:t>: (i)</w:t>
      </w:r>
      <w:r w:rsidR="00695B97" w:rsidRPr="005C7BFC">
        <w:rPr>
          <w:rFonts w:ascii="Arial Narrow" w:hAnsi="Arial Narrow"/>
          <w:sz w:val="22"/>
          <w:szCs w:val="22"/>
          <w:lang w:eastAsia="es-ES"/>
        </w:rPr>
        <w:t xml:space="preserve"> Mapfre le remita un informe de inspección del evento del siniestro</w:t>
      </w:r>
      <w:r w:rsidR="00621477" w:rsidRPr="005C7BFC">
        <w:rPr>
          <w:rFonts w:ascii="Arial Narrow" w:hAnsi="Arial Narrow"/>
          <w:sz w:val="22"/>
          <w:szCs w:val="22"/>
          <w:lang w:eastAsia="es-ES"/>
        </w:rPr>
        <w:t xml:space="preserve"> que incluya las fotos correspondientes</w:t>
      </w:r>
      <w:r w:rsidR="00BB0F13" w:rsidRPr="005C7BFC">
        <w:rPr>
          <w:rFonts w:ascii="Arial Narrow" w:hAnsi="Arial Narrow"/>
          <w:sz w:val="22"/>
          <w:szCs w:val="22"/>
          <w:lang w:eastAsia="es-ES"/>
        </w:rPr>
        <w:t>; (ii)</w:t>
      </w:r>
      <w:r w:rsidR="009E4036" w:rsidRPr="005C7BFC">
        <w:rPr>
          <w:rFonts w:ascii="Arial Narrow" w:hAnsi="Arial Narrow"/>
          <w:sz w:val="22"/>
          <w:szCs w:val="22"/>
          <w:lang w:eastAsia="es-ES"/>
        </w:rPr>
        <w:t xml:space="preserve"> </w:t>
      </w:r>
      <w:r w:rsidR="00621477" w:rsidRPr="005C7BFC">
        <w:rPr>
          <w:rFonts w:ascii="Arial Narrow" w:hAnsi="Arial Narrow"/>
          <w:sz w:val="22"/>
          <w:szCs w:val="22"/>
          <w:lang w:eastAsia="es-ES"/>
        </w:rPr>
        <w:t xml:space="preserve">Autonort le remita un informe </w:t>
      </w:r>
      <w:r w:rsidR="00194132" w:rsidRPr="005C7BFC">
        <w:rPr>
          <w:rFonts w:ascii="Arial Narrow" w:hAnsi="Arial Narrow"/>
          <w:sz w:val="22"/>
          <w:szCs w:val="22"/>
          <w:lang w:eastAsia="es-ES"/>
        </w:rPr>
        <w:t>de la causa del siniestro que sea realizado por la empresa Toyota del Perú</w:t>
      </w:r>
      <w:r w:rsidR="00BB0F13" w:rsidRPr="005C7BFC">
        <w:rPr>
          <w:rFonts w:ascii="Arial Narrow" w:hAnsi="Arial Narrow"/>
          <w:sz w:val="22"/>
          <w:szCs w:val="22"/>
          <w:lang w:eastAsia="es-ES"/>
        </w:rPr>
        <w:t xml:space="preserve">; (iii) </w:t>
      </w:r>
      <w:r w:rsidR="00194132" w:rsidRPr="005C7BFC">
        <w:rPr>
          <w:rFonts w:ascii="Arial Narrow" w:hAnsi="Arial Narrow"/>
          <w:sz w:val="22"/>
          <w:szCs w:val="22"/>
          <w:lang w:eastAsia="es-ES"/>
        </w:rPr>
        <w:t>Los proveedores denunciados le repongan una camioneta nueva</w:t>
      </w:r>
      <w:r w:rsidR="00BB0F13" w:rsidRPr="005C7BFC">
        <w:rPr>
          <w:rFonts w:ascii="Arial Narrow" w:eastAsia="Arial Narrow" w:hAnsi="Arial Narrow" w:cs="Arial Narrow"/>
          <w:sz w:val="22"/>
          <w:szCs w:val="22"/>
        </w:rPr>
        <w:t>; (iv)</w:t>
      </w:r>
      <w:r w:rsidR="00BB0F13" w:rsidRPr="005C7BFC">
        <w:rPr>
          <w:rFonts w:ascii="Arial Narrow" w:hAnsi="Arial Narrow"/>
          <w:sz w:val="22"/>
          <w:szCs w:val="22"/>
          <w:lang w:eastAsia="es-ES"/>
        </w:rPr>
        <w:t xml:space="preserve"> </w:t>
      </w:r>
      <w:r w:rsidR="005C7BFC" w:rsidRPr="005C7BFC">
        <w:rPr>
          <w:rFonts w:ascii="Arial Narrow" w:hAnsi="Arial Narrow"/>
          <w:sz w:val="22"/>
          <w:szCs w:val="22"/>
          <w:lang w:eastAsia="es-ES"/>
        </w:rPr>
        <w:t>la devolución de los gastos incurridos desde el día de siniestro</w:t>
      </w:r>
      <w:r w:rsidR="00BB0F13" w:rsidRPr="005C7BFC">
        <w:rPr>
          <w:rFonts w:ascii="Arial Narrow" w:hAnsi="Arial Narrow"/>
          <w:sz w:val="22"/>
          <w:szCs w:val="22"/>
          <w:lang w:eastAsia="es-ES"/>
        </w:rPr>
        <w:t>.</w:t>
      </w:r>
      <w:r w:rsidR="0098028D" w:rsidRPr="005C7BFC">
        <w:t xml:space="preserve"> </w:t>
      </w:r>
      <w:r w:rsidR="0098028D" w:rsidRPr="005C7BFC">
        <w:rPr>
          <w:rFonts w:ascii="Arial Narrow" w:hAnsi="Arial Narrow"/>
          <w:sz w:val="22"/>
          <w:szCs w:val="22"/>
          <w:lang w:eastAsia="es-ES"/>
        </w:rPr>
        <w:t>Asimismo, requirió el reembolso de costos y costas del presente procedimiento</w:t>
      </w:r>
      <w:r w:rsidR="002E6068">
        <w:rPr>
          <w:rFonts w:ascii="Arial Narrow" w:hAnsi="Arial Narrow"/>
          <w:sz w:val="22"/>
          <w:szCs w:val="22"/>
          <w:lang w:eastAsia="es-ES"/>
        </w:rPr>
        <w:t>.</w:t>
      </w:r>
    </w:p>
    <w:p ns2:paraId="42801DBE" ns2:textId="4CA6DAB5" w:rsidR="00900884" w:rsidRPr="00E902D0" w:rsidRDefault="00900884"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ns2:paraId="4F144C65" ns2:textId="77777777" w:rsidR="00543B73" w:rsidRPr="00E902D0" w:rsidRDefault="00543B73"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ns2:paraId="0B7725B9" ns2:textId="49D9DF63" w:rsidR="00C04377" w:rsidRPr="00E902D0" w:rsidRDefault="00364C39" w:rsidP="00755BD4">
      <w:pPr>
        <w:pStyle w:val="Prrafodelista"/>
        <w:numPr>
          <w:ilvl w:val="0"/>
          <w:numId w:val="1"/>
        </w:numPr>
        <w:spacing w:line="240" w:lineRule="auto"/>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55BD4">
      <w:pPr>
        <w:pStyle w:val="Prrafodelista"/>
        <w:spacing w:line="240" w:lineRule="auto"/>
        <w:ind w:left="567"/>
        <w:jc w:val="both"/>
        <w:rPr>
          <w:rFonts w:ascii="Arial Narrow" w:eastAsia="Arial" w:hAnsi="Arial Narrow" w:cs="Arial"/>
          <w:b/>
          <w:sz w:val="22"/>
          <w:szCs w:val="22"/>
        </w:rPr>
      </w:pPr>
    </w:p>
    <w:p ns2:paraId="68902A3D" ns2:textId="0709A52F" w:rsidR="5E6A9E2D"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55BD4">
      <w:pPr>
        <w:pStyle w:val="Prrafodelista"/>
        <w:spacing w:line="240" w:lineRule="auto"/>
        <w:jc w:val="both"/>
        <w:rPr>
          <w:rFonts w:ascii="Arial Narrow" w:hAnsi="Arial Narrow"/>
          <w:sz w:val="22"/>
          <w:szCs w:val="22"/>
        </w:rPr>
      </w:pPr>
    </w:p>
    <w:p ns2:paraId="717BEE00" ns2:textId="1812B53F" w:rsidR="00A23BA3"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55BD4">
      <w:pPr>
        <w:pStyle w:val="NormalWeb"/>
        <w:spacing w:after="0"/>
        <w:jc w:val="both"/>
        <w:rPr>
          <w:rFonts w:ascii="Arial Narrow" w:hAnsi="Arial Narrow" w:cs="Arial"/>
          <w:sz w:val="22"/>
          <w:szCs w:val="22"/>
        </w:rPr>
      </w:pPr>
    </w:p>
    <w:p ns2:paraId="052DF8F5" ns2:textId="77777777" w:rsidR="00A23BA3" w:rsidRPr="00E902D0" w:rsidRDefault="00A23BA3" w:rsidP="00755BD4">
      <w:pPr>
        <w:pStyle w:val="NormalWeb"/>
        <w:spacing w:after="0"/>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55BD4">
      <w:pPr>
        <w:pStyle w:val="NormalWeb"/>
        <w:spacing w:after="0"/>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55BD4">
      <w:pPr>
        <w:pStyle w:val="NormalWeb"/>
        <w:spacing w:after="0"/>
        <w:ind w:left="2268" w:hanging="567"/>
        <w:jc w:val="both"/>
        <w:rPr>
          <w:rFonts w:ascii="Arial Narrow" w:hAnsi="Arial Narrow" w:cs="Arial"/>
          <w:i/>
          <w:iCs/>
          <w:sz w:val="22"/>
          <w:szCs w:val="22"/>
        </w:rPr>
      </w:pPr>
    </w:p>
    <w:p ns2:paraId="427E2822" ns2:textId="77777777" w:rsidR="00A23BA3" w:rsidRPr="00E902D0" w:rsidRDefault="00A23BA3" w:rsidP="00755BD4">
      <w:pPr>
        <w:pStyle w:val="NormalWeb"/>
        <w:spacing w:after="0"/>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55BD4">
      <w:pPr>
        <w:pStyle w:val="NormalWeb"/>
        <w:spacing w:after="0"/>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55BD4">
      <w:pPr>
        <w:pStyle w:val="NormalWeb"/>
        <w:spacing w:after="0"/>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55BD4">
      <w:pPr>
        <w:pStyle w:val="NormalWeb"/>
        <w:spacing w:after="0"/>
        <w:ind w:left="2268"/>
        <w:jc w:val="both"/>
        <w:rPr>
          <w:rFonts w:ascii="Arial Narrow" w:hAnsi="Arial Narrow"/>
          <w:i/>
          <w:iCs/>
          <w:sz w:val="22"/>
          <w:szCs w:val="22"/>
        </w:rPr>
      </w:pPr>
    </w:p>
    <w:p ns2:paraId="6CCF1837" ns2: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55BD4">
      <w:pPr>
        <w:spacing w:line="240" w:lineRule="auto"/>
        <w:ind w:left="567" w:hanging="567"/>
        <w:jc w:val="both"/>
        <w:rPr>
          <w:rFonts w:ascii="Arial Narrow" w:hAnsi="Arial Narrow"/>
          <w:sz w:val="22"/>
          <w:szCs w:val="22"/>
        </w:rPr>
      </w:pPr>
    </w:p>
    <w:p ns2:paraId="4FBC6F96" ns2:textId="77777777" w:rsidR="00A23BA3" w:rsidRPr="00E902D0" w:rsidRDefault="00A23BA3" w:rsidP="00755BD4">
      <w:pPr>
        <w:spacing w:line="240" w:lineRule="auto"/>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55BD4">
      <w:pPr>
        <w:spacing w:line="240" w:lineRule="auto"/>
        <w:ind w:left="567" w:hanging="567"/>
        <w:jc w:val="both"/>
        <w:rPr>
          <w:rFonts w:ascii="Arial Narrow" w:hAnsi="Arial Narrow"/>
          <w:sz w:val="22"/>
          <w:szCs w:val="22"/>
        </w:rPr>
      </w:pPr>
    </w:p>
    <w:p ns2:paraId="56D5BB85" ns2:textId="14DEC796" w:rsidR="001D75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770407" w:rsidRPr="00770407">
        <w:rPr>
          <w:rFonts w:ascii="Arial Narrow" w:eastAsia="Arial Narrow" w:hAnsi="Arial Narrow" w:cs="Arial Narrow"/>
          <w:sz w:val="22"/>
          <w:szCs w:val="22"/>
        </w:rPr>
        <w:t xml:space="preserve">14 de mayo de 2025, subsanado por escrito el 16 de junio de 2025</w:t>
      </w:r>
      <w:r w:rsidRPr="00E902D0">
        <w:rPr>
          <w:rFonts w:ascii="Arial Narrow" w:hAnsi="Arial Narrow"/>
          <w:sz w:val="22"/>
          <w:szCs w:val="22"/>
        </w:rPr>
        <w:t xml:space="preserve">, </w:t>
      </w:r>
      <w:r w:rsidR="00D8766D" w:rsidRPr="00337373">
        <w:rPr>
          <w:rFonts w:ascii="Arial Narrow" w:eastAsia="Arial Narrow" w:hAnsi="Arial Narrow" w:cs="Arial Narrow"/>
          <w:sz w:val="22"/>
          <w:szCs w:val="22"/>
        </w:rPr>
        <w:t>Megaservicios</w:t>
      </w:r>
      <w:r w:rsidR="00D8766D" w:rsidRPr="00337373">
        <w:rPr>
          <w:rStyle w:val="Refdenotaalpie"/>
          <w:rFonts w:ascii="Arial Narrow" w:eastAsia="Arial Narrow" w:hAnsi="Arial Narrow" w:cs="Arial Narrow"/>
          <w:sz w:val="22"/>
          <w:szCs w:val="22"/>
          <w:vertAlign w:val="baseline"/>
        </w:rPr>
        <w:t xml:space="preserve"> </w:t>
      </w:r>
      <w:r w:rsidR="001D7531" w:rsidRPr="00337373">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337373">
        <w:rPr>
          <w:rFonts w:ascii="Arial Narrow" w:hAnsi="Arial Narrow"/>
          <w:sz w:val="22"/>
          <w:szCs w:val="22"/>
        </w:rPr>
        <w:t>2024</w:t>
      </w:r>
      <w:r w:rsidRPr="00337373">
        <w:rPr>
          <w:rFonts w:ascii="Arial Narrow" w:hAnsi="Arial Narrow"/>
          <w:sz w:val="22"/>
          <w:szCs w:val="22"/>
        </w:rPr>
        <w:t>, el cual</w:t>
      </w:r>
      <w:r w:rsidRPr="00E902D0">
        <w:rPr>
          <w:rFonts w:ascii="Arial Narrow" w:hAnsi="Arial Narrow"/>
          <w:sz w:val="22"/>
          <w:szCs w:val="22"/>
        </w:rPr>
        <w:t xml:space="preserve">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ns2:paraId="3633D5E3" ns2:textId="77777777" w:rsidR="00364C39" w:rsidRPr="00E902D0" w:rsidRDefault="00364C39" w:rsidP="00755BD4">
      <w:pPr>
        <w:pStyle w:val="Prrafodelista"/>
        <w:spacing w:line="240" w:lineRule="auto"/>
        <w:ind w:left="567"/>
        <w:jc w:val="both"/>
        <w:rPr>
          <w:rFonts w:ascii="Arial Narrow" w:hAnsi="Arial Narrow"/>
          <w:sz w:val="22"/>
          <w:szCs w:val="22"/>
        </w:rPr>
      </w:pPr>
    </w:p>
    <w:p ns2:paraId="09022663" ns2:textId="6486AB2D" w:rsidR="001D7531" w:rsidRPr="00E902D0" w:rsidRDefault="00364C39" w:rsidP="00755BD4">
      <w:pPr>
        <w:pStyle w:val="Prrafodelista"/>
        <w:numPr>
          <w:ilvl w:val="1"/>
          <w:numId w:val="2"/>
        </w:numPr>
        <w:spacing w:line="240" w:lineRule="auto"/>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755BD4">
      <w:pPr>
        <w:spacing w:line="240" w:lineRule="auto"/>
        <w:jc w:val="both"/>
        <w:rPr>
          <w:rFonts w:ascii="Arial Narrow" w:hAnsi="Arial Narrow"/>
          <w:sz w:val="22"/>
          <w:szCs w:val="22"/>
        </w:rPr>
      </w:pPr>
    </w:p>
    <w:p ns2:paraId="582B533D" ns2:textId="2548ADDC" w:rsidR="001D75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w:t>
      </w:r>
      <w:r w:rsidR="00AC2394" w:rsidRPr="00D57145">
        <w:rPr>
          <w:rFonts w:ascii="Arial Narrow" w:hAnsi="Arial Narrow"/>
          <w:sz w:val="22"/>
          <w:szCs w:val="22"/>
        </w:rPr>
        <w:t xml:space="preserve">Ventas (IGV) e Impuesto a la Renta (IR) completas del ejercicio correspondiente al año </w:t>
      </w:r>
      <w:r w:rsidR="00151F4E" w:rsidRPr="00D57145">
        <w:rPr>
          <w:rFonts w:ascii="Arial Narrow" w:hAnsi="Arial Narrow"/>
          <w:sz w:val="22"/>
          <w:szCs w:val="22"/>
        </w:rPr>
        <w:t>2024</w:t>
      </w:r>
      <w:r w:rsidR="00AC2394" w:rsidRPr="00D57145">
        <w:rPr>
          <w:rFonts w:ascii="Arial Narrow" w:hAnsi="Arial Narrow"/>
          <w:sz w:val="22"/>
          <w:szCs w:val="22"/>
        </w:rPr>
        <w:t xml:space="preserve"> de </w:t>
      </w:r>
      <w:r w:rsidR="00D8766D" w:rsidRPr="00D57145">
        <w:rPr>
          <w:rFonts w:ascii="Arial Narrow" w:eastAsia="Arial Narrow" w:hAnsi="Arial Narrow" w:cs="Arial Narrow"/>
          <w:sz w:val="22"/>
          <w:szCs w:val="22"/>
        </w:rPr>
        <w:t>Megaservicios</w:t>
      </w:r>
      <w:r w:rsidR="00D8766D" w:rsidRPr="00D57145">
        <w:rPr>
          <w:rStyle w:val="Refdenotaalpie"/>
          <w:rFonts w:ascii="Arial Narrow" w:eastAsia="Arial Narrow" w:hAnsi="Arial Narrow" w:cs="Arial Narrow"/>
          <w:sz w:val="22"/>
          <w:szCs w:val="22"/>
          <w:vertAlign w:val="baseline"/>
        </w:rPr>
        <w:t xml:space="preserve"> </w:t>
      </w:r>
      <w:r w:rsidR="0075377B" w:rsidRPr="00D57145">
        <w:rPr>
          <w:rFonts w:ascii="Arial Narrow" w:hAnsi="Arial Narrow"/>
          <w:sz w:val="22"/>
          <w:szCs w:val="22"/>
        </w:rPr>
        <w:t xml:space="preserve">que </w:t>
      </w:r>
      <w:r w:rsidR="00D57145" w:rsidRPr="00D57145">
        <w:rPr>
          <w:rFonts w:ascii="Arial Narrow" w:hAnsi="Arial Narrow"/>
          <w:sz w:val="22"/>
          <w:szCs w:val="22"/>
        </w:rPr>
        <w:t xml:space="preserve">obra en el </w:t>
      </w:r>
      <w:r w:rsidR="00D57145" w:rsidRPr="00D57145">
        <w:rPr>
          <w:rFonts w:ascii="Arial Narrow" w:hAnsi="Arial Narrow"/>
          <w:b/>
          <w:bCs/>
          <w:sz w:val="22"/>
          <w:szCs w:val="22"/>
        </w:rPr>
        <w:t>documento 2 denominado “20252096500038148200050140332025209650” de la pieza 6</w:t>
      </w:r>
      <w:r w:rsidR="00D57145" w:rsidRPr="00D57145">
        <w:rPr>
          <w:rFonts w:ascii="Arial Narrow" w:hAnsi="Arial Narrow"/>
          <w:sz w:val="22"/>
          <w:szCs w:val="22"/>
        </w:rPr>
        <w:t xml:space="preserve"> presentada mediante el escrito del 16 de junio de 2025 del expediente</w:t>
      </w:r>
      <w:r w:rsidR="00AC2394" w:rsidRPr="00D57145">
        <w:rPr>
          <w:rFonts w:ascii="Arial Narrow" w:hAnsi="Arial Narrow"/>
          <w:sz w:val="22"/>
          <w:szCs w:val="22"/>
        </w:rPr>
        <w:t>, pr</w:t>
      </w:r>
      <w:r w:rsidR="00AC2394" w:rsidRPr="00B10AEF">
        <w:rPr>
          <w:rFonts w:ascii="Arial Narrow" w:hAnsi="Arial Narrow"/>
          <w:sz w:val="22"/>
          <w:szCs w:val="22"/>
        </w:rPr>
        <w:t>ecisándose</w:t>
      </w:r>
      <w:r w:rsidR="00AC2394" w:rsidRPr="00E902D0">
        <w:rPr>
          <w:rFonts w:ascii="Arial Narrow" w:hAnsi="Arial Narrow"/>
          <w:sz w:val="22"/>
          <w:szCs w:val="22"/>
        </w:rPr>
        <w:t xml:space="preserve"> que la confidencialidad declarada deberá mantenerse de forma permanente.</w:t>
      </w:r>
    </w:p>
    <w:p ns2:paraId="2F68CD60" ns2:textId="77777777" w:rsidR="001D7531" w:rsidRPr="00E902D0" w:rsidRDefault="001D7531" w:rsidP="00755BD4">
      <w:pPr>
        <w:pStyle w:val="Prrafodelista"/>
        <w:spacing w:line="240" w:lineRule="auto"/>
        <w:ind w:left="567"/>
        <w:jc w:val="both"/>
        <w:rPr>
          <w:rStyle w:val="normaltextrun"/>
          <w:rFonts w:ascii="Arial Narrow" w:hAnsi="Arial Narrow"/>
          <w:sz w:val="22"/>
          <w:szCs w:val="22"/>
        </w:rPr>
      </w:pPr>
    </w:p>
    <w:p ns2:paraId="52E87485" ns2:textId="101FCF85" w:rsidR="001D7531" w:rsidRPr="00E902D0" w:rsidRDefault="00A23BA3" w:rsidP="00755BD4">
      <w:pPr>
        <w:pStyle w:val="Prrafodelista"/>
        <w:numPr>
          <w:ilvl w:val="1"/>
          <w:numId w:val="2"/>
        </w:numPr>
        <w:spacing w:line="240" w:lineRule="auto"/>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755BD4">
      <w:pPr>
        <w:pStyle w:val="Prrafodelista"/>
        <w:spacing w:line="240" w:lineRule="auto"/>
        <w:ind w:left="567"/>
        <w:jc w:val="both"/>
        <w:rPr>
          <w:rStyle w:val="eop"/>
          <w:rFonts w:ascii="Arial Narrow" w:hAnsi="Arial Narrow"/>
          <w:sz w:val="22"/>
          <w:szCs w:val="22"/>
        </w:rPr>
      </w:pPr>
    </w:p>
    <w:p ns2:paraId="4CA66804" ns2:textId="59B6D336" w:rsidR="008123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6"/>
      </w:r>
      <w:r w:rsidRPr="00E902D0">
        <w:rPr>
          <w:rFonts w:ascii="Arial Narrow" w:hAnsi="Arial Narrow"/>
          <w:sz w:val="22"/>
          <w:szCs w:val="22"/>
        </w:rPr>
        <w:t>.</w:t>
      </w:r>
    </w:p>
    <w:p ns2:paraId="23B40812" ns2:textId="77777777" w:rsidR="00812331" w:rsidRPr="00E902D0" w:rsidRDefault="00812331" w:rsidP="00755BD4">
      <w:pPr>
        <w:spacing w:line="240" w:lineRule="auto"/>
        <w:jc w:val="both"/>
        <w:rPr>
          <w:rFonts w:ascii="Arial Narrow" w:hAnsi="Arial Narrow"/>
          <w:sz w:val="22"/>
          <w:szCs w:val="22"/>
        </w:rPr>
      </w:pPr>
    </w:p>
    <w:p ns2:paraId="0E208EA1" ns2:textId="77777777" w:rsidR="00543B73" w:rsidRPr="00E902D0" w:rsidRDefault="00543B73" w:rsidP="00755BD4">
      <w:pPr>
        <w:spacing w:line="240" w:lineRule="auto"/>
        <w:jc w:val="both"/>
        <w:rPr>
          <w:rFonts w:ascii="Arial Narrow" w:hAnsi="Arial Narrow"/>
          <w:sz w:val="22"/>
          <w:szCs w:val="22"/>
        </w:rPr>
      </w:pPr>
    </w:p>
    <w:p ns2:paraId="0C905DA1" ns2:textId="37D7F064" w:rsidR="00DD7734" w:rsidRPr="00D01C93"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 LA </w:t>
      </w:r>
      <w:r w:rsidRPr="00D01C93">
        <w:rPr>
          <w:rFonts w:ascii="Arial Narrow" w:eastAsia="Arial Narrow" w:hAnsi="Arial Narrow" w:cs="Arial Narrow"/>
          <w:b/>
          <w:sz w:val="22"/>
          <w:szCs w:val="22"/>
        </w:rPr>
        <w:t>ADMISIÓN A TRÁMITE DE LA DENUNCIA</w:t>
      </w:r>
    </w:p>
    <w:p ns2:paraId="19649EC4" ns2:textId="77777777" w:rsidR="00DD7734" w:rsidRPr="00D01C93" w:rsidRDefault="00DD7734" w:rsidP="00755BD4">
      <w:pPr>
        <w:spacing w:line="240" w:lineRule="auto"/>
        <w:jc w:val="both"/>
        <w:rPr>
          <w:rFonts w:ascii="Arial Narrow" w:eastAsia="Arial Narrow" w:hAnsi="Arial Narrow" w:cs="Arial Narrow"/>
          <w:sz w:val="22"/>
          <w:szCs w:val="22"/>
        </w:rPr>
      </w:pPr>
    </w:p>
    <w:p ns2:paraId="443B2B98" ns2:textId="077890D1" w:rsidR="008E1B6A" w:rsidRPr="00302194" w:rsidRDefault="008E1B6A"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D01C93">
        <w:rPr>
          <w:rFonts w:ascii="Arial Narrow" w:hAnsi="Arial Narrow"/>
          <w:sz w:val="22"/>
          <w:szCs w:val="22"/>
        </w:rPr>
        <w:t>La Secretaría Técnica de la Comisión de Protección al Consumidor 1 (en adelante, Secretaría Técnica), en ejercicio de sus facultades</w:t>
      </w:r>
      <w:r w:rsidRPr="00D01C93">
        <w:rPr>
          <w:rStyle w:val="Refdenotaalpie"/>
          <w:rFonts w:ascii="Arial Narrow" w:hAnsi="Arial Narrow"/>
          <w:sz w:val="22"/>
          <w:szCs w:val="22"/>
          <w:vertAlign w:val="superscript"/>
        </w:rPr>
        <w:footnoteReference w:id="7"/>
      </w:r>
      <w:r w:rsidRPr="00D01C93">
        <w:rPr>
          <w:rFonts w:ascii="Arial Narrow" w:hAnsi="Arial Narrow"/>
          <w:sz w:val="22"/>
          <w:szCs w:val="22"/>
          <w:vertAlign w:val="superscript"/>
        </w:rPr>
        <w:t>,</w:t>
      </w:r>
      <w:r w:rsidRPr="00D01C93">
        <w:rPr>
          <w:rFonts w:ascii="Arial Narrow" w:hAnsi="Arial Narrow"/>
          <w:sz w:val="22"/>
          <w:szCs w:val="22"/>
        </w:rPr>
        <w:t xml:space="preserve"> considera que el hecho </w:t>
      </w:r>
      <w:bookmarkEnd w:id="2"/>
      <w:r w:rsidRPr="00D01C93">
        <w:rPr>
          <w:rFonts w:ascii="Arial Narrow" w:hAnsi="Arial Narrow"/>
          <w:sz w:val="22"/>
          <w:szCs w:val="22"/>
        </w:rPr>
        <w:t xml:space="preserve">consistente en que </w:t>
      </w:r>
      <w:r w:rsidR="00DF492A" w:rsidRPr="00DF492A">
        <w:rPr>
          <w:rFonts w:ascii="Arial Narrow" w:hAnsi="Arial Narrow"/>
          <w:sz w:val="22"/>
          <w:szCs w:val="22"/>
        </w:rPr>
        <w:t>Mapfre Perú Compañía de Seguros y Reaseguros S.A. se habría negado injustificadamente a otorgar la cobertura del Seguro Vehicular – Póliza 3012400017459 por el siniestro sufrido por el vehículo con Placa de Rodaje M8D-709 el 9 de octubre de 2024</w:t>
      </w:r>
      <w:r w:rsidR="007E5A55" w:rsidRPr="00D01C93">
        <w:rPr>
          <w:rFonts w:ascii="Arial Narrow" w:hAnsi="Arial Narrow"/>
          <w:sz w:val="22"/>
          <w:szCs w:val="22"/>
          <w:lang w:eastAsia="es-ES"/>
        </w:rPr>
        <w:t xml:space="preserve">; </w:t>
      </w:r>
      <w:r w:rsidRPr="00D01C93">
        <w:rPr>
          <w:rFonts w:ascii="Arial Narrow" w:eastAsia="Arial Narrow" w:hAnsi="Arial Narrow" w:cs="Arial Narrow"/>
          <w:sz w:val="22"/>
          <w:szCs w:val="22"/>
        </w:rPr>
        <w:t xml:space="preserve">involucraría una afectación a sus expectativas, al no haber encontrado una correspondencia entre lo que esperaba recibir de parte del proveedor denunciado y lo que realmente recibió. Por consiguiente, corresponde calificar el hecho </w:t>
      </w:r>
      <w:r w:rsidRPr="00302194">
        <w:rPr>
          <w:rFonts w:ascii="Arial Narrow" w:eastAsia="Arial Narrow" w:hAnsi="Arial Narrow" w:cs="Arial Narrow"/>
          <w:sz w:val="22"/>
          <w:szCs w:val="22"/>
        </w:rPr>
        <w:t xml:space="preserve">materia de </w:t>
      </w:r>
      <w:r w:rsidRPr="00302194">
        <w:rPr>
          <w:rFonts w:ascii="Arial Narrow" w:eastAsia="Arial Narrow" w:hAnsi="Arial Narrow" w:cs="Arial Narrow"/>
          <w:sz w:val="22"/>
          <w:szCs w:val="22"/>
        </w:rPr>
        <w:lastRenderedPageBreak/>
        <w:t>denuncia como una presunta infracción al deber de idoneidad, tipificado en los artículos 18 y 19 del Código</w:t>
      </w:r>
      <w:r w:rsidRPr="00302194">
        <w:rPr>
          <w:rStyle w:val="Refdenotaalpie"/>
          <w:rFonts w:ascii="Arial Narrow" w:eastAsia="Arial Narrow" w:hAnsi="Arial Narrow"/>
          <w:sz w:val="22"/>
          <w:szCs w:val="22"/>
          <w:vertAlign w:val="superscript"/>
        </w:rPr>
        <w:footnoteReference w:id="8"/>
      </w:r>
      <w:r w:rsidRPr="00302194">
        <w:rPr>
          <w:rFonts w:ascii="Arial Narrow" w:eastAsia="Arial Narrow" w:hAnsi="Arial Narrow" w:cs="Arial Narrow"/>
          <w:sz w:val="22"/>
          <w:szCs w:val="22"/>
        </w:rPr>
        <w:t>.</w:t>
      </w:r>
      <w:bookmarkEnd w:id="3"/>
      <w:bookmarkEnd w:id="4"/>
    </w:p>
    <w:p ns2:paraId="1B914012" ns2:textId="77777777" w:rsidR="007E5A55" w:rsidRPr="00302194" w:rsidRDefault="007E5A55" w:rsidP="00755BD4">
      <w:pPr>
        <w:spacing w:line="240" w:lineRule="auto"/>
        <w:jc w:val="both"/>
        <w:rPr>
          <w:rFonts w:ascii="Arial Narrow" w:eastAsia="Arial Narrow" w:hAnsi="Arial Narrow" w:cs="Arial Narrow"/>
          <w:sz w:val="22"/>
          <w:szCs w:val="22"/>
        </w:rPr>
      </w:pPr>
    </w:p>
    <w:p ns2:paraId="5A01DA14" ns2:textId="66C9D142" w:rsidR="007E5A55"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Asimismo</w:t>
      </w:r>
      <w:r w:rsidR="007E5A55" w:rsidRPr="00302194">
        <w:rPr>
          <w:rFonts w:ascii="Arial Narrow" w:eastAsia="Arial Narrow" w:hAnsi="Arial Narrow" w:cs="Arial Narrow"/>
          <w:sz w:val="22"/>
          <w:szCs w:val="22"/>
        </w:rPr>
        <w:t xml:space="preserve">, la Secretaría Técnica considera que el hecho consistente en que </w:t>
      </w:r>
      <w:r w:rsidR="00A62CA6" w:rsidRPr="00A62CA6">
        <w:rPr>
          <w:rFonts w:ascii="Arial Narrow" w:eastAsia="Arial Narrow" w:hAnsi="Arial Narrow" w:cs="Arial Narrow"/>
          <w:sz w:val="22"/>
          <w:szCs w:val="22"/>
        </w:rPr>
        <w:t>Mapfre Perú Compañía de Seguros y Reaseguros S.A. no acudió ni inspeccionó el lugar donde el vehículo con Placa de Rodaje M8D-709 sufrió un siniestro el 9 de octubre de 2024</w:t>
      </w:r>
      <w:r w:rsidR="007E5A55"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302194">
        <w:rPr>
          <w:rFonts w:ascii="Arial Narrow" w:hAnsi="Arial Narrow"/>
          <w:sz w:val="22"/>
          <w:szCs w:val="22"/>
        </w:rPr>
        <w:t>.</w:t>
      </w:r>
    </w:p>
    <w:p ns2:paraId="53FB62A5" ns2:textId="77777777" w:rsidR="00D01C93" w:rsidRPr="00302194" w:rsidRDefault="00D01C93" w:rsidP="00755BD4">
      <w:pPr>
        <w:pStyle w:val="Prrafodelista"/>
        <w:spacing w:line="240" w:lineRule="auto"/>
        <w:rPr>
          <w:rFonts w:ascii="Arial Narrow" w:eastAsia="Arial Narrow" w:hAnsi="Arial Narrow" w:cs="Arial Narrow"/>
          <w:sz w:val="22"/>
          <w:szCs w:val="22"/>
        </w:rPr>
      </w:pPr>
    </w:p>
    <w:p ns2:paraId="14F3471A" ns2:textId="5B828274" w:rsidR="00D01C93"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 xml:space="preserve">Además, la Secretaría Técnica considera que el hecho consistente en que </w:t>
      </w:r>
      <w:r w:rsidR="00A62CA6" w:rsidRPr="00A62CA6">
        <w:rPr>
          <w:rFonts w:ascii="Arial Narrow" w:eastAsia="Arial Narrow" w:hAnsi="Arial Narrow" w:cs="Arial Narrow"/>
          <w:sz w:val="22"/>
          <w:szCs w:val="22"/>
        </w:rPr>
        <w:t>Autonort Cajamarca S.A.C. se negó injustificadamente a presentar el informe de la causa de la rotura del cable de freno del vehículo con Placa de Rodaje M8D-709</w:t>
      </w:r>
      <w:r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02194">
        <w:rPr>
          <w:rFonts w:ascii="Arial Narrow" w:hAnsi="Arial Narrow"/>
          <w:sz w:val="22"/>
          <w:szCs w:val="22"/>
        </w:rPr>
        <w:t>.</w:t>
      </w:r>
    </w:p>
    <w:p ns2:paraId="39E96FE5" ns2:textId="77777777" w:rsidR="00A959DF" w:rsidRPr="00302194" w:rsidRDefault="00A959DF" w:rsidP="00755BD4">
      <w:pPr>
        <w:spacing w:line="240" w:lineRule="auto"/>
        <w:jc w:val="both"/>
        <w:rPr>
          <w:rFonts w:ascii="Arial Narrow" w:eastAsia="Arial Narrow" w:hAnsi="Arial Narrow" w:cs="Arial Narrow"/>
          <w:sz w:val="22"/>
          <w:szCs w:val="22"/>
        </w:rPr>
      </w:pPr>
    </w:p>
    <w:p ns2:paraId="3281C94B" ns2:textId="15A08503" w:rsidR="00DD7734" w:rsidRPr="00E902D0" w:rsidRDefault="00DD7734" w:rsidP="00755BD4">
      <w:pPr>
        <w:pStyle w:val="Prrafodelista"/>
        <w:numPr>
          <w:ilvl w:val="0"/>
          <w:numId w:val="35"/>
        </w:numPr>
        <w:spacing w:line="240" w:lineRule="auto"/>
        <w:ind w:left="567" w:hanging="567"/>
        <w:jc w:val="both"/>
        <w:rPr>
          <w:rFonts w:ascii="Arial Narrow" w:hAnsi="Arial Narrow" w:cs="Segoe UI"/>
          <w:sz w:val="22"/>
          <w:szCs w:val="22"/>
        </w:rPr>
      </w:pPr>
      <w:r w:rsidRPr="00302194">
        <w:rPr>
          <w:rFonts w:ascii="Arial Narrow" w:eastAsia="Arial Narrow" w:hAnsi="Arial Narrow" w:cs="Arial Narrow"/>
          <w:sz w:val="22"/>
          <w:szCs w:val="22"/>
        </w:rPr>
        <w:t>En tanto la denuncia</w:t>
      </w:r>
      <w:r w:rsidRPr="00E902D0">
        <w:rPr>
          <w:rFonts w:ascii="Arial Narrow" w:eastAsia="Arial Narrow" w:hAnsi="Arial Narrow" w:cs="Arial Narrow"/>
          <w:sz w:val="22"/>
          <w:szCs w:val="22"/>
        </w:rPr>
        <w:t xml:space="preserve"> reúne los requisitos establecidos por la norma citada, corresponde admitirla a trámite.</w:t>
      </w:r>
    </w:p>
    <w:p ns2:paraId="260996F6" ns2:textId="77777777" w:rsidR="00DF284F" w:rsidRPr="00E902D0" w:rsidRDefault="00DF284F"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ns2:paraId="01F0B2E8" ns2:textId="77777777" w:rsidR="00543B73" w:rsidRPr="00E902D0" w:rsidRDefault="00543B73"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ns2:paraId="733EEF6D" ns2:textId="6C68D355" w:rsidR="00DD7734" w:rsidRPr="00E902D0"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755BD4">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ns2:paraId="0B5D392B" ns2:textId="6DAA8469" w:rsidR="00B30203" w:rsidRPr="002C671E" w:rsidRDefault="00DD7734" w:rsidP="00755BD4">
      <w:pPr>
        <w:pStyle w:val="Prrafodelista"/>
        <w:numPr>
          <w:ilvl w:val="0"/>
          <w:numId w:val="35"/>
        </w:numPr>
        <w:spacing w:line="240" w:lineRule="auto"/>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lastRenderedPageBreak/>
        <w:t xml:space="preserve">a </w:t>
      </w:r>
      <w:r w:rsidR="00CF1647" w:rsidRPr="00CF1647">
        <w:rPr>
          <w:rFonts w:ascii="Arial Narrow" w:eastAsia="Arial Narrow" w:hAnsi="Arial Narrow" w:cs="Arial Narrow"/>
          <w:sz w:val="22"/>
          <w:szCs w:val="22"/>
        </w:rPr>
        <w:t>Mapfre y a Autonort</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w:t>
      </w:r>
      <w:r w:rsidRPr="002C671E">
        <w:rPr>
          <w:rFonts w:ascii="Arial Narrow" w:eastAsia="Arial Narrow" w:hAnsi="Arial Narrow" w:cs="Arial Narrow"/>
          <w:sz w:val="22"/>
          <w:szCs w:val="22"/>
        </w:rPr>
        <w:t xml:space="preserve">mayor de cinco (5) días hábiles contado a partir del día siguiente de la notificación de la presente resolución, cumpla </w:t>
      </w:r>
      <w:r w:rsidRPr="002C671E">
        <w:rPr>
          <w:rStyle w:val="normaltextrun"/>
          <w:rFonts w:ascii="Arial Narrow" w:hAnsi="Arial Narrow"/>
          <w:sz w:val="22"/>
          <w:szCs w:val="22"/>
          <w:shd w:val="clear" w:color="auto" w:fill="FFFFFF"/>
        </w:rPr>
        <w:t xml:space="preserve">con </w:t>
      </w:r>
      <w:r w:rsidR="00B06963" w:rsidRPr="002C671E">
        <w:rPr>
          <w:rStyle w:val="normaltextrun"/>
          <w:rFonts w:ascii="Arial Narrow" w:hAnsi="Arial Narrow"/>
          <w:sz w:val="22"/>
          <w:szCs w:val="22"/>
          <w:shd w:val="clear" w:color="auto" w:fill="FFFFFF"/>
        </w:rPr>
        <w:t>p</w:t>
      </w:r>
      <w:r w:rsidR="00426533" w:rsidRPr="002C671E">
        <w:rPr>
          <w:rFonts w:ascii="Arial Narrow" w:eastAsia="Arial Narrow" w:hAnsi="Arial Narrow" w:cs="Arial Narrow"/>
          <w:sz w:val="22"/>
          <w:szCs w:val="22"/>
        </w:rPr>
        <w:t xml:space="preserve">resentar </w:t>
      </w:r>
      <w:r w:rsidR="00426533" w:rsidRPr="002C671E">
        <w:rPr>
          <w:rStyle w:val="normaltextrun"/>
          <w:rFonts w:ascii="Arial Narrow" w:hAnsi="Arial Narrow"/>
          <w:sz w:val="22"/>
          <w:szCs w:val="22"/>
        </w:rPr>
        <w:t>lo</w:t>
      </w:r>
      <w:r w:rsidR="00B30203" w:rsidRPr="002C671E">
        <w:rPr>
          <w:rStyle w:val="normaltextrun"/>
          <w:rFonts w:ascii="Arial Narrow" w:hAnsi="Arial Narrow"/>
          <w:sz w:val="22"/>
          <w:szCs w:val="22"/>
        </w:rPr>
        <w:t xml:space="preserve"> siguiente:</w:t>
      </w:r>
    </w:p>
    <w:p ns2:paraId="2BB2930D" ns2:textId="77777777" w:rsidR="00543B73" w:rsidRPr="002C671E" w:rsidRDefault="00543B73" w:rsidP="00755BD4">
      <w:pPr>
        <w:pStyle w:val="Prrafodelista"/>
        <w:spacing w:line="240" w:lineRule="auto"/>
        <w:ind w:left="567"/>
        <w:jc w:val="both"/>
        <w:rPr>
          <w:rStyle w:val="normaltextrun"/>
          <w:rFonts w:ascii="Arial Narrow" w:hAnsi="Arial Narrow"/>
          <w:sz w:val="22"/>
          <w:szCs w:val="22"/>
        </w:rPr>
      </w:pPr>
    </w:p>
    <w:p ns2:paraId="5FA14DA4" ns2:textId="592A2AA3" w:rsidR="00543B73" w:rsidRPr="002C671E" w:rsidRDefault="00543B73" w:rsidP="00755BD4">
      <w:pPr>
        <w:pStyle w:val="Prrafodelista"/>
        <w:spacing w:line="240" w:lineRule="auto"/>
        <w:ind w:left="567"/>
        <w:jc w:val="both"/>
        <w:rPr>
          <w:rFonts w:ascii="Arial Narrow" w:eastAsia="Arial Narrow" w:hAnsi="Arial Narrow" w:cs="Arial Narrow"/>
          <w:sz w:val="22"/>
          <w:szCs w:val="22"/>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Mapfre</w:t>
      </w:r>
      <w:r w:rsidRPr="002C671E">
        <w:rPr>
          <w:rFonts w:ascii="Arial Narrow" w:eastAsia="Arial Narrow" w:hAnsi="Arial Narrow" w:cs="Arial Narrow"/>
          <w:sz w:val="22"/>
          <w:szCs w:val="22"/>
        </w:rPr>
        <w:t xml:space="preserve">: </w:t>
      </w:r>
      <w:r w:rsidR="0074769F" w:rsidRPr="002C671E">
        <w:rPr>
          <w:rFonts w:ascii="Arial Narrow" w:hAnsi="Arial Narrow" w:cs="Arial"/>
          <w:sz w:val="22"/>
          <w:szCs w:val="22"/>
          <w:lang w:val="es-ES" w:eastAsia="es-ES"/>
        </w:rPr>
        <w:t xml:space="preserve">(i) presentar una copia completa, legible y debidamente suscrita de la Póliza </w:t>
      </w:r>
      <w:r w:rsidR="00E65411" w:rsidRPr="002C671E">
        <w:rPr>
          <w:rFonts w:ascii="Arial Narrow" w:hAnsi="Arial Narrow"/>
          <w:sz w:val="22"/>
          <w:szCs w:val="22"/>
          <w:lang w:eastAsia="es-ES"/>
        </w:rPr>
        <w:t xml:space="preserve">3012400017459 </w:t>
      </w:r>
      <w:r w:rsidR="0074769F" w:rsidRPr="002C671E">
        <w:rPr>
          <w:rFonts w:ascii="Arial Narrow" w:hAnsi="Arial Narrow" w:cs="Arial"/>
          <w:sz w:val="22"/>
          <w:szCs w:val="22"/>
          <w:lang w:val="es-ES" w:eastAsia="es-ES"/>
        </w:rPr>
        <w:t xml:space="preserve">del Seguro Vehicular materia de denuncia, así como el cargo de remisión de la póliza; (ii) presentar los medios probatorios que justifiquen la negativa de otorgar al denunciante la cobertura de la Póliza </w:t>
      </w:r>
      <w:r w:rsidR="00E65411" w:rsidRPr="002C671E">
        <w:rPr>
          <w:rFonts w:ascii="Arial Narrow" w:hAnsi="Arial Narrow"/>
          <w:sz w:val="22"/>
          <w:szCs w:val="22"/>
          <w:lang w:eastAsia="es-ES"/>
        </w:rPr>
        <w:t>3012400017459</w:t>
      </w:r>
      <w:r w:rsidR="0074769F" w:rsidRPr="002C671E">
        <w:rPr>
          <w:rFonts w:ascii="Arial Narrow" w:hAnsi="Arial Narrow" w:cs="Arial"/>
          <w:sz w:val="22"/>
          <w:szCs w:val="22"/>
          <w:lang w:val="es-ES" w:eastAsia="es-ES"/>
        </w:rPr>
        <w:t>, y, (iii) presentar todas las comunicaciones cursadas con el denunciante en virtud del hecho materia de denuncia</w:t>
      </w:r>
      <w:r w:rsidRPr="002C671E">
        <w:rPr>
          <w:rFonts w:ascii="Arial Narrow" w:eastAsia="Arial Narrow" w:hAnsi="Arial Narrow" w:cs="Arial Narrow"/>
          <w:sz w:val="22"/>
          <w:szCs w:val="22"/>
        </w:rPr>
        <w:t xml:space="preserve">. </w:t>
      </w:r>
    </w:p>
    <w:p ns2:paraId="42C8F6BF" ns2:textId="77777777" w:rsidR="00543B73" w:rsidRPr="000B70D3" w:rsidRDefault="00543B73" w:rsidP="00755BD4">
      <w:pPr>
        <w:spacing w:line="240" w:lineRule="auto"/>
        <w:jc w:val="both"/>
        <w:rPr>
          <w:rFonts w:ascii="Arial Narrow" w:eastAsia="Arial Narrow" w:hAnsi="Arial Narrow" w:cs="Arial Narrow"/>
          <w:sz w:val="22"/>
          <w:szCs w:val="22"/>
        </w:rPr>
      </w:pPr>
    </w:p>
    <w:p ns2:paraId="338B623F" ns2:textId="499EFE01" w:rsidR="00543B73" w:rsidRPr="00E902D0" w:rsidRDefault="00543B73" w:rsidP="00755BD4">
      <w:pPr>
        <w:pStyle w:val="Prrafodelista"/>
        <w:spacing w:line="240" w:lineRule="auto"/>
        <w:ind w:left="567"/>
        <w:jc w:val="both"/>
        <w:rPr>
          <w:rFonts w:ascii="Arial Narrow" w:eastAsia="Arial Narrow" w:hAnsi="Arial Narrow" w:cs="Arial Narrow"/>
          <w:sz w:val="22"/>
          <w:szCs w:val="22"/>
          <w:u w:val="single"/>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Autonort</w:t>
      </w:r>
      <w:r w:rsidRPr="002C671E">
        <w:rPr>
          <w:rFonts w:ascii="Arial Narrow" w:eastAsia="Arial Narrow" w:hAnsi="Arial Narrow" w:cs="Arial Narrow"/>
          <w:sz w:val="22"/>
          <w:szCs w:val="22"/>
        </w:rPr>
        <w:t xml:space="preserve">: (i) presentar los medios probatorios que acrediten que realizó </w:t>
      </w:r>
      <w:r w:rsidR="002B6B18" w:rsidRPr="002C671E">
        <w:rPr>
          <w:rFonts w:ascii="Arial Narrow" w:eastAsia="Arial Narrow" w:hAnsi="Arial Narrow" w:cs="Arial Narrow"/>
          <w:sz w:val="22"/>
          <w:szCs w:val="22"/>
        </w:rPr>
        <w:t>un adecuado análisis de evaluación del vehículo asegurado</w:t>
      </w:r>
      <w:r w:rsidR="002C671E" w:rsidRPr="002C671E">
        <w:rPr>
          <w:rFonts w:ascii="Arial Narrow" w:eastAsia="Arial Narrow" w:hAnsi="Arial Narrow" w:cs="Arial Narrow"/>
          <w:sz w:val="22"/>
          <w:szCs w:val="22"/>
        </w:rPr>
        <w:t xml:space="preserve"> con</w:t>
      </w:r>
      <w:r w:rsidR="002B6B18" w:rsidRPr="002C671E">
        <w:rPr>
          <w:rFonts w:ascii="Arial Narrow" w:eastAsia="Arial Narrow" w:hAnsi="Arial Narrow" w:cs="Arial Narrow"/>
          <w:sz w:val="22"/>
          <w:szCs w:val="22"/>
        </w:rPr>
        <w:t xml:space="preserve"> </w:t>
      </w:r>
      <w:r w:rsidR="002C671E" w:rsidRPr="002C671E">
        <w:rPr>
          <w:rFonts w:ascii="Arial Narrow" w:hAnsi="Arial Narrow"/>
          <w:sz w:val="22"/>
          <w:szCs w:val="22"/>
          <w:lang w:eastAsia="es-ES"/>
        </w:rPr>
        <w:t>Placa de Rodaje M8D-709</w:t>
      </w:r>
      <w:r w:rsidRPr="002C671E">
        <w:rPr>
          <w:rFonts w:ascii="Arial Narrow" w:eastAsia="Arial Narrow" w:hAnsi="Arial Narrow" w:cs="Arial Narrow"/>
          <w:sz w:val="22"/>
          <w:szCs w:val="22"/>
        </w:rPr>
        <w:t>.</w:t>
      </w:r>
    </w:p>
    <w:p ns2:paraId="1BCEC533" ns2:textId="77777777" w:rsidR="001F6E0F" w:rsidRPr="00E902D0" w:rsidRDefault="001F6E0F" w:rsidP="00755BD4">
      <w:pPr>
        <w:spacing w:line="240" w:lineRule="auto"/>
        <w:jc w:val="both"/>
        <w:rPr>
          <w:rFonts w:ascii="Arial Narrow" w:hAnsi="Arial Narrow"/>
          <w:sz w:val="22"/>
          <w:szCs w:val="22"/>
        </w:rPr>
      </w:pPr>
    </w:p>
    <w:p ns2:paraId="0D137131" ns2:textId="77777777" w:rsidR="00543B73" w:rsidRPr="00E902D0" w:rsidRDefault="00543B73" w:rsidP="00755BD4">
      <w:pPr>
        <w:spacing w:line="240" w:lineRule="auto"/>
        <w:jc w:val="both"/>
        <w:rPr>
          <w:rFonts w:ascii="Arial Narrow" w:hAnsi="Arial Narrow"/>
          <w:sz w:val="22"/>
          <w:szCs w:val="22"/>
        </w:rPr>
      </w:pPr>
    </w:p>
    <w:p ns2:paraId="13303696" ns2:textId="77777777" w:rsidR="00DD7734" w:rsidRPr="00E902D0" w:rsidRDefault="00DD7734" w:rsidP="00755BD4">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55BD4">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ns2:paraId="4EC40022" ns2:textId="2C8B3F6C" w:rsidR="00167A06" w:rsidRPr="00E902D0" w:rsidRDefault="00167A06"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D8766D" w:rsidRPr="003E50E2">
        <w:rPr>
          <w:rFonts w:ascii="Arial Narrow" w:hAnsi="Arial Narrow" w:cs="Arial"/>
          <w:bCs/>
          <w:spacing w:val="-3"/>
          <w:sz w:val="22"/>
          <w:szCs w:val="22"/>
        </w:rPr>
        <w:t xml:space="preserve">Megaservicios J &amp; F S.A.C. </w:t>
      </w:r>
      <w:r w:rsidR="00364C39" w:rsidRPr="00E902D0">
        <w:rPr>
          <w:rFonts w:ascii="Arial Narrow" w:eastAsia="Arial Narrow" w:hAnsi="Arial Narrow" w:cs="Arial Narrow"/>
          <w:sz w:val="22"/>
          <w:szCs w:val="22"/>
        </w:rPr>
        <w:t xml:space="preserve">con su escrito de denuncia del </w:t>
      </w:r>
      <w:r w:rsidR="00770407" w:rsidRPr="00770407">
        <w:rPr>
          <w:rFonts w:ascii="Arial Narrow" w:eastAsia="Arial Narrow" w:hAnsi="Arial Narrow" w:cs="Arial Narrow"/>
          <w:sz w:val="22"/>
          <w:szCs w:val="22"/>
        </w:rPr>
        <w:t xml:space="preserve">14 de mayo de 2025, </w:t>
      </w:r>
      <w:r w:rsidR="00770407" w:rsidRPr="00B10AEF">
        <w:rPr>
          <w:rFonts w:ascii="Arial Narrow" w:eastAsia="Arial Narrow" w:hAnsi="Arial Narrow" w:cs="Arial Narrow"/>
          <w:sz w:val="22"/>
          <w:szCs w:val="22"/>
        </w:rPr>
        <w:t xml:space="preserve">subsanado por escrito el 16 de junio de 2025</w:t>
      </w:r>
      <w:r w:rsidR="00770407" w:rsidRPr="00D57145">
        <w:rPr>
          <w:rFonts w:ascii="Arial Narrow" w:eastAsia="Arial Narrow" w:hAnsi="Arial Narrow" w:cs="Arial Narrow"/>
          <w:sz w:val="22"/>
          <w:szCs w:val="22"/>
        </w:rPr>
        <w:t xml:space="preserve"/>
      </w:r>
      <w:r w:rsidR="00364C39" w:rsidRPr="00583F3A">
        <w:rPr>
          <w:rFonts w:ascii="Arial Narrow" w:eastAsia="Arial Narrow" w:hAnsi="Arial Narrow" w:cs="Arial Narrow"/>
          <w:sz w:val="22"/>
          <w:szCs w:val="22"/>
        </w:rPr>
        <w:t xml:space="preserve">, la cual </w:t>
      </w:r>
      <w:r w:rsidR="0075377B" w:rsidRPr="00583F3A">
        <w:rPr>
          <w:rFonts w:ascii="Arial Narrow" w:hAnsi="Arial Narrow"/>
          <w:sz w:val="22"/>
          <w:szCs w:val="22"/>
        </w:rPr>
        <w:t xml:space="preserve">obra en el documento </w:t>
      </w:r>
      <w:r w:rsidR="00266F72" w:rsidRPr="00583F3A">
        <w:rPr>
          <w:rFonts w:ascii="Arial Narrow" w:hAnsi="Arial Narrow"/>
          <w:sz w:val="22"/>
          <w:szCs w:val="22"/>
        </w:rPr>
        <w:t>2</w:t>
      </w:r>
      <w:r w:rsidR="0075377B" w:rsidRPr="00583F3A">
        <w:rPr>
          <w:rFonts w:ascii="Arial Narrow" w:hAnsi="Arial Narrow"/>
          <w:sz w:val="22"/>
          <w:szCs w:val="22"/>
        </w:rPr>
        <w:t xml:space="preserve"> denominado “</w:t>
      </w:r>
      <w:r w:rsidR="00266F72" w:rsidRPr="00583F3A">
        <w:rPr>
          <w:rFonts w:ascii="Arial Narrow" w:hAnsi="Arial Narrow"/>
          <w:sz w:val="22"/>
          <w:szCs w:val="22"/>
        </w:rPr>
        <w:t>20252096500038148200050140332025209650</w:t>
      </w:r>
      <w:r w:rsidR="0075377B" w:rsidRPr="00583F3A">
        <w:rPr>
          <w:rFonts w:ascii="Arial Narrow" w:hAnsi="Arial Narrow"/>
          <w:sz w:val="22"/>
          <w:szCs w:val="22"/>
        </w:rPr>
        <w:t xml:space="preserve">” de la pieza </w:t>
      </w:r>
      <w:r w:rsidR="00296DFC" w:rsidRPr="00583F3A">
        <w:rPr>
          <w:rFonts w:ascii="Arial Narrow" w:hAnsi="Arial Narrow"/>
          <w:sz w:val="22"/>
          <w:szCs w:val="22"/>
        </w:rPr>
        <w:t>6</w:t>
      </w:r>
      <w:r w:rsidR="0075377B" w:rsidRPr="00583F3A">
        <w:rPr>
          <w:rFonts w:ascii="Arial Narrow" w:hAnsi="Arial Narrow"/>
          <w:sz w:val="22"/>
          <w:szCs w:val="22"/>
        </w:rPr>
        <w:t xml:space="preserve"> presentada mediante el escrito del </w:t>
      </w:r>
      <w:r w:rsidR="00296DFC" w:rsidRPr="00583F3A">
        <w:rPr>
          <w:rFonts w:ascii="Arial Narrow" w:hAnsi="Arial Narrow"/>
          <w:sz w:val="22"/>
          <w:szCs w:val="22"/>
        </w:rPr>
        <w:t xml:space="preserve">16 de junio de 2025 </w:t>
      </w:r>
      <w:r w:rsidR="0075377B" w:rsidRPr="00583F3A">
        <w:rPr>
          <w:rFonts w:ascii="Arial Narrow" w:hAnsi="Arial Narrow"/>
          <w:sz w:val="22"/>
          <w:szCs w:val="22"/>
        </w:rPr>
        <w:t>del expediente</w:t>
      </w:r>
      <w:r w:rsidR="00364C39" w:rsidRPr="00583F3A">
        <w:rPr>
          <w:rFonts w:ascii="Arial Narrow" w:eastAsia="Arial Narrow" w:hAnsi="Arial Narrow" w:cs="Arial Narrow"/>
          <w:sz w:val="22"/>
          <w:szCs w:val="22"/>
        </w:rPr>
        <w:t>, referida a las declaraciones juradas mensuales (PDT-IGV Renta mensual) del Impuesto General a las Ventas (IGV</w:t>
      </w:r>
      <w:r w:rsidR="00364C39" w:rsidRPr="00E902D0">
        <w:rPr>
          <w:rFonts w:ascii="Arial Narrow" w:eastAsia="Arial Narrow" w:hAnsi="Arial Narrow" w:cs="Arial Narrow"/>
          <w:sz w:val="22"/>
          <w:szCs w:val="22"/>
        </w:rPr>
        <w:t xml:space="preserve">) e Impuesto a la Renta (IR) en el cual consten los ingresos netos mensuales del ejercicio correspondiente </w:t>
      </w:r>
      <w:r w:rsidR="00364C39" w:rsidRPr="00B9447E">
        <w:rPr>
          <w:rFonts w:ascii="Arial Narrow" w:eastAsia="Arial Narrow" w:hAnsi="Arial Narrow" w:cs="Arial Narrow"/>
          <w:sz w:val="22"/>
          <w:szCs w:val="22"/>
        </w:rPr>
        <w:t xml:space="preserve">al </w:t>
      </w:r>
      <w:r w:rsidR="002B6B18" w:rsidRPr="00B9447E">
        <w:rPr>
          <w:rFonts w:ascii="Arial Narrow" w:eastAsia="Arial Narrow" w:hAnsi="Arial Narrow" w:cs="Arial Narrow"/>
          <w:sz w:val="22"/>
          <w:szCs w:val="22"/>
        </w:rPr>
        <w:t>2024</w:t>
      </w:r>
      <w:r w:rsidR="00364C39" w:rsidRPr="00B9447E">
        <w:rPr>
          <w:rFonts w:ascii="Arial Narrow" w:eastAsia="Arial Narrow" w:hAnsi="Arial Narrow" w:cs="Arial Narrow"/>
          <w:sz w:val="22"/>
          <w:szCs w:val="22"/>
        </w:rPr>
        <w:t>;</w:t>
      </w:r>
      <w:r w:rsidR="00364C39" w:rsidRPr="00E902D0">
        <w:rPr>
          <w:rFonts w:ascii="Arial Narrow" w:eastAsia="Arial Narrow" w:hAnsi="Arial Narrow" w:cs="Arial Narrow"/>
          <w:sz w:val="22"/>
          <w:szCs w:val="22"/>
        </w:rPr>
        <w:t xml:space="preserve"> precisándose que la confidencialidad declarada deberá mantenerse permanentemente.</w:t>
      </w:r>
    </w:p>
    <w:p ns2:paraId="692F717C" ns2:textId="77777777" w:rsidR="00167A06" w:rsidRPr="00E902D0" w:rsidRDefault="00167A06" w:rsidP="00755BD4">
      <w:pPr>
        <w:spacing w:line="240" w:lineRule="auto"/>
        <w:jc w:val="both"/>
        <w:rPr>
          <w:rFonts w:ascii="Arial Narrow" w:eastAsia="Arial Narrow" w:hAnsi="Arial Narrow" w:cs="Arial Narrow"/>
          <w:b/>
          <w:sz w:val="22"/>
          <w:szCs w:val="22"/>
        </w:rPr>
      </w:pPr>
    </w:p>
    <w:p ns2:paraId="451933ED" ns2:textId="5D56FCB6" w:rsidR="00A84D46" w:rsidRPr="00D01C93" w:rsidRDefault="00167A06" w:rsidP="00755BD4">
      <w:pPr>
        <w:spacing w:line="240" w:lineRule="auto"/>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B9447E" w:rsidRPr="00B9447E">
        <w:rPr>
          <w:rFonts w:ascii="Arial Narrow" w:eastAsia="Arial Narrow" w:hAnsi="Arial Narrow" w:cs="Arial Narrow"/>
          <w:sz w:val="22"/>
          <w:szCs w:val="22"/>
        </w:rPr>
        <w:t xml:space="preserve">14 de mayo de 2025, subsanado por escrito el 16 de junio de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D8766D" w:rsidRPr="00374014">
        <w:rPr>
          <w:rFonts w:ascii="Arial Narrow" w:hAnsi="Arial Narrow" w:cs="Arial"/>
          <w:bCs/>
          <w:spacing w:val="-3"/>
          <w:sz w:val="22"/>
          <w:szCs w:val="22"/>
        </w:rPr>
        <w:t xml:space="preserve">Megaservicios J &amp; F S.A.C. </w:t>
      </w:r>
      <w:r w:rsidR="00A84D46" w:rsidRPr="00374014">
        <w:rPr>
          <w:rFonts w:ascii="Arial Narrow" w:eastAsia="Arial Narrow" w:hAnsi="Arial Narrow" w:cs="Arial Narrow"/>
          <w:bCs/>
          <w:sz w:val="22"/>
          <w:szCs w:val="22"/>
        </w:rPr>
        <w:t>contra</w:t>
      </w:r>
      <w:r w:rsidR="00294A2E" w:rsidRPr="00374014">
        <w:rPr>
          <w:rFonts w:ascii="Arial Narrow" w:eastAsia="Arial Narrow" w:hAnsi="Arial Narrow" w:cs="Arial Narrow"/>
          <w:bCs/>
          <w:sz w:val="22"/>
          <w:szCs w:val="22"/>
        </w:rPr>
        <w:t xml:space="preserve"> </w:t>
      </w:r>
      <w:r w:rsidR="002B5546" w:rsidRPr="00374014">
        <w:rPr>
          <w:rFonts w:ascii="Arial Narrow" w:eastAsia="Arial Narrow" w:hAnsi="Arial Narrow" w:cs="Arial Narrow"/>
          <w:bCs/>
          <w:sz w:val="22"/>
          <w:szCs w:val="22"/>
        </w:rPr>
        <w:t>Mapfre Perú Compañía de Seguros y Reaseguros S.A. y Autonort Cajamarca S.A.C</w:t>
      </w:r>
      <w:r w:rsidR="002B5546" w:rsidRPr="00D01C93">
        <w:rPr>
          <w:rFonts w:ascii="Arial Narrow" w:eastAsia="Arial Narrow" w:hAnsi="Arial Narrow" w:cs="Arial Narrow"/>
          <w:bCs/>
          <w:sz w:val="22"/>
          <w:szCs w:val="22"/>
        </w:rPr>
        <w:t>.</w:t>
      </w:r>
      <w:r w:rsidR="002B6B18" w:rsidRPr="00D01C93">
        <w:rPr>
          <w:rStyle w:val="normaltextrun"/>
          <w:rFonts w:ascii="Arial Narrow" w:hAnsi="Arial Narrow"/>
          <w:sz w:val="22"/>
          <w:szCs w:val="22"/>
          <w:shd w:val="clear" w:color="auto" w:fill="FFFFFF"/>
        </w:rPr>
        <w:t xml:space="preserve">, </w:t>
      </w:r>
      <w:r w:rsidR="00A84D46" w:rsidRPr="00D01C93">
        <w:rPr>
          <w:rFonts w:ascii="Arial Narrow" w:eastAsia="Arial Narrow" w:hAnsi="Arial Narrow" w:cs="Arial Narrow"/>
          <w:bCs/>
          <w:sz w:val="22"/>
          <w:szCs w:val="22"/>
        </w:rPr>
        <w:t>por lo siguiente:</w:t>
      </w:r>
    </w:p>
    <w:p ns2:paraId="117416CC" ns2:textId="77777777" w:rsidR="00BF4466" w:rsidRPr="00D01C93" w:rsidRDefault="00BF4466" w:rsidP="00755BD4">
      <w:pPr>
        <w:spacing w:line="240" w:lineRule="auto"/>
        <w:jc w:val="both"/>
        <w:rPr>
          <w:rFonts w:ascii="Arial Narrow" w:eastAsia="Arial Narrow" w:hAnsi="Arial Narrow" w:cs="Arial Narrow"/>
          <w:sz w:val="22"/>
          <w:szCs w:val="22"/>
        </w:rPr>
      </w:pPr>
    </w:p>
    <w:p ns2:paraId="653CBA92" ns2:textId="6CD5D2D2" w:rsidR="007725A9" w:rsidRPr="00D01C93" w:rsidRDefault="00A84D4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D01C93">
        <w:rPr>
          <w:rFonts w:ascii="Arial Narrow" w:eastAsia="Arial Narrow" w:hAnsi="Arial Narrow" w:cs="Arial Narrow"/>
          <w:sz w:val="22"/>
          <w:szCs w:val="22"/>
        </w:rPr>
        <w:t xml:space="preserve">en tanto </w:t>
      </w:r>
      <w:r w:rsidR="00DD3D66" w:rsidRPr="00DF492A">
        <w:rPr>
          <w:rFonts w:ascii="Arial Narrow" w:eastAsia="Arial Narrow" w:hAnsi="Arial Narrow" w:cs="Arial Narrow"/>
          <w:bCs/>
          <w:sz w:val="22"/>
          <w:szCs w:val="22"/>
        </w:rPr>
        <w:t xml:space="preserve">Mapfre Perú Compañía de Seguros y Reaseguros S.A. se habría negado injustificadamente a otorgar </w:t>
      </w:r>
      <w:r w:rsidR="00BE5A3E" w:rsidRPr="00DF492A">
        <w:rPr>
          <w:rFonts w:ascii="Arial Narrow" w:eastAsia="Arial Narrow" w:hAnsi="Arial Narrow" w:cs="Arial Narrow"/>
          <w:bCs/>
          <w:sz w:val="22"/>
          <w:szCs w:val="22"/>
        </w:rPr>
        <w:t xml:space="preserve">la cobertura del Seguro Vehicular – Póliza </w:t>
      </w:r>
      <w:r w:rsidR="00737C87" w:rsidRPr="00DF492A">
        <w:rPr>
          <w:rFonts w:ascii="Arial Narrow" w:hAnsi="Arial Narrow"/>
          <w:sz w:val="22"/>
          <w:szCs w:val="22"/>
          <w:lang w:eastAsia="es-ES"/>
        </w:rPr>
        <w:t>3012400017459</w:t>
      </w:r>
      <w:r w:rsidR="00DD3D66" w:rsidRPr="00DF492A">
        <w:rPr>
          <w:rFonts w:ascii="Arial Narrow" w:hAnsi="Arial Narrow"/>
          <w:sz w:val="22"/>
          <w:szCs w:val="22"/>
          <w:lang w:eastAsia="es-ES"/>
        </w:rPr>
        <w:t xml:space="preserve"> por el siniestro sufrido por el</w:t>
      </w:r>
      <w:r w:rsidR="00DD3D66" w:rsidRPr="00DF492A">
        <w:rPr>
          <w:rFonts w:ascii="Arial Narrow" w:eastAsia="Arial Narrow" w:hAnsi="Arial Narrow" w:cs="Arial Narrow"/>
          <w:bCs/>
          <w:sz w:val="22"/>
          <w:szCs w:val="22"/>
        </w:rPr>
        <w:t xml:space="preserve"> vehículo con Placa de Rodaje </w:t>
      </w:r>
      <w:r w:rsidR="00DD3D66" w:rsidRPr="00DF492A">
        <w:rPr>
          <w:rFonts w:ascii="Arial Narrow" w:hAnsi="Arial Narrow"/>
          <w:sz w:val="22"/>
          <w:szCs w:val="22"/>
          <w:lang w:eastAsia="es-ES"/>
        </w:rPr>
        <w:t>M8D-709</w:t>
      </w:r>
      <w:r w:rsidR="00DD3D66" w:rsidRPr="00DF492A">
        <w:rPr>
          <w:rFonts w:ascii="Arial Narrow" w:eastAsia="Arial Narrow" w:hAnsi="Arial Narrow" w:cs="Arial Narrow"/>
          <w:bCs/>
          <w:sz w:val="22"/>
          <w:szCs w:val="22"/>
        </w:rPr>
        <w:t xml:space="preserve"> e</w:t>
      </w:r>
      <w:r w:rsidR="00DD3D66" w:rsidRPr="00DF492A">
        <w:rPr>
          <w:rFonts w:ascii="Arial Narrow" w:hAnsi="Arial Narrow"/>
          <w:sz w:val="22"/>
          <w:szCs w:val="22"/>
          <w:lang w:eastAsia="es-ES"/>
        </w:rPr>
        <w:t xml:space="preserve">l </w:t>
      </w:r>
      <w:r w:rsidR="00DD3D66" w:rsidRPr="00DF492A">
        <w:rPr>
          <w:rFonts w:ascii="Arial Narrow" w:eastAsia="Arial Narrow" w:hAnsi="Arial Narrow" w:cs="Arial Narrow"/>
          <w:bCs/>
          <w:sz w:val="22"/>
          <w:szCs w:val="22"/>
        </w:rPr>
        <w:t>9 de octubre de 2024</w:t>
      </w:r>
      <w:r w:rsidR="00DD3D66">
        <w:rPr>
          <w:rFonts w:ascii="Arial Narrow" w:eastAsia="Arial Narrow" w:hAnsi="Arial Narrow" w:cs="Arial Narrow"/>
          <w:bCs/>
          <w:sz w:val="22"/>
          <w:szCs w:val="22"/>
        </w:rPr>
        <w:t>.</w:t>
      </w:r>
    </w:p>
    <w:p ns2:paraId="33CA61EF" ns2:textId="77777777" w:rsidR="005761C7" w:rsidRDefault="005761C7" w:rsidP="00755BD4">
      <w:pPr>
        <w:pStyle w:val="Prrafodelista"/>
        <w:spacing w:line="240" w:lineRule="auto"/>
        <w:jc w:val="both"/>
        <w:rPr>
          <w:rFonts w:ascii="Arial Narrow" w:eastAsia="Arial Narrow" w:hAnsi="Arial Narrow" w:cs="Arial Narrow"/>
          <w:sz w:val="22"/>
          <w:szCs w:val="22"/>
        </w:rPr>
      </w:pPr>
    </w:p>
    <w:p ns2:paraId="4CA29FA1" ns2:textId="707FE040"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lastRenderedPageBreak/>
        <w:t xml:space="preserve">Presunta infracción de los artículos 18 y 19 de la Ley 29571, Código de Protección y Defensa del Consumidor, en tanto </w:t>
      </w:r>
      <w:r w:rsidRPr="00A62CA6">
        <w:rPr>
          <w:rFonts w:ascii="Arial Narrow" w:eastAsia="Arial Narrow" w:hAnsi="Arial Narrow" w:cs="Arial Narrow"/>
          <w:bCs/>
          <w:sz w:val="22"/>
          <w:szCs w:val="22"/>
        </w:rPr>
        <w:t xml:space="preserve">Mapfre Perú Compañía de Seguros y Reaseguros S.A. no acudió ni inspeccionó el lugar donde </w:t>
      </w:r>
      <w:r w:rsidRPr="00A62CA6">
        <w:rPr>
          <w:rFonts w:ascii="Arial Narrow" w:hAnsi="Arial Narrow"/>
          <w:sz w:val="22"/>
          <w:szCs w:val="22"/>
          <w:lang w:eastAsia="es-ES"/>
        </w:rPr>
        <w:t>el</w:t>
      </w:r>
      <w:r w:rsidRPr="00A62CA6">
        <w:rPr>
          <w:rFonts w:ascii="Arial Narrow" w:eastAsia="Arial Narrow" w:hAnsi="Arial Narrow" w:cs="Arial Narrow"/>
          <w:bCs/>
          <w:sz w:val="22"/>
          <w:szCs w:val="22"/>
        </w:rPr>
        <w:t xml:space="preserve"> vehículo con Placa de Rodaje </w:t>
      </w:r>
      <w:r w:rsidRPr="00A62CA6">
        <w:rPr>
          <w:rFonts w:ascii="Arial Narrow" w:hAnsi="Arial Narrow"/>
          <w:sz w:val="22"/>
          <w:szCs w:val="22"/>
          <w:lang w:eastAsia="es-ES"/>
        </w:rPr>
        <w:t>M8D-709</w:t>
      </w:r>
      <w:r w:rsidRPr="00A62CA6">
        <w:rPr>
          <w:rFonts w:ascii="Arial Narrow" w:eastAsia="Arial Narrow" w:hAnsi="Arial Narrow" w:cs="Arial Narrow"/>
          <w:bCs/>
          <w:sz w:val="22"/>
          <w:szCs w:val="22"/>
        </w:rPr>
        <w:t xml:space="preserve"> sufrió un siniestro e</w:t>
      </w:r>
      <w:r w:rsidRPr="00A62CA6">
        <w:rPr>
          <w:rFonts w:ascii="Arial Narrow" w:hAnsi="Arial Narrow"/>
          <w:sz w:val="22"/>
          <w:szCs w:val="22"/>
          <w:lang w:eastAsia="es-ES"/>
        </w:rPr>
        <w:t xml:space="preserve">l </w:t>
      </w:r>
      <w:r w:rsidRPr="00A62CA6">
        <w:rPr>
          <w:rFonts w:ascii="Arial Narrow" w:eastAsia="Arial Narrow" w:hAnsi="Arial Narrow" w:cs="Arial Narrow"/>
          <w:bCs/>
          <w:sz w:val="22"/>
          <w:szCs w:val="22"/>
        </w:rPr>
        <w:t>9 de octubre de 2024</w:t>
      </w:r>
      <w:r>
        <w:rPr>
          <w:rFonts w:ascii="Arial Narrow" w:eastAsia="Arial Narrow" w:hAnsi="Arial Narrow" w:cs="Arial Narrow"/>
          <w:bCs/>
          <w:sz w:val="22"/>
          <w:szCs w:val="22"/>
        </w:rPr>
        <w:t>.</w:t>
      </w:r>
    </w:p>
    <w:p ns2:paraId="1E7A15CA" ns2:textId="77777777" w:rsidR="00DD3D66" w:rsidRDefault="00DD3D66" w:rsidP="00755BD4">
      <w:pPr>
        <w:pStyle w:val="Prrafodelista"/>
        <w:spacing w:line="240" w:lineRule="auto"/>
        <w:jc w:val="both"/>
        <w:rPr>
          <w:rFonts w:ascii="Arial Narrow" w:eastAsia="Arial Narrow" w:hAnsi="Arial Narrow" w:cs="Arial Narrow"/>
          <w:sz w:val="22"/>
          <w:szCs w:val="22"/>
        </w:rPr>
      </w:pPr>
    </w:p>
    <w:p ns2:paraId="17C127B6" ns2:textId="61411C3D"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en tanto </w:t>
      </w:r>
      <w:r w:rsidRPr="00A62CA6">
        <w:rPr>
          <w:rFonts w:ascii="Arial Narrow" w:hAnsi="Arial Narrow"/>
          <w:sz w:val="22"/>
          <w:szCs w:val="22"/>
        </w:rPr>
        <w:t xml:space="preserve">Autonort Cajamarca S.A.C. </w:t>
      </w:r>
      <w:r w:rsidRPr="00A62CA6">
        <w:rPr>
          <w:rFonts w:ascii="Arial Narrow" w:eastAsia="Arial Narrow" w:hAnsi="Arial Narrow" w:cs="Arial Narrow"/>
          <w:sz w:val="22"/>
          <w:szCs w:val="22"/>
        </w:rPr>
        <w:t xml:space="preserve">se negó injustificadamente a presentar el informe de la causa de la rotura del cable de freno del </w:t>
      </w:r>
      <w:r w:rsidRPr="00A62CA6">
        <w:rPr>
          <w:rFonts w:ascii="Arial Narrow" w:eastAsia="Arial Narrow" w:hAnsi="Arial Narrow" w:cs="Arial Narrow"/>
          <w:bCs/>
          <w:sz w:val="22"/>
          <w:szCs w:val="22"/>
        </w:rPr>
        <w:t xml:space="preserve">vehículo con Placa de Rodaje </w:t>
      </w:r>
      <w:r w:rsidRPr="00A62CA6">
        <w:rPr>
          <w:rFonts w:ascii="Arial Narrow" w:hAnsi="Arial Narrow"/>
          <w:sz w:val="22"/>
          <w:szCs w:val="22"/>
          <w:lang w:eastAsia="es-ES"/>
        </w:rPr>
        <w:t>M8D-709</w:t>
      </w:r>
      <w:r>
        <w:rPr>
          <w:rFonts w:ascii="Arial Narrow" w:hAnsi="Arial Narrow"/>
          <w:sz w:val="22"/>
          <w:szCs w:val="22"/>
          <w:lang w:eastAsia="es-ES"/>
        </w:rPr>
        <w:t>.</w:t>
      </w:r>
    </w:p>
    <w:p ns2:paraId="4F8CBFAD" ns2:textId="77777777" w:rsidR="002E38D6" w:rsidRPr="00D01C93" w:rsidRDefault="002E38D6" w:rsidP="00755BD4">
      <w:pPr>
        <w:pBdr>
          <w:top w:val="nil"/>
          <w:left w:val="nil"/>
          <w:bottom w:val="nil"/>
          <w:right w:val="nil"/>
          <w:between w:val="nil"/>
        </w:pBdr>
        <w:spacing w:line="240" w:lineRule="auto"/>
        <w:jc w:val="both"/>
        <w:rPr>
          <w:rFonts w:ascii="Arial Narrow" w:hAnsi="Arial Narrow" w:cs="Segoe UI"/>
          <w:sz w:val="22"/>
          <w:szCs w:val="22"/>
        </w:rPr>
      </w:pPr>
    </w:p>
    <w:p ns2:paraId="29C4DA0A" ns2:textId="262DE773" w:rsidR="004A02B9" w:rsidRPr="00E902D0" w:rsidRDefault="00167A06" w:rsidP="00755BD4">
      <w:pPr>
        <w:spacing w:line="240" w:lineRule="auto"/>
        <w:jc w:val="both"/>
        <w:rPr>
          <w:rFonts w:ascii="Arial Narrow" w:eastAsia="Arial Narrow" w:hAnsi="Arial Narrow" w:cs="Arial Narrow"/>
          <w:sz w:val="22"/>
          <w:szCs w:val="22"/>
        </w:rPr>
      </w:pPr>
      <w:r w:rsidRPr="00D01C93">
        <w:rPr>
          <w:rFonts w:ascii="Arial Narrow" w:eastAsia="Arial Narrow" w:hAnsi="Arial Narrow" w:cs="Arial Narrow"/>
          <w:b/>
          <w:sz w:val="22"/>
          <w:szCs w:val="22"/>
        </w:rPr>
        <w:t>TERCER</w:t>
      </w:r>
      <w:r w:rsidR="00A67DAD" w:rsidRPr="00D01C93">
        <w:rPr>
          <w:rFonts w:ascii="Arial Narrow" w:eastAsia="Arial Narrow" w:hAnsi="Arial Narrow" w:cs="Arial Narrow"/>
          <w:b/>
          <w:sz w:val="22"/>
          <w:szCs w:val="22"/>
        </w:rPr>
        <w:t>O</w:t>
      </w:r>
      <w:r w:rsidR="00DD7734" w:rsidRPr="00D01C93">
        <w:rPr>
          <w:rFonts w:ascii="Arial Narrow" w:eastAsia="Arial Narrow" w:hAnsi="Arial Narrow" w:cs="Arial Narrow"/>
          <w:b/>
          <w:sz w:val="22"/>
          <w:szCs w:val="22"/>
        </w:rPr>
        <w:t xml:space="preserve">: </w:t>
      </w:r>
      <w:r w:rsidR="00A27BCD" w:rsidRPr="00D01C93">
        <w:rPr>
          <w:rFonts w:ascii="Arial Narrow" w:hAnsi="Arial Narrow"/>
          <w:sz w:val="22"/>
          <w:szCs w:val="22"/>
        </w:rPr>
        <w:t>tener por ofrecidos los medios probatorios presentados</w:t>
      </w:r>
      <w:r w:rsidR="00A27BCD" w:rsidRPr="00E902D0">
        <w:rPr>
          <w:rFonts w:ascii="Arial Narrow" w:hAnsi="Arial Narrow"/>
          <w:sz w:val="22"/>
          <w:szCs w:val="22"/>
        </w:rPr>
        <w:t xml:space="preserve"> en el escrito de denuncia del </w:t>
      </w:r>
      <w:bookmarkStart w:id="5" w:name="_Hlk84970831"/>
      <w:r w:rsidR="00D8766D" w:rsidRPr="00FB5D1E">
        <w:rPr>
          <w:rFonts w:ascii="Arial Narrow" w:eastAsia="Arial Narrow" w:hAnsi="Arial Narrow" w:cs="Arial Narrow"/>
          <w:sz w:val="22"/>
          <w:szCs w:val="22"/>
        </w:rPr>
        <w:t xml:space="preserve">14 de mayo de 2025</w:t>
      </w:r>
      <w:r w:rsidR="00D8766D" w:rsidRPr="00822CC8">
        <w:rPr>
          <w:rFonts w:ascii="Arial Narrow" w:eastAsia="Arial Narrow" w:hAnsi="Arial Narrow" w:cs="Arial Narrow"/>
          <w:sz w:val="22"/>
          <w:szCs w:val="22"/>
        </w:rPr>
        <w:t xml:space="preserve">,</w:t>
      </w:r>
      <w:r w:rsidR="00D8766D" w:rsidRPr="00822CC8">
        <w:rPr>
          <w:rFonts w:ascii="Arial Narrow" w:hAnsi="Arial Narrow"/>
          <w:sz w:val="22"/>
          <w:szCs w:val="22"/>
        </w:rPr>
        <w:t xml:space="preserve"> </w:t>
      </w:r>
      <w:r w:rsidR="00D8766D" w:rsidRPr="00822CC8">
        <w:rPr>
          <w:rFonts w:ascii="Arial Narrow" w:eastAsia="Arial Narrow" w:hAnsi="Arial Narrow" w:cs="Arial Narrow"/>
          <w:sz w:val="22"/>
          <w:szCs w:val="22"/>
        </w:rPr>
        <w:t xml:space="preserve">subsanado por escrito el 16 de junio de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755BD4">
      <w:pPr>
        <w:spacing w:line="240" w:lineRule="auto"/>
        <w:jc w:val="both"/>
        <w:rPr>
          <w:rFonts w:ascii="Arial Narrow" w:eastAsia="Arial Narrow" w:hAnsi="Arial Narrow" w:cs="Arial Narrow"/>
          <w:sz w:val="22"/>
          <w:szCs w:val="22"/>
        </w:rPr>
      </w:pPr>
    </w:p>
    <w:p ns2:paraId="2DC92C85" ns2:textId="70623FA4" w:rsidR="00A67DAD" w:rsidRPr="00E902D0" w:rsidRDefault="00167A06" w:rsidP="00755BD4">
      <w:pPr>
        <w:spacing w:line="240" w:lineRule="auto"/>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B5546" w:rsidRPr="002B5546">
        <w:rPr>
          <w:rFonts w:ascii="Arial Narrow" w:eastAsia="Arial Narrow" w:hAnsi="Arial Narrow" w:cs="Arial Narrow"/>
          <w:bCs/>
          <w:sz w:val="22"/>
          <w:szCs w:val="22"/>
        </w:rPr>
        <w:t>Mapfre Perú Compañía de Seguros y Reaseguros S.A. y Autonort Cajamarca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ns2:paraId="19BDC2CF" ns2:textId="77777777" w:rsidR="00A67DAD" w:rsidRPr="00E902D0" w:rsidRDefault="00A67DAD" w:rsidP="00755BD4">
      <w:pPr>
        <w:autoSpaceDE w:val="0"/>
        <w:autoSpaceDN w:val="0"/>
        <w:adjustRightInd w:val="0"/>
        <w:spacing w:line="240" w:lineRule="auto"/>
        <w:jc w:val="both"/>
        <w:rPr>
          <w:rFonts w:ascii="Arial Narrow" w:hAnsi="Arial Narrow"/>
          <w:sz w:val="22"/>
          <w:szCs w:val="22"/>
        </w:rPr>
      </w:pPr>
    </w:p>
    <w:p ns2:paraId="1FE74689" ns2: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55BD4">
      <w:pPr>
        <w:widowControl w:val="0"/>
        <w:spacing w:line="240" w:lineRule="auto"/>
        <w:ind w:left="567" w:hanging="567"/>
        <w:jc w:val="both"/>
        <w:rPr>
          <w:rFonts w:ascii="Arial Narrow" w:eastAsia="Arial Narrow" w:hAnsi="Arial Narrow" w:cs="Arial Narrow"/>
          <w:sz w:val="22"/>
          <w:szCs w:val="22"/>
        </w:rPr>
      </w:pPr>
    </w:p>
    <w:p ns2:paraId="69BBACBB" ns2: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ns2:paraId="721739B8" ns2: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ns2:paraId="3AEF7426" ns2: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ns2:paraId="0F479918" ns2: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ns2:paraId="48C8F32D" ns2: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7"/>
    </w:p>
    <w:bookmarkEnd w:id="6"/>
    <w:p ns2:paraId="6025EDCC" ns2:textId="77777777" w:rsidR="00A67DAD" w:rsidRPr="00E902D0" w:rsidRDefault="00A67DAD" w:rsidP="00755BD4">
      <w:pPr>
        <w:spacing w:line="240" w:lineRule="auto"/>
        <w:jc w:val="both"/>
        <w:rPr>
          <w:rFonts w:ascii="Arial Narrow" w:hAnsi="Arial Narrow" w:cs="Arial"/>
          <w:b/>
          <w:bCs/>
          <w:sz w:val="22"/>
          <w:szCs w:val="22"/>
          <w:lang w:eastAsia="es-ES"/>
        </w:rPr>
      </w:pPr>
    </w:p>
    <w:p>
      <w:pPr>
        <w:spacing w:line="240" w:lineRule="auto"/>
        <w:jc w:val="both"/>
        <w:rPr>
          <w:rFonts w:ascii="Arial Narrow" w:eastAsia="Arial Narrow" w:hAnsi="Arial Narrow" w:cs="Arial Narrow"/>
          <w:sz w:val="22"/>
          <w:szCs w:val="22"/>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y Autonort Cajamarca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755BD4">
      <w:pPr>
        <w:spacing w:line="240" w:lineRule="auto"/>
        <w:jc w:val="both"/>
        <w:rPr>
          <w:rFonts w:ascii="Arial Narrow" w:hAnsi="Arial Narrow" w:cs="Arial"/>
          <w:b/>
          <w:bCs/>
          <w:spacing w:val="-2"/>
          <w:sz w:val="22"/>
          <w:szCs w:val="22"/>
          <w:lang w:eastAsia="es-ES"/>
        </w:rPr>
      </w:pPr>
    </w:p>
    <w:p ns2:paraId="5D99DE99" ns2:textId="7F5D32BF" w:rsidR="00294A2E" w:rsidRPr="00E902D0" w:rsidRDefault="00A84D46" w:rsidP="00755BD4">
      <w:pPr>
        <w:spacing w:line="240" w:lineRule="auto"/>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F1647" w:rsidRPr="00CF1647">
        <w:rPr>
          <w:rFonts w:ascii="Arial Narrow" w:eastAsia="Arial Narrow" w:hAnsi="Arial Narrow" w:cs="Arial Narrow"/>
          <w:bCs/>
          <w:sz w:val="22"/>
          <w:szCs w:val="22"/>
        </w:rPr>
        <w:t>Mapfre Perú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C671E" w:rsidRPr="002C671E">
        <w:rPr>
          <w:rFonts w:ascii="Arial Narrow" w:hAnsi="Arial Narrow" w:cs="Arial"/>
          <w:sz w:val="22"/>
          <w:szCs w:val="22"/>
          <w:lang w:val="es-ES" w:eastAsia="es-ES"/>
        </w:rPr>
        <w:t>(i) presentar una copia completa, legible y debidamente suscrita de la Póliza 3012400017459 del Seguro Vehicular materia de denuncia, así como el cargo de remisión de la póliza; (ii) presentar los medios probatorios que justifiquen la negativa de otorgar al denunciante la cobertura de la Póliza 3012400017459, y, (iii) presentar todas las comunicaciones cursadas con el denunciante en virtud del hecho materia de denuncia</w:t>
      </w:r>
      <w:r w:rsidR="00294A2E" w:rsidRPr="002C671E">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2D029D1F" ns2:textId="77777777" w:rsidR="00D457D4" w:rsidRPr="00E902D0" w:rsidRDefault="00D457D4" w:rsidP="00755BD4">
      <w:pPr>
        <w:spacing w:line="240" w:lineRule="auto"/>
        <w:jc w:val="both"/>
        <w:rPr>
          <w:rFonts w:ascii="Arial Narrow" w:hAnsi="Arial Narrow" w:cs="Arial"/>
          <w:b/>
          <w:bCs/>
          <w:spacing w:val="-2"/>
          <w:sz w:val="22"/>
          <w:szCs w:val="22"/>
          <w:lang w:eastAsia="es-ES"/>
        </w:rPr>
      </w:pPr>
    </w:p>
    <w:p ns2:paraId="5852701F" ns2:textId="7C96FAE5" w:rsidR="00D457D4" w:rsidRPr="00E902D0" w:rsidRDefault="007E5A55" w:rsidP="00755BD4">
      <w:pPr>
        <w:spacing w:line="240" w:lineRule="auto"/>
        <w:jc w:val="both"/>
        <w:rPr>
          <w:rFonts w:ascii="Arial Narrow" w:hAnsi="Arial Narrow" w:cs="Arial"/>
          <w:sz w:val="22"/>
          <w:szCs w:val="22"/>
          <w:lang w:val="es-ES" w:eastAsia="es-ES"/>
        </w:rPr>
      </w:pPr>
      <w:r w:rsidRPr="007E2CAA">
        <w:rPr>
          <w:rFonts w:ascii="Arial Narrow" w:hAnsi="Arial Narrow" w:cs="Arial"/>
          <w:b/>
          <w:bCs/>
          <w:spacing w:val="-2"/>
          <w:sz w:val="22"/>
          <w:szCs w:val="22"/>
          <w:lang w:eastAsia="es-ES"/>
        </w:rPr>
        <w:t>SETIMO</w:t>
      </w:r>
      <w:r w:rsidR="00D457D4" w:rsidRPr="007E2CAA">
        <w:rPr>
          <w:rFonts w:ascii="Arial Narrow" w:hAnsi="Arial Narrow" w:cs="Arial"/>
          <w:bCs/>
          <w:sz w:val="22"/>
          <w:szCs w:val="22"/>
          <w:lang w:val="es-ES" w:eastAsia="es-ES"/>
        </w:rPr>
        <w:t>:</w:t>
      </w:r>
      <w:r w:rsidR="00D457D4" w:rsidRPr="007E2CAA">
        <w:rPr>
          <w:rFonts w:ascii="Arial Narrow" w:hAnsi="Arial Narrow" w:cs="Arial"/>
          <w:b/>
          <w:bCs/>
          <w:sz w:val="22"/>
          <w:szCs w:val="22"/>
          <w:lang w:val="es-ES" w:eastAsia="es-ES"/>
        </w:rPr>
        <w:t xml:space="preserve"> </w:t>
      </w:r>
      <w:r w:rsidR="00D457D4" w:rsidRPr="007E2CAA">
        <w:rPr>
          <w:rFonts w:ascii="Arial Narrow" w:hAnsi="Arial Narrow" w:cs="Arial"/>
          <w:sz w:val="22"/>
          <w:szCs w:val="22"/>
          <w:lang w:val="es-ES" w:eastAsia="es-ES"/>
        </w:rPr>
        <w:t xml:space="preserve">requerir a </w:t>
      </w:r>
      <w:r w:rsidR="00CF1647" w:rsidRPr="007E2CAA">
        <w:rPr>
          <w:rFonts w:ascii="Arial Narrow" w:eastAsia="Arial Narrow" w:hAnsi="Arial Narrow" w:cs="Arial Narrow"/>
          <w:bCs/>
          <w:sz w:val="22"/>
          <w:szCs w:val="22"/>
        </w:rPr>
        <w:t>Autonort Cajamarca S.A.C.</w:t>
      </w:r>
      <w:r w:rsidR="00D457D4" w:rsidRPr="007E2CAA">
        <w:rPr>
          <w:rStyle w:val="normaltextrun"/>
          <w:rFonts w:ascii="Arial Narrow" w:hAnsi="Arial Narrow"/>
          <w:sz w:val="22"/>
          <w:szCs w:val="22"/>
          <w:shd w:val="clear" w:color="auto" w:fill="FFFFFF"/>
        </w:rPr>
        <w:t xml:space="preserve">, </w:t>
      </w:r>
      <w:r w:rsidR="00D457D4" w:rsidRPr="007E2CAA">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7E2CAA">
        <w:rPr>
          <w:rFonts w:ascii="Arial Narrow" w:hAnsi="Arial Narrow" w:cs="Arial"/>
          <w:sz w:val="22"/>
          <w:szCs w:val="22"/>
          <w:lang w:val="es-ES" w:eastAsia="es-ES"/>
        </w:rPr>
        <w:t>cumpla con</w:t>
      </w:r>
      <w:r w:rsidR="007E2CAA" w:rsidRPr="007E2CAA">
        <w:rPr>
          <w:rFonts w:ascii="Arial Narrow" w:hAnsi="Arial Narrow" w:cs="Arial"/>
          <w:sz w:val="22"/>
          <w:szCs w:val="22"/>
          <w:lang w:val="es-ES" w:eastAsia="es-ES"/>
        </w:rPr>
        <w:t xml:space="preserve"> presentar los medios probatorios que acrediten que realizó un adecuado análisis de evaluación del vehículo asegurado con Placa de Rodaje M8D-709</w:t>
      </w:r>
      <w:r w:rsidRPr="007E2CAA">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ns2:paraId="42601899" ns2:textId="77777777" w:rsidR="00A67DAD" w:rsidRPr="00E902D0" w:rsidRDefault="00A67DAD" w:rsidP="00755BD4">
      <w:pPr>
        <w:pBdr>
          <w:top w:val="nil"/>
          <w:left w:val="nil"/>
          <w:bottom w:val="nil"/>
          <w:right w:val="nil"/>
          <w:between w:val="nil"/>
        </w:pBdr>
        <w:spacing w:line="240" w:lineRule="auto"/>
        <w:jc w:val="both"/>
        <w:rPr>
          <w:rFonts w:ascii="Arial Narrow" w:eastAsia="Arial Narrow" w:hAnsi="Arial Narrow" w:cs="Arial Narrow"/>
          <w:sz w:val="22"/>
          <w:szCs w:val="22"/>
        </w:rPr>
      </w:pPr>
      <w:bookmarkStart w:id="8" w:name="_Hlk136949693"/>
    </w:p>
    <w:p ns2:paraId="7B9C8AF5" ns2:textId="34174BDB" w:rsidR="00A67DAD" w:rsidRPr="00E902D0" w:rsidRDefault="007E5A55" w:rsidP="00755BD4">
      <w:pPr>
        <w:pBdr>
          <w:top w:val="nil"/>
          <w:left w:val="nil"/>
          <w:bottom w:val="nil"/>
          <w:right w:val="nil"/>
          <w:between w:val="nil"/>
        </w:pBd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w:t>
      </w:r>
    </w:p>
    <w:p ns2:paraId="3F8BCFFE" ns2:textId="7CC5F1D0" w:rsidR="00A67DAD" w:rsidRPr="00E902D0" w:rsidRDefault="00A67DAD" w:rsidP="00755BD4">
      <w:pPr>
        <w:spacing w:line="240" w:lineRule="auto"/>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Style w:val="Refdenotaalpie"/>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0"/>
    <w:p ns2:paraId="71B707D5" ns2:textId="77777777" w:rsidR="00A67DAD" w:rsidRPr="00E902D0" w:rsidRDefault="00A67DAD" w:rsidP="00755BD4">
      <w:pPr>
        <w:shd w:val="clear" w:color="auto" w:fill="FFFFFF" w:themeFill="background1"/>
        <w:spacing w:line="240" w:lineRule="auto"/>
        <w:jc w:val="both"/>
        <w:rPr>
          <w:rFonts w:ascii="Arial Narrow" w:eastAsia="Arial Narrow" w:hAnsi="Arial Narrow" w:cs="Arial Narrow"/>
          <w:b/>
          <w:bCs/>
          <w:sz w:val="22"/>
          <w:szCs w:val="22"/>
        </w:rPr>
      </w:pPr>
    </w:p>
    <w:p ns2:paraId="15B457F0" ns2:textId="62D4C06D" w:rsidR="00A67DAD" w:rsidRPr="00E902D0" w:rsidRDefault="007E5A55" w:rsidP="00755BD4">
      <w:pPr>
        <w:shd w:val="clear" w:color="auto" w:fill="FFFFFF" w:themeFill="background1"/>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E902D0" w:rsidRDefault="00A67DAD" w:rsidP="00755BD4">
      <w:pPr>
        <w:shd w:val="clear" w:color="auto" w:fill="FFFFFF"/>
        <w:spacing w:line="240" w:lineRule="auto"/>
        <w:jc w:val="both"/>
        <w:rPr>
          <w:rFonts w:ascii="Arial Narrow" w:eastAsia="Arial Narrow" w:hAnsi="Arial Narrow" w:cs="Arial Narrow"/>
          <w:sz w:val="22"/>
          <w:szCs w:val="22"/>
        </w:rPr>
      </w:pPr>
    </w:p>
    <w:p ns2:paraId="4FC33B52" ns2:textId="629464E4" w:rsidR="00A67DAD" w:rsidRPr="00FB1A46" w:rsidRDefault="007E5A55" w:rsidP="00755BD4">
      <w:pPr>
        <w:suppressAutoHyphens/>
        <w:spacing w:line="240" w:lineRule="auto"/>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vertAlign w:val="superscript"/>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 xml:space="preserve">expresamente su facultad para </w:t>
      </w:r>
      <w:r w:rsidR="00A67DAD" w:rsidRPr="00FB1A46">
        <w:rPr>
          <w:rFonts w:ascii="Arial Narrow" w:hAnsi="Arial Narrow" w:cs="Arial"/>
          <w:sz w:val="22"/>
          <w:szCs w:val="22"/>
          <w:u w:val="single"/>
        </w:rPr>
        <w:t>asistir y conciliar en su representación</w:t>
      </w:r>
      <w:r w:rsidR="00A67DAD" w:rsidRPr="00FB1A46">
        <w:rPr>
          <w:rFonts w:ascii="Arial Narrow" w:hAnsi="Arial Narrow" w:cs="Arial"/>
          <w:bCs/>
          <w:sz w:val="22"/>
          <w:szCs w:val="22"/>
        </w:rPr>
        <w:t>.</w:t>
      </w:r>
      <w:r w:rsidR="00A67DAD" w:rsidRPr="00FB1A46">
        <w:rPr>
          <w:rFonts w:ascii="Arial Narrow" w:hAnsi="Arial Narrow" w:cs="Arial"/>
          <w:b/>
          <w:bCs/>
          <w:sz w:val="22"/>
          <w:szCs w:val="22"/>
        </w:rPr>
        <w:t xml:space="preserve"> </w:t>
      </w:r>
      <w:r w:rsidR="00A67DAD" w:rsidRPr="00FB1A46">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FB1A46" w:rsidRDefault="00A67DAD" w:rsidP="00755BD4">
      <w:pPr>
        <w:shd w:val="clear" w:color="auto" w:fill="FFFFFF" w:themeFill="background1"/>
        <w:spacing w:line="240" w:lineRule="auto"/>
        <w:jc w:val="both"/>
        <w:rPr>
          <w:rFonts w:ascii="Arial Narrow" w:eastAsia="Arial Narrow" w:hAnsi="Arial Narrow" w:cs="Arial Narrow"/>
          <w:b/>
          <w:bCs/>
          <w:sz w:val="22"/>
          <w:szCs w:val="22"/>
        </w:rPr>
      </w:pPr>
    </w:p>
    <w:p ns2:paraId="7DED8421" ns2:textId="77777777" w:rsidR="00FB1A46" w:rsidRPr="00FB1A46" w:rsidRDefault="00167A06" w:rsidP="00755BD4">
      <w:pPr>
        <w:suppressAutoHyphens/>
        <w:spacing w:line="240" w:lineRule="auto"/>
        <w:jc w:val="both"/>
        <w:rPr>
          <w:rFonts w:ascii="Arial Narrow" w:hAnsi="Arial Narrow"/>
          <w:color w:val="000000"/>
          <w:sz w:val="22"/>
          <w:szCs w:val="22"/>
        </w:rPr>
      </w:pPr>
      <w:r w:rsidRPr="00FB1A46">
        <w:rPr>
          <w:rFonts w:ascii="Arial Narrow" w:eastAsia="Arial Narrow" w:hAnsi="Arial Narrow" w:cs="Arial Narrow"/>
          <w:b/>
          <w:bCs/>
          <w:sz w:val="22"/>
          <w:szCs w:val="22"/>
        </w:rPr>
        <w:t>DÉCIMO</w:t>
      </w:r>
      <w:r w:rsidR="007E5A55" w:rsidRPr="00FB1A46">
        <w:rPr>
          <w:rFonts w:ascii="Arial Narrow" w:eastAsia="Arial Narrow" w:hAnsi="Arial Narrow" w:cs="Arial Narrow"/>
          <w:b/>
          <w:bCs/>
          <w:sz w:val="22"/>
          <w:szCs w:val="22"/>
        </w:rPr>
        <w:t xml:space="preserve"> PRIMERO</w:t>
      </w:r>
      <w:r w:rsidR="00A67DAD" w:rsidRPr="00FB1A46">
        <w:rPr>
          <w:rFonts w:ascii="Arial Narrow" w:eastAsia="Arial Narrow" w:hAnsi="Arial Narrow" w:cs="Arial Narrow"/>
          <w:b/>
          <w:bCs/>
          <w:sz w:val="22"/>
          <w:szCs w:val="22"/>
        </w:rPr>
        <w:t xml:space="preserve">: </w:t>
      </w:r>
      <w:r w:rsidR="00A67DAD" w:rsidRPr="00FB1A46">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ns2:paraId="1BF2E3CC" ns2:textId="77777777" w:rsidR="00FB1A46" w:rsidRPr="00FB1A46" w:rsidRDefault="00FB1A46" w:rsidP="00755BD4">
      <w:pPr>
        <w:suppressAutoHyphens/>
        <w:spacing w:line="240" w:lineRule="auto"/>
        <w:jc w:val="both"/>
        <w:rPr>
          <w:rFonts w:ascii="Arial Narrow" w:hAnsi="Arial Narrow"/>
          <w:color w:val="000000"/>
          <w:sz w:val="22"/>
          <w:szCs w:val="22"/>
        </w:rPr>
      </w:pPr>
    </w:p>
    <w:p ns2:paraId="5019BBAF" ns2:textId="46BEF491" w:rsidR="00FB1A46" w:rsidRPr="00FB1A46" w:rsidRDefault="00FB1A46" w:rsidP="00755BD4">
      <w:pPr>
        <w:suppressAutoHyphens/>
        <w:spacing w:line="240" w:lineRule="auto"/>
        <w:jc w:val="both"/>
        <w:rPr>
          <w:rFonts w:ascii="Arial Narrow" w:hAnsi="Arial Narrow" w:cs="Arial"/>
          <w:sz w:val="22"/>
          <w:szCs w:val="22"/>
        </w:rPr>
      </w:pPr>
      <w:r w:rsidRPr="00FB1A46">
        <w:rPr>
          <w:rFonts w:ascii="Arial Narrow" w:eastAsia="Arial Narrow" w:hAnsi="Arial Narrow" w:cs="Arial Narrow"/>
          <w:b/>
          <w:bCs/>
          <w:sz w:val="22"/>
          <w:szCs w:val="22"/>
        </w:rPr>
        <w:t>DÉCIMO</w:t>
      </w:r>
      <w:r w:rsidR="000341D6">
        <w:rPr>
          <w:rFonts w:ascii="Arial Narrow" w:eastAsia="Arial Narrow" w:hAnsi="Arial Narrow" w:cs="Arial Narrow"/>
          <w:b/>
          <w:bCs/>
          <w:sz w:val="22"/>
          <w:szCs w:val="22"/>
        </w:rPr>
        <w:t xml:space="preserve"> SEGUNDO</w:t>
      </w:r>
      <w:r w:rsidRPr="00FB1A46">
        <w:rPr>
          <w:rFonts w:ascii="Arial Narrow" w:hAnsi="Arial Narrow" w:cs="Arial"/>
          <w:b/>
          <w:spacing w:val="-3"/>
          <w:sz w:val="22"/>
          <w:szCs w:val="22"/>
        </w:rPr>
        <w:t>:</w:t>
      </w:r>
      <w:r w:rsidRPr="00FB1A46">
        <w:rPr>
          <w:rFonts w:ascii="Arial Narrow" w:hAnsi="Arial Narrow" w:cs="Arial"/>
          <w:bCs/>
          <w:spacing w:val="-3"/>
          <w:sz w:val="22"/>
          <w:szCs w:val="22"/>
        </w:rPr>
        <w:t xml:space="preserve"> </w:t>
      </w:r>
      <w:r w:rsidRPr="003E50E2">
        <w:rPr>
          <w:rFonts w:ascii="Arial Narrow" w:hAnsi="Arial Narrow" w:cs="Arial"/>
          <w:bCs/>
          <w:spacing w:val="-3"/>
          <w:sz w:val="22"/>
          <w:szCs w:val="22"/>
        </w:rPr>
        <w:t xml:space="preserve">requerir a </w:t>
      </w:r>
      <w:r w:rsidR="003E50E2" w:rsidRPr="003E50E2">
        <w:rPr>
          <w:rFonts w:ascii="Arial Narrow" w:hAnsi="Arial Narrow" w:cs="Arial"/>
          <w:bCs/>
          <w:spacing w:val="-3"/>
          <w:sz w:val="22"/>
          <w:szCs w:val="22"/>
        </w:rPr>
        <w:t xml:space="preserve">Megaservicios J &amp; F S.A.C. </w:t>
      </w:r>
      <w:r w:rsidRPr="00770407">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70407">
        <w:rPr>
          <w:rFonts w:ascii="Arial Narrow" w:hAnsi="Arial Narrow" w:cs="Segoe UI"/>
          <w:color w:val="000000"/>
          <w:sz w:val="22"/>
          <w:szCs w:val="22"/>
        </w:rPr>
        <w:t/>
      </w:r>
      <w:r w:rsidRPr="00FB1A46">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FB1A46">
        <w:rPr>
          <w:rFonts w:ascii="Arial Narrow" w:hAnsi="Arial Narrow" w:cs="Segoe UI"/>
          <w:color w:val="000000"/>
          <w:sz w:val="22"/>
          <w:szCs w:val="22"/>
        </w:rPr>
        <w:t/>
      </w:r>
      <w:r w:rsidRPr="00FB1A46">
        <w:rPr>
          <w:rFonts w:ascii="Arial Narrow" w:hAnsi="Arial Narrow"/>
          <w:color w:val="000000"/>
          <w:sz w:val="22"/>
          <w:szCs w:val="22"/>
        </w:rPr>
        <w:t xml:space="preserve"> del citado cuerpo normativo</w:t>
      </w:r>
      <w:r w:rsidRPr="00FB1A46">
        <w:rPr>
          <w:rStyle w:val="Refdenotaalpie"/>
          <w:rFonts w:ascii="Arial Narrow" w:hAnsi="Arial Narrow"/>
          <w:sz w:val="22"/>
          <w:szCs w:val="22"/>
          <w:vertAlign w:val="superscript"/>
        </w:rPr>
        <w:footnoteReference w:id="17"/>
      </w:r>
      <w:r w:rsidRPr="00FB1A46">
        <w:rPr>
          <w:rFonts w:ascii="Arial Narrow" w:hAnsi="Arial Narrow" w:cs="Arial"/>
          <w:sz w:val="22"/>
          <w:szCs w:val="22"/>
        </w:rPr>
        <w:t>.</w:t>
      </w:r>
    </w:p>
    <w:p ns2:paraId="064219B8" ns2:textId="77777777" w:rsidR="00FB1A46" w:rsidRPr="00FB1A46" w:rsidRDefault="00FB1A46" w:rsidP="00755BD4">
      <w:pPr>
        <w:suppressAutoHyphens/>
        <w:spacing w:line="240" w:lineRule="auto"/>
        <w:jc w:val="both"/>
        <w:rPr>
          <w:rFonts w:ascii="Arial Narrow" w:hAnsi="Arial Narrow" w:cs="Arial"/>
          <w:sz w:val="22"/>
          <w:szCs w:val="22"/>
        </w:rPr>
      </w:pPr>
    </w:p>
    <w:p ns2:paraId="52115819" ns2:textId="7157EB0B" w:rsidR="00FB1A46" w:rsidRPr="000341D6" w:rsidRDefault="00FB1A46" w:rsidP="00755BD4">
      <w:pPr>
        <w:suppressAutoHyphens/>
        <w:spacing w:line="240" w:lineRule="auto"/>
        <w:jc w:val="both"/>
        <w:rPr>
          <w:rFonts w:ascii="Arial Narrow" w:eastAsia="Calibri" w:hAnsi="Arial Narrow"/>
          <w:sz w:val="22"/>
          <w:szCs w:val="22"/>
        </w:rPr>
      </w:pPr>
      <w:r w:rsidRPr="00FB1A46">
        <w:rPr>
          <w:rFonts w:ascii="Arial Narrow" w:eastAsia="Arial Narrow" w:hAnsi="Arial Narrow" w:cs="Arial Narrow"/>
          <w:b/>
          <w:bCs/>
          <w:sz w:val="22"/>
          <w:szCs w:val="22"/>
        </w:rPr>
        <w:t xml:space="preserve">DÉCIMO </w:t>
      </w:r>
      <w:r w:rsidR="000341D6">
        <w:rPr>
          <w:rFonts w:ascii="Arial Narrow" w:eastAsia="Arial Narrow" w:hAnsi="Arial Narrow" w:cs="Arial Narrow"/>
          <w:b/>
          <w:bCs/>
          <w:sz w:val="22"/>
          <w:szCs w:val="22"/>
        </w:rPr>
        <w:t>TERCERO</w:t>
      </w:r>
      <w:r w:rsidRPr="00FB1A46">
        <w:rPr>
          <w:rFonts w:ascii="Arial Narrow" w:eastAsia="Arial Narrow" w:hAnsi="Arial Narrow" w:cs="Arial Narrow"/>
          <w:b/>
          <w:bCs/>
          <w:sz w:val="22"/>
          <w:szCs w:val="22"/>
        </w:rPr>
        <w:t>:</w:t>
      </w:r>
      <w:r w:rsidRPr="00FB1A46">
        <w:rPr>
          <w:rFonts w:ascii="Arial Narrow" w:eastAsia="Arial Narrow" w:hAnsi="Arial Narrow" w:cs="Arial Narrow"/>
          <w:sz w:val="22"/>
          <w:szCs w:val="22"/>
        </w:rPr>
        <w:t xml:space="preserve"> </w:t>
      </w:r>
      <w:r w:rsidRPr="00BF6E2E">
        <w:rPr>
          <w:rFonts w:ascii="Arial Narrow" w:hAnsi="Arial Narrow"/>
          <w:color w:val="000000"/>
          <w:sz w:val="22"/>
          <w:szCs w:val="22"/>
        </w:rPr>
        <w:t xml:space="preserve">requerir a </w:t>
      </w:r>
      <w:r w:rsidRPr="00BF6E2E">
        <w:rPr>
          <w:rFonts w:ascii="Arial Narrow" w:eastAsia="Arial Narrow" w:hAnsi="Arial Narrow" w:cs="Arial Narrow"/>
          <w:bCs/>
          <w:sz w:val="22"/>
          <w:szCs w:val="22"/>
        </w:rPr>
        <w:t xml:space="preserve">Mapfre Perú Compañía de Seguros y Reaseguros S.A. </w:t>
      </w:r>
      <w:r w:rsidRPr="00BF6E2E">
        <w:rPr>
          <w:rFonts w:ascii="Arial Narrow" w:hAnsi="Arial Narrow"/>
          <w:sz w:val="22"/>
          <w:szCs w:val="22"/>
          <w:shd w:val="clear" w:color="auto" w:fill="FFFFFF"/>
        </w:rPr>
        <w:t xml:space="preserve">para que </w:t>
      </w:r>
      <w:r w:rsidRPr="00BF6E2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ns2:paraId="7E6D86BA" ns2:textId="77777777" w:rsidR="00FB1A46" w:rsidRPr="00BF6E2E" w:rsidRDefault="00FB1A46" w:rsidP="00755BD4">
      <w:pPr>
        <w:suppressAutoHyphens/>
        <w:spacing w:line="240" w:lineRule="auto"/>
        <w:jc w:val="both"/>
        <w:rPr>
          <w:rFonts w:ascii="Arial Narrow" w:hAnsi="Arial Narrow" w:cs="Arial"/>
          <w:bCs/>
          <w:sz w:val="22"/>
          <w:szCs w:val="22"/>
        </w:rPr>
      </w:pPr>
    </w:p>
    <w:p ns2:paraId="4AD690FF" ns2:textId="52497940" w:rsidR="00FB1A46" w:rsidRPr="00FB1A46" w:rsidRDefault="00FB1A46" w:rsidP="00755BD4">
      <w:pPr>
        <w:suppressAutoHyphens/>
        <w:spacing w:line="240" w:lineRule="auto"/>
        <w:jc w:val="both"/>
        <w:rPr>
          <w:rFonts w:ascii="Arial Narrow" w:hAnsi="Arial Narrow" w:cs="Arial"/>
          <w:sz w:val="22"/>
          <w:szCs w:val="22"/>
        </w:rPr>
      </w:pPr>
      <w:r w:rsidRPr="00BF6E2E">
        <w:rPr>
          <w:rFonts w:ascii="Arial Narrow" w:hAnsi="Arial Narrow" w:cs="Arial"/>
          <w:b/>
          <w:spacing w:val="-3"/>
          <w:sz w:val="22"/>
          <w:szCs w:val="22"/>
        </w:rPr>
        <w:t xml:space="preserve">DÉCIMO </w:t>
      </w:r>
      <w:r w:rsidR="000341D6">
        <w:rPr>
          <w:rFonts w:ascii="Arial Narrow" w:hAnsi="Arial Narrow" w:cs="Arial"/>
          <w:b/>
          <w:spacing w:val="-3"/>
          <w:sz w:val="22"/>
          <w:szCs w:val="22"/>
        </w:rPr>
        <w:t>CUARTO</w:t>
      </w:r>
      <w:r w:rsidRPr="00BF6E2E">
        <w:rPr>
          <w:rFonts w:ascii="Arial Narrow" w:hAnsi="Arial Narrow" w:cs="Arial"/>
          <w:b/>
          <w:spacing w:val="-3"/>
          <w:sz w:val="22"/>
          <w:szCs w:val="22"/>
        </w:rPr>
        <w:t>:</w:t>
      </w:r>
      <w:r w:rsidRPr="00BF6E2E">
        <w:rPr>
          <w:rFonts w:ascii="Arial Narrow" w:hAnsi="Arial Narrow" w:cs="Arial"/>
          <w:bCs/>
          <w:spacing w:val="-3"/>
          <w:sz w:val="22"/>
          <w:szCs w:val="22"/>
        </w:rPr>
        <w:t xml:space="preserve"> requerir a</w:t>
      </w:r>
      <w:r w:rsidRPr="00BF6E2E">
        <w:rPr>
          <w:rFonts w:ascii="Arial Narrow" w:eastAsia="Arial Narrow" w:hAnsi="Arial Narrow" w:cs="Arial Narrow"/>
          <w:bCs/>
          <w:sz w:val="22"/>
          <w:szCs w:val="22"/>
        </w:rPr>
        <w:t xml:space="preserve"> </w:t>
      </w:r>
      <w:r w:rsidR="00DF1F2B" w:rsidRPr="00BF6E2E">
        <w:rPr>
          <w:rFonts w:ascii="Arial Narrow" w:eastAsia="Arial Narrow" w:hAnsi="Arial Narrow" w:cs="Arial Narrow"/>
          <w:bCs/>
          <w:sz w:val="22"/>
          <w:szCs w:val="22"/>
        </w:rPr>
        <w:t xml:space="preserve">Autonort Cajamarca S.A.C. </w:t>
      </w:r>
      <w:r w:rsidRPr="00BF6E2E">
        <w:rPr>
          <w:rFonts w:ascii="Arial Narrow" w:hAnsi="Arial Narrow"/>
          <w:color w:val="000000"/>
          <w:sz w:val="22"/>
          <w:szCs w:val="22"/>
        </w:rPr>
        <w:t xml:space="preserve">para que, </w:t>
      </w:r>
      <w:r w:rsidRPr="00BF6E2E">
        <w:rPr>
          <w:rFonts w:ascii="Arial Narrow" w:eastAsia="Arial Narrow" w:hAnsi="Arial Narrow" w:cs="Arial Narrow"/>
          <w:bCs/>
          <w:color w:val="000000"/>
          <w:sz w:val="22"/>
          <w:szCs w:val="22"/>
        </w:rPr>
        <w:t>dentro del plazo de dos (2) días hábiles siguientes a la fecha en que recib</w:t>
      </w:r>
      <w:r w:rsidR="00BF6E2E" w:rsidRPr="00BF6E2E">
        <w:rPr>
          <w:rFonts w:ascii="Arial Narrow" w:eastAsia="Arial Narrow" w:hAnsi="Arial Narrow" w:cs="Arial Narrow"/>
          <w:bCs/>
          <w:color w:val="000000"/>
          <w:sz w:val="22"/>
          <w:szCs w:val="22"/>
        </w:rPr>
        <w:t xml:space="preserve">an </w:t>
      </w:r>
      <w:r w:rsidRPr="00BF6E2E">
        <w:rPr>
          <w:rFonts w:ascii="Arial Narrow" w:eastAsia="Arial Narrow" w:hAnsi="Arial Narrow" w:cs="Arial Narrow"/>
          <w:bCs/>
          <w:color w:val="000000"/>
          <w:sz w:val="22"/>
          <w:szCs w:val="22"/>
        </w:rPr>
        <w:t>la notificación en su domicilio procesal</w:t>
      </w:r>
      <w:r w:rsidRPr="00BF6E2E">
        <w:rPr>
          <w:rFonts w:ascii="Arial Narrow" w:hAnsi="Arial Narrow"/>
          <w:color w:val="000000"/>
          <w:sz w:val="22"/>
          <w:szCs w:val="22"/>
        </w:rPr>
        <w:t>, señal</w:t>
      </w:r>
      <w:r w:rsidR="00BF6E2E" w:rsidRPr="00BF6E2E">
        <w:rPr>
          <w:rFonts w:ascii="Arial Narrow" w:hAnsi="Arial Narrow"/>
          <w:color w:val="000000"/>
          <w:sz w:val="22"/>
          <w:szCs w:val="22"/>
        </w:rPr>
        <w:t>en</w:t>
      </w:r>
      <w:r w:rsidRPr="00BF6E2E">
        <w:rPr>
          <w:rFonts w:ascii="Arial Narrow" w:hAnsi="Arial Narrow"/>
          <w:color w:val="000000"/>
          <w:sz w:val="22"/>
          <w:szCs w:val="22"/>
        </w:rPr>
        <w:t xml:space="preserve"> un correo electrónico autorizando recibir las notificaciones correspondientes por dicho medio.</w:t>
      </w:r>
      <w:r w:rsidRPr="00FB1A46">
        <w:rPr>
          <w:rFonts w:ascii="Arial Narrow" w:hAnsi="Arial Narrow"/>
          <w:color w:val="000000"/>
          <w:sz w:val="22"/>
          <w:szCs w:val="22"/>
        </w:rPr>
        <w:t xml:space="preserve"> </w:t>
      </w:r>
    </w:p>
    <w:bookmarkEnd w:id="11"/>
    <w:p ns2:paraId="29889460" ns2:textId="77777777" w:rsidR="00FB1A46" w:rsidRPr="0026598E" w:rsidRDefault="00FB1A46" w:rsidP="00FB1A46">
      <w:pPr>
        <w:suppressAutoHyphens/>
        <w:jc w:val="both"/>
        <w:rPr>
          <w:rFonts w:ascii="Arial Narrow" w:hAnsi="Arial Narrow" w:cs="Arial"/>
        </w:rPr>
      </w:pPr>
    </w:p>
    <w:p ns2:paraId="4CA9F2F3" ns2:textId="77B0FCF7" w:rsidR="00A67DAD" w:rsidRDefault="00A67DAD" w:rsidP="00FB1A46">
      <w:pPr>
        <w:shd w:val="clear" w:color="auto" w:fill="FFFFFF" w:themeFill="background1"/>
        <w:jc w:val="both"/>
        <w:rPr>
          <w:rFonts w:ascii="Arial Narrow" w:hAnsi="Arial Narrow" w:cs="Arial"/>
          <w:b/>
          <w:bCs/>
          <w:sz w:val="22"/>
          <w:szCs w:val="22"/>
        </w:rPr>
      </w:pPr>
    </w:p>
    <w:p ns2:paraId="6CE4F628" ns2:textId="77777777" w:rsidR="00755BD4" w:rsidRPr="00E902D0" w:rsidRDefault="00755BD4" w:rsidP="00FB1A46">
      <w:pPr>
        <w:shd w:val="clear" w:color="auto" w:fill="FFFFFF" w:themeFill="background1"/>
        <w:jc w:val="both"/>
        <w:rPr>
          <w:rFonts w:ascii="Arial Narrow" w:hAnsi="Arial Narrow" w:cs="Arial"/>
          <w:b/>
          <w:bCs/>
          <w:sz w:val="22"/>
          <w:szCs w:val="22"/>
        </w:rPr>
      </w:pPr>
    </w:p>
    <w:p ns2:paraId="31D96154" ns2:textId="77777777" w:rsidR="00516218" w:rsidRPr="00E902D0" w:rsidRDefault="00516218" w:rsidP="004A52E9">
      <w:pPr>
        <w:shd w:val="clear" w:color="auto" w:fill="FFFFFF"/>
        <w:rPr>
          <w:rFonts w:ascii="Arial Narrow" w:hAnsi="Arial Narrow" w:cs="Arial"/>
          <w:b/>
          <w:bCs/>
          <w:sz w:val="22"/>
          <w:szCs w:val="22"/>
        </w:rPr>
      </w:pPr>
    </w:p>
    <w:p ns2:paraId="4294BD45" ns2: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03F6FD43" ns2:textId="60D7223C" w:rsidR="00A67DAD" w:rsidRDefault="004A02B9" w:rsidP="00755BD4">
      <w:pPr>
        <w:pStyle w:val="paragraph"/>
        <w:shd w:val="clear" w:color="auto" w:fill="FFFFFF"/>
        <w:spacing w:before="0" w:beforeAutospacing="0" w:after="0" w:afterAutospacing="0"/>
        <w:jc w:val="center"/>
        <w:textAlignment w:val="baseline"/>
        <w:rPr>
          <w:rStyle w:val="eop"/>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D620BDE" ns2:textId="77777777" w:rsidR="004A52E9" w:rsidRPr="00755BD4" w:rsidRDefault="004A52E9" w:rsidP="00755BD4">
      <w:pPr>
        <w:pStyle w:val="paragraph"/>
        <w:shd w:val="clear" w:color="auto" w:fill="FFFFFF"/>
        <w:spacing w:before="0" w:beforeAutospacing="0" w:after="0" w:afterAutospacing="0"/>
        <w:jc w:val="center"/>
        <w:textAlignment w:val="baseline"/>
        <w:rPr>
          <w:rFonts w:ascii="Arial Narrow" w:hAnsi="Arial Narrow" w:cs="Segoe UI"/>
          <w:sz w:val="22"/>
          <w:szCs w:val="22"/>
        </w:rPr>
      </w:pPr>
    </w:p>
    <w:p ns2:paraId="04334BAB" ns2:textId="693C37FB" w:rsidR="00DD7734" w:rsidRPr="00063D70" w:rsidRDefault="00063D70" w:rsidP="00F7665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07DFB" w14:textId="77777777" w:rsidR="00C74006" w:rsidRDefault="00C74006" w:rsidP="00DD7734">
      <w:r>
        <w:separator/>
      </w:r>
    </w:p>
  </w:endnote>
  <w:endnote w:type="continuationSeparator" w:id="0">
    <w:p w14:paraId="16D00994" w14:textId="77777777" w:rsidR="00C74006" w:rsidRDefault="00C74006"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5B0C" w14:textId="77777777" w:rsidR="00C74006" w:rsidRDefault="00C74006" w:rsidP="00DD7734">
      <w:r>
        <w:separator/>
      </w:r>
    </w:p>
  </w:footnote>
  <w:footnote w:type="continuationSeparator" w:id="0">
    <w:p w14:paraId="1EB9E129" w14:textId="77777777" w:rsidR="00C74006" w:rsidRDefault="00C74006" w:rsidP="00DD7734">
      <w:r>
        <w:continuationSeparator/>
      </w:r>
    </w:p>
  </w:footnote>
  <w:footnote w:id="1">
    <w:p w14:paraId="296DCA1C" w14:textId="489D8523"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822CC8">
        <w:rPr>
          <w:rFonts w:ascii="Arial Narrow" w:hAnsi="Arial Narrow"/>
          <w:color w:val="000000" w:themeColor="text1"/>
          <w:sz w:val="16"/>
          <w:szCs w:val="16"/>
        </w:rPr>
        <w:t xml:space="preserve">Representada por el señor [APELLIDO] . </w:t>
      </w:r>
      <w:r w:rsidR="00822CC8" w:rsidRPr="00822CC8">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770407">
        <w:rPr>
          <w:rFonts w:ascii="Arial Narrow" w:hAnsi="Arial Narrow"/>
          <w:bCs/>
          <w:sz w:val="16"/>
          <w:szCs w:val="16"/>
        </w:rPr>
        <w:t>En cualquier caso, la Comisión podrá continuar de oficio el procedimiento, si del análisis de los hechos denunciados considera que podría estarse afectando intereses de terceros.</w:t>
      </w:r>
    </w:p>
    <w:p w14:paraId="103A2580" w14:textId="77777777" w:rsidR="00770407" w:rsidRPr="00770407" w:rsidRDefault="00770407" w:rsidP="00770407">
      <w:pPr>
        <w:pStyle w:val="NormalWeb"/>
        <w:spacing w:after="0" w:line="240" w:lineRule="auto"/>
        <w:jc w:val="both"/>
        <w:rPr>
          <w:rFonts w:ascii="Arial Narrow" w:hAnsi="Arial Narrow"/>
          <w:sz w:val="16"/>
          <w:szCs w:val="16"/>
        </w:rPr>
      </w:pPr>
    </w:p>
  </w:footnote>
  <w:footnote w:id="17">
    <w:p w14:paraId="5BE5849E" w14:textId="77777777" w:rsidR="00FB1A46" w:rsidRPr="00770407" w:rsidRDefault="00FB1A46" w:rsidP="00FB1A46">
      <w:pPr>
        <w:pStyle w:val="Textonotapie"/>
        <w:ind w:left="567" w:hanging="567"/>
        <w:jc w:val="both"/>
        <w:rPr>
          <w:rFonts w:ascii="Arial Narrow" w:hAnsi="Arial Narrow" w:cs="Arial"/>
          <w:sz w:val="16"/>
          <w:szCs w:val="16"/>
        </w:rPr>
      </w:pPr>
      <w:r w:rsidRPr="00770407">
        <w:rPr>
          <w:rStyle w:val="Refdenotaalpie"/>
          <w:rFonts w:ascii="Arial Narrow" w:hAnsi="Arial Narrow" w:cs="Arial"/>
          <w:sz w:val="16"/>
          <w:szCs w:val="16"/>
          <w:vertAlign w:val="superscript"/>
        </w:rPr>
        <w:footnoteRef/>
      </w:r>
      <w:r w:rsidRPr="00770407">
        <w:rPr>
          <w:rFonts w:ascii="Arial Narrow" w:hAnsi="Arial Narrow" w:cs="Arial"/>
          <w:sz w:val="16"/>
          <w:szCs w:val="16"/>
        </w:rPr>
        <w:t xml:space="preserve"> </w:t>
      </w:r>
      <w:r w:rsidRPr="00770407">
        <w:rPr>
          <w:rFonts w:ascii="Arial Narrow" w:hAnsi="Arial Narrow" w:cs="Arial"/>
          <w:sz w:val="16"/>
          <w:szCs w:val="16"/>
        </w:rPr>
        <w:tab/>
      </w:r>
      <w:r w:rsidRPr="0077040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1D8907" w14:textId="77777777" w:rsidR="00FB1A46" w:rsidRPr="00770407" w:rsidRDefault="00FB1A46" w:rsidP="00FB1A46">
      <w:pPr>
        <w:pStyle w:val="Textonotapie"/>
        <w:ind w:left="1134" w:hanging="567"/>
        <w:jc w:val="both"/>
        <w:rPr>
          <w:rFonts w:ascii="Arial Narrow" w:hAnsi="Arial Narrow" w:cs="Arial"/>
          <w:b/>
          <w:bCs/>
          <w:sz w:val="16"/>
          <w:szCs w:val="16"/>
        </w:rPr>
      </w:pPr>
      <w:r w:rsidRPr="00770407">
        <w:rPr>
          <w:rFonts w:ascii="Arial Narrow" w:hAnsi="Arial Narrow" w:cs="Arial"/>
          <w:b/>
          <w:bCs/>
          <w:sz w:val="16"/>
          <w:szCs w:val="16"/>
        </w:rPr>
        <w:t>Artículo 20.- Modalidades de notificación</w:t>
      </w:r>
    </w:p>
    <w:p w14:paraId="7B1E8D08" w14:textId="77777777" w:rsidR="00FB1A46" w:rsidRPr="00770407" w:rsidRDefault="00FB1A46" w:rsidP="00FB1A46">
      <w:pPr>
        <w:pStyle w:val="Textonotapie"/>
        <w:ind w:left="1134" w:hanging="567"/>
        <w:jc w:val="both"/>
        <w:rPr>
          <w:rFonts w:ascii="Arial Narrow" w:hAnsi="Arial Narrow" w:cs="Arial"/>
          <w:sz w:val="16"/>
          <w:szCs w:val="16"/>
        </w:rPr>
      </w:pPr>
      <w:r w:rsidRPr="00770407">
        <w:rPr>
          <w:rFonts w:ascii="Arial Narrow" w:hAnsi="Arial Narrow" w:cs="Arial"/>
          <w:sz w:val="16"/>
          <w:szCs w:val="16"/>
        </w:rPr>
        <w:t xml:space="preserve">20.4. </w:t>
      </w:r>
      <w:r w:rsidRPr="0077040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E1574A6" w14:textId="77777777" w:rsidR="00FB1A46" w:rsidRPr="00770407"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8F12C" w14:textId="77777777" w:rsidR="00FB1A46" w:rsidRPr="0026598E"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55B92243" w14:textId="77777777" w:rsidR="00FB1A46" w:rsidRPr="0026598E" w:rsidRDefault="00FB1A46" w:rsidP="00FB1A46">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296"/>
    <w:rsid w:val="000234F0"/>
    <w:rsid w:val="00023EA3"/>
    <w:rsid w:val="000341D6"/>
    <w:rsid w:val="0003646E"/>
    <w:rsid w:val="000410A1"/>
    <w:rsid w:val="00043EB1"/>
    <w:rsid w:val="00046B1E"/>
    <w:rsid w:val="0005087C"/>
    <w:rsid w:val="000534C4"/>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2BF7"/>
    <w:rsid w:val="00167A06"/>
    <w:rsid w:val="001708A1"/>
    <w:rsid w:val="001923FC"/>
    <w:rsid w:val="00194132"/>
    <w:rsid w:val="00195017"/>
    <w:rsid w:val="0019585D"/>
    <w:rsid w:val="00196146"/>
    <w:rsid w:val="00197AA0"/>
    <w:rsid w:val="00197DAA"/>
    <w:rsid w:val="001A4DE6"/>
    <w:rsid w:val="001B2C39"/>
    <w:rsid w:val="001B4DF6"/>
    <w:rsid w:val="001B5DF9"/>
    <w:rsid w:val="001B72B7"/>
    <w:rsid w:val="001B7F49"/>
    <w:rsid w:val="001D47D4"/>
    <w:rsid w:val="001D7531"/>
    <w:rsid w:val="001E095E"/>
    <w:rsid w:val="001E4481"/>
    <w:rsid w:val="001E48B9"/>
    <w:rsid w:val="001F0F0F"/>
    <w:rsid w:val="001F118A"/>
    <w:rsid w:val="001F56B4"/>
    <w:rsid w:val="001F6E0F"/>
    <w:rsid w:val="00203595"/>
    <w:rsid w:val="00226F0C"/>
    <w:rsid w:val="002314BB"/>
    <w:rsid w:val="00237896"/>
    <w:rsid w:val="00262B8A"/>
    <w:rsid w:val="00265BD3"/>
    <w:rsid w:val="00266F72"/>
    <w:rsid w:val="00274295"/>
    <w:rsid w:val="00276A81"/>
    <w:rsid w:val="00280603"/>
    <w:rsid w:val="00284755"/>
    <w:rsid w:val="002877B9"/>
    <w:rsid w:val="00287905"/>
    <w:rsid w:val="00291AD7"/>
    <w:rsid w:val="00292C8C"/>
    <w:rsid w:val="00294A2E"/>
    <w:rsid w:val="00296DFC"/>
    <w:rsid w:val="002A249F"/>
    <w:rsid w:val="002A45CC"/>
    <w:rsid w:val="002B4A4F"/>
    <w:rsid w:val="002B5546"/>
    <w:rsid w:val="002B6B18"/>
    <w:rsid w:val="002C165E"/>
    <w:rsid w:val="002C17A5"/>
    <w:rsid w:val="002C2ADD"/>
    <w:rsid w:val="002C671E"/>
    <w:rsid w:val="002C7295"/>
    <w:rsid w:val="002C7D7A"/>
    <w:rsid w:val="002D4ED8"/>
    <w:rsid w:val="002D6A44"/>
    <w:rsid w:val="002E38D6"/>
    <w:rsid w:val="002E4BC9"/>
    <w:rsid w:val="002E6068"/>
    <w:rsid w:val="002E6816"/>
    <w:rsid w:val="00301B68"/>
    <w:rsid w:val="00302194"/>
    <w:rsid w:val="003030E5"/>
    <w:rsid w:val="00322B17"/>
    <w:rsid w:val="00324236"/>
    <w:rsid w:val="0032424C"/>
    <w:rsid w:val="00326232"/>
    <w:rsid w:val="003304B1"/>
    <w:rsid w:val="00337373"/>
    <w:rsid w:val="003405EA"/>
    <w:rsid w:val="00342400"/>
    <w:rsid w:val="003457BF"/>
    <w:rsid w:val="00347936"/>
    <w:rsid w:val="00356C53"/>
    <w:rsid w:val="00360B63"/>
    <w:rsid w:val="003610A2"/>
    <w:rsid w:val="00364C39"/>
    <w:rsid w:val="003664A2"/>
    <w:rsid w:val="00366F95"/>
    <w:rsid w:val="00374014"/>
    <w:rsid w:val="0037643B"/>
    <w:rsid w:val="00376786"/>
    <w:rsid w:val="00377158"/>
    <w:rsid w:val="00380361"/>
    <w:rsid w:val="0038344E"/>
    <w:rsid w:val="00385921"/>
    <w:rsid w:val="00392726"/>
    <w:rsid w:val="003963A0"/>
    <w:rsid w:val="003A3D90"/>
    <w:rsid w:val="003A61CF"/>
    <w:rsid w:val="003B2ABF"/>
    <w:rsid w:val="003B3B4D"/>
    <w:rsid w:val="003B4556"/>
    <w:rsid w:val="003B55D7"/>
    <w:rsid w:val="003C696C"/>
    <w:rsid w:val="003D42B3"/>
    <w:rsid w:val="003E4754"/>
    <w:rsid w:val="003E50E2"/>
    <w:rsid w:val="003F424D"/>
    <w:rsid w:val="003F5352"/>
    <w:rsid w:val="004025B4"/>
    <w:rsid w:val="00404816"/>
    <w:rsid w:val="00415E47"/>
    <w:rsid w:val="00426533"/>
    <w:rsid w:val="00431BDE"/>
    <w:rsid w:val="00431C66"/>
    <w:rsid w:val="00446AE1"/>
    <w:rsid w:val="0045047C"/>
    <w:rsid w:val="00450925"/>
    <w:rsid w:val="00455446"/>
    <w:rsid w:val="00465219"/>
    <w:rsid w:val="004659CD"/>
    <w:rsid w:val="004712E9"/>
    <w:rsid w:val="00482336"/>
    <w:rsid w:val="004861C2"/>
    <w:rsid w:val="004932DA"/>
    <w:rsid w:val="0049594D"/>
    <w:rsid w:val="004A02B9"/>
    <w:rsid w:val="004A52E9"/>
    <w:rsid w:val="004B7AB0"/>
    <w:rsid w:val="004C1F80"/>
    <w:rsid w:val="004C79D1"/>
    <w:rsid w:val="004D3AF8"/>
    <w:rsid w:val="004D40A6"/>
    <w:rsid w:val="004E20C2"/>
    <w:rsid w:val="004E754E"/>
    <w:rsid w:val="004F64B1"/>
    <w:rsid w:val="004F7E49"/>
    <w:rsid w:val="00501BE6"/>
    <w:rsid w:val="005055B5"/>
    <w:rsid w:val="00507451"/>
    <w:rsid w:val="00511B25"/>
    <w:rsid w:val="00513381"/>
    <w:rsid w:val="0051434C"/>
    <w:rsid w:val="00516218"/>
    <w:rsid w:val="00516C83"/>
    <w:rsid w:val="00524F96"/>
    <w:rsid w:val="00530E1B"/>
    <w:rsid w:val="00531CCD"/>
    <w:rsid w:val="005328EF"/>
    <w:rsid w:val="00532DD7"/>
    <w:rsid w:val="005336F6"/>
    <w:rsid w:val="0053654F"/>
    <w:rsid w:val="00543B73"/>
    <w:rsid w:val="0055500D"/>
    <w:rsid w:val="005572DC"/>
    <w:rsid w:val="0056109F"/>
    <w:rsid w:val="00562A3F"/>
    <w:rsid w:val="005761C7"/>
    <w:rsid w:val="0057715C"/>
    <w:rsid w:val="00580961"/>
    <w:rsid w:val="00583F3A"/>
    <w:rsid w:val="0058484C"/>
    <w:rsid w:val="00595C71"/>
    <w:rsid w:val="00595EDA"/>
    <w:rsid w:val="00596952"/>
    <w:rsid w:val="005B065B"/>
    <w:rsid w:val="005C358B"/>
    <w:rsid w:val="005C7BFC"/>
    <w:rsid w:val="005E0EBF"/>
    <w:rsid w:val="005F30FB"/>
    <w:rsid w:val="005F6CDB"/>
    <w:rsid w:val="005F7FBE"/>
    <w:rsid w:val="00611C6C"/>
    <w:rsid w:val="00614672"/>
    <w:rsid w:val="00615836"/>
    <w:rsid w:val="006177E8"/>
    <w:rsid w:val="00621175"/>
    <w:rsid w:val="00621477"/>
    <w:rsid w:val="006216F2"/>
    <w:rsid w:val="00623319"/>
    <w:rsid w:val="0063071A"/>
    <w:rsid w:val="0063423D"/>
    <w:rsid w:val="00635CF3"/>
    <w:rsid w:val="00642AC0"/>
    <w:rsid w:val="00647B7F"/>
    <w:rsid w:val="0066497D"/>
    <w:rsid w:val="00670488"/>
    <w:rsid w:val="00671334"/>
    <w:rsid w:val="00676B14"/>
    <w:rsid w:val="00683EBE"/>
    <w:rsid w:val="00692F05"/>
    <w:rsid w:val="00694CDC"/>
    <w:rsid w:val="00695B97"/>
    <w:rsid w:val="006A1BC5"/>
    <w:rsid w:val="006A2C13"/>
    <w:rsid w:val="006B002D"/>
    <w:rsid w:val="006B1661"/>
    <w:rsid w:val="006C2A90"/>
    <w:rsid w:val="006F60F9"/>
    <w:rsid w:val="00712F18"/>
    <w:rsid w:val="00723F91"/>
    <w:rsid w:val="00730BE9"/>
    <w:rsid w:val="00734C61"/>
    <w:rsid w:val="00737C87"/>
    <w:rsid w:val="0074034C"/>
    <w:rsid w:val="00742B8D"/>
    <w:rsid w:val="00743E26"/>
    <w:rsid w:val="0074769F"/>
    <w:rsid w:val="00747D69"/>
    <w:rsid w:val="0075377B"/>
    <w:rsid w:val="00755BD4"/>
    <w:rsid w:val="00762935"/>
    <w:rsid w:val="00770407"/>
    <w:rsid w:val="007725A9"/>
    <w:rsid w:val="00772960"/>
    <w:rsid w:val="007755BC"/>
    <w:rsid w:val="007765F3"/>
    <w:rsid w:val="007804D1"/>
    <w:rsid w:val="00783759"/>
    <w:rsid w:val="00783941"/>
    <w:rsid w:val="007A16EE"/>
    <w:rsid w:val="007A6273"/>
    <w:rsid w:val="007A6C83"/>
    <w:rsid w:val="007B356B"/>
    <w:rsid w:val="007B67F9"/>
    <w:rsid w:val="007D3FF9"/>
    <w:rsid w:val="007D72D6"/>
    <w:rsid w:val="007E03C9"/>
    <w:rsid w:val="007E2CAA"/>
    <w:rsid w:val="007E5A55"/>
    <w:rsid w:val="007E6FA5"/>
    <w:rsid w:val="007E72EC"/>
    <w:rsid w:val="007F3C91"/>
    <w:rsid w:val="00801989"/>
    <w:rsid w:val="00803DFC"/>
    <w:rsid w:val="00812331"/>
    <w:rsid w:val="00822CC8"/>
    <w:rsid w:val="00833C50"/>
    <w:rsid w:val="00844B09"/>
    <w:rsid w:val="00850497"/>
    <w:rsid w:val="008508C1"/>
    <w:rsid w:val="00851CFC"/>
    <w:rsid w:val="00852A17"/>
    <w:rsid w:val="008564AE"/>
    <w:rsid w:val="008607E5"/>
    <w:rsid w:val="00860B8C"/>
    <w:rsid w:val="008666C3"/>
    <w:rsid w:val="00890137"/>
    <w:rsid w:val="008A2F99"/>
    <w:rsid w:val="008A49A0"/>
    <w:rsid w:val="008E1B6A"/>
    <w:rsid w:val="008E20CE"/>
    <w:rsid w:val="008E2312"/>
    <w:rsid w:val="008E5131"/>
    <w:rsid w:val="008E5DF6"/>
    <w:rsid w:val="008E752F"/>
    <w:rsid w:val="008F345D"/>
    <w:rsid w:val="008F635D"/>
    <w:rsid w:val="00900884"/>
    <w:rsid w:val="00902CFB"/>
    <w:rsid w:val="00902E15"/>
    <w:rsid w:val="0090564A"/>
    <w:rsid w:val="00906E02"/>
    <w:rsid w:val="00913B5D"/>
    <w:rsid w:val="00920266"/>
    <w:rsid w:val="00922687"/>
    <w:rsid w:val="0092455D"/>
    <w:rsid w:val="00925C08"/>
    <w:rsid w:val="00926640"/>
    <w:rsid w:val="009306E6"/>
    <w:rsid w:val="009317A3"/>
    <w:rsid w:val="0093275B"/>
    <w:rsid w:val="00954AAB"/>
    <w:rsid w:val="00955713"/>
    <w:rsid w:val="00975BA2"/>
    <w:rsid w:val="0098028D"/>
    <w:rsid w:val="00982687"/>
    <w:rsid w:val="009828AC"/>
    <w:rsid w:val="00990762"/>
    <w:rsid w:val="009A18DB"/>
    <w:rsid w:val="009B2ABD"/>
    <w:rsid w:val="009D68D5"/>
    <w:rsid w:val="009E3E92"/>
    <w:rsid w:val="009E4036"/>
    <w:rsid w:val="00A01569"/>
    <w:rsid w:val="00A065F5"/>
    <w:rsid w:val="00A103A9"/>
    <w:rsid w:val="00A20E46"/>
    <w:rsid w:val="00A23BA3"/>
    <w:rsid w:val="00A27BCD"/>
    <w:rsid w:val="00A44E9B"/>
    <w:rsid w:val="00A47FD5"/>
    <w:rsid w:val="00A54410"/>
    <w:rsid w:val="00A62CA6"/>
    <w:rsid w:val="00A67DAD"/>
    <w:rsid w:val="00A84D46"/>
    <w:rsid w:val="00A92D46"/>
    <w:rsid w:val="00A93CC4"/>
    <w:rsid w:val="00A959DF"/>
    <w:rsid w:val="00A95CA2"/>
    <w:rsid w:val="00A97C0F"/>
    <w:rsid w:val="00AA5888"/>
    <w:rsid w:val="00AA5ACB"/>
    <w:rsid w:val="00AB07C7"/>
    <w:rsid w:val="00AB094E"/>
    <w:rsid w:val="00AB26F8"/>
    <w:rsid w:val="00AB2EE2"/>
    <w:rsid w:val="00AB5F95"/>
    <w:rsid w:val="00AC2394"/>
    <w:rsid w:val="00AD1768"/>
    <w:rsid w:val="00AE1F6A"/>
    <w:rsid w:val="00B00067"/>
    <w:rsid w:val="00B06963"/>
    <w:rsid w:val="00B10AEF"/>
    <w:rsid w:val="00B1624F"/>
    <w:rsid w:val="00B22444"/>
    <w:rsid w:val="00B22D95"/>
    <w:rsid w:val="00B26589"/>
    <w:rsid w:val="00B30203"/>
    <w:rsid w:val="00B378B4"/>
    <w:rsid w:val="00B42439"/>
    <w:rsid w:val="00B52D66"/>
    <w:rsid w:val="00B63594"/>
    <w:rsid w:val="00B65709"/>
    <w:rsid w:val="00B80358"/>
    <w:rsid w:val="00B835C7"/>
    <w:rsid w:val="00B83C2A"/>
    <w:rsid w:val="00B83FD2"/>
    <w:rsid w:val="00B84E1B"/>
    <w:rsid w:val="00B934B7"/>
    <w:rsid w:val="00B9447E"/>
    <w:rsid w:val="00B95E6F"/>
    <w:rsid w:val="00BA04CF"/>
    <w:rsid w:val="00BA5216"/>
    <w:rsid w:val="00BA5787"/>
    <w:rsid w:val="00BB0F13"/>
    <w:rsid w:val="00BB13FC"/>
    <w:rsid w:val="00BC0999"/>
    <w:rsid w:val="00BC460A"/>
    <w:rsid w:val="00BC4DEA"/>
    <w:rsid w:val="00BC5A56"/>
    <w:rsid w:val="00BE2091"/>
    <w:rsid w:val="00BE5776"/>
    <w:rsid w:val="00BE5A3E"/>
    <w:rsid w:val="00BF0862"/>
    <w:rsid w:val="00BF1AEA"/>
    <w:rsid w:val="00BF2F86"/>
    <w:rsid w:val="00BF3669"/>
    <w:rsid w:val="00BF4466"/>
    <w:rsid w:val="00BF6E2E"/>
    <w:rsid w:val="00C03088"/>
    <w:rsid w:val="00C03F10"/>
    <w:rsid w:val="00C04377"/>
    <w:rsid w:val="00C04582"/>
    <w:rsid w:val="00C13676"/>
    <w:rsid w:val="00C27D2E"/>
    <w:rsid w:val="00C31B84"/>
    <w:rsid w:val="00C4341D"/>
    <w:rsid w:val="00C436E8"/>
    <w:rsid w:val="00C44F05"/>
    <w:rsid w:val="00C451C4"/>
    <w:rsid w:val="00C47FD0"/>
    <w:rsid w:val="00C505C2"/>
    <w:rsid w:val="00C50C11"/>
    <w:rsid w:val="00C6569E"/>
    <w:rsid w:val="00C70C36"/>
    <w:rsid w:val="00C727C5"/>
    <w:rsid w:val="00C74006"/>
    <w:rsid w:val="00C74312"/>
    <w:rsid w:val="00C74DFB"/>
    <w:rsid w:val="00C90FE7"/>
    <w:rsid w:val="00CA7790"/>
    <w:rsid w:val="00CB110E"/>
    <w:rsid w:val="00CB444D"/>
    <w:rsid w:val="00CC3E58"/>
    <w:rsid w:val="00CC5F7F"/>
    <w:rsid w:val="00CD0320"/>
    <w:rsid w:val="00CD3CE9"/>
    <w:rsid w:val="00CD5F9D"/>
    <w:rsid w:val="00CE0BA9"/>
    <w:rsid w:val="00CE1384"/>
    <w:rsid w:val="00CE6410"/>
    <w:rsid w:val="00CF1647"/>
    <w:rsid w:val="00D01C93"/>
    <w:rsid w:val="00D07740"/>
    <w:rsid w:val="00D07FA9"/>
    <w:rsid w:val="00D11E30"/>
    <w:rsid w:val="00D124F6"/>
    <w:rsid w:val="00D23B66"/>
    <w:rsid w:val="00D26941"/>
    <w:rsid w:val="00D304D8"/>
    <w:rsid w:val="00D447B6"/>
    <w:rsid w:val="00D457D4"/>
    <w:rsid w:val="00D55A44"/>
    <w:rsid w:val="00D57145"/>
    <w:rsid w:val="00D63584"/>
    <w:rsid w:val="00D63E38"/>
    <w:rsid w:val="00D719D9"/>
    <w:rsid w:val="00D71CA5"/>
    <w:rsid w:val="00D755C6"/>
    <w:rsid w:val="00D8154B"/>
    <w:rsid w:val="00D84940"/>
    <w:rsid w:val="00D8766D"/>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C7588"/>
    <w:rsid w:val="00DD3597"/>
    <w:rsid w:val="00DD3D66"/>
    <w:rsid w:val="00DD4B41"/>
    <w:rsid w:val="00DD6360"/>
    <w:rsid w:val="00DD7734"/>
    <w:rsid w:val="00DE03A1"/>
    <w:rsid w:val="00DE3DCB"/>
    <w:rsid w:val="00DF1F2B"/>
    <w:rsid w:val="00DF284F"/>
    <w:rsid w:val="00DF370D"/>
    <w:rsid w:val="00DF492A"/>
    <w:rsid w:val="00E0374A"/>
    <w:rsid w:val="00E11D67"/>
    <w:rsid w:val="00E15285"/>
    <w:rsid w:val="00E16CBF"/>
    <w:rsid w:val="00E17990"/>
    <w:rsid w:val="00E210CF"/>
    <w:rsid w:val="00E212D5"/>
    <w:rsid w:val="00E36524"/>
    <w:rsid w:val="00E37886"/>
    <w:rsid w:val="00E54B30"/>
    <w:rsid w:val="00E6053D"/>
    <w:rsid w:val="00E650E5"/>
    <w:rsid w:val="00E65411"/>
    <w:rsid w:val="00E716B3"/>
    <w:rsid w:val="00E8304B"/>
    <w:rsid w:val="00E902D0"/>
    <w:rsid w:val="00EA0DB3"/>
    <w:rsid w:val="00EA19AE"/>
    <w:rsid w:val="00ED44C0"/>
    <w:rsid w:val="00ED6BAE"/>
    <w:rsid w:val="00EE1B15"/>
    <w:rsid w:val="00EF2986"/>
    <w:rsid w:val="00EF2DBA"/>
    <w:rsid w:val="00EF52F8"/>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3810"/>
    <w:rsid w:val="00F84952"/>
    <w:rsid w:val="00F85617"/>
    <w:rsid w:val="00F85734"/>
    <w:rsid w:val="00F87C3B"/>
    <w:rsid w:val="00F87E55"/>
    <w:rsid w:val="00F96C89"/>
    <w:rsid w:val="00FA54F4"/>
    <w:rsid w:val="00FB1A46"/>
    <w:rsid w:val="00FB1BFE"/>
    <w:rsid w:val="00FB5D1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12</Pages>
  <Words>3033</Words>
  <Characters>16684</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2025-06-27T13:31:00Z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